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2CF6" w14:textId="06E1D486" w:rsidR="007B1222" w:rsidRPr="00A41626" w:rsidRDefault="00307FEE" w:rsidP="00935CAB">
      <w:pPr>
        <w:spacing w:after="0" w:line="240" w:lineRule="auto"/>
        <w:rPr>
          <w:rFonts w:ascii="Times New Roman" w:hAnsi="Times New Roman" w:cs="Times New Roman"/>
          <w:b/>
          <w:bCs/>
        </w:rPr>
      </w:pPr>
      <w:r>
        <w:rPr>
          <w:rFonts w:ascii="Times New Roman" w:hAnsi="Times New Roman" w:cs="Times New Roman"/>
        </w:rPr>
        <w:t xml:space="preserve">   </w:t>
      </w:r>
      <w:r w:rsidR="00935CAB" w:rsidRPr="00A41626">
        <w:rPr>
          <w:rFonts w:ascii="Times New Roman" w:hAnsi="Times New Roman" w:cs="Times New Roman"/>
        </w:rPr>
        <w:t>AOAS-2-</w:t>
      </w:r>
      <w:r w:rsidR="00296D2E" w:rsidRPr="00A41626">
        <w:rPr>
          <w:rFonts w:ascii="Times New Roman" w:hAnsi="Times New Roman" w:cs="Times New Roman"/>
        </w:rPr>
        <w:t>5</w:t>
      </w:r>
      <w:r w:rsidR="00B03FB2">
        <w:rPr>
          <w:rFonts w:ascii="Times New Roman" w:hAnsi="Times New Roman" w:cs="Times New Roman"/>
        </w:rPr>
        <w:t>2</w:t>
      </w:r>
      <w:r w:rsidR="00935CAB" w:rsidRPr="00A41626">
        <w:rPr>
          <w:rFonts w:ascii="Times New Roman" w:hAnsi="Times New Roman" w:cs="Times New Roman"/>
        </w:rPr>
        <w:t>-</w:t>
      </w:r>
      <w:r w:rsidR="00DB3BA4">
        <w:rPr>
          <w:rFonts w:ascii="Times New Roman" w:hAnsi="Times New Roman" w:cs="Times New Roman"/>
        </w:rPr>
        <w:t>2</w:t>
      </w:r>
      <w:r w:rsidR="00935CAB" w:rsidRPr="00A41626">
        <w:rPr>
          <w:rFonts w:ascii="Times New Roman" w:hAnsi="Times New Roman" w:cs="Times New Roman"/>
        </w:rPr>
        <w:t>/202</w:t>
      </w:r>
      <w:r w:rsidR="00F7541D" w:rsidRPr="00A41626">
        <w:rPr>
          <w:rFonts w:ascii="Times New Roman" w:hAnsi="Times New Roman" w:cs="Times New Roman"/>
        </w:rPr>
        <w:t>4</w:t>
      </w: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6F76E154"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B03FB2">
        <w:rPr>
          <w:rFonts w:ascii="Times New Roman" w:hAnsi="Times New Roman" w:cs="Times New Roman"/>
          <w:b/>
          <w:bCs/>
        </w:rPr>
        <w:t>3</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2A086568" w14:textId="497AB07C" w:rsidR="00935CAB" w:rsidRPr="00A41626" w:rsidRDefault="00935CAB" w:rsidP="00557573">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B03FB2" w:rsidRPr="00B03FB2">
        <w:rPr>
          <w:rFonts w:ascii="Times New Roman" w:hAnsi="Times New Roman" w:cs="Times New Roman"/>
        </w:rPr>
        <w:t>DNS - nákup pásov hliníkového plechu na výrobu tabuliek s evidenčným číslom</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w:t>
      </w:r>
      <w:r w:rsidR="00B03FB2" w:rsidRPr="00024847">
        <w:rPr>
          <w:rFonts w:ascii="Times New Roman" w:hAnsi="Times New Roman" w:cs="Times New Roman"/>
        </w:rPr>
        <w:t>23.</w:t>
      </w:r>
      <w:r w:rsidR="007E5530">
        <w:rPr>
          <w:rFonts w:ascii="Times New Roman" w:hAnsi="Times New Roman" w:cs="Times New Roman"/>
        </w:rPr>
        <w:t xml:space="preserve"> </w:t>
      </w:r>
      <w:r w:rsidR="00B03FB2" w:rsidRPr="00024847">
        <w:rPr>
          <w:rFonts w:ascii="Times New Roman" w:hAnsi="Times New Roman" w:cs="Times New Roman"/>
        </w:rPr>
        <w:t>12.</w:t>
      </w:r>
      <w:r w:rsidR="007E5530">
        <w:rPr>
          <w:rFonts w:ascii="Times New Roman" w:hAnsi="Times New Roman" w:cs="Times New Roman"/>
        </w:rPr>
        <w:t xml:space="preserve"> </w:t>
      </w:r>
      <w:r w:rsidR="00B03FB2" w:rsidRPr="00024847">
        <w:rPr>
          <w:rFonts w:ascii="Times New Roman" w:hAnsi="Times New Roman" w:cs="Times New Roman"/>
        </w:rPr>
        <w:t>2022 pod zn. 2022/S 248-713891</w:t>
      </w:r>
      <w:r w:rsidR="00A31D1E" w:rsidRPr="00A41626">
        <w:rPr>
          <w:rFonts w:ascii="Times New Roman" w:hAnsi="Times New Roman" w:cs="Times New Roman"/>
        </w:rPr>
        <w:t xml:space="preserve"> a vo Vestníku verejného obstarávania </w:t>
      </w:r>
      <w:r w:rsidR="00B03FB2" w:rsidRPr="00024847">
        <w:rPr>
          <w:rFonts w:ascii="Times New Roman" w:hAnsi="Times New Roman" w:cs="Times New Roman"/>
        </w:rPr>
        <w:t>č. 272/2022 dňa 27.</w:t>
      </w:r>
      <w:r w:rsidR="007E5530">
        <w:rPr>
          <w:rFonts w:ascii="Times New Roman" w:hAnsi="Times New Roman" w:cs="Times New Roman"/>
        </w:rPr>
        <w:t xml:space="preserve"> </w:t>
      </w:r>
      <w:r w:rsidR="00B03FB2" w:rsidRPr="00024847">
        <w:rPr>
          <w:rFonts w:ascii="Times New Roman" w:hAnsi="Times New Roman" w:cs="Times New Roman"/>
        </w:rPr>
        <w:t>12.</w:t>
      </w:r>
      <w:r w:rsidR="007E5530">
        <w:rPr>
          <w:rFonts w:ascii="Times New Roman" w:hAnsi="Times New Roman" w:cs="Times New Roman"/>
        </w:rPr>
        <w:t xml:space="preserve"> </w:t>
      </w:r>
      <w:r w:rsidR="00B03FB2" w:rsidRPr="00024847">
        <w:rPr>
          <w:rFonts w:ascii="Times New Roman" w:hAnsi="Times New Roman" w:cs="Times New Roman"/>
        </w:rPr>
        <w:t>2022 pod zn. 51094-MUT</w:t>
      </w:r>
      <w:r w:rsidR="00B03FB2" w:rsidRPr="00A41626">
        <w:rPr>
          <w:rFonts w:ascii="Times New Roman" w:hAnsi="Times New Roman" w:cs="Times New Roman"/>
        </w:rPr>
        <w:t xml:space="preserve"> </w:t>
      </w:r>
      <w:r w:rsidR="008F2729" w:rsidRPr="00A41626">
        <w:rPr>
          <w:rFonts w:ascii="Times New Roman" w:hAnsi="Times New Roman" w:cs="Times New Roman"/>
        </w:rPr>
        <w:t>(ďalej len „DNS“ alebo „dynamický nákupný systém“)</w:t>
      </w: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6349D029" w14:textId="0F36C4DC" w:rsidR="00935CAB" w:rsidRPr="00A41626" w:rsidRDefault="00935CAB" w:rsidP="00557573">
      <w:pPr>
        <w:pStyle w:val="Odsekzoznamu"/>
        <w:ind w:left="0"/>
        <w:jc w:val="both"/>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B03FB2" w:rsidRPr="00ED41E3">
        <w:rPr>
          <w:rFonts w:ascii="Times New Roman" w:hAnsi="Times New Roman" w:cs="Times New Roman"/>
          <w:b/>
          <w:bCs/>
          <w:i/>
          <w:iCs/>
        </w:rPr>
        <w:t>DNS0</w:t>
      </w:r>
      <w:r w:rsidR="00B03FB2">
        <w:rPr>
          <w:rFonts w:ascii="Times New Roman" w:hAnsi="Times New Roman" w:cs="Times New Roman"/>
          <w:b/>
          <w:bCs/>
          <w:i/>
          <w:iCs/>
        </w:rPr>
        <w:t>3</w:t>
      </w:r>
      <w:r w:rsidR="00B03FB2" w:rsidRPr="00ED41E3">
        <w:rPr>
          <w:rFonts w:ascii="Times New Roman" w:hAnsi="Times New Roman" w:cs="Times New Roman"/>
          <w:b/>
          <w:bCs/>
          <w:i/>
          <w:iCs/>
        </w:rPr>
        <w:t xml:space="preserve"> – nákup pásov hliníkového plechu na výrobu tabuliek s evidenčným číslom</w:t>
      </w:r>
      <w:r w:rsidR="00A31D1E" w:rsidRPr="00A41626">
        <w:rPr>
          <w:rFonts w:ascii="Times New Roman" w:hAnsi="Times New Roman" w:cs="Times New Roman"/>
        </w:rPr>
        <w:t>“</w:t>
      </w:r>
      <w:r w:rsidR="00F7541D" w:rsidRPr="00A41626">
        <w:rPr>
          <w:rFonts w:ascii="Times New Roman" w:hAnsi="Times New Roman" w:cs="Times New Roman"/>
        </w:rPr>
        <w:t>.</w:t>
      </w:r>
      <w:r w:rsidRPr="00A41626">
        <w:t xml:space="preserve"> </w:t>
      </w:r>
    </w:p>
    <w:p w14:paraId="21C39B40"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A1463A2" w:rsidR="00935CAB" w:rsidRPr="00B03FB2" w:rsidRDefault="00000000" w:rsidP="001D3D2F">
      <w:pPr>
        <w:spacing w:after="0" w:line="240" w:lineRule="auto"/>
        <w:ind w:firstLine="284"/>
        <w:rPr>
          <w:rStyle w:val="Hypertextovprepojenie"/>
          <w:rFonts w:ascii="Times New Roman" w:hAnsi="Times New Roman" w:cs="Times New Roman"/>
        </w:rPr>
      </w:pPr>
      <w:hyperlink r:id="rId8" w:anchor="/publicQualificationDetails/14" w:history="1">
        <w:r w:rsidR="00B03FB2" w:rsidRPr="00E130C7">
          <w:rPr>
            <w:rStyle w:val="Hypertextovprepojenie"/>
            <w:rFonts w:ascii="Times New Roman" w:hAnsi="Times New Roman" w:cs="Times New Roman"/>
          </w:rPr>
          <w:t>https://obstaravanie.eranet.sk/#/publicQualificationDetails/14</w:t>
        </w:r>
      </w:hyperlink>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36B6CE6E" w14:textId="064EEC98" w:rsidR="00935CAB" w:rsidRPr="004B7EEE" w:rsidRDefault="00944363" w:rsidP="001D3D2F">
      <w:pPr>
        <w:pStyle w:val="Odsekzoznamu"/>
        <w:spacing w:after="0" w:line="240" w:lineRule="auto"/>
        <w:ind w:left="284"/>
        <w:rPr>
          <w:rFonts w:ascii="Times New Roman" w:hAnsi="Times New Roman" w:cs="Times New Roman"/>
        </w:rPr>
      </w:pPr>
      <w:hyperlink r:id="rId9" w:history="1">
        <w:r w:rsidRPr="00944363">
          <w:rPr>
            <w:rStyle w:val="Hypertextovprepojenie"/>
            <w:rFonts w:ascii="Times New Roman" w:hAnsi="Times New Roman" w:cs="Times New Roman"/>
          </w:rPr>
          <w:t>https://obstaravanie.eranet.sk/#/tenderPublicDetails/2202</w:t>
        </w:r>
      </w:hyperlink>
    </w:p>
    <w:p w14:paraId="5B9EADE5" w14:textId="77777777" w:rsidR="00B03FB2" w:rsidRPr="00A41626" w:rsidRDefault="00B03FB2"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1D3D2F">
      <w:pPr>
        <w:pStyle w:val="Odsekzoznamu"/>
        <w:spacing w:after="0" w:line="240" w:lineRule="auto"/>
        <w:ind w:left="284"/>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1D3D2F">
      <w:pPr>
        <w:pStyle w:val="Odsekzoznamu"/>
        <w:numPr>
          <w:ilvl w:val="1"/>
          <w:numId w:val="2"/>
        </w:numPr>
        <w:spacing w:after="0" w:line="240" w:lineRule="auto"/>
        <w:ind w:left="426" w:hanging="142"/>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0C745A0D" w14:textId="5D9F7ED5" w:rsidR="00935CAB" w:rsidRPr="00B03FB2" w:rsidRDefault="00B03FB2" w:rsidP="001D3D2F">
      <w:pPr>
        <w:pStyle w:val="Odsekzoznamu"/>
        <w:ind w:left="426" w:hanging="142"/>
        <w:rPr>
          <w:rFonts w:ascii="Times New Roman" w:hAnsi="Times New Roman" w:cs="Times New Roman"/>
        </w:rPr>
      </w:pPr>
      <w:r w:rsidRPr="00B03FB2">
        <w:rPr>
          <w:rFonts w:ascii="Times New Roman" w:hAnsi="Times New Roman" w:cs="Times New Roman"/>
        </w:rPr>
        <w:t>DNS03 – nákup pásov hliníkového plechu na výrobu tabuliek s evidenčným číslom</w:t>
      </w:r>
      <w:r w:rsidR="00663956" w:rsidRPr="00B03FB2">
        <w:rPr>
          <w:rFonts w:ascii="Times New Roman" w:hAnsi="Times New Roman" w:cs="Times New Roman"/>
        </w:rPr>
        <w:t xml:space="preserve"> </w:t>
      </w:r>
    </w:p>
    <w:p w14:paraId="7D110C5B" w14:textId="77777777" w:rsidR="00861963" w:rsidRPr="00A41626" w:rsidRDefault="00861963" w:rsidP="00A870D7">
      <w:pPr>
        <w:pStyle w:val="Odsekzoznamu"/>
        <w:ind w:left="426" w:hanging="426"/>
        <w:rPr>
          <w:rFonts w:ascii="Times New Roman" w:hAnsi="Times New Roman" w:cs="Times New Roman"/>
        </w:rPr>
      </w:pP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1D3D2F">
      <w:pPr>
        <w:pStyle w:val="Odsekzoznamu"/>
        <w:ind w:left="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2C1947B0" w:rsidR="00935CAB" w:rsidRPr="00A41626" w:rsidRDefault="00935CAB" w:rsidP="001D3D2F">
      <w:pPr>
        <w:spacing w:after="0" w:line="240" w:lineRule="auto"/>
        <w:ind w:left="426"/>
        <w:rPr>
          <w:rFonts w:ascii="Times New Roman" w:hAnsi="Times New Roman" w:cs="Times New Roman"/>
          <w:bCs/>
        </w:rPr>
      </w:pPr>
      <w:r w:rsidRPr="00A41626">
        <w:rPr>
          <w:rFonts w:ascii="Times New Roman" w:hAnsi="Times New Roman" w:cs="Times New Roman"/>
          <w:bCs/>
        </w:rPr>
        <w:t xml:space="preserve">Hlavný slovník CPV: </w:t>
      </w:r>
      <w:r w:rsidR="00B03FB2">
        <w:rPr>
          <w:rFonts w:ascii="Times New Roman" w:hAnsi="Times New Roman" w:cs="Times New Roman"/>
          <w:color w:val="000000"/>
        </w:rPr>
        <w:t xml:space="preserve">44170000-2 Dosky, plechy, pásy a </w:t>
      </w:r>
      <w:r w:rsidR="00FD04FF">
        <w:rPr>
          <w:rFonts w:ascii="Times New Roman" w:hAnsi="Times New Roman" w:cs="Times New Roman"/>
          <w:color w:val="000000"/>
        </w:rPr>
        <w:t>fólie</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6CB024B2" w:rsidR="00935CAB" w:rsidRDefault="00935CAB" w:rsidP="001D3D2F">
      <w:pPr>
        <w:pStyle w:val="Odsekzoznamu"/>
        <w:spacing w:after="0" w:line="240" w:lineRule="auto"/>
        <w:ind w:left="426"/>
        <w:jc w:val="both"/>
        <w:rPr>
          <w:rFonts w:ascii="Times New Roman" w:hAnsi="Times New Roman" w:cs="Times New Roman"/>
          <w:bCs/>
        </w:rPr>
      </w:pPr>
      <w:r w:rsidRPr="00A41626">
        <w:rPr>
          <w:rFonts w:ascii="Times New Roman" w:hAnsi="Times New Roman" w:cs="Times New Roman"/>
          <w:bCs/>
        </w:rPr>
        <w:t>Opis (špecifikácia) predmetu konkrétnej zákazky zadávanej s použitím dynamického nákupného systému, technické požiadavky tvorí prílohu č. 1 tejto výzvy na predkladanie ponúk.</w:t>
      </w:r>
    </w:p>
    <w:p w14:paraId="0AEB71A5" w14:textId="10B6512F" w:rsidR="00935CAB" w:rsidRDefault="00B03FB2" w:rsidP="001D3D2F">
      <w:pPr>
        <w:spacing w:after="0" w:line="240" w:lineRule="auto"/>
        <w:ind w:left="426"/>
        <w:jc w:val="both"/>
        <w:rPr>
          <w:rFonts w:ascii="Times New Roman" w:hAnsi="Times New Roman" w:cs="Times New Roman"/>
        </w:rPr>
      </w:pPr>
      <w:r w:rsidRPr="00ED41E3">
        <w:rPr>
          <w:rFonts w:ascii="Times New Roman" w:hAnsi="Times New Roman" w:cs="Times New Roman"/>
        </w:rPr>
        <w:t>Predmet zákazky je</w:t>
      </w:r>
      <w:r w:rsidR="00BE3E28">
        <w:rPr>
          <w:rFonts w:ascii="Times New Roman" w:hAnsi="Times New Roman" w:cs="Times New Roman"/>
        </w:rPr>
        <w:t xml:space="preserve"> v</w:t>
      </w:r>
      <w:r w:rsidRPr="00ED41E3">
        <w:rPr>
          <w:rFonts w:ascii="Times New Roman" w:hAnsi="Times New Roman" w:cs="Times New Roman"/>
        </w:rPr>
        <w:t xml:space="preserve">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w:t>
      </w:r>
      <w:r w:rsidRPr="00ED41E3">
        <w:rPr>
          <w:rFonts w:ascii="Times New Roman" w:hAnsi="Times New Roman" w:cs="Times New Roman"/>
        </w:rPr>
        <w:lastRenderedPageBreak/>
        <w:t>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p>
    <w:p w14:paraId="3D55257B" w14:textId="77777777" w:rsidR="00944363" w:rsidRPr="00557573" w:rsidRDefault="00944363" w:rsidP="00557573">
      <w:pPr>
        <w:spacing w:after="0" w:line="240" w:lineRule="auto"/>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7FCAACC4" w:rsidR="0002417C" w:rsidRPr="00A41626" w:rsidRDefault="00935CAB" w:rsidP="001D3D2F">
      <w:pPr>
        <w:pStyle w:val="Odsekzoznamu"/>
        <w:ind w:left="426"/>
        <w:rPr>
          <w:rFonts w:ascii="Times New Roman" w:hAnsi="Times New Roman" w:cs="Times New Roman"/>
          <w:bCs/>
        </w:rPr>
      </w:pPr>
      <w:r w:rsidRPr="00A41626">
        <w:rPr>
          <w:rFonts w:ascii="Times New Roman" w:hAnsi="Times New Roman" w:cs="Times New Roman"/>
          <w:bCs/>
        </w:rPr>
        <w:t xml:space="preserve">Neuvádza sa. </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5E88B4C8" w:rsidR="00935CAB" w:rsidRPr="005F5872" w:rsidRDefault="00944363" w:rsidP="00A870D7">
      <w:pPr>
        <w:pStyle w:val="Hlavika"/>
        <w:ind w:left="426" w:hanging="426"/>
        <w:jc w:val="both"/>
        <w:rPr>
          <w:rFonts w:ascii="Times New Roman" w:hAnsi="Times New Roman"/>
          <w:noProof w:val="0"/>
          <w:sz w:val="24"/>
        </w:rPr>
      </w:pPr>
      <w:r>
        <w:rPr>
          <w:rFonts w:ascii="Times New Roman" w:hAnsi="Times New Roman"/>
          <w:bCs/>
          <w:noProof w:val="0"/>
          <w:sz w:val="22"/>
          <w:szCs w:val="22"/>
        </w:rPr>
        <w:tab/>
      </w:r>
      <w:r w:rsidR="00792467" w:rsidRPr="005F5872">
        <w:rPr>
          <w:rFonts w:ascii="Times New Roman" w:hAnsi="Times New Roman"/>
          <w:bCs/>
          <w:noProof w:val="0"/>
          <w:sz w:val="22"/>
          <w:szCs w:val="22"/>
        </w:rPr>
        <w:t>Automobilov</w:t>
      </w:r>
      <w:r w:rsidR="00935CAB" w:rsidRPr="005F5872">
        <w:rPr>
          <w:rFonts w:ascii="Times New Roman" w:hAnsi="Times New Roman"/>
          <w:bCs/>
          <w:noProof w:val="0"/>
          <w:sz w:val="22"/>
          <w:szCs w:val="22"/>
        </w:rPr>
        <w:t xml:space="preserve">é opravovne Ministerstva vnútra Slovenskej republiky, a.s, </w:t>
      </w:r>
      <w:r w:rsidR="00B03FB2" w:rsidRPr="005F5872">
        <w:rPr>
          <w:rFonts w:ascii="Times New Roman" w:hAnsi="Times New Roman"/>
          <w:bCs/>
          <w:sz w:val="24"/>
        </w:rPr>
        <w:t>Mičínska cesta 21, Banská Bystrica</w:t>
      </w:r>
      <w:r w:rsidR="00935CAB" w:rsidRPr="005F5872">
        <w:rPr>
          <w:rFonts w:ascii="Times New Roman" w:hAnsi="Times New Roman"/>
          <w:noProof w:val="0"/>
          <w:sz w:val="24"/>
        </w:rPr>
        <w:t>.</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499D288A" w14:textId="00C9409D" w:rsidR="00122641" w:rsidRPr="000D33C6" w:rsidRDefault="00B03FB2" w:rsidP="00122641">
      <w:pPr>
        <w:tabs>
          <w:tab w:val="left" w:pos="2160"/>
          <w:tab w:val="left" w:pos="2880"/>
          <w:tab w:val="left" w:pos="4500"/>
        </w:tabs>
        <w:spacing w:after="0" w:line="240" w:lineRule="auto"/>
        <w:ind w:left="345"/>
        <w:jc w:val="both"/>
        <w:rPr>
          <w:rFonts w:ascii="Times New Roman" w:hAnsi="Times New Roman" w:cs="Times New Roman"/>
        </w:rPr>
      </w:pPr>
      <w:r w:rsidRPr="005F5872">
        <w:rPr>
          <w:rFonts w:ascii="Times New Roman" w:hAnsi="Times New Roman" w:cs="Times New Roman"/>
          <w:bCs/>
        </w:rPr>
        <w:t>Lehota dodania:</w:t>
      </w:r>
      <w:r w:rsidR="00122641" w:rsidRPr="00122641">
        <w:rPr>
          <w:rFonts w:ascii="Times New Roman" w:hAnsi="Times New Roman" w:cs="Times New Roman"/>
        </w:rPr>
        <w:t xml:space="preserve"> </w:t>
      </w:r>
      <w:r w:rsidR="00122641" w:rsidRPr="000D33C6">
        <w:rPr>
          <w:rFonts w:ascii="Times New Roman" w:hAnsi="Times New Roman" w:cs="Times New Roman"/>
        </w:rPr>
        <w:t xml:space="preserve">Verejný obstarávateľ požaduje dodať stanovené množstvo 230 000 </w:t>
      </w:r>
      <w:proofErr w:type="spellStart"/>
      <w:r w:rsidR="00122641" w:rsidRPr="000D33C6">
        <w:rPr>
          <w:rFonts w:ascii="Times New Roman" w:hAnsi="Times New Roman" w:cs="Times New Roman"/>
        </w:rPr>
        <w:t>bm</w:t>
      </w:r>
      <w:proofErr w:type="spellEnd"/>
      <w:r w:rsidR="00122641" w:rsidRPr="000D33C6">
        <w:rPr>
          <w:rFonts w:ascii="Times New Roman" w:hAnsi="Times New Roman" w:cs="Times New Roman"/>
        </w:rPr>
        <w:t xml:space="preserve"> tovaru v štyroch dodávkach, a to nasledovne: </w:t>
      </w:r>
    </w:p>
    <w:p w14:paraId="2D291BE3" w14:textId="3D8C555E" w:rsidR="00122641" w:rsidRPr="000D33C6" w:rsidRDefault="00122641" w:rsidP="00122641">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Prvá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najneskôr do 30 kalendárnych dní odo dňa nadobudnutia účinnosti tejto zmluvy</w:t>
      </w:r>
      <w:r w:rsidR="00944363">
        <w:rPr>
          <w:rFonts w:ascii="Times New Roman" w:hAnsi="Times New Roman" w:cs="Times New Roman"/>
        </w:rPr>
        <w:t>.</w:t>
      </w:r>
    </w:p>
    <w:p w14:paraId="1D1FA092" w14:textId="4BB3C287" w:rsidR="00122641" w:rsidRPr="000D33C6" w:rsidRDefault="00122641" w:rsidP="00122641">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Druhá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prvej dodávky a najneskôr do 3 kalendárnych mesiacov odo dňa dodania prvej dodávky</w:t>
      </w:r>
      <w:r w:rsidR="00944363">
        <w:rPr>
          <w:rFonts w:ascii="Times New Roman" w:hAnsi="Times New Roman" w:cs="Times New Roman"/>
        </w:rPr>
        <w:t>.</w:t>
      </w:r>
    </w:p>
    <w:p w14:paraId="615FB0FE" w14:textId="4A3A848B" w:rsidR="00122641" w:rsidRPr="000D33C6" w:rsidRDefault="00122641" w:rsidP="00122641">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Tretia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druhej dodávky a</w:t>
      </w:r>
      <w:r>
        <w:rPr>
          <w:rFonts w:ascii="Times New Roman" w:hAnsi="Times New Roman" w:cs="Times New Roman"/>
        </w:rPr>
        <w:t xml:space="preserve"> </w:t>
      </w:r>
      <w:r w:rsidRPr="000D33C6">
        <w:rPr>
          <w:rFonts w:ascii="Times New Roman" w:hAnsi="Times New Roman" w:cs="Times New Roman"/>
        </w:rPr>
        <w:t>najneskôr do 3 kalendárnych mesiacov odo dňa dodania druhej dodávky</w:t>
      </w:r>
      <w:r w:rsidR="00944363">
        <w:rPr>
          <w:rFonts w:ascii="Times New Roman" w:hAnsi="Times New Roman" w:cs="Times New Roman"/>
        </w:rPr>
        <w:t>.</w:t>
      </w:r>
    </w:p>
    <w:p w14:paraId="2F15E3B4" w14:textId="41FB979F" w:rsidR="00122641" w:rsidRPr="000D33C6" w:rsidRDefault="00122641" w:rsidP="00122641">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Štvrtá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tretej dodávky a najneskôr do 3 kalendárnych mesiacov odo dňa dodania tretej dodávky</w:t>
      </w:r>
      <w:r w:rsidR="00944363">
        <w:rPr>
          <w:rFonts w:ascii="Times New Roman" w:hAnsi="Times New Roman" w:cs="Times New Roman"/>
        </w:rPr>
        <w:t>.</w:t>
      </w:r>
    </w:p>
    <w:p w14:paraId="1E155A09" w14:textId="77777777" w:rsidR="00944363" w:rsidRDefault="00944363" w:rsidP="00557573">
      <w:pPr>
        <w:tabs>
          <w:tab w:val="left" w:pos="2160"/>
          <w:tab w:val="left" w:pos="2880"/>
          <w:tab w:val="left" w:pos="4500"/>
        </w:tabs>
        <w:spacing w:after="0" w:line="240" w:lineRule="auto"/>
        <w:ind w:left="345"/>
        <w:jc w:val="both"/>
        <w:rPr>
          <w:rFonts w:ascii="Times New Roman" w:hAnsi="Times New Roman" w:cs="Times New Roman"/>
        </w:rPr>
      </w:pPr>
    </w:p>
    <w:p w14:paraId="61AC7DFC" w14:textId="6BF48168" w:rsidR="00B03FB2" w:rsidRPr="00FD04FF" w:rsidRDefault="00122641" w:rsidP="00557573">
      <w:pPr>
        <w:tabs>
          <w:tab w:val="left" w:pos="2160"/>
          <w:tab w:val="left" w:pos="2880"/>
          <w:tab w:val="left" w:pos="4500"/>
        </w:tabs>
        <w:spacing w:after="0" w:line="240" w:lineRule="auto"/>
        <w:ind w:left="345"/>
        <w:jc w:val="both"/>
        <w:rPr>
          <w:rFonts w:ascii="Times New Roman" w:hAnsi="Times New Roman" w:cs="Times New Roman"/>
          <w:bCs/>
        </w:rPr>
      </w:pPr>
      <w:r w:rsidRPr="000D33C6">
        <w:rPr>
          <w:rFonts w:ascii="Times New Roman" w:hAnsi="Times New Roman" w:cs="Times New Roman"/>
        </w:rPr>
        <w:t>Stanovené množstvo dodaného tovaru sa pri každej dodávke môže zmeniť o +/- 10 % v závislosti od druhu/spôsobu  balenia/zvitku ponúkaného dodávateľom.</w:t>
      </w:r>
    </w:p>
    <w:p w14:paraId="4C971D0E" w14:textId="77777777" w:rsidR="00935CAB" w:rsidRPr="00FD04FF"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1D3D2F">
      <w:pPr>
        <w:pStyle w:val="Odsekzoznamu"/>
        <w:spacing w:after="0" w:line="240" w:lineRule="auto"/>
        <w:ind w:left="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1D3D2F">
      <w:pPr>
        <w:pStyle w:val="Odsekzoznamu"/>
        <w:spacing w:after="0" w:line="240" w:lineRule="auto"/>
        <w:ind w:left="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7098D6DF" w14:textId="72099677" w:rsidR="00B03FB2" w:rsidRPr="00B03FB2" w:rsidRDefault="00B03FB2" w:rsidP="001D3D2F">
      <w:pPr>
        <w:spacing w:after="0" w:line="240" w:lineRule="auto"/>
        <w:ind w:firstLine="426"/>
        <w:rPr>
          <w:rFonts w:ascii="Times New Roman" w:hAnsi="Times New Roman" w:cs="Times New Roman"/>
          <w:bCs/>
        </w:rPr>
      </w:pPr>
      <w:r w:rsidRPr="00B03FB2">
        <w:rPr>
          <w:rFonts w:ascii="Times New Roman" w:hAnsi="Times New Roman" w:cs="Times New Roman"/>
          <w:bCs/>
        </w:rPr>
        <w:t>Záruka na tovar 24 mesiacov</w:t>
      </w:r>
      <w:r w:rsidR="00944363">
        <w:rPr>
          <w:rFonts w:ascii="Times New Roman" w:hAnsi="Times New Roman" w:cs="Times New Roman"/>
          <w:bCs/>
        </w:rPr>
        <w:t>.</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3D39D3"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D39D3">
        <w:rPr>
          <w:rFonts w:ascii="Times New Roman" w:hAnsi="Times New Roman" w:cs="Times New Roman"/>
          <w:b/>
          <w:bCs/>
        </w:rPr>
        <w:t>Obsah ponuky</w:t>
      </w:r>
    </w:p>
    <w:p w14:paraId="1BBC0439" w14:textId="746506A1"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944363">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5A4F5308"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w:t>
      </w:r>
      <w:r w:rsidR="00BD1123">
        <w:rPr>
          <w:rFonts w:ascii="Times New Roman" w:hAnsi="Times New Roman" w:cs="Times New Roman"/>
          <w:bCs/>
        </w:rPr>
        <w:t xml:space="preserve"> </w:t>
      </w:r>
      <w:r w:rsidRPr="00A41626">
        <w:rPr>
          <w:rFonts w:ascii="Times New Roman" w:hAnsi="Times New Roman" w:cs="Times New Roman"/>
          <w:bCs/>
        </w:rPr>
        <w:t>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346657">
        <w:rPr>
          <w:rFonts w:ascii="Times New Roman" w:hAnsi="Times New Roman" w:cs="Times New Roman"/>
          <w:bCs/>
        </w:rPr>
        <w:t xml:space="preserve"> podpísaný </w:t>
      </w:r>
      <w:r w:rsidR="00346657" w:rsidRPr="00A41626">
        <w:rPr>
          <w:rFonts w:ascii="Times New Roman" w:hAnsi="Times New Roman" w:cs="Times New Roman"/>
          <w:bCs/>
        </w:rPr>
        <w:t>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10FB3A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w:t>
      </w:r>
      <w:r w:rsidR="00BD1123">
        <w:rPr>
          <w:rFonts w:ascii="Times New Roman" w:hAnsi="Times New Roman" w:cs="Times New Roman"/>
          <w:bCs/>
        </w:rPr>
        <w:t>v</w:t>
      </w:r>
      <w:r w:rsidRPr="00A41626">
        <w:rPr>
          <w:rFonts w:ascii="Times New Roman" w:hAnsi="Times New Roman" w:cs="Times New Roman"/>
          <w:bCs/>
        </w:rPr>
        <w:t>,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490232C1"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DB3BA4" w:rsidRPr="00DB3BA4">
        <w:rPr>
          <w:rFonts w:ascii="Times New Roman" w:hAnsi="Times New Roman" w:cs="Times New Roman"/>
          <w:b/>
        </w:rPr>
        <w:t>04.09.</w:t>
      </w:r>
      <w:r w:rsidR="00DB3BA4">
        <w:rPr>
          <w:rFonts w:ascii="Times New Roman" w:hAnsi="Times New Roman" w:cs="Times New Roman"/>
          <w:b/>
        </w:rPr>
        <w:t xml:space="preserve">2024 </w:t>
      </w:r>
      <w:r w:rsidR="00903C01" w:rsidRPr="00DB3BA4">
        <w:rPr>
          <w:rFonts w:ascii="Times New Roman" w:hAnsi="Times New Roman" w:cs="Times New Roman"/>
          <w:b/>
        </w:rPr>
        <w:t>d</w:t>
      </w:r>
      <w:r w:rsidRPr="00DB3BA4">
        <w:rPr>
          <w:rFonts w:ascii="Times New Roman" w:hAnsi="Times New Roman" w:cs="Times New Roman"/>
          <w:b/>
        </w:rPr>
        <w:t>o</w:t>
      </w:r>
      <w:r w:rsidR="00E27757" w:rsidRPr="00DB3BA4">
        <w:rPr>
          <w:rFonts w:ascii="Times New Roman" w:hAnsi="Times New Roman" w:cs="Times New Roman"/>
          <w:b/>
        </w:rPr>
        <w:t> </w:t>
      </w:r>
      <w:r w:rsidR="00DB3BA4" w:rsidRPr="00330C65">
        <w:rPr>
          <w:rFonts w:ascii="Times New Roman" w:hAnsi="Times New Roman" w:cs="Times New Roman"/>
          <w:b/>
        </w:rPr>
        <w:t>10</w:t>
      </w:r>
      <w:r w:rsidR="00E27757" w:rsidRPr="00DB3BA4">
        <w:rPr>
          <w:rFonts w:ascii="Times New Roman" w:hAnsi="Times New Roman" w:cs="Times New Roman"/>
          <w:b/>
        </w:rPr>
        <w:t>:</w:t>
      </w:r>
      <w:r w:rsidR="00861963" w:rsidRPr="00DB3BA4">
        <w:rPr>
          <w:rFonts w:ascii="Times New Roman" w:hAnsi="Times New Roman" w:cs="Times New Roman"/>
          <w:b/>
        </w:rPr>
        <w:t>0</w:t>
      </w:r>
      <w:r w:rsidRPr="00DB3BA4">
        <w:rPr>
          <w:rFonts w:ascii="Times New Roman" w:hAnsi="Times New Roman" w:cs="Times New Roman"/>
          <w:b/>
        </w:rPr>
        <w:t>0 hod</w:t>
      </w:r>
      <w:r w:rsidRPr="00DB3BA4">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221E76A9" w14:textId="5F511803" w:rsidR="00935CAB" w:rsidRPr="00A41626" w:rsidRDefault="00A870D7" w:rsidP="00935CAB">
      <w:pPr>
        <w:pStyle w:val="Odsekzoznamu"/>
        <w:ind w:left="426"/>
        <w:jc w:val="both"/>
        <w:rPr>
          <w:rFonts w:ascii="Times New Roman" w:hAnsi="Times New Roman" w:cs="Times New Roman"/>
          <w:bCs/>
        </w:rPr>
      </w:pPr>
      <w:r w:rsidRPr="00A41626">
        <w:rPr>
          <w:rFonts w:ascii="Times New Roman" w:hAnsi="Times New Roman" w:cs="Times New Roman"/>
          <w:bCs/>
        </w:rPr>
        <w:t>I</w:t>
      </w:r>
      <w:r w:rsidR="00935CAB" w:rsidRPr="00A41626">
        <w:rPr>
          <w:rFonts w:ascii="Times New Roman" w:hAnsi="Times New Roman" w:cs="Times New Roman"/>
          <w:bCs/>
        </w:rPr>
        <w:t>nternetová stránka zriadeného DNS</w:t>
      </w:r>
    </w:p>
    <w:p w14:paraId="05BAED0B" w14:textId="77777777" w:rsidR="00935CAB" w:rsidRPr="00A4162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1B8A2039" w:rsidR="00935CAB" w:rsidRPr="00A41626" w:rsidRDefault="00935CAB" w:rsidP="00935CAB">
      <w:pPr>
        <w:pStyle w:val="Odsekzoznamu"/>
        <w:ind w:left="426"/>
        <w:jc w:val="both"/>
        <w:rPr>
          <w:rFonts w:ascii="Times New Roman" w:hAnsi="Times New Roman" w:cs="Times New Roman"/>
          <w:bCs/>
        </w:rPr>
      </w:pPr>
      <w:r w:rsidRPr="00DB3BA4">
        <w:rPr>
          <w:rFonts w:ascii="Times New Roman" w:hAnsi="Times New Roman" w:cs="Times New Roman"/>
          <w:bCs/>
        </w:rPr>
        <w:t xml:space="preserve">Lehotu na otváranie ponúk </w:t>
      </w:r>
      <w:r w:rsidR="00E27757" w:rsidRPr="00DB3BA4">
        <w:rPr>
          <w:rFonts w:ascii="Times New Roman" w:hAnsi="Times New Roman" w:cs="Times New Roman"/>
          <w:bCs/>
        </w:rPr>
        <w:t>verejný obstarávateľ stanovil na</w:t>
      </w:r>
      <w:r w:rsidRPr="00DB3BA4">
        <w:rPr>
          <w:rFonts w:ascii="Times New Roman" w:hAnsi="Times New Roman" w:cs="Times New Roman"/>
          <w:bCs/>
        </w:rPr>
        <w:t xml:space="preserve"> </w:t>
      </w:r>
      <w:r w:rsidR="00DB3BA4" w:rsidRPr="00DB3BA4">
        <w:rPr>
          <w:rFonts w:ascii="Times New Roman" w:hAnsi="Times New Roman" w:cs="Times New Roman"/>
          <w:b/>
        </w:rPr>
        <w:t>04.09.</w:t>
      </w:r>
      <w:r w:rsidR="00FD16FF" w:rsidRPr="00DB3BA4">
        <w:rPr>
          <w:rFonts w:ascii="Times New Roman" w:hAnsi="Times New Roman" w:cs="Times New Roman"/>
          <w:b/>
        </w:rPr>
        <w:t>2024 o</w:t>
      </w:r>
      <w:r w:rsidR="00E27757" w:rsidRPr="00DB3BA4">
        <w:rPr>
          <w:rFonts w:ascii="Times New Roman" w:hAnsi="Times New Roman" w:cs="Times New Roman"/>
          <w:b/>
        </w:rPr>
        <w:t> </w:t>
      </w:r>
      <w:r w:rsidR="00DB3BA4" w:rsidRPr="00DB3BA4">
        <w:rPr>
          <w:rFonts w:ascii="Times New Roman" w:hAnsi="Times New Roman" w:cs="Times New Roman"/>
          <w:b/>
        </w:rPr>
        <w:t>10</w:t>
      </w:r>
      <w:r w:rsidR="00663956" w:rsidRPr="00A41626">
        <w:rPr>
          <w:rFonts w:ascii="Times New Roman" w:hAnsi="Times New Roman" w:cs="Times New Roman"/>
          <w:b/>
        </w:rPr>
        <w:t>:</w:t>
      </w:r>
      <w:r w:rsidR="00E27757" w:rsidRPr="00A41626">
        <w:rPr>
          <w:rFonts w:ascii="Times New Roman" w:hAnsi="Times New Roman" w:cs="Times New Roman"/>
          <w:b/>
        </w:rPr>
        <w:t>0</w:t>
      </w:r>
      <w:r w:rsidR="00663956" w:rsidRPr="00A41626">
        <w:rPr>
          <w:rFonts w:ascii="Times New Roman" w:hAnsi="Times New Roman" w:cs="Times New Roman"/>
          <w:b/>
        </w:rPr>
        <w:t>1</w:t>
      </w:r>
      <w:r w:rsidR="00861963"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 xml:space="preserve">tnenia sú uvedené </w:t>
      </w:r>
      <w:r w:rsidR="00F26F96" w:rsidRPr="003D39D3">
        <w:rPr>
          <w:rFonts w:ascii="Times New Roman" w:hAnsi="Times New Roman" w:cs="Times New Roman"/>
          <w:bCs/>
        </w:rPr>
        <w:t>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6B1C5E99" w:rsidR="00935CAB" w:rsidRPr="00FB5D39" w:rsidRDefault="00935CAB" w:rsidP="000C430D">
      <w:pPr>
        <w:pStyle w:val="Odsekzoznamu"/>
        <w:spacing w:after="0" w:line="240" w:lineRule="auto"/>
        <w:ind w:left="426"/>
        <w:rPr>
          <w:rFonts w:ascii="Times New Roman" w:hAnsi="Times New Roman" w:cs="Times New Roman"/>
          <w:sz w:val="24"/>
          <w:szCs w:val="24"/>
        </w:rPr>
      </w:pPr>
      <w:r w:rsidRPr="00A41626">
        <w:rPr>
          <w:rFonts w:ascii="Times New Roman" w:hAnsi="Times New Roman" w:cs="Times New Roman"/>
        </w:rPr>
        <w:t xml:space="preserve">Ponuka je vyhotovená elektronicky a vložená do systému ERANET umiestnenom na webovej adrese </w:t>
      </w:r>
      <w:r w:rsidR="000C430D">
        <w:rPr>
          <w:rFonts w:ascii="Times New Roman" w:hAnsi="Times New Roman" w:cs="Times New Roman"/>
        </w:rPr>
        <w:t xml:space="preserve">  </w:t>
      </w:r>
      <w:hyperlink r:id="rId10" w:anchor="/tenderPublicDetails/2202" w:history="1">
        <w:r w:rsidR="000C430D" w:rsidRPr="00FB5D39">
          <w:rPr>
            <w:rStyle w:val="Hypertextovprepojenie"/>
            <w:rFonts w:ascii="Times New Roman" w:hAnsi="Times New Roman" w:cs="Times New Roman"/>
            <w:sz w:val="24"/>
            <w:szCs w:val="24"/>
          </w:rPr>
          <w:t>https://obstaravanie.eranet.sk/#/tenderPublicDetails/2202</w:t>
        </w:r>
      </w:hyperlink>
    </w:p>
    <w:p w14:paraId="6FEE7441" w14:textId="0D949D7D" w:rsidR="00935CAB" w:rsidRPr="00FB5D39" w:rsidRDefault="00935CAB" w:rsidP="000C430D">
      <w:pPr>
        <w:pStyle w:val="Odsekzoznamu"/>
        <w:spacing w:after="0" w:line="240" w:lineRule="auto"/>
        <w:ind w:left="426"/>
        <w:rPr>
          <w:rFonts w:ascii="Times New Roman" w:hAnsi="Times New Roman" w:cs="Times New Roman"/>
          <w:sz w:val="24"/>
          <w:szCs w:val="24"/>
        </w:rPr>
      </w:pPr>
      <w:r w:rsidRPr="00A41626">
        <w:rPr>
          <w:rFonts w:ascii="Times New Roman" w:hAnsi="Times New Roman" w:cs="Times New Roman"/>
        </w:rPr>
        <w:t xml:space="preserve">Elektronická ponuka sa vloží vyplnením ponukového formulára a vložením požadovaných dokladov a dokumentov v systéme ERANET </w:t>
      </w:r>
      <w:r w:rsidRPr="00A41626">
        <w:rPr>
          <w:rFonts w:ascii="Times New Roman" w:hAnsi="Times New Roman" w:cs="Times New Roman"/>
        </w:rPr>
        <w:tab/>
        <w:t xml:space="preserve">umiestnenom na webovej adrese </w:t>
      </w:r>
      <w:hyperlink r:id="rId11" w:anchor="/tenderPublicDetails/2202" w:history="1">
        <w:r w:rsidR="000C430D" w:rsidRPr="00FB5D39">
          <w:rPr>
            <w:rStyle w:val="Hypertextovprepojenie"/>
            <w:rFonts w:ascii="Times New Roman" w:hAnsi="Times New Roman" w:cs="Times New Roman"/>
            <w:sz w:val="24"/>
            <w:szCs w:val="24"/>
          </w:rPr>
          <w:t>https://obstaravanie.eranet.sk/#/tenderPublicDetails/2202</w:t>
        </w:r>
      </w:hyperlink>
      <w:r w:rsidR="009A0444" w:rsidRPr="00FB5D39">
        <w:rPr>
          <w:rFonts w:ascii="Times New Roman" w:hAnsi="Times New Roman" w:cs="Times New Roman"/>
          <w:color w:val="3276B1"/>
          <w:sz w:val="24"/>
          <w:szCs w:val="24"/>
        </w:rPr>
        <w:t xml:space="preserve"> </w:t>
      </w:r>
    </w:p>
    <w:p w14:paraId="29EECC63"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proofErr w:type="spellStart"/>
      <w:r w:rsidRPr="00A41626">
        <w:rPr>
          <w:rFonts w:ascii="Times New Roman" w:hAnsi="Times New Roman" w:cs="Times New Roman"/>
        </w:rPr>
        <w:t>sw</w:t>
      </w:r>
      <w:proofErr w:type="spellEnd"/>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3DD78A39"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w:t>
      </w:r>
      <w:r w:rsidR="00B727D1">
        <w:rPr>
          <w:rFonts w:ascii="Times New Roman" w:hAnsi="Times New Roman" w:cs="Times New Roman"/>
        </w:rPr>
        <w:t xml:space="preserve"> finančné prostriedky vyčlenené na nákup tovaru v zmysle tejto výzvy</w:t>
      </w:r>
      <w:r w:rsidR="00935CAB" w:rsidRPr="00A41626">
        <w:rPr>
          <w:rFonts w:ascii="Times New Roman" w:hAnsi="Times New Roman" w:cs="Times New Roman"/>
        </w:rPr>
        <w:t>.</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CE514EA" w14:textId="77777777" w:rsidR="00C66689" w:rsidRPr="00A41626" w:rsidRDefault="00C66689" w:rsidP="00C66689">
      <w:pPr>
        <w:spacing w:after="0" w:line="240" w:lineRule="auto"/>
        <w:rPr>
          <w:rFonts w:ascii="Times New Roman" w:hAnsi="Times New Roman" w:cs="Times New Roman"/>
          <w:b/>
          <w:bCs/>
        </w:rPr>
      </w:pPr>
      <w:r w:rsidRPr="00A41626">
        <w:rPr>
          <w:rFonts w:ascii="Times New Roman" w:hAnsi="Times New Roman" w:cs="Times New Roman"/>
          <w:b/>
          <w:bCs/>
        </w:rPr>
        <w:t xml:space="preserve">Prílohy:  </w:t>
      </w:r>
    </w:p>
    <w:p w14:paraId="0B6026C2" w14:textId="77777777" w:rsidR="00C66689" w:rsidRPr="00A41626"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Opis predmetu zákazky zadávanej s použitím dynamického nákupného systému, technické požiadavky </w:t>
      </w:r>
    </w:p>
    <w:p w14:paraId="02BB9A7A" w14:textId="77777777" w:rsidR="00C66689" w:rsidRPr="00A41626"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7221DE0F" w14:textId="77777777" w:rsidR="00C66689"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39B67387" w14:textId="04BAE16E" w:rsidR="00A870D7"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lastRenderedPageBreak/>
        <w:t>predseda predstavenstva</w:t>
      </w:r>
    </w:p>
    <w:p w14:paraId="74A7E066" w14:textId="56243BEE" w:rsidR="00935CAB" w:rsidRPr="00A41626" w:rsidRDefault="00935CAB" w:rsidP="00557573">
      <w:pPr>
        <w:pStyle w:val="Zkladntext"/>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6DDE4A13" w14:textId="19CA4F0A" w:rsidR="00122641" w:rsidRDefault="000C430D" w:rsidP="000C430D">
      <w:pPr>
        <w:tabs>
          <w:tab w:val="left" w:pos="708"/>
        </w:tabs>
        <w:spacing w:after="0" w:line="240" w:lineRule="auto"/>
        <w:jc w:val="both"/>
        <w:rPr>
          <w:rFonts w:ascii="Times New Roman" w:hAnsi="Times New Roman" w:cs="Times New Roman"/>
        </w:rPr>
      </w:pPr>
      <w:r w:rsidRPr="00ED41E3">
        <w:rPr>
          <w:rFonts w:ascii="Times New Roman" w:hAnsi="Times New Roman" w:cs="Times New Roman"/>
        </w:rPr>
        <w:tab/>
      </w:r>
      <w:r w:rsidRPr="00ED41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64D5AF0" w14:textId="542D6DE8" w:rsidR="000C430D" w:rsidRPr="00ED41E3" w:rsidRDefault="000C430D" w:rsidP="00122641">
      <w:pPr>
        <w:tabs>
          <w:tab w:val="left" w:pos="708"/>
        </w:tabs>
        <w:spacing w:after="0" w:line="240" w:lineRule="auto"/>
        <w:jc w:val="right"/>
        <w:rPr>
          <w:rFonts w:ascii="Times New Roman" w:hAnsi="Times New Roman" w:cs="Times New Roman"/>
        </w:rPr>
      </w:pPr>
      <w:r w:rsidRPr="00ED41E3">
        <w:rPr>
          <w:rFonts w:ascii="Times New Roman" w:hAnsi="Times New Roman" w:cs="Times New Roman"/>
        </w:rPr>
        <w:t>Príloha č. 1 výzvy</w:t>
      </w:r>
    </w:p>
    <w:p w14:paraId="3B8463D7" w14:textId="77777777" w:rsidR="00DB3BA4" w:rsidRDefault="00DB3BA4" w:rsidP="00DB3BA4">
      <w:pPr>
        <w:tabs>
          <w:tab w:val="left" w:pos="708"/>
        </w:tabs>
        <w:spacing w:after="0" w:line="240" w:lineRule="auto"/>
        <w:rPr>
          <w:rFonts w:ascii="Times New Roman" w:hAnsi="Times New Roman" w:cs="Times New Roman"/>
          <w:b/>
        </w:rPr>
      </w:pPr>
      <w:r w:rsidRPr="00ED41E3">
        <w:rPr>
          <w:rFonts w:ascii="Times New Roman" w:hAnsi="Times New Roman" w:cs="Times New Roman"/>
          <w:b/>
        </w:rPr>
        <w:t>Opis (špecifikácia) predmetu zákazky</w:t>
      </w:r>
    </w:p>
    <w:p w14:paraId="60F701F9" w14:textId="77777777" w:rsidR="00DB3BA4" w:rsidRPr="00ED41E3" w:rsidRDefault="00DB3BA4" w:rsidP="00DB3BA4">
      <w:pPr>
        <w:tabs>
          <w:tab w:val="left" w:pos="708"/>
        </w:tabs>
        <w:spacing w:after="0" w:line="240" w:lineRule="auto"/>
        <w:rPr>
          <w:rFonts w:ascii="Times New Roman" w:hAnsi="Times New Roman" w:cs="Times New Roman"/>
          <w:b/>
        </w:rPr>
      </w:pPr>
    </w:p>
    <w:p w14:paraId="7F13A99C" w14:textId="77777777" w:rsidR="00DB3BA4" w:rsidRPr="004E45E0" w:rsidRDefault="00DB3BA4" w:rsidP="00DB3BA4">
      <w:pPr>
        <w:tabs>
          <w:tab w:val="left" w:pos="708"/>
        </w:tabs>
        <w:spacing w:after="0" w:line="240" w:lineRule="auto"/>
        <w:rPr>
          <w:rFonts w:ascii="Times New Roman" w:hAnsi="Times New Roman" w:cs="Times New Roman"/>
          <w:b/>
        </w:rPr>
      </w:pPr>
      <w:r w:rsidRPr="004E45E0">
        <w:rPr>
          <w:rFonts w:ascii="Times New Roman" w:hAnsi="Times New Roman" w:cs="Times New Roman"/>
          <w:b/>
        </w:rPr>
        <w:t xml:space="preserve">Názov predmetu zákazky: </w:t>
      </w:r>
      <w:r w:rsidRPr="004E45E0">
        <w:rPr>
          <w:rFonts w:ascii="Times New Roman" w:hAnsi="Times New Roman" w:cs="Times New Roman"/>
        </w:rPr>
        <w:t>„</w:t>
      </w:r>
      <w:r w:rsidRPr="004E45E0">
        <w:rPr>
          <w:rFonts w:ascii="Times New Roman" w:hAnsi="Times New Roman" w:cs="Times New Roman"/>
          <w:b/>
          <w:bCs/>
          <w:i/>
          <w:iCs/>
        </w:rPr>
        <w:t>DNS03 – nákup pásov hliníkového plechu na výrobu tabuliek s evidenčným číslom</w:t>
      </w:r>
      <w:r w:rsidRPr="004E45E0">
        <w:rPr>
          <w:rFonts w:ascii="Times New Roman" w:hAnsi="Times New Roman" w:cs="Times New Roman"/>
        </w:rPr>
        <w:t>“</w:t>
      </w:r>
    </w:p>
    <w:p w14:paraId="305EC50D" w14:textId="77777777" w:rsidR="00DB3BA4" w:rsidRDefault="00DB3BA4" w:rsidP="00DB3BA4">
      <w:pPr>
        <w:tabs>
          <w:tab w:val="left" w:pos="708"/>
        </w:tabs>
        <w:spacing w:after="0" w:line="240" w:lineRule="auto"/>
        <w:rPr>
          <w:rFonts w:ascii="Times New Roman" w:hAnsi="Times New Roman" w:cs="Times New Roman"/>
          <w:b/>
          <w:bCs/>
        </w:rPr>
      </w:pPr>
    </w:p>
    <w:p w14:paraId="3EBA5578" w14:textId="77777777" w:rsidR="00DB3BA4" w:rsidRPr="0094224F" w:rsidRDefault="00DB3BA4" w:rsidP="00DB3BA4">
      <w:pPr>
        <w:tabs>
          <w:tab w:val="left" w:pos="708"/>
        </w:tabs>
        <w:spacing w:after="0" w:line="240" w:lineRule="auto"/>
        <w:rPr>
          <w:rFonts w:ascii="Times New Roman" w:hAnsi="Times New Roman" w:cs="Times New Roman"/>
          <w:b/>
          <w:bCs/>
        </w:rPr>
      </w:pPr>
      <w:r w:rsidRPr="0094224F">
        <w:rPr>
          <w:rFonts w:ascii="Times New Roman" w:hAnsi="Times New Roman" w:cs="Times New Roman"/>
          <w:b/>
          <w:bCs/>
        </w:rPr>
        <w:t>1. Opis predmetu zákazky</w:t>
      </w:r>
    </w:p>
    <w:p w14:paraId="0D6DBCF4" w14:textId="77777777" w:rsidR="00DB3BA4" w:rsidRDefault="00DB3BA4" w:rsidP="00DB3BA4">
      <w:pPr>
        <w:tabs>
          <w:tab w:val="left" w:pos="708"/>
        </w:tabs>
        <w:spacing w:after="0" w:line="240" w:lineRule="auto"/>
        <w:jc w:val="center"/>
        <w:rPr>
          <w:rFonts w:ascii="Times New Roman" w:hAnsi="Times New Roman" w:cs="Times New Roman"/>
          <w:b/>
        </w:rPr>
      </w:pPr>
    </w:p>
    <w:p w14:paraId="45F6A6BF" w14:textId="77777777" w:rsidR="00DB3BA4" w:rsidRPr="00ED41E3" w:rsidRDefault="00DB3BA4" w:rsidP="00DB3BA4">
      <w:pPr>
        <w:autoSpaceDE w:val="0"/>
        <w:autoSpaceDN w:val="0"/>
        <w:adjustRightInd w:val="0"/>
        <w:spacing w:after="0" w:line="240" w:lineRule="auto"/>
        <w:rPr>
          <w:rFonts w:ascii="Times New Roman" w:hAnsi="Times New Roman" w:cs="Times New Roman"/>
          <w:b/>
          <w:bCs/>
        </w:rPr>
      </w:pPr>
    </w:p>
    <w:tbl>
      <w:tblPr>
        <w:tblW w:w="9344" w:type="dxa"/>
        <w:tblCellMar>
          <w:left w:w="70" w:type="dxa"/>
          <w:right w:w="70" w:type="dxa"/>
        </w:tblCellMar>
        <w:tblLook w:val="04A0" w:firstRow="1" w:lastRow="0" w:firstColumn="1" w:lastColumn="0" w:noHBand="0" w:noVBand="1"/>
      </w:tblPr>
      <w:tblGrid>
        <w:gridCol w:w="3354"/>
        <w:gridCol w:w="3162"/>
        <w:gridCol w:w="2828"/>
      </w:tblGrid>
      <w:tr w:rsidR="00960BE9" w:rsidRPr="00ED41E3" w14:paraId="0044C56A" w14:textId="0AF0B6CB"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7B984" w14:textId="77777777" w:rsidR="00960BE9" w:rsidRPr="00ED41E3" w:rsidRDefault="00960BE9"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Materiál</w:t>
            </w:r>
          </w:p>
        </w:tc>
        <w:tc>
          <w:tcPr>
            <w:tcW w:w="2828" w:type="dxa"/>
            <w:tcBorders>
              <w:top w:val="single" w:sz="4" w:space="0" w:color="auto"/>
              <w:left w:val="single" w:sz="4" w:space="0" w:color="auto"/>
              <w:bottom w:val="single" w:sz="4" w:space="0" w:color="auto"/>
              <w:right w:val="single" w:sz="4" w:space="0" w:color="auto"/>
            </w:tcBorders>
          </w:tcPr>
          <w:p w14:paraId="4FA144DD" w14:textId="348E963A" w:rsidR="00960BE9" w:rsidRPr="00ED41E3" w:rsidRDefault="00960BE9" w:rsidP="00960BE9">
            <w:pPr>
              <w:spacing w:after="0" w:line="240" w:lineRule="auto"/>
              <w:jc w:val="center"/>
              <w:rPr>
                <w:rFonts w:ascii="Times New Roman" w:hAnsi="Times New Roman" w:cs="Times New Roman"/>
                <w:b/>
                <w:bCs/>
              </w:rPr>
            </w:pPr>
            <w:r w:rsidRPr="00F76F80">
              <w:rPr>
                <w:rFonts w:ascii="Times New Roman" w:eastAsia="Times New Roman" w:hAnsi="Times New Roman" w:cs="Times New Roman"/>
                <w:b/>
                <w:bCs/>
                <w:color w:val="000000"/>
                <w:sz w:val="20"/>
                <w:szCs w:val="20"/>
                <w:lang w:eastAsia="sk-SK"/>
              </w:rPr>
              <w:t xml:space="preserve">Skutočná hodnota parametra </w:t>
            </w:r>
            <w:r>
              <w:rPr>
                <w:rFonts w:ascii="Times New Roman" w:eastAsia="Times New Roman" w:hAnsi="Times New Roman" w:cs="Times New Roman"/>
                <w:b/>
                <w:bCs/>
                <w:color w:val="000000"/>
                <w:sz w:val="20"/>
                <w:szCs w:val="20"/>
                <w:lang w:eastAsia="sk-SK"/>
              </w:rPr>
              <w:t>ponúkaného uchádzačom</w:t>
            </w:r>
            <w:r w:rsidRPr="00F76F80">
              <w:rPr>
                <w:rFonts w:ascii="Times New Roman" w:eastAsia="Times New Roman" w:hAnsi="Times New Roman" w:cs="Times New Roman"/>
                <w:b/>
                <w:b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(uchádzač uvedie slovo "áno"</w:t>
            </w:r>
            <w:r>
              <w:rPr>
                <w:rFonts w:ascii="Times New Roman" w:eastAsia="Times New Roman" w:hAnsi="Times New Roman" w:cs="Times New Roman"/>
                <w:i/>
                <w:i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 xml:space="preserve">ak </w:t>
            </w:r>
            <w:r>
              <w:rPr>
                <w:rFonts w:ascii="Times New Roman" w:eastAsia="Times New Roman" w:hAnsi="Times New Roman" w:cs="Times New Roman"/>
                <w:i/>
                <w:iCs/>
                <w:color w:val="000000"/>
                <w:sz w:val="20"/>
                <w:szCs w:val="20"/>
                <w:lang w:eastAsia="sk-SK"/>
              </w:rPr>
              <w:t>stanovený</w:t>
            </w:r>
            <w:r w:rsidRPr="00F76F80">
              <w:rPr>
                <w:rFonts w:ascii="Times New Roman" w:eastAsia="Times New Roman" w:hAnsi="Times New Roman" w:cs="Times New Roman"/>
                <w:i/>
                <w:iCs/>
                <w:color w:val="000000"/>
                <w:sz w:val="20"/>
                <w:szCs w:val="20"/>
                <w:lang w:eastAsia="sk-SK"/>
              </w:rPr>
              <w:t xml:space="preserve"> parameter spĺňa, </w:t>
            </w:r>
            <w:r>
              <w:rPr>
                <w:rFonts w:ascii="Times New Roman" w:eastAsia="Times New Roman" w:hAnsi="Times New Roman" w:cs="Times New Roman"/>
                <w:i/>
                <w:iCs/>
                <w:color w:val="000000"/>
                <w:sz w:val="20"/>
                <w:szCs w:val="20"/>
                <w:lang w:eastAsia="sk-SK"/>
              </w:rPr>
              <w:t>„nie“ ak stanovený parameter nespĺňa.</w:t>
            </w:r>
            <w:r w:rsidRPr="00F76F80">
              <w:rPr>
                <w:rFonts w:ascii="Times New Roman" w:eastAsia="Times New Roman" w:hAnsi="Times New Roman" w:cs="Times New Roman"/>
                <w:i/>
                <w:iCs/>
                <w:color w:val="000000"/>
                <w:sz w:val="20"/>
                <w:szCs w:val="20"/>
                <w:lang w:eastAsia="sk-SK"/>
              </w:rPr>
              <w:t xml:space="preserve"> </w:t>
            </w:r>
            <w:r>
              <w:rPr>
                <w:rFonts w:ascii="Times New Roman" w:eastAsia="Times New Roman" w:hAnsi="Times New Roman" w:cs="Times New Roman"/>
                <w:i/>
                <w:iCs/>
                <w:color w:val="000000"/>
                <w:sz w:val="20"/>
                <w:szCs w:val="20"/>
                <w:lang w:eastAsia="sk-SK"/>
              </w:rPr>
              <w:t>V</w:t>
            </w:r>
            <w:r w:rsidRPr="00F76F80">
              <w:rPr>
                <w:rFonts w:ascii="Times New Roman" w:eastAsia="Times New Roman" w:hAnsi="Times New Roman" w:cs="Times New Roman"/>
                <w:i/>
                <w:iCs/>
                <w:color w:val="000000"/>
                <w:sz w:val="20"/>
                <w:szCs w:val="20"/>
                <w:lang w:eastAsia="sk-SK"/>
              </w:rPr>
              <w:t xml:space="preserve"> prípade číselnej hodnoty uvedie číselnú hodnotu) </w:t>
            </w:r>
            <w:r w:rsidRPr="001D3D2F">
              <w:rPr>
                <w:rFonts w:ascii="Times New Roman" w:eastAsia="Times New Roman" w:hAnsi="Times New Roman" w:cs="Times New Roman"/>
                <w:i/>
                <w:iCs/>
                <w:color w:val="FF0000"/>
                <w:sz w:val="20"/>
                <w:szCs w:val="20"/>
                <w:highlight w:val="yellow"/>
                <w:lang w:eastAsia="sk-SK"/>
              </w:rPr>
              <w:t>doplní uchádzač</w:t>
            </w:r>
          </w:p>
        </w:tc>
      </w:tr>
      <w:tr w:rsidR="00960BE9" w:rsidRPr="00ED41E3" w14:paraId="2F7C64E9" w14:textId="78DBB82F"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956196B"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 xml:space="preserve">Hliník </w:t>
            </w:r>
          </w:p>
        </w:tc>
        <w:tc>
          <w:tcPr>
            <w:tcW w:w="3162" w:type="dxa"/>
            <w:tcBorders>
              <w:top w:val="nil"/>
              <w:left w:val="nil"/>
              <w:bottom w:val="single" w:sz="4" w:space="0" w:color="auto"/>
              <w:right w:val="single" w:sz="4" w:space="0" w:color="auto"/>
            </w:tcBorders>
            <w:shd w:val="clear" w:color="auto" w:fill="auto"/>
            <w:noWrap/>
            <w:vAlign w:val="bottom"/>
            <w:hideMark/>
          </w:tcPr>
          <w:p w14:paraId="271A1AA1"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EN AW 1050 (AL99,5)</w:t>
            </w:r>
          </w:p>
        </w:tc>
        <w:tc>
          <w:tcPr>
            <w:tcW w:w="2828" w:type="dxa"/>
            <w:tcBorders>
              <w:top w:val="nil"/>
              <w:left w:val="nil"/>
              <w:bottom w:val="single" w:sz="4" w:space="0" w:color="auto"/>
              <w:right w:val="single" w:sz="4" w:space="0" w:color="auto"/>
            </w:tcBorders>
          </w:tcPr>
          <w:p w14:paraId="2035E47A"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6AF5F52A" w14:textId="4E8AEA7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523810FD"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Stav</w:t>
            </w:r>
          </w:p>
        </w:tc>
        <w:tc>
          <w:tcPr>
            <w:tcW w:w="3162" w:type="dxa"/>
            <w:tcBorders>
              <w:top w:val="nil"/>
              <w:left w:val="nil"/>
              <w:bottom w:val="single" w:sz="4" w:space="0" w:color="auto"/>
              <w:right w:val="single" w:sz="4" w:space="0" w:color="auto"/>
            </w:tcBorders>
            <w:shd w:val="clear" w:color="auto" w:fill="auto"/>
            <w:noWrap/>
            <w:vAlign w:val="bottom"/>
            <w:hideMark/>
          </w:tcPr>
          <w:p w14:paraId="4BF0ABA7"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H12</w:t>
            </w:r>
            <w:r>
              <w:rPr>
                <w:rFonts w:ascii="Times New Roman" w:hAnsi="Times New Roman" w:cs="Times New Roman"/>
              </w:rPr>
              <w:t xml:space="preserve"> </w:t>
            </w:r>
            <w:r w:rsidRPr="006E16B1">
              <w:rPr>
                <w:rFonts w:ascii="Times New Roman" w:hAnsi="Times New Roman" w:cs="Times New Roman"/>
              </w:rPr>
              <w:t>alebo H41</w:t>
            </w:r>
          </w:p>
        </w:tc>
        <w:tc>
          <w:tcPr>
            <w:tcW w:w="2828" w:type="dxa"/>
            <w:tcBorders>
              <w:top w:val="nil"/>
              <w:left w:val="nil"/>
              <w:bottom w:val="single" w:sz="4" w:space="0" w:color="auto"/>
              <w:right w:val="single" w:sz="4" w:space="0" w:color="auto"/>
            </w:tcBorders>
          </w:tcPr>
          <w:p w14:paraId="4251E8BE"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59B8D3C" w14:textId="5B5A911F"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8CB41BE"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Hrúbka pásoviny</w:t>
            </w:r>
          </w:p>
        </w:tc>
        <w:tc>
          <w:tcPr>
            <w:tcW w:w="3162" w:type="dxa"/>
            <w:tcBorders>
              <w:top w:val="nil"/>
              <w:left w:val="nil"/>
              <w:bottom w:val="single" w:sz="4" w:space="0" w:color="auto"/>
              <w:right w:val="single" w:sz="4" w:space="0" w:color="auto"/>
            </w:tcBorders>
            <w:shd w:val="clear" w:color="auto" w:fill="auto"/>
            <w:noWrap/>
            <w:vAlign w:val="bottom"/>
            <w:hideMark/>
          </w:tcPr>
          <w:p w14:paraId="28A60F09"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0,98+/-0,05 </w:t>
            </w:r>
            <w:proofErr w:type="spellStart"/>
            <w:r w:rsidRPr="00ED41E3">
              <w:rPr>
                <w:rFonts w:ascii="Times New Roman" w:hAnsi="Times New Roman" w:cs="Times New Roman"/>
              </w:rPr>
              <w:t>acc</w:t>
            </w:r>
            <w:proofErr w:type="spellEnd"/>
            <w:r w:rsidRPr="00ED41E3">
              <w:rPr>
                <w:rFonts w:ascii="Times New Roman" w:hAnsi="Times New Roman" w:cs="Times New Roman"/>
              </w:rPr>
              <w:t>. EN 485-4</w:t>
            </w:r>
          </w:p>
        </w:tc>
        <w:tc>
          <w:tcPr>
            <w:tcW w:w="2828" w:type="dxa"/>
            <w:tcBorders>
              <w:top w:val="nil"/>
              <w:left w:val="nil"/>
              <w:bottom w:val="single" w:sz="4" w:space="0" w:color="auto"/>
              <w:right w:val="single" w:sz="4" w:space="0" w:color="auto"/>
            </w:tcBorders>
          </w:tcPr>
          <w:p w14:paraId="3C7E32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7E1956D3" w14:textId="506E879B"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3B85FCC8"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Šírka pásoviny</w:t>
            </w:r>
          </w:p>
        </w:tc>
        <w:tc>
          <w:tcPr>
            <w:tcW w:w="3162" w:type="dxa"/>
            <w:tcBorders>
              <w:top w:val="nil"/>
              <w:left w:val="nil"/>
              <w:bottom w:val="single" w:sz="4" w:space="0" w:color="auto"/>
              <w:right w:val="single" w:sz="4" w:space="0" w:color="auto"/>
            </w:tcBorders>
            <w:shd w:val="clear" w:color="auto" w:fill="auto"/>
            <w:noWrap/>
            <w:vAlign w:val="center"/>
            <w:hideMark/>
          </w:tcPr>
          <w:p w14:paraId="1E3F5129" w14:textId="77777777" w:rsidR="00960BE9" w:rsidRPr="005253CD" w:rsidRDefault="00960BE9" w:rsidP="00960BE9">
            <w:pPr>
              <w:spacing w:after="0" w:line="240" w:lineRule="auto"/>
              <w:jc w:val="center"/>
              <w:rPr>
                <w:rFonts w:ascii="Times New Roman" w:hAnsi="Times New Roman" w:cs="Times New Roman"/>
              </w:rPr>
            </w:pPr>
            <w:r w:rsidRPr="005253CD">
              <w:rPr>
                <w:rFonts w:ascii="Times New Roman" w:hAnsi="Times New Roman" w:cs="Times New Roman"/>
              </w:rPr>
              <w:t xml:space="preserve">113,7 mm, tolerancia +0,2/- 0 mm, v celkovej dĺžke   </w:t>
            </w:r>
            <w:r>
              <w:rPr>
                <w:rFonts w:ascii="Times New Roman" w:hAnsi="Times New Roman" w:cs="Times New Roman"/>
              </w:rPr>
              <w:t>230 000</w:t>
            </w:r>
            <w:r w:rsidRPr="005253CD">
              <w:rPr>
                <w:rFonts w:ascii="Times New Roman" w:hAnsi="Times New Roman" w:cs="Times New Roman"/>
              </w:rPr>
              <w:t xml:space="preserve"> </w:t>
            </w:r>
            <w:proofErr w:type="spellStart"/>
            <w:r w:rsidRPr="005253CD">
              <w:rPr>
                <w:rFonts w:ascii="Times New Roman" w:hAnsi="Times New Roman" w:cs="Times New Roman"/>
              </w:rPr>
              <w:t>bm</w:t>
            </w:r>
            <w:proofErr w:type="spellEnd"/>
          </w:p>
        </w:tc>
        <w:tc>
          <w:tcPr>
            <w:tcW w:w="2828" w:type="dxa"/>
            <w:tcBorders>
              <w:top w:val="nil"/>
              <w:left w:val="nil"/>
              <w:bottom w:val="single" w:sz="4" w:space="0" w:color="auto"/>
              <w:right w:val="single" w:sz="4" w:space="0" w:color="auto"/>
            </w:tcBorders>
          </w:tcPr>
          <w:p w14:paraId="3B552F8F" w14:textId="77777777" w:rsidR="00960BE9" w:rsidRPr="005253CD" w:rsidRDefault="00960BE9" w:rsidP="00960BE9">
            <w:pPr>
              <w:spacing w:after="0" w:line="240" w:lineRule="auto"/>
              <w:jc w:val="center"/>
              <w:rPr>
                <w:rFonts w:ascii="Times New Roman" w:hAnsi="Times New Roman" w:cs="Times New Roman"/>
              </w:rPr>
            </w:pPr>
          </w:p>
        </w:tc>
      </w:tr>
      <w:tr w:rsidR="00960BE9" w:rsidRPr="00ED41E3" w14:paraId="2CA2AD93" w14:textId="4E0E4A2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D24E10D"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Pevnosť v ťahu</w:t>
            </w:r>
          </w:p>
        </w:tc>
        <w:tc>
          <w:tcPr>
            <w:tcW w:w="3162" w:type="dxa"/>
            <w:tcBorders>
              <w:top w:val="nil"/>
              <w:left w:val="nil"/>
              <w:bottom w:val="single" w:sz="4" w:space="0" w:color="auto"/>
              <w:right w:val="single" w:sz="4" w:space="0" w:color="auto"/>
            </w:tcBorders>
            <w:shd w:val="clear" w:color="auto" w:fill="auto"/>
            <w:noWrap/>
            <w:vAlign w:val="bottom"/>
            <w:hideMark/>
          </w:tcPr>
          <w:p w14:paraId="7ADA880F"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85 ÷ 125 N/mm²</w:t>
            </w:r>
          </w:p>
        </w:tc>
        <w:tc>
          <w:tcPr>
            <w:tcW w:w="2828" w:type="dxa"/>
            <w:tcBorders>
              <w:top w:val="nil"/>
              <w:left w:val="nil"/>
              <w:bottom w:val="single" w:sz="4" w:space="0" w:color="auto"/>
              <w:right w:val="single" w:sz="4" w:space="0" w:color="auto"/>
            </w:tcBorders>
          </w:tcPr>
          <w:p w14:paraId="153FA5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2C138DD0" w14:textId="45C723C0"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7E99945"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Predĺženie  A₅₀</w:t>
            </w:r>
          </w:p>
        </w:tc>
        <w:tc>
          <w:tcPr>
            <w:tcW w:w="3162" w:type="dxa"/>
            <w:tcBorders>
              <w:top w:val="nil"/>
              <w:left w:val="nil"/>
              <w:bottom w:val="single" w:sz="4" w:space="0" w:color="auto"/>
              <w:right w:val="single" w:sz="4" w:space="0" w:color="auto"/>
            </w:tcBorders>
            <w:shd w:val="clear" w:color="auto" w:fill="auto"/>
            <w:noWrap/>
            <w:vAlign w:val="bottom"/>
            <w:hideMark/>
          </w:tcPr>
          <w:p w14:paraId="57A9E719"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w:t>
            </w:r>
          </w:p>
        </w:tc>
        <w:tc>
          <w:tcPr>
            <w:tcW w:w="2828" w:type="dxa"/>
            <w:tcBorders>
              <w:top w:val="nil"/>
              <w:left w:val="nil"/>
              <w:bottom w:val="single" w:sz="4" w:space="0" w:color="auto"/>
              <w:right w:val="single" w:sz="4" w:space="0" w:color="auto"/>
            </w:tcBorders>
          </w:tcPr>
          <w:p w14:paraId="03B34489"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3EEEF6BD" w14:textId="0F58EFB3"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43557" w14:textId="77777777" w:rsidR="00960BE9" w:rsidRPr="00ED41E3" w:rsidRDefault="00960BE9"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Balenie</w:t>
            </w:r>
          </w:p>
        </w:tc>
        <w:tc>
          <w:tcPr>
            <w:tcW w:w="2828" w:type="dxa"/>
            <w:tcBorders>
              <w:top w:val="single" w:sz="4" w:space="0" w:color="auto"/>
              <w:left w:val="single" w:sz="4" w:space="0" w:color="auto"/>
              <w:bottom w:val="single" w:sz="4" w:space="0" w:color="auto"/>
              <w:right w:val="single" w:sz="4" w:space="0" w:color="auto"/>
            </w:tcBorders>
          </w:tcPr>
          <w:p w14:paraId="61F054C8" w14:textId="77777777" w:rsidR="00960BE9" w:rsidRPr="00ED41E3" w:rsidRDefault="00960BE9" w:rsidP="00960BE9">
            <w:pPr>
              <w:spacing w:after="0" w:line="240" w:lineRule="auto"/>
              <w:jc w:val="center"/>
              <w:rPr>
                <w:rFonts w:ascii="Times New Roman" w:hAnsi="Times New Roman" w:cs="Times New Roman"/>
                <w:b/>
                <w:bCs/>
              </w:rPr>
            </w:pPr>
          </w:p>
        </w:tc>
      </w:tr>
      <w:tr w:rsidR="00960BE9" w:rsidRPr="00ED41E3" w14:paraId="6B70E636" w14:textId="5BF163A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07C89F9"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Vnútorný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74C60313"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400 ÷ 510 mm</w:t>
            </w:r>
          </w:p>
        </w:tc>
        <w:tc>
          <w:tcPr>
            <w:tcW w:w="2828" w:type="dxa"/>
            <w:tcBorders>
              <w:top w:val="nil"/>
              <w:left w:val="nil"/>
              <w:bottom w:val="single" w:sz="4" w:space="0" w:color="auto"/>
              <w:right w:val="single" w:sz="4" w:space="0" w:color="auto"/>
            </w:tcBorders>
          </w:tcPr>
          <w:p w14:paraId="568A010C"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1027F320" w14:textId="0757065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53C9EA0"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Maximálny vonkajší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619E4773"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1800 mm</w:t>
            </w:r>
          </w:p>
        </w:tc>
        <w:tc>
          <w:tcPr>
            <w:tcW w:w="2828" w:type="dxa"/>
            <w:tcBorders>
              <w:top w:val="nil"/>
              <w:left w:val="nil"/>
              <w:bottom w:val="single" w:sz="4" w:space="0" w:color="auto"/>
              <w:right w:val="single" w:sz="4" w:space="0" w:color="auto"/>
            </w:tcBorders>
          </w:tcPr>
          <w:p w14:paraId="309B47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74B70C6" w14:textId="501D1653"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7A6DF20"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Maximálna hmotnosť palety</w:t>
            </w:r>
          </w:p>
        </w:tc>
        <w:tc>
          <w:tcPr>
            <w:tcW w:w="3162" w:type="dxa"/>
            <w:tcBorders>
              <w:top w:val="nil"/>
              <w:left w:val="nil"/>
              <w:bottom w:val="single" w:sz="4" w:space="0" w:color="auto"/>
              <w:right w:val="single" w:sz="4" w:space="0" w:color="auto"/>
            </w:tcBorders>
            <w:shd w:val="clear" w:color="auto" w:fill="auto"/>
            <w:noWrap/>
            <w:vAlign w:val="bottom"/>
            <w:hideMark/>
          </w:tcPr>
          <w:p w14:paraId="07CAB9ED"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2000 kg</w:t>
            </w:r>
          </w:p>
        </w:tc>
        <w:tc>
          <w:tcPr>
            <w:tcW w:w="2828" w:type="dxa"/>
            <w:tcBorders>
              <w:top w:val="nil"/>
              <w:left w:val="nil"/>
              <w:bottom w:val="single" w:sz="4" w:space="0" w:color="auto"/>
              <w:right w:val="single" w:sz="4" w:space="0" w:color="auto"/>
            </w:tcBorders>
          </w:tcPr>
          <w:p w14:paraId="06EE4C1E"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153BDE8" w14:textId="7EEAC5D4"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4320DD4"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Maximálny počet zvitkov na palete</w:t>
            </w:r>
          </w:p>
        </w:tc>
        <w:tc>
          <w:tcPr>
            <w:tcW w:w="3162" w:type="dxa"/>
            <w:tcBorders>
              <w:top w:val="nil"/>
              <w:left w:val="nil"/>
              <w:bottom w:val="single" w:sz="4" w:space="0" w:color="auto"/>
              <w:right w:val="single" w:sz="4" w:space="0" w:color="auto"/>
            </w:tcBorders>
            <w:shd w:val="clear" w:color="auto" w:fill="auto"/>
            <w:noWrap/>
            <w:vAlign w:val="bottom"/>
            <w:hideMark/>
          </w:tcPr>
          <w:p w14:paraId="3F497D2B"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 ks</w:t>
            </w:r>
          </w:p>
        </w:tc>
        <w:tc>
          <w:tcPr>
            <w:tcW w:w="2828" w:type="dxa"/>
            <w:tcBorders>
              <w:top w:val="nil"/>
              <w:left w:val="nil"/>
              <w:bottom w:val="single" w:sz="4" w:space="0" w:color="auto"/>
              <w:right w:val="single" w:sz="4" w:space="0" w:color="auto"/>
            </w:tcBorders>
          </w:tcPr>
          <w:p w14:paraId="0FB4594B"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269D76F4" w14:textId="14D24EB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04A9143F"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Bočný ohyb</w:t>
            </w:r>
          </w:p>
        </w:tc>
        <w:tc>
          <w:tcPr>
            <w:tcW w:w="3162" w:type="dxa"/>
            <w:tcBorders>
              <w:top w:val="nil"/>
              <w:left w:val="nil"/>
              <w:bottom w:val="single" w:sz="4" w:space="0" w:color="auto"/>
              <w:right w:val="single" w:sz="4" w:space="0" w:color="auto"/>
            </w:tcBorders>
            <w:shd w:val="clear" w:color="auto" w:fill="auto"/>
            <w:noWrap/>
            <w:vAlign w:val="bottom"/>
            <w:hideMark/>
          </w:tcPr>
          <w:p w14:paraId="657A79BF"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max. 3 mm na dĺžke 2 </w:t>
            </w:r>
          </w:p>
        </w:tc>
        <w:tc>
          <w:tcPr>
            <w:tcW w:w="2828" w:type="dxa"/>
            <w:tcBorders>
              <w:top w:val="nil"/>
              <w:left w:val="nil"/>
              <w:bottom w:val="single" w:sz="4" w:space="0" w:color="auto"/>
              <w:right w:val="single" w:sz="4" w:space="0" w:color="auto"/>
            </w:tcBorders>
          </w:tcPr>
          <w:p w14:paraId="63228C5C" w14:textId="77777777" w:rsidR="00960BE9" w:rsidRPr="00ED41E3" w:rsidRDefault="00960BE9" w:rsidP="00960BE9">
            <w:pPr>
              <w:spacing w:after="0" w:line="240" w:lineRule="auto"/>
              <w:jc w:val="center"/>
              <w:rPr>
                <w:rFonts w:ascii="Times New Roman" w:hAnsi="Times New Roman" w:cs="Times New Roman"/>
              </w:rPr>
            </w:pPr>
          </w:p>
        </w:tc>
      </w:tr>
    </w:tbl>
    <w:p w14:paraId="01E92BB6" w14:textId="77777777" w:rsidR="00DB3BA4" w:rsidRPr="00ED41E3" w:rsidRDefault="00DB3BA4" w:rsidP="00DB3BA4">
      <w:pPr>
        <w:spacing w:after="0" w:line="240" w:lineRule="auto"/>
        <w:rPr>
          <w:rFonts w:ascii="Times New Roman" w:hAnsi="Times New Roman" w:cs="Times New Roman"/>
          <w:b/>
          <w:bCs/>
        </w:rPr>
      </w:pPr>
    </w:p>
    <w:p w14:paraId="693E9A04" w14:textId="77777777" w:rsidR="00DB3BA4" w:rsidRPr="001D3D2F" w:rsidRDefault="00DB3BA4" w:rsidP="00DB3BA4">
      <w:pPr>
        <w:autoSpaceDE w:val="0"/>
        <w:autoSpaceDN w:val="0"/>
        <w:adjustRightInd w:val="0"/>
        <w:jc w:val="both"/>
        <w:rPr>
          <w:rFonts w:ascii="Times New Roman" w:hAnsi="Times New Roman" w:cs="Times New Roman"/>
          <w:iCs/>
        </w:rPr>
      </w:pPr>
      <w:r w:rsidRPr="001D3D2F">
        <w:rPr>
          <w:rFonts w:ascii="Times New Roman" w:hAnsi="Times New Roman" w:cs="Times New Roman"/>
          <w:iCs/>
        </w:rPr>
        <w:t xml:space="preserve">Verejný obstarávateľ požaduje dodať stanovené množstvo 230 000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tovaru v štyroch dodávkach, a to nasledovne: </w:t>
      </w:r>
    </w:p>
    <w:p w14:paraId="21A76E70" w14:textId="1018195C"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Prvá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najneskôr do 30 kalendárnych dní odo dňa nadobudnutia účinnosti tejto zmluvy</w:t>
      </w:r>
      <w:r w:rsidR="00B727D1">
        <w:rPr>
          <w:rFonts w:ascii="Times New Roman" w:hAnsi="Times New Roman" w:cs="Times New Roman"/>
          <w:iCs/>
        </w:rPr>
        <w:t>.</w:t>
      </w:r>
    </w:p>
    <w:p w14:paraId="2F448725" w14:textId="079199D8"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Druhá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prvej dodávky a najneskôr do 3 kalendárnych mesiacov odo dňa dodania prvej dodávky</w:t>
      </w:r>
      <w:r w:rsidR="00B727D1">
        <w:rPr>
          <w:rFonts w:ascii="Times New Roman" w:hAnsi="Times New Roman" w:cs="Times New Roman"/>
          <w:iCs/>
        </w:rPr>
        <w:t>.</w:t>
      </w:r>
    </w:p>
    <w:p w14:paraId="730162B7" w14:textId="77C7A884"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Tretia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druhej dodávky a najneskôr do 3 kalendárnych mesiacov odo dňa dodania druhej dodávky</w:t>
      </w:r>
      <w:r w:rsidR="00B727D1">
        <w:rPr>
          <w:rFonts w:ascii="Times New Roman" w:hAnsi="Times New Roman" w:cs="Times New Roman"/>
          <w:iCs/>
        </w:rPr>
        <w:t>.</w:t>
      </w:r>
    </w:p>
    <w:p w14:paraId="1735033D" w14:textId="4198C0DF"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Štvrtá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tretej dodávky a najneskôr do 3 kalendárnych mesiacov odo dňa dodania tretej dodávky</w:t>
      </w:r>
      <w:r w:rsidR="00B727D1">
        <w:rPr>
          <w:rFonts w:ascii="Times New Roman" w:hAnsi="Times New Roman" w:cs="Times New Roman"/>
          <w:iCs/>
        </w:rPr>
        <w:t>.</w:t>
      </w:r>
    </w:p>
    <w:p w14:paraId="67C9FF45" w14:textId="77777777" w:rsidR="00DB3BA4" w:rsidRPr="001D3D2F" w:rsidRDefault="00DB3BA4" w:rsidP="00DB3BA4">
      <w:pPr>
        <w:autoSpaceDE w:val="0"/>
        <w:autoSpaceDN w:val="0"/>
        <w:adjustRightInd w:val="0"/>
        <w:jc w:val="both"/>
        <w:rPr>
          <w:rFonts w:ascii="Times New Roman" w:hAnsi="Times New Roman" w:cs="Times New Roman"/>
          <w:iCs/>
        </w:rPr>
      </w:pPr>
    </w:p>
    <w:p w14:paraId="4B52D82D" w14:textId="77777777" w:rsidR="00DB3BA4" w:rsidRPr="001D3D2F" w:rsidRDefault="00DB3BA4" w:rsidP="00DB3BA4">
      <w:pPr>
        <w:autoSpaceDE w:val="0"/>
        <w:autoSpaceDN w:val="0"/>
        <w:adjustRightInd w:val="0"/>
        <w:jc w:val="both"/>
        <w:rPr>
          <w:rFonts w:ascii="Times New Roman" w:hAnsi="Times New Roman" w:cs="Times New Roman"/>
          <w:iCs/>
        </w:rPr>
      </w:pPr>
      <w:r w:rsidRPr="001D3D2F">
        <w:rPr>
          <w:rFonts w:ascii="Times New Roman" w:hAnsi="Times New Roman" w:cs="Times New Roman"/>
          <w:iCs/>
        </w:rPr>
        <w:t>Stanovené množstvo dodaného tovaru sa pri každej dodávke môže zmeniť o +/- 10 % v závislosti od druhu/spôsobu  balenia/zvitku ponúkaného dodávateľom.</w:t>
      </w:r>
    </w:p>
    <w:p w14:paraId="1438828E" w14:textId="77777777" w:rsidR="00DB3BA4" w:rsidRPr="00B727D1" w:rsidRDefault="000C430D" w:rsidP="000C430D">
      <w:pPr>
        <w:tabs>
          <w:tab w:val="left" w:pos="708"/>
        </w:tabs>
        <w:spacing w:after="0" w:line="240" w:lineRule="auto"/>
        <w:jc w:val="both"/>
        <w:rPr>
          <w:rFonts w:ascii="Times New Roman" w:hAnsi="Times New Roman" w:cs="Times New Roman"/>
        </w:rPr>
      </w:pPr>
      <w:r w:rsidRPr="00B727D1">
        <w:rPr>
          <w:rFonts w:ascii="Times New Roman" w:hAnsi="Times New Roman" w:cs="Times New Roman"/>
        </w:rPr>
        <w:lastRenderedPageBreak/>
        <w:tab/>
      </w:r>
      <w:r w:rsidRPr="00B727D1">
        <w:rPr>
          <w:rFonts w:ascii="Times New Roman" w:hAnsi="Times New Roman" w:cs="Times New Roman"/>
        </w:rPr>
        <w:tab/>
      </w:r>
      <w:r w:rsidRPr="00B727D1">
        <w:rPr>
          <w:rFonts w:ascii="Times New Roman" w:hAnsi="Times New Roman" w:cs="Times New Roman"/>
        </w:rPr>
        <w:tab/>
      </w:r>
      <w:r w:rsidRPr="00B727D1">
        <w:rPr>
          <w:rFonts w:ascii="Times New Roman" w:hAnsi="Times New Roman" w:cs="Times New Roman"/>
        </w:rPr>
        <w:tab/>
      </w:r>
    </w:p>
    <w:p w14:paraId="35FE0EA6" w14:textId="77777777" w:rsidR="00DB3BA4" w:rsidRDefault="00DB3BA4" w:rsidP="000C430D">
      <w:pPr>
        <w:tabs>
          <w:tab w:val="left" w:pos="708"/>
        </w:tabs>
        <w:spacing w:after="0" w:line="240" w:lineRule="auto"/>
        <w:jc w:val="both"/>
        <w:rPr>
          <w:rFonts w:ascii="Times New Roman" w:hAnsi="Times New Roman" w:cs="Times New Roman"/>
        </w:rPr>
      </w:pPr>
    </w:p>
    <w:p w14:paraId="0B5077BB" w14:textId="77777777" w:rsidR="00DB3BA4" w:rsidRDefault="00DB3BA4" w:rsidP="000C430D">
      <w:pPr>
        <w:tabs>
          <w:tab w:val="left" w:pos="708"/>
        </w:tabs>
        <w:spacing w:after="0" w:line="240" w:lineRule="auto"/>
        <w:jc w:val="both"/>
        <w:rPr>
          <w:rFonts w:ascii="Times New Roman" w:hAnsi="Times New Roman" w:cs="Times New Roman"/>
        </w:rPr>
      </w:pPr>
    </w:p>
    <w:p w14:paraId="2CC62A2A" w14:textId="77777777" w:rsidR="00DB3BA4" w:rsidRDefault="00DB3BA4" w:rsidP="000C430D">
      <w:pPr>
        <w:tabs>
          <w:tab w:val="left" w:pos="708"/>
        </w:tabs>
        <w:spacing w:after="0" w:line="240" w:lineRule="auto"/>
        <w:jc w:val="both"/>
        <w:rPr>
          <w:rFonts w:ascii="Times New Roman" w:hAnsi="Times New Roman" w:cs="Times New Roman"/>
        </w:rPr>
      </w:pPr>
    </w:p>
    <w:p w14:paraId="543FF3DE" w14:textId="77777777" w:rsidR="00DB3BA4" w:rsidRDefault="00DB3BA4" w:rsidP="000C430D">
      <w:pPr>
        <w:tabs>
          <w:tab w:val="left" w:pos="708"/>
        </w:tabs>
        <w:spacing w:after="0" w:line="240" w:lineRule="auto"/>
        <w:jc w:val="both"/>
        <w:rPr>
          <w:rFonts w:ascii="Times New Roman" w:hAnsi="Times New Roman" w:cs="Times New Roman"/>
        </w:rPr>
      </w:pPr>
    </w:p>
    <w:p w14:paraId="4C149B8A" w14:textId="77777777" w:rsidR="00DB3BA4" w:rsidRDefault="00DB3BA4" w:rsidP="000C430D">
      <w:pPr>
        <w:tabs>
          <w:tab w:val="left" w:pos="708"/>
        </w:tabs>
        <w:spacing w:after="0" w:line="240" w:lineRule="auto"/>
        <w:jc w:val="both"/>
        <w:rPr>
          <w:rFonts w:ascii="Times New Roman" w:hAnsi="Times New Roman" w:cs="Times New Roman"/>
        </w:rPr>
      </w:pPr>
    </w:p>
    <w:p w14:paraId="5E8A15C3" w14:textId="77777777" w:rsidR="00DB3BA4" w:rsidRDefault="00DB3BA4" w:rsidP="00DB3BA4">
      <w:pPr>
        <w:tabs>
          <w:tab w:val="left" w:pos="708"/>
        </w:tabs>
        <w:spacing w:after="0" w:line="240" w:lineRule="auto"/>
        <w:rPr>
          <w:rFonts w:ascii="Times New Roman" w:hAnsi="Times New Roman" w:cs="Times New Roman"/>
        </w:rPr>
      </w:pPr>
    </w:p>
    <w:p w14:paraId="5A35456B" w14:textId="77777777" w:rsidR="00DB3BA4" w:rsidRDefault="000C430D" w:rsidP="00DB3BA4">
      <w:pPr>
        <w:tabs>
          <w:tab w:val="left" w:pos="708"/>
        </w:tabs>
        <w:spacing w:after="0" w:line="240" w:lineRule="auto"/>
        <w:jc w:val="right"/>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0647026" w14:textId="27393F11" w:rsidR="000C430D" w:rsidRPr="00A41626" w:rsidRDefault="000C430D" w:rsidP="00DB3BA4">
      <w:pPr>
        <w:tabs>
          <w:tab w:val="left" w:pos="708"/>
        </w:tabs>
        <w:spacing w:after="0" w:line="240" w:lineRule="auto"/>
        <w:jc w:val="right"/>
        <w:rPr>
          <w:rFonts w:ascii="Times New Roman" w:hAnsi="Times New Roman" w:cs="Times New Roman"/>
        </w:rPr>
      </w:pPr>
      <w:r w:rsidRPr="00A41626">
        <w:rPr>
          <w:rFonts w:ascii="Times New Roman" w:hAnsi="Times New Roman" w:cs="Times New Roman"/>
        </w:rPr>
        <w:t>Príloha č. 2</w:t>
      </w:r>
      <w:r w:rsidR="00C66689">
        <w:rPr>
          <w:rFonts w:ascii="Times New Roman" w:hAnsi="Times New Roman" w:cs="Times New Roman"/>
        </w:rPr>
        <w:t xml:space="preserve"> výzvy</w:t>
      </w:r>
    </w:p>
    <w:p w14:paraId="282F09BE" w14:textId="77777777" w:rsidR="000C430D" w:rsidRPr="00A41626" w:rsidRDefault="000C430D" w:rsidP="000C430D">
      <w:pPr>
        <w:tabs>
          <w:tab w:val="left" w:pos="708"/>
        </w:tabs>
        <w:spacing w:after="0" w:line="240" w:lineRule="auto"/>
        <w:jc w:val="both"/>
        <w:rPr>
          <w:rFonts w:ascii="Times New Roman" w:hAnsi="Times New Roman" w:cs="Times New Roman"/>
        </w:rPr>
      </w:pPr>
    </w:p>
    <w:p w14:paraId="2F9590BF" w14:textId="77777777" w:rsidR="000C430D" w:rsidRPr="00A41626" w:rsidRDefault="000C430D" w:rsidP="000C430D">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17DEC5A2" w14:textId="77777777" w:rsidR="000C430D" w:rsidRPr="00A41626" w:rsidRDefault="000C430D" w:rsidP="000C430D">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256282AA" w14:textId="63A8A4B2" w:rsidR="000C430D" w:rsidRDefault="000C430D" w:rsidP="00E158A6">
      <w:pPr>
        <w:tabs>
          <w:tab w:val="left" w:pos="708"/>
        </w:tabs>
        <w:overflowPunct w:val="0"/>
        <w:autoSpaceDE w:val="0"/>
        <w:autoSpaceDN w:val="0"/>
        <w:adjustRightInd w:val="0"/>
        <w:spacing w:after="0" w:line="240" w:lineRule="auto"/>
        <w:jc w:val="center"/>
        <w:textAlignment w:val="baseline"/>
        <w:rPr>
          <w:rFonts w:ascii="Times New Roman" w:eastAsia="Arial Narrow" w:hAnsi="Times New Roman" w:cs="Times New Roman"/>
          <w:b/>
          <w:bCs/>
        </w:rPr>
      </w:pPr>
      <w:r w:rsidRPr="00A41626">
        <w:rPr>
          <w:rFonts w:ascii="Times New Roman" w:hAnsi="Times New Roman" w:cs="Times New Roman"/>
          <w:b/>
          <w:bCs/>
        </w:rPr>
        <w:t xml:space="preserve">PRAVIDLÁ   UPLATŇOVANIA   KRITÉRIA  NA VYHODNOTENIE PONÚK </w:t>
      </w:r>
      <w:r w:rsidRPr="00A41626" w:rsidDel="00671A48">
        <w:rPr>
          <w:rFonts w:ascii="Times New Roman" w:eastAsia="Arial Narrow" w:hAnsi="Times New Roman" w:cs="Times New Roman"/>
          <w:b/>
          <w:bCs/>
        </w:rPr>
        <w:t xml:space="preserve"> </w:t>
      </w:r>
    </w:p>
    <w:p w14:paraId="4BB592FF" w14:textId="77777777" w:rsidR="00122641" w:rsidRPr="00BE3E28" w:rsidRDefault="00122641" w:rsidP="00122641">
      <w:pPr>
        <w:tabs>
          <w:tab w:val="left" w:pos="3720"/>
          <w:tab w:val="left" w:pos="4500"/>
        </w:tabs>
        <w:autoSpaceDE w:val="0"/>
        <w:autoSpaceDN w:val="0"/>
        <w:adjustRightInd w:val="0"/>
        <w:spacing w:after="0" w:line="240" w:lineRule="auto"/>
        <w:ind w:left="360"/>
        <w:rPr>
          <w:rFonts w:ascii="Times New Roman" w:hAnsi="Times New Roman" w:cs="Times New Roman"/>
          <w:b/>
          <w:noProof/>
        </w:rPr>
      </w:pPr>
      <w:r w:rsidRPr="00BE3E28">
        <w:rPr>
          <w:rFonts w:ascii="Times New Roman" w:hAnsi="Times New Roman" w:cs="Times New Roman"/>
          <w:b/>
          <w:noProof/>
        </w:rPr>
        <w:t>Základné údaje:</w:t>
      </w:r>
    </w:p>
    <w:p w14:paraId="0FD52C29"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000BED7A"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64A206DC"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36EDFFD7" w14:textId="77777777" w:rsidR="00122641" w:rsidRPr="00E158A6" w:rsidRDefault="00122641" w:rsidP="00122641">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637C9B04" w14:textId="77777777" w:rsidR="00122641" w:rsidRPr="00A41626" w:rsidRDefault="00122641" w:rsidP="00122641">
      <w:pPr>
        <w:pStyle w:val="Hlavika"/>
        <w:tabs>
          <w:tab w:val="left" w:pos="708"/>
        </w:tabs>
        <w:ind w:left="360"/>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tbl>
      <w:tblPr>
        <w:tblStyle w:val="Mriekatabuky"/>
        <w:tblW w:w="0" w:type="auto"/>
        <w:tblLook w:val="04A0" w:firstRow="1" w:lastRow="0" w:firstColumn="1" w:lastColumn="0" w:noHBand="0" w:noVBand="1"/>
      </w:tblPr>
      <w:tblGrid>
        <w:gridCol w:w="562"/>
        <w:gridCol w:w="3872"/>
        <w:gridCol w:w="1271"/>
        <w:gridCol w:w="1825"/>
        <w:gridCol w:w="1814"/>
      </w:tblGrid>
      <w:tr w:rsidR="00122641" w:rsidRPr="00ED41E3" w14:paraId="35B39E70" w14:textId="77777777" w:rsidTr="00960BE9">
        <w:tc>
          <w:tcPr>
            <w:tcW w:w="562" w:type="dxa"/>
          </w:tcPr>
          <w:p w14:paraId="3E53E655" w14:textId="77777777" w:rsidR="00122641" w:rsidRPr="00ED41E3" w:rsidRDefault="00122641" w:rsidP="00960BE9">
            <w:pPr>
              <w:spacing w:line="240" w:lineRule="auto"/>
              <w:jc w:val="both"/>
              <w:rPr>
                <w:rFonts w:ascii="Times New Roman" w:hAnsi="Times New Roman" w:cs="Times New Roman"/>
                <w:b/>
              </w:rPr>
            </w:pPr>
            <w:proofErr w:type="spellStart"/>
            <w:r w:rsidRPr="00ED41E3">
              <w:rPr>
                <w:rFonts w:ascii="Times New Roman" w:hAnsi="Times New Roman" w:cs="Times New Roman"/>
                <w:b/>
              </w:rPr>
              <w:t>P.č</w:t>
            </w:r>
            <w:proofErr w:type="spellEnd"/>
            <w:r w:rsidRPr="00ED41E3">
              <w:rPr>
                <w:rFonts w:ascii="Times New Roman" w:hAnsi="Times New Roman" w:cs="Times New Roman"/>
                <w:b/>
              </w:rPr>
              <w:t>.</w:t>
            </w:r>
          </w:p>
        </w:tc>
        <w:tc>
          <w:tcPr>
            <w:tcW w:w="3872" w:type="dxa"/>
          </w:tcPr>
          <w:p w14:paraId="33B82AB7" w14:textId="77777777" w:rsidR="00122641" w:rsidRPr="00ED41E3" w:rsidRDefault="00122641" w:rsidP="00960BE9">
            <w:pPr>
              <w:spacing w:line="240" w:lineRule="auto"/>
              <w:jc w:val="both"/>
              <w:rPr>
                <w:rFonts w:ascii="Times New Roman" w:hAnsi="Times New Roman" w:cs="Times New Roman"/>
                <w:b/>
              </w:rPr>
            </w:pPr>
            <w:r w:rsidRPr="00ED41E3">
              <w:rPr>
                <w:rFonts w:ascii="Times New Roman" w:hAnsi="Times New Roman" w:cs="Times New Roman"/>
                <w:b/>
              </w:rPr>
              <w:t>Názov</w:t>
            </w:r>
          </w:p>
        </w:tc>
        <w:tc>
          <w:tcPr>
            <w:tcW w:w="1271" w:type="dxa"/>
          </w:tcPr>
          <w:p w14:paraId="3B4B6E2C" w14:textId="6785F433" w:rsidR="00122641" w:rsidRPr="00ED41E3" w:rsidRDefault="00122641" w:rsidP="00960BE9">
            <w:pPr>
              <w:spacing w:line="240" w:lineRule="auto"/>
              <w:jc w:val="both"/>
              <w:rPr>
                <w:rFonts w:ascii="Times New Roman" w:hAnsi="Times New Roman" w:cs="Times New Roman"/>
                <w:b/>
              </w:rPr>
            </w:pPr>
            <w:r w:rsidRPr="00ED41E3">
              <w:rPr>
                <w:rFonts w:ascii="Times New Roman" w:hAnsi="Times New Roman" w:cs="Times New Roman"/>
                <w:b/>
              </w:rPr>
              <w:t>Množstvo</w:t>
            </w:r>
            <w:r>
              <w:rPr>
                <w:rFonts w:ascii="Times New Roman" w:hAnsi="Times New Roman" w:cs="Times New Roman"/>
                <w:b/>
              </w:rPr>
              <w:t xml:space="preserve"> v </w:t>
            </w:r>
            <w:proofErr w:type="spellStart"/>
            <w:r>
              <w:rPr>
                <w:rFonts w:ascii="Times New Roman" w:hAnsi="Times New Roman" w:cs="Times New Roman"/>
                <w:b/>
              </w:rPr>
              <w:t>bm</w:t>
            </w:r>
            <w:proofErr w:type="spellEnd"/>
          </w:p>
        </w:tc>
        <w:tc>
          <w:tcPr>
            <w:tcW w:w="1825" w:type="dxa"/>
          </w:tcPr>
          <w:p w14:paraId="57CE5098" w14:textId="77777777" w:rsidR="00122641" w:rsidRPr="000C10A6" w:rsidRDefault="00122641" w:rsidP="00960BE9">
            <w:pPr>
              <w:spacing w:line="240" w:lineRule="auto"/>
              <w:jc w:val="both"/>
              <w:rPr>
                <w:rFonts w:ascii="Times New Roman" w:hAnsi="Times New Roman" w:cs="Times New Roman"/>
                <w:b/>
                <w:bCs/>
              </w:rPr>
            </w:pPr>
            <w:r w:rsidRPr="000C10A6">
              <w:rPr>
                <w:rFonts w:ascii="Times New Roman" w:eastAsia="Arial Narrow" w:hAnsi="Times New Roman" w:cs="Times New Roman"/>
                <w:b/>
                <w:bCs/>
              </w:rPr>
              <w:t>Jednotková cena</w:t>
            </w:r>
            <w:r>
              <w:rPr>
                <w:rFonts w:ascii="Times New Roman" w:eastAsia="Arial Narrow" w:hAnsi="Times New Roman" w:cs="Times New Roman"/>
                <w:b/>
                <w:bCs/>
              </w:rPr>
              <w:t xml:space="preserve"> za </w:t>
            </w:r>
            <w:proofErr w:type="spellStart"/>
            <w:r>
              <w:rPr>
                <w:rFonts w:ascii="Times New Roman" w:eastAsia="Arial Narrow" w:hAnsi="Times New Roman" w:cs="Times New Roman"/>
                <w:b/>
                <w:bCs/>
              </w:rPr>
              <w:t>bm</w:t>
            </w:r>
            <w:proofErr w:type="spellEnd"/>
            <w:r w:rsidRPr="000C10A6">
              <w:rPr>
                <w:rFonts w:ascii="Times New Roman" w:eastAsia="Arial Narrow" w:hAnsi="Times New Roman" w:cs="Times New Roman"/>
                <w:b/>
                <w:bCs/>
              </w:rPr>
              <w:t xml:space="preserve"> v Euro bez DPH</w:t>
            </w:r>
          </w:p>
        </w:tc>
        <w:tc>
          <w:tcPr>
            <w:tcW w:w="1814" w:type="dxa"/>
          </w:tcPr>
          <w:p w14:paraId="20F6C36B" w14:textId="77777777" w:rsidR="00122641" w:rsidRPr="000C10A6" w:rsidRDefault="00122641" w:rsidP="00960BE9">
            <w:pPr>
              <w:spacing w:line="240" w:lineRule="auto"/>
              <w:jc w:val="both"/>
              <w:rPr>
                <w:rFonts w:ascii="Times New Roman" w:eastAsia="Arial Narrow" w:hAnsi="Times New Roman" w:cs="Times New Roman"/>
                <w:b/>
                <w:bCs/>
              </w:rPr>
            </w:pPr>
            <w:r w:rsidRPr="000C10A6">
              <w:rPr>
                <w:rFonts w:ascii="Times New Roman" w:eastAsia="Arial Narrow" w:hAnsi="Times New Roman" w:cs="Times New Roman"/>
                <w:b/>
                <w:bCs/>
              </w:rPr>
              <w:t>Celková cena v Euro bez DPH</w:t>
            </w:r>
            <w:r w:rsidRPr="000C10A6">
              <w:rPr>
                <w:rFonts w:ascii="Times New Roman" w:hAnsi="Times New Roman" w:cs="Times New Roman"/>
                <w:b/>
                <w:bCs/>
              </w:rPr>
              <w:t xml:space="preserve"> </w:t>
            </w:r>
          </w:p>
        </w:tc>
      </w:tr>
      <w:tr w:rsidR="00122641" w:rsidRPr="000C10A6" w14:paraId="750A0EFB" w14:textId="77777777" w:rsidTr="00960BE9">
        <w:tc>
          <w:tcPr>
            <w:tcW w:w="562" w:type="dxa"/>
          </w:tcPr>
          <w:p w14:paraId="46D1FBDD"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A</w:t>
            </w:r>
          </w:p>
        </w:tc>
        <w:tc>
          <w:tcPr>
            <w:tcW w:w="3872" w:type="dxa"/>
          </w:tcPr>
          <w:p w14:paraId="00B82A93"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B</w:t>
            </w:r>
          </w:p>
        </w:tc>
        <w:tc>
          <w:tcPr>
            <w:tcW w:w="1271" w:type="dxa"/>
          </w:tcPr>
          <w:p w14:paraId="34460259"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C</w:t>
            </w:r>
          </w:p>
        </w:tc>
        <w:tc>
          <w:tcPr>
            <w:tcW w:w="1825" w:type="dxa"/>
          </w:tcPr>
          <w:p w14:paraId="7CD4EBF8" w14:textId="77777777" w:rsidR="00122641" w:rsidRPr="000C10A6" w:rsidRDefault="00122641"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D</w:t>
            </w:r>
          </w:p>
        </w:tc>
        <w:tc>
          <w:tcPr>
            <w:tcW w:w="1814" w:type="dxa"/>
          </w:tcPr>
          <w:p w14:paraId="0F6D740F" w14:textId="77777777" w:rsidR="00122641" w:rsidRPr="000C10A6" w:rsidRDefault="00122641"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E=C*D</w:t>
            </w:r>
          </w:p>
        </w:tc>
      </w:tr>
      <w:tr w:rsidR="00122641" w:rsidRPr="006D2858" w14:paraId="1AF94505" w14:textId="77777777" w:rsidTr="00960BE9">
        <w:tc>
          <w:tcPr>
            <w:tcW w:w="562" w:type="dxa"/>
          </w:tcPr>
          <w:p w14:paraId="1DEDA17B" w14:textId="77777777" w:rsidR="00122641" w:rsidRPr="006D2858" w:rsidRDefault="00122641" w:rsidP="00960BE9">
            <w:pPr>
              <w:spacing w:line="240" w:lineRule="auto"/>
              <w:jc w:val="both"/>
              <w:rPr>
                <w:rFonts w:ascii="Times New Roman" w:hAnsi="Times New Roman" w:cs="Times New Roman"/>
                <w:bCs/>
              </w:rPr>
            </w:pPr>
            <w:r w:rsidRPr="006D2858">
              <w:rPr>
                <w:rFonts w:ascii="Times New Roman" w:hAnsi="Times New Roman" w:cs="Times New Roman"/>
                <w:bCs/>
              </w:rPr>
              <w:t>1.</w:t>
            </w:r>
          </w:p>
        </w:tc>
        <w:tc>
          <w:tcPr>
            <w:tcW w:w="3872" w:type="dxa"/>
          </w:tcPr>
          <w:p w14:paraId="4058AD8C" w14:textId="77777777" w:rsidR="00122641" w:rsidRPr="006D2858" w:rsidRDefault="00122641" w:rsidP="00960BE9">
            <w:pPr>
              <w:spacing w:line="240" w:lineRule="auto"/>
              <w:jc w:val="both"/>
              <w:rPr>
                <w:rFonts w:ascii="Times New Roman" w:hAnsi="Times New Roman" w:cs="Times New Roman"/>
                <w:b/>
              </w:rPr>
            </w:pPr>
            <w:r w:rsidRPr="006D2858">
              <w:rPr>
                <w:rFonts w:ascii="Times New Roman" w:hAnsi="Times New Roman" w:cs="Times New Roman"/>
                <w:color w:val="000000"/>
              </w:rPr>
              <w:t>Cena hliníkovej pásoviny šírky 113,7 mm</w:t>
            </w:r>
          </w:p>
        </w:tc>
        <w:tc>
          <w:tcPr>
            <w:tcW w:w="1271" w:type="dxa"/>
          </w:tcPr>
          <w:p w14:paraId="2506A0BD" w14:textId="77777777" w:rsidR="00122641" w:rsidRPr="006D2858" w:rsidRDefault="00122641" w:rsidP="00960BE9">
            <w:pPr>
              <w:spacing w:line="240" w:lineRule="auto"/>
              <w:jc w:val="center"/>
              <w:rPr>
                <w:rFonts w:ascii="Times New Roman" w:hAnsi="Times New Roman" w:cs="Times New Roman"/>
                <w:bCs/>
              </w:rPr>
            </w:pPr>
            <w:r w:rsidRPr="006D2858">
              <w:rPr>
                <w:rFonts w:ascii="Times New Roman" w:hAnsi="Times New Roman" w:cs="Times New Roman"/>
                <w:bCs/>
              </w:rPr>
              <w:t>2</w:t>
            </w:r>
            <w:r>
              <w:rPr>
                <w:rFonts w:ascii="Times New Roman" w:hAnsi="Times New Roman" w:cs="Times New Roman"/>
                <w:bCs/>
              </w:rPr>
              <w:t>30 000</w:t>
            </w:r>
          </w:p>
        </w:tc>
        <w:tc>
          <w:tcPr>
            <w:tcW w:w="1825" w:type="dxa"/>
          </w:tcPr>
          <w:p w14:paraId="0A513413" w14:textId="77777777" w:rsidR="00122641" w:rsidRPr="006D2858" w:rsidRDefault="00122641" w:rsidP="00960BE9">
            <w:pPr>
              <w:spacing w:line="240" w:lineRule="auto"/>
              <w:jc w:val="center"/>
              <w:rPr>
                <w:rFonts w:ascii="Times New Roman" w:hAnsi="Times New Roman" w:cs="Times New Roman"/>
                <w:b/>
              </w:rPr>
            </w:pPr>
          </w:p>
        </w:tc>
        <w:tc>
          <w:tcPr>
            <w:tcW w:w="1814" w:type="dxa"/>
          </w:tcPr>
          <w:p w14:paraId="68478654" w14:textId="77777777" w:rsidR="00122641" w:rsidRPr="006D2858" w:rsidRDefault="00122641" w:rsidP="00960BE9">
            <w:pPr>
              <w:spacing w:line="240" w:lineRule="auto"/>
              <w:jc w:val="center"/>
              <w:rPr>
                <w:rFonts w:ascii="Times New Roman" w:hAnsi="Times New Roman" w:cs="Times New Roman"/>
                <w:b/>
              </w:rPr>
            </w:pPr>
          </w:p>
        </w:tc>
      </w:tr>
      <w:tr w:rsidR="00122641" w:rsidRPr="006D2858" w14:paraId="15EE1EB5" w14:textId="77777777" w:rsidTr="00960BE9">
        <w:tc>
          <w:tcPr>
            <w:tcW w:w="562" w:type="dxa"/>
          </w:tcPr>
          <w:p w14:paraId="67D997FF" w14:textId="77777777" w:rsidR="00122641" w:rsidRPr="006D2858" w:rsidRDefault="00122641" w:rsidP="00960BE9">
            <w:pPr>
              <w:spacing w:line="240" w:lineRule="auto"/>
              <w:jc w:val="both"/>
              <w:rPr>
                <w:rFonts w:ascii="Times New Roman" w:hAnsi="Times New Roman" w:cs="Times New Roman"/>
                <w:bCs/>
              </w:rPr>
            </w:pPr>
          </w:p>
        </w:tc>
        <w:tc>
          <w:tcPr>
            <w:tcW w:w="3872" w:type="dxa"/>
            <w:vAlign w:val="center"/>
          </w:tcPr>
          <w:p w14:paraId="21A900E8" w14:textId="77777777" w:rsidR="00122641" w:rsidRPr="006D2858" w:rsidRDefault="00122641" w:rsidP="00960BE9">
            <w:pPr>
              <w:spacing w:line="240" w:lineRule="auto"/>
              <w:jc w:val="both"/>
              <w:rPr>
                <w:rFonts w:ascii="Times New Roman" w:hAnsi="Times New Roman" w:cs="Times New Roman"/>
                <w:color w:val="000000"/>
              </w:rPr>
            </w:pPr>
            <w:r w:rsidRPr="006D2858">
              <w:rPr>
                <w:rFonts w:ascii="Times New Roman" w:hAnsi="Times New Roman" w:cs="Times New Roman"/>
                <w:color w:val="000000"/>
              </w:rPr>
              <w:t>SPOLU:</w:t>
            </w:r>
          </w:p>
        </w:tc>
        <w:tc>
          <w:tcPr>
            <w:tcW w:w="1271" w:type="dxa"/>
          </w:tcPr>
          <w:p w14:paraId="6B949401" w14:textId="77777777" w:rsidR="00122641" w:rsidRPr="006D2858" w:rsidRDefault="00122641" w:rsidP="00960BE9">
            <w:pPr>
              <w:spacing w:line="240" w:lineRule="auto"/>
              <w:jc w:val="center"/>
              <w:rPr>
                <w:rFonts w:ascii="Times New Roman" w:hAnsi="Times New Roman" w:cs="Times New Roman"/>
                <w:b/>
              </w:rPr>
            </w:pPr>
          </w:p>
        </w:tc>
        <w:tc>
          <w:tcPr>
            <w:tcW w:w="1825" w:type="dxa"/>
          </w:tcPr>
          <w:p w14:paraId="3DFECE65" w14:textId="77777777" w:rsidR="00122641" w:rsidRPr="006D2858" w:rsidRDefault="00122641" w:rsidP="00960BE9">
            <w:pPr>
              <w:spacing w:line="240" w:lineRule="auto"/>
              <w:jc w:val="center"/>
              <w:rPr>
                <w:rFonts w:ascii="Times New Roman" w:hAnsi="Times New Roman" w:cs="Times New Roman"/>
                <w:b/>
              </w:rPr>
            </w:pPr>
          </w:p>
        </w:tc>
        <w:tc>
          <w:tcPr>
            <w:tcW w:w="1814" w:type="dxa"/>
          </w:tcPr>
          <w:p w14:paraId="7340BF0C" w14:textId="77777777" w:rsidR="00122641" w:rsidRPr="006D2858" w:rsidRDefault="00122641" w:rsidP="00960BE9">
            <w:pPr>
              <w:spacing w:line="240" w:lineRule="auto"/>
              <w:jc w:val="center"/>
              <w:rPr>
                <w:rFonts w:ascii="Times New Roman" w:hAnsi="Times New Roman" w:cs="Times New Roman"/>
                <w:b/>
              </w:rPr>
            </w:pPr>
          </w:p>
        </w:tc>
      </w:tr>
    </w:tbl>
    <w:p w14:paraId="6B1CB63B" w14:textId="77777777" w:rsidR="00122641" w:rsidRPr="00A41626" w:rsidRDefault="00122641" w:rsidP="00122641">
      <w:pPr>
        <w:spacing w:after="0" w:line="240" w:lineRule="auto"/>
        <w:jc w:val="both"/>
        <w:rPr>
          <w:rFonts w:ascii="Times New Roman" w:hAnsi="Times New Roman" w:cs="Times New Roman"/>
          <w:iCs/>
          <w:noProof/>
        </w:rPr>
      </w:pPr>
    </w:p>
    <w:p w14:paraId="4787E347" w14:textId="77777777" w:rsidR="00122641" w:rsidRPr="00A41626" w:rsidRDefault="00122641" w:rsidP="00122641">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 áno – nie</w:t>
      </w:r>
    </w:p>
    <w:p w14:paraId="4326FFB9" w14:textId="77777777" w:rsidR="00122641" w:rsidRPr="00A41626" w:rsidRDefault="00122641" w:rsidP="00122641">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4A2D2962" w14:textId="77777777" w:rsidR="00122641" w:rsidRDefault="00122641" w:rsidP="00122641">
      <w:pPr>
        <w:overflowPunct w:val="0"/>
        <w:autoSpaceDE w:val="0"/>
        <w:autoSpaceDN w:val="0"/>
        <w:adjustRightInd w:val="0"/>
        <w:spacing w:after="0" w:line="240" w:lineRule="auto"/>
        <w:contextualSpacing/>
        <w:jc w:val="both"/>
        <w:textAlignment w:val="baseline"/>
        <w:rPr>
          <w:rFonts w:ascii="Times New Roman" w:hAnsi="Times New Roman" w:cs="Times New Roman"/>
        </w:rPr>
      </w:pPr>
    </w:p>
    <w:p w14:paraId="419971E3" w14:textId="77777777" w:rsidR="00122641" w:rsidRPr="00E158A6" w:rsidRDefault="00122641" w:rsidP="00122641">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D2858">
        <w:rPr>
          <w:rFonts w:ascii="Times New Roman" w:hAnsi="Times New Roman" w:cs="Times New Roman"/>
        </w:rPr>
        <w:t>Uchádzačom predložený návrh na plnenie tohto kritéria musí byť zaokrúhlený na dve desatinné miesta.</w:t>
      </w:r>
    </w:p>
    <w:p w14:paraId="36B2F0C6" w14:textId="77777777" w:rsidR="00122641" w:rsidRPr="006D2858" w:rsidRDefault="00122641" w:rsidP="00122641">
      <w:pPr>
        <w:spacing w:after="0" w:line="240" w:lineRule="auto"/>
        <w:jc w:val="both"/>
        <w:rPr>
          <w:rFonts w:ascii="Times New Roman" w:hAnsi="Times New Roman" w:cs="Times New Roman"/>
        </w:rPr>
      </w:pPr>
      <w:r w:rsidRPr="006D2858">
        <w:rPr>
          <w:rFonts w:ascii="Times New Roman" w:hAnsi="Times New Roman" w:cs="Times New Roman"/>
        </w:rPr>
        <w:t xml:space="preserve">Kritériom na vyhodnotenie ponúk predložených na konkrétnu zákazku zadávanú v rámci dynamického nákupného systému je najnižšia navrhovaná cena za dodanie celého požadovaného predmetu zákazky v EUR bez DPH. </w:t>
      </w:r>
    </w:p>
    <w:p w14:paraId="09CBB792" w14:textId="77777777" w:rsidR="00122641" w:rsidRDefault="00122641" w:rsidP="00122641">
      <w:pPr>
        <w:keepNext/>
        <w:keepLines/>
        <w:spacing w:after="0" w:line="240" w:lineRule="auto"/>
        <w:jc w:val="both"/>
        <w:outlineLvl w:val="1"/>
        <w:rPr>
          <w:rFonts w:ascii="Times New Roman" w:hAnsi="Times New Roman" w:cs="Times New Roman"/>
        </w:rPr>
      </w:pPr>
    </w:p>
    <w:p w14:paraId="674E1522" w14:textId="77777777" w:rsidR="00122641" w:rsidRPr="006D2858" w:rsidRDefault="00122641" w:rsidP="00122641">
      <w:pPr>
        <w:keepNext/>
        <w:keepLines/>
        <w:spacing w:after="0" w:line="240" w:lineRule="auto"/>
        <w:jc w:val="both"/>
        <w:outlineLvl w:val="1"/>
        <w:rPr>
          <w:rFonts w:ascii="Times New Roman" w:hAnsi="Times New Roman" w:cs="Times New Roman"/>
        </w:rPr>
      </w:pPr>
      <w:r w:rsidRPr="006D2858">
        <w:rPr>
          <w:rFonts w:ascii="Times New Roman" w:hAnsi="Times New Roman" w:cs="Times New Roman"/>
        </w:rPr>
        <w:t>Všetky ceny uvedené v ponuke uchádzača podľa výzvy na predkladanie ponúk musia byť zaokrúhlené na dve desatinné miesta.</w:t>
      </w:r>
    </w:p>
    <w:p w14:paraId="398DA2ED" w14:textId="77777777" w:rsidR="00122641" w:rsidRDefault="00122641" w:rsidP="00122641">
      <w:pPr>
        <w:keepNext/>
        <w:keepLines/>
        <w:spacing w:after="0" w:line="240" w:lineRule="auto"/>
        <w:jc w:val="both"/>
        <w:outlineLvl w:val="1"/>
        <w:rPr>
          <w:rFonts w:ascii="Times New Roman" w:eastAsia="Arial Narrow" w:hAnsi="Times New Roman" w:cs="Times New Roman"/>
          <w:b/>
          <w:bCs/>
        </w:rPr>
      </w:pPr>
    </w:p>
    <w:p w14:paraId="09B03551" w14:textId="77777777" w:rsidR="00122641" w:rsidRPr="006D2858" w:rsidRDefault="00122641" w:rsidP="00122641">
      <w:pPr>
        <w:keepNext/>
        <w:keepLines/>
        <w:spacing w:after="0" w:line="240" w:lineRule="auto"/>
        <w:jc w:val="both"/>
        <w:outlineLvl w:val="1"/>
        <w:rPr>
          <w:rFonts w:ascii="Times New Roman" w:eastAsia="Arial Narrow" w:hAnsi="Times New Roman" w:cs="Times New Roman"/>
          <w:b/>
          <w:bCs/>
        </w:rPr>
      </w:pPr>
      <w:r w:rsidRPr="006D2858">
        <w:rPr>
          <w:rFonts w:ascii="Times New Roman" w:eastAsia="Arial Narrow" w:hAnsi="Times New Roman" w:cs="Times New Roman"/>
          <w:b/>
          <w:bCs/>
        </w:rPr>
        <w:t>Pravidlá na uplatnenie kritéria:</w:t>
      </w:r>
    </w:p>
    <w:p w14:paraId="47FA2863" w14:textId="77777777" w:rsidR="00122641" w:rsidRPr="006D2858" w:rsidRDefault="00122641" w:rsidP="00122641">
      <w:pPr>
        <w:spacing w:after="0" w:line="240" w:lineRule="auto"/>
        <w:jc w:val="both"/>
        <w:rPr>
          <w:rFonts w:ascii="Times New Roman" w:eastAsia="Arial Narrow" w:hAnsi="Times New Roman" w:cs="Times New Roman"/>
        </w:rPr>
      </w:pPr>
      <w:r w:rsidRPr="006D2858">
        <w:rPr>
          <w:rFonts w:ascii="Times New Roman" w:hAnsi="Times New Roman" w:cs="Times New Roman"/>
          <w:color w:val="000000"/>
        </w:rPr>
        <w:t>Cena hliníkovej pásoviny šírky 113,7 mm v Euro bez DPH krát množstvo</w:t>
      </w:r>
    </w:p>
    <w:p w14:paraId="62EC2E23" w14:textId="77777777" w:rsidR="00122641" w:rsidRPr="00ED41E3" w:rsidRDefault="00122641" w:rsidP="00122641">
      <w:pPr>
        <w:spacing w:after="0" w:line="240" w:lineRule="auto"/>
        <w:jc w:val="both"/>
        <w:rPr>
          <w:rFonts w:ascii="Times New Roman" w:hAnsi="Times New Roman" w:cs="Times New Roman"/>
          <w:color w:val="000000"/>
        </w:rPr>
      </w:pPr>
    </w:p>
    <w:p w14:paraId="19B2DC32" w14:textId="77777777" w:rsidR="00122641" w:rsidRDefault="00122641" w:rsidP="00122641">
      <w:pPr>
        <w:spacing w:after="0" w:line="240" w:lineRule="auto"/>
        <w:jc w:val="both"/>
        <w:rPr>
          <w:rFonts w:ascii="Times New Roman" w:eastAsia="Calibri" w:hAnsi="Times New Roman" w:cs="Times New Roman"/>
        </w:rPr>
      </w:pPr>
      <w:r w:rsidRPr="00ED41E3">
        <w:rPr>
          <w:rFonts w:ascii="Times New Roman" w:eastAsia="Arial Narrow" w:hAnsi="Times New Roman" w:cs="Times New Roman"/>
        </w:rPr>
        <w:t xml:space="preserve">Systém ERANET automatizovane označí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najnižšou cenou za prvú,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druhou najnižšou cenou za druhú,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tretou najnižšou cenou za tretiu, atď. </w:t>
      </w:r>
      <w:r w:rsidRPr="00ED41E3">
        <w:rPr>
          <w:rFonts w:ascii="Times New Roman" w:eastAsia="Calibri" w:hAnsi="Times New Roman" w:cs="Times New Roman"/>
        </w:rPr>
        <w:t xml:space="preserve">Ponuku uchádzača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ktorú systém </w:t>
      </w:r>
      <w:r w:rsidRPr="00ED41E3">
        <w:rPr>
          <w:rFonts w:ascii="Times New Roman" w:eastAsia="Arial Narrow" w:hAnsi="Times New Roman" w:cs="Times New Roman"/>
        </w:rPr>
        <w:t>ERANET</w:t>
      </w:r>
      <w:r w:rsidRPr="00ED41E3">
        <w:rPr>
          <w:rFonts w:ascii="Times New Roman" w:eastAsia="Calibri" w:hAnsi="Times New Roman" w:cs="Times New Roman"/>
        </w:rPr>
        <w:t xml:space="preserve"> automatizovane vyhodnotil podľa predmetného kritéria za prvú, </w:t>
      </w:r>
      <w:proofErr w:type="spellStart"/>
      <w:r w:rsidRPr="00ED41E3">
        <w:rPr>
          <w:rFonts w:ascii="Times New Roman" w:eastAsia="Calibri" w:hAnsi="Times New Roman" w:cs="Times New Roman"/>
        </w:rPr>
        <w:t>t.j</w:t>
      </w:r>
      <w:proofErr w:type="spellEnd"/>
      <w:r w:rsidRPr="00ED41E3">
        <w:rPr>
          <w:rFonts w:ascii="Times New Roman" w:eastAsia="Calibri" w:hAnsi="Times New Roman" w:cs="Times New Roman"/>
        </w:rPr>
        <w:t>. úspešnú ponuku odporučí komisia na vyhodnotenie ponúk, obstarávateľskej organizácii prijať.</w:t>
      </w:r>
    </w:p>
    <w:p w14:paraId="7DB617B8" w14:textId="77777777" w:rsidR="00122641" w:rsidRDefault="00122641" w:rsidP="00122641">
      <w:pPr>
        <w:spacing w:after="0" w:line="240" w:lineRule="auto"/>
        <w:jc w:val="both"/>
        <w:rPr>
          <w:rFonts w:ascii="Times New Roman" w:eastAsia="Calibri" w:hAnsi="Times New Roman" w:cs="Times New Roman"/>
        </w:rPr>
      </w:pPr>
    </w:p>
    <w:p w14:paraId="4DB8D877" w14:textId="77777777" w:rsidR="00122641" w:rsidRPr="00A41626" w:rsidRDefault="00122641" w:rsidP="00122641">
      <w:pPr>
        <w:spacing w:after="0" w:line="240" w:lineRule="auto"/>
        <w:jc w:val="both"/>
        <w:rPr>
          <w:rFonts w:ascii="Times New Roman" w:eastAsia="SimSun" w:hAnsi="Times New Roman" w:cs="Times New Roman"/>
          <w:iCs/>
          <w:noProof/>
          <w:snapToGrid w:val="0"/>
        </w:rPr>
      </w:pPr>
    </w:p>
    <w:p w14:paraId="4755395A" w14:textId="77777777" w:rsidR="00122641" w:rsidRPr="00BE3E28" w:rsidRDefault="00122641" w:rsidP="00122641">
      <w:pPr>
        <w:tabs>
          <w:tab w:val="left" w:pos="2160"/>
          <w:tab w:val="left" w:pos="2880"/>
          <w:tab w:val="left" w:pos="4500"/>
        </w:tabs>
        <w:spacing w:after="0" w:line="240" w:lineRule="auto"/>
        <w:ind w:left="360"/>
        <w:jc w:val="both"/>
        <w:rPr>
          <w:rFonts w:ascii="Times New Roman" w:eastAsia="SimSun" w:hAnsi="Times New Roman" w:cs="Times New Roman"/>
          <w:b/>
          <w:iCs/>
          <w:noProof/>
          <w:snapToGrid w:val="0"/>
        </w:rPr>
      </w:pPr>
      <w:r w:rsidRPr="00BE3E28">
        <w:rPr>
          <w:rFonts w:ascii="Times New Roman" w:eastAsia="SimSun" w:hAnsi="Times New Roman" w:cs="Times New Roman"/>
          <w:b/>
          <w:iCs/>
          <w:noProof/>
          <w:snapToGrid w:val="0"/>
        </w:rPr>
        <w:t>Čestné prehlásenie uchádzača</w:t>
      </w:r>
    </w:p>
    <w:p w14:paraId="2B860FA8" w14:textId="77777777" w:rsidR="00122641" w:rsidRPr="00A41626" w:rsidRDefault="00122641" w:rsidP="00122641">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51137154" w14:textId="77777777" w:rsidR="00122641" w:rsidRPr="00A41626" w:rsidRDefault="00122641" w:rsidP="00122641">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lastRenderedPageBreak/>
        <w:t>Riešenie uvedené v tejto cenovej ponuke zodpovedá svojimi parametrami špecifikácii a požiadavkám verejného obstarávateľa na predmet zákazky a požadovaným náležitostiam uvedeným v súťažných podkladoch.</w:t>
      </w:r>
    </w:p>
    <w:p w14:paraId="71EF806D" w14:textId="77777777" w:rsidR="00122641" w:rsidRPr="00E158A6" w:rsidRDefault="00122641" w:rsidP="00122641">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0C1EB86E" w14:textId="77777777" w:rsidR="00122641" w:rsidRDefault="00122641" w:rsidP="00122641">
      <w:pPr>
        <w:spacing w:after="0" w:line="240" w:lineRule="auto"/>
        <w:jc w:val="both"/>
        <w:rPr>
          <w:rFonts w:ascii="Times New Roman" w:hAnsi="Times New Roman" w:cs="Times New Roman"/>
          <w:noProof/>
        </w:rPr>
      </w:pPr>
    </w:p>
    <w:p w14:paraId="11961DEB" w14:textId="77777777" w:rsidR="00122641" w:rsidRPr="00A41626" w:rsidRDefault="00122641" w:rsidP="00122641">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47067E90" w14:textId="7911175A" w:rsidR="00122641" w:rsidRPr="003A02B0" w:rsidRDefault="00122641" w:rsidP="00122641">
      <w:pPr>
        <w:spacing w:after="0" w:line="240" w:lineRule="auto"/>
        <w:jc w:val="both"/>
        <w:rPr>
          <w:rFonts w:ascii="Times New Roman" w:hAnsi="Times New Roman" w:cs="Times New Roman"/>
          <w:noProof/>
        </w:rPr>
        <w:sectPr w:rsidR="00122641" w:rsidRPr="003A02B0" w:rsidSect="00122641">
          <w:headerReference w:type="default" r:id="rId12"/>
          <w:pgSz w:w="11906" w:h="16838"/>
          <w:pgMar w:top="964" w:right="1418" w:bottom="1134" w:left="1134" w:header="708" w:footer="708" w:gutter="0"/>
          <w:cols w:space="708"/>
          <w:docGrid w:linePitch="299"/>
        </w:sect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w:t>
      </w:r>
    </w:p>
    <w:p w14:paraId="0BC91B7B" w14:textId="3B94C689" w:rsidR="00122641" w:rsidRDefault="00122641" w:rsidP="00122641">
      <w:pPr>
        <w:tabs>
          <w:tab w:val="left" w:pos="1470"/>
        </w:tabs>
        <w:rPr>
          <w:rFonts w:ascii="Times New Roman" w:hAnsi="Times New Roman" w:cs="Times New Roman"/>
        </w:rPr>
      </w:pPr>
    </w:p>
    <w:p w14:paraId="48106470" w14:textId="37E0526F" w:rsidR="00557573" w:rsidRPr="00A41626" w:rsidRDefault="00557573" w:rsidP="00557573">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r w:rsidR="00C66689">
        <w:rPr>
          <w:rFonts w:ascii="Times New Roman" w:hAnsi="Times New Roman" w:cs="Times New Roman"/>
        </w:rPr>
        <w:t xml:space="preserve"> výzvy</w:t>
      </w:r>
    </w:p>
    <w:p w14:paraId="37E9EEA9" w14:textId="3907CB67" w:rsidR="00557573" w:rsidRPr="00A41626" w:rsidRDefault="00557573" w:rsidP="00557573">
      <w:pPr>
        <w:pStyle w:val="Odsekzoznamu"/>
        <w:tabs>
          <w:tab w:val="num" w:pos="2880"/>
        </w:tabs>
        <w:autoSpaceDE w:val="0"/>
        <w:spacing w:after="0" w:line="240" w:lineRule="auto"/>
        <w:ind w:left="0"/>
        <w:jc w:val="both"/>
        <w:rPr>
          <w:rFonts w:ascii="Times New Roman" w:hAnsi="Times New Roman" w:cs="Times New Roman"/>
          <w:color w:val="FF0000"/>
        </w:rPr>
      </w:pPr>
    </w:p>
    <w:p w14:paraId="2475984C" w14:textId="77777777" w:rsidR="00557573" w:rsidRPr="00A41626" w:rsidRDefault="00557573" w:rsidP="00557573">
      <w:pPr>
        <w:tabs>
          <w:tab w:val="left" w:pos="-142"/>
        </w:tabs>
        <w:spacing w:after="0" w:line="240" w:lineRule="auto"/>
        <w:rPr>
          <w:rFonts w:ascii="Times New Roman" w:hAnsi="Times New Roman" w:cs="Times New Roman"/>
        </w:rPr>
      </w:pPr>
      <w:r w:rsidRPr="00A41626">
        <w:rPr>
          <w:rFonts w:ascii="Times New Roman" w:hAnsi="Times New Roman" w:cs="Times New Roman"/>
        </w:rPr>
        <w:t>Č. p.: AOAS-2-5</w:t>
      </w:r>
      <w:r>
        <w:rPr>
          <w:rFonts w:ascii="Times New Roman" w:hAnsi="Times New Roman" w:cs="Times New Roman"/>
        </w:rPr>
        <w:t>2</w:t>
      </w:r>
      <w:r w:rsidRPr="00A41626">
        <w:rPr>
          <w:rFonts w:ascii="Times New Roman" w:hAnsi="Times New Roman" w:cs="Times New Roman"/>
        </w:rPr>
        <w:t>-../2024</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Výtlačok číslo: </w:t>
      </w:r>
    </w:p>
    <w:p w14:paraId="4E60595A" w14:textId="77777777" w:rsidR="00557573" w:rsidRPr="00A41626" w:rsidRDefault="00557573" w:rsidP="00557573">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t xml:space="preserve">Počet listov:  </w:t>
      </w:r>
    </w:p>
    <w:p w14:paraId="61509EF2" w14:textId="77777777" w:rsidR="00557573" w:rsidRPr="00A41626" w:rsidRDefault="00557573" w:rsidP="00557573">
      <w:pPr>
        <w:pStyle w:val="Zarkazkladnhotextu"/>
        <w:spacing w:after="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Prílohy:</w:t>
      </w:r>
      <w:r w:rsidRPr="00A41626">
        <w:rPr>
          <w:rFonts w:ascii="Times New Roman" w:hAnsi="Times New Roman" w:cs="Times New Roman"/>
        </w:rPr>
        <w:tab/>
      </w:r>
    </w:p>
    <w:p w14:paraId="6CEE8E2A" w14:textId="77777777" w:rsidR="00557573" w:rsidRPr="00A41626" w:rsidRDefault="00557573" w:rsidP="00557573">
      <w:pPr>
        <w:spacing w:after="0" w:line="240" w:lineRule="auto"/>
        <w:rPr>
          <w:rFonts w:ascii="Times New Roman" w:hAnsi="Times New Roman" w:cs="Times New Roman"/>
          <w14:ligatures w14:val="standard"/>
          <w14:cntxtAlts/>
        </w:rPr>
      </w:pPr>
    </w:p>
    <w:p w14:paraId="337B6A45" w14:textId="77777777" w:rsidR="00E97343" w:rsidRPr="00A41626" w:rsidRDefault="00E97343" w:rsidP="00E97343">
      <w:pPr>
        <w:spacing w:after="0" w:line="240" w:lineRule="auto"/>
        <w:rPr>
          <w:rFonts w:ascii="Times New Roman" w:hAnsi="Times New Roman" w:cs="Times New Roman"/>
          <w14:ligatures w14:val="standard"/>
          <w14:cntxtAlts/>
        </w:rPr>
      </w:pPr>
    </w:p>
    <w:p w14:paraId="20A8A6D8" w14:textId="77777777" w:rsidR="00E97343" w:rsidRPr="00A41626" w:rsidRDefault="00E97343" w:rsidP="00E97343">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011574C7" w14:textId="77777777" w:rsidR="00E97343" w:rsidRPr="00A41626" w:rsidRDefault="00E97343" w:rsidP="00E97343">
      <w:pPr>
        <w:spacing w:after="0" w:line="240" w:lineRule="auto"/>
        <w:ind w:right="7"/>
        <w:jc w:val="center"/>
        <w:rPr>
          <w:rFonts w:ascii="Times New Roman" w:hAnsi="Times New Roman" w:cs="Times New Roman"/>
        </w:rPr>
      </w:pPr>
      <w:r w:rsidRPr="00E97343">
        <w:rPr>
          <w:rFonts w:ascii="Times New Roman" w:hAnsi="Times New Roman" w:cs="Times New Roman"/>
          <w:b/>
        </w:rPr>
        <w:t>č. AOAS-1-.../2024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2F2DB4A2" w14:textId="77777777" w:rsidR="00E97343" w:rsidRPr="00A41626" w:rsidRDefault="00E97343" w:rsidP="00E97343">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 alebo „zákon o verejnom obstarávaní“) (ďalej len „</w:t>
      </w:r>
      <w:r w:rsidRPr="00A41626">
        <w:rPr>
          <w:rFonts w:ascii="Times New Roman" w:hAnsi="Times New Roman" w:cs="Times New Roman"/>
          <w:b/>
          <w:bCs/>
        </w:rPr>
        <w:t>zmluva</w:t>
      </w:r>
      <w:r w:rsidRPr="00A41626">
        <w:rPr>
          <w:rFonts w:ascii="Times New Roman" w:hAnsi="Times New Roman" w:cs="Times New Roman"/>
        </w:rPr>
        <w:t>“)</w:t>
      </w:r>
    </w:p>
    <w:p w14:paraId="0777897E" w14:textId="77777777" w:rsidR="00E97343" w:rsidRPr="00A41626" w:rsidRDefault="00E97343" w:rsidP="00E97343">
      <w:pPr>
        <w:spacing w:after="0" w:line="240" w:lineRule="auto"/>
        <w:ind w:right="568"/>
        <w:jc w:val="center"/>
        <w:rPr>
          <w:rFonts w:ascii="Times New Roman" w:hAnsi="Times New Roman" w:cs="Times New Roman"/>
          <w:b/>
        </w:rPr>
      </w:pPr>
    </w:p>
    <w:p w14:paraId="0FE24F33" w14:textId="77777777" w:rsidR="00E97343" w:rsidRPr="00A41626" w:rsidRDefault="00E97343" w:rsidP="00E97343">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78051DFF" w14:textId="77777777" w:rsidR="00E97343" w:rsidRPr="00A41626" w:rsidRDefault="00E97343" w:rsidP="00E97343">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775CA63F" w14:textId="77777777" w:rsidR="00E97343" w:rsidRPr="00A41626" w:rsidRDefault="00E97343" w:rsidP="00E9734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Pr="00A41626">
        <w:rPr>
          <w:rFonts w:ascii="Times New Roman" w:hAnsi="Times New Roman"/>
          <w:b/>
        </w:rPr>
        <w:tab/>
      </w:r>
      <w:r w:rsidRPr="00A41626">
        <w:rPr>
          <w:rFonts w:ascii="Times New Roman" w:hAnsi="Times New Roman"/>
          <w:b/>
        </w:rPr>
        <w:tab/>
      </w:r>
      <w:r w:rsidRPr="00A41626">
        <w:rPr>
          <w:rFonts w:ascii="Times New Roman" w:hAnsi="Times New Roman"/>
          <w:b/>
        </w:rPr>
        <w:tab/>
        <w:t xml:space="preserve">Automobilové opravovne Ministerstva vnútra Slovenskej republiky, a. s. </w:t>
      </w:r>
    </w:p>
    <w:p w14:paraId="3862C8FB"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40C51608" w14:textId="77777777" w:rsidR="00E97343" w:rsidRPr="00A41626" w:rsidRDefault="00E97343" w:rsidP="00E9734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 xml:space="preserve">v Obchodnom registri Mestského súdu Bratislava III,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63EB0A5E"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t xml:space="preserve">Mgr. Lukáš Huňara, generálny riaditeľ a predseda predstavenstva </w:t>
      </w:r>
    </w:p>
    <w:p w14:paraId="4AF9B3B4"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 xml:space="preserve">PhDr. Ján </w:t>
      </w:r>
      <w:proofErr w:type="spellStart"/>
      <w:r w:rsidRPr="00A41626">
        <w:rPr>
          <w:rFonts w:ascii="Times New Roman" w:hAnsi="Times New Roman" w:cs="Times New Roman"/>
        </w:rPr>
        <w:t>Žovin</w:t>
      </w:r>
      <w:proofErr w:type="spellEnd"/>
      <w:r w:rsidRPr="00A41626">
        <w:rPr>
          <w:rFonts w:ascii="Times New Roman" w:hAnsi="Times New Roman" w:cs="Times New Roman"/>
        </w:rPr>
        <w:t>, člen predstavenstva</w:t>
      </w:r>
    </w:p>
    <w:p w14:paraId="686FEE62" w14:textId="77777777" w:rsidR="00E97343" w:rsidRPr="00A41626" w:rsidRDefault="00E97343" w:rsidP="00E97343">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PhDr. Aurel Gonščák, člen predstavenstva</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JUDr. Martin </w:t>
      </w:r>
      <w:proofErr w:type="spellStart"/>
      <w:r w:rsidRPr="00A41626">
        <w:rPr>
          <w:rFonts w:ascii="Times New Roman" w:hAnsi="Times New Roman" w:cs="Times New Roman"/>
        </w:rPr>
        <w:t>Onufrák</w:t>
      </w:r>
      <w:proofErr w:type="spellEnd"/>
      <w:r w:rsidRPr="00A41626">
        <w:rPr>
          <w:rFonts w:ascii="Times New Roman" w:hAnsi="Times New Roman" w:cs="Times New Roman"/>
        </w:rPr>
        <w:t>, člen predstavenstva</w:t>
      </w:r>
    </w:p>
    <w:p w14:paraId="29191852" w14:textId="77777777" w:rsidR="00E97343" w:rsidRPr="00A41626" w:rsidRDefault="00E97343" w:rsidP="00E97343">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44 855 206</w:t>
      </w:r>
    </w:p>
    <w:p w14:paraId="42C6B8C9"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5CABDD4C"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48558420"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t>Slovenská sporiteľňa a.s.</w:t>
      </w:r>
    </w:p>
    <w:p w14:paraId="13BA9F76"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SK27 0900 0000 0051 7080 1700</w:t>
      </w:r>
    </w:p>
    <w:p w14:paraId="7984318E" w14:textId="77777777" w:rsidR="00E97343" w:rsidRPr="00A41626" w:rsidRDefault="00E97343" w:rsidP="00E97343">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„Kupujúci“</w:t>
      </w:r>
      <w:r w:rsidRPr="00A41626">
        <w:rPr>
          <w:rFonts w:ascii="Times New Roman" w:hAnsi="Times New Roman" w:cs="Times New Roman"/>
        </w:rPr>
        <w:t>)</w:t>
      </w:r>
    </w:p>
    <w:p w14:paraId="5F6DFD8F" w14:textId="77777777" w:rsidR="00E97343" w:rsidRPr="00A41626" w:rsidRDefault="00E97343" w:rsidP="00E97343">
      <w:pPr>
        <w:tabs>
          <w:tab w:val="left" w:pos="360"/>
          <w:tab w:val="left" w:pos="540"/>
          <w:tab w:val="left" w:pos="2340"/>
        </w:tabs>
        <w:spacing w:after="0" w:line="240" w:lineRule="auto"/>
        <w:ind w:right="568"/>
        <w:rPr>
          <w:rFonts w:ascii="Times New Roman" w:hAnsi="Times New Roman" w:cs="Times New Roman"/>
        </w:rPr>
      </w:pPr>
    </w:p>
    <w:p w14:paraId="19A54339" w14:textId="77777777" w:rsidR="00E97343" w:rsidRPr="00A41626" w:rsidRDefault="00E97343" w:rsidP="00E97343">
      <w:pPr>
        <w:spacing w:after="0" w:line="240" w:lineRule="auto"/>
        <w:rPr>
          <w:rFonts w:ascii="Times New Roman" w:hAnsi="Times New Roman" w:cs="Times New Roman"/>
        </w:rPr>
      </w:pPr>
      <w:r w:rsidRPr="00A41626">
        <w:rPr>
          <w:rFonts w:ascii="Times New Roman" w:hAnsi="Times New Roman" w:cs="Times New Roman"/>
        </w:rPr>
        <w:t xml:space="preserve">a </w:t>
      </w:r>
    </w:p>
    <w:p w14:paraId="7410A73D" w14:textId="77777777" w:rsidR="00E97343" w:rsidRPr="00A41626" w:rsidRDefault="00E97343" w:rsidP="00E97343">
      <w:pPr>
        <w:spacing w:after="0" w:line="240" w:lineRule="auto"/>
        <w:rPr>
          <w:rFonts w:ascii="Times New Roman" w:hAnsi="Times New Roman" w:cs="Times New Roman"/>
        </w:rPr>
      </w:pPr>
    </w:p>
    <w:p w14:paraId="3DECBE94" w14:textId="77777777" w:rsidR="00E97343" w:rsidRPr="00A41626" w:rsidRDefault="00E97343" w:rsidP="00E97343">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3E581180"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3A43E41"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EF52CE3"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7EC7E22B"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53C866D"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0DFDF8B7"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33B3448"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151AA03"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F41898"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03606174" w14:textId="77777777" w:rsidR="00E97343" w:rsidRPr="00A41626" w:rsidRDefault="00E97343" w:rsidP="00E97343">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238757A3" w14:textId="77777777" w:rsidR="00E97343" w:rsidRPr="00A41626" w:rsidRDefault="00E97343" w:rsidP="00E97343">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„Predávajúci“</w:t>
      </w:r>
      <w:r w:rsidRPr="00A41626">
        <w:rPr>
          <w:rFonts w:ascii="Times New Roman" w:hAnsi="Times New Roman" w:cs="Times New Roman"/>
        </w:rPr>
        <w:t>)</w:t>
      </w:r>
    </w:p>
    <w:p w14:paraId="1A39E068" w14:textId="77777777" w:rsidR="00E97343" w:rsidRPr="00A41626" w:rsidRDefault="00E97343" w:rsidP="00E97343">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3962C79B" w14:textId="77777777" w:rsidR="00E97343" w:rsidRDefault="00E97343" w:rsidP="00E97343">
      <w:pPr>
        <w:spacing w:line="259" w:lineRule="auto"/>
        <w:rPr>
          <w:rFonts w:ascii="Times New Roman" w:hAnsi="Times New Roman" w:cs="Times New Roman"/>
          <w:b/>
        </w:rPr>
      </w:pPr>
    </w:p>
    <w:p w14:paraId="1D904646" w14:textId="77777777" w:rsidR="00E97343" w:rsidRDefault="00E97343" w:rsidP="00E97343">
      <w:pPr>
        <w:spacing w:line="259" w:lineRule="auto"/>
        <w:rPr>
          <w:rFonts w:ascii="Times New Roman" w:hAnsi="Times New Roman" w:cs="Times New Roman"/>
          <w:b/>
        </w:rPr>
      </w:pPr>
    </w:p>
    <w:p w14:paraId="42E4B16A"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Článok II</w:t>
      </w:r>
    </w:p>
    <w:p w14:paraId="5A76FC02" w14:textId="77777777" w:rsidR="00E97343" w:rsidRPr="003A02B0"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Preambula</w:t>
      </w:r>
    </w:p>
    <w:p w14:paraId="21AEC407" w14:textId="2CB194B8" w:rsidR="00E97343" w:rsidRPr="003A02B0" w:rsidRDefault="00E97343" w:rsidP="00E97343">
      <w:pPr>
        <w:numPr>
          <w:ilvl w:val="1"/>
          <w:numId w:val="41"/>
        </w:numPr>
        <w:spacing w:after="0" w:line="240" w:lineRule="auto"/>
        <w:contextualSpacing/>
        <w:jc w:val="both"/>
        <w:rPr>
          <w:rFonts w:ascii="Times New Roman" w:hAnsi="Times New Roman" w:cs="Times New Roman"/>
        </w:rPr>
      </w:pPr>
      <w:r w:rsidRPr="003A02B0">
        <w:rPr>
          <w:rFonts w:ascii="Times New Roman" w:hAnsi="Times New Roman" w:cs="Times New Roman"/>
        </w:rPr>
        <w:lastRenderedPageBreak/>
        <w:t xml:space="preserve">Táto kúpna zmluva sa uzatvára ako výsledok verejného obstarávania </w:t>
      </w:r>
      <w:r w:rsidR="00B727D1" w:rsidRPr="00A41626">
        <w:rPr>
          <w:rFonts w:ascii="Times New Roman" w:hAnsi="Times New Roman" w:cs="Times New Roman"/>
        </w:rPr>
        <w:t>v rámci zriadeného dynamického nákupného systému zadávaného prostredníctvom elektronického prostriedku ERANET s názvom: „</w:t>
      </w:r>
      <w:r w:rsidR="00B727D1" w:rsidRPr="00B03FB2">
        <w:rPr>
          <w:rFonts w:ascii="Times New Roman" w:hAnsi="Times New Roman" w:cs="Times New Roman"/>
        </w:rPr>
        <w:t>DNS - nákup pásov hliníkového plechu na výrobu tabuliek s evidenčným číslom</w:t>
      </w:r>
      <w:r w:rsidR="00B727D1" w:rsidRPr="00A41626">
        <w:rPr>
          <w:rFonts w:ascii="Times New Roman" w:hAnsi="Times New Roman" w:cs="Times New Roman"/>
        </w:rPr>
        <w:t xml:space="preserve">“, ktorého oznámenie o vyhlásení verejného obstarávania bolo zverejnené v Úradnom vestníku EÚ dňa </w:t>
      </w:r>
      <w:r w:rsidR="00B727D1" w:rsidRPr="00024847">
        <w:rPr>
          <w:rFonts w:ascii="Times New Roman" w:hAnsi="Times New Roman" w:cs="Times New Roman"/>
        </w:rPr>
        <w:t>23.</w:t>
      </w:r>
      <w:r w:rsidR="00B727D1">
        <w:rPr>
          <w:rFonts w:ascii="Times New Roman" w:hAnsi="Times New Roman" w:cs="Times New Roman"/>
        </w:rPr>
        <w:t xml:space="preserve"> </w:t>
      </w:r>
      <w:r w:rsidR="00B727D1" w:rsidRPr="00024847">
        <w:rPr>
          <w:rFonts w:ascii="Times New Roman" w:hAnsi="Times New Roman" w:cs="Times New Roman"/>
        </w:rPr>
        <w:t>12.</w:t>
      </w:r>
      <w:r w:rsidR="00B727D1">
        <w:rPr>
          <w:rFonts w:ascii="Times New Roman" w:hAnsi="Times New Roman" w:cs="Times New Roman"/>
        </w:rPr>
        <w:t xml:space="preserve"> </w:t>
      </w:r>
      <w:r w:rsidR="00B727D1" w:rsidRPr="00024847">
        <w:rPr>
          <w:rFonts w:ascii="Times New Roman" w:hAnsi="Times New Roman" w:cs="Times New Roman"/>
        </w:rPr>
        <w:t>2022 pod zn. 2022/S 248-713891</w:t>
      </w:r>
      <w:r w:rsidR="00B727D1" w:rsidRPr="00A41626">
        <w:rPr>
          <w:rFonts w:ascii="Times New Roman" w:hAnsi="Times New Roman" w:cs="Times New Roman"/>
        </w:rPr>
        <w:t xml:space="preserve"> a vo Vestníku verejného obstarávania </w:t>
      </w:r>
      <w:r w:rsidR="00B727D1" w:rsidRPr="00024847">
        <w:rPr>
          <w:rFonts w:ascii="Times New Roman" w:hAnsi="Times New Roman" w:cs="Times New Roman"/>
        </w:rPr>
        <w:t>č. 272/2022 dňa 27.</w:t>
      </w:r>
      <w:r w:rsidR="00B727D1">
        <w:rPr>
          <w:rFonts w:ascii="Times New Roman" w:hAnsi="Times New Roman" w:cs="Times New Roman"/>
        </w:rPr>
        <w:t xml:space="preserve"> </w:t>
      </w:r>
      <w:r w:rsidR="00B727D1" w:rsidRPr="00024847">
        <w:rPr>
          <w:rFonts w:ascii="Times New Roman" w:hAnsi="Times New Roman" w:cs="Times New Roman"/>
        </w:rPr>
        <w:t>12.</w:t>
      </w:r>
      <w:r w:rsidR="00B727D1">
        <w:rPr>
          <w:rFonts w:ascii="Times New Roman" w:hAnsi="Times New Roman" w:cs="Times New Roman"/>
        </w:rPr>
        <w:t xml:space="preserve"> </w:t>
      </w:r>
      <w:r w:rsidR="00B727D1" w:rsidRPr="00024847">
        <w:rPr>
          <w:rFonts w:ascii="Times New Roman" w:hAnsi="Times New Roman" w:cs="Times New Roman"/>
        </w:rPr>
        <w:t>2022 pod zn. 51094-MUT</w:t>
      </w:r>
      <w:r w:rsidR="00B727D1" w:rsidRPr="00A41626">
        <w:rPr>
          <w:rFonts w:ascii="Times New Roman" w:hAnsi="Times New Roman" w:cs="Times New Roman"/>
        </w:rPr>
        <w:t xml:space="preserve"> </w:t>
      </w:r>
      <w:r w:rsidR="00B727D1">
        <w:rPr>
          <w:rFonts w:ascii="Times New Roman" w:hAnsi="Times New Roman" w:cs="Times New Roman"/>
        </w:rPr>
        <w:t xml:space="preserve">v nadväznosti na zadávanie konkrétnej zákazky s názvom </w:t>
      </w:r>
      <w:r w:rsidR="00B727D1" w:rsidRPr="00A41626">
        <w:rPr>
          <w:rFonts w:ascii="Times New Roman" w:hAnsi="Times New Roman" w:cs="Times New Roman"/>
        </w:rPr>
        <w:t>„</w:t>
      </w:r>
      <w:r w:rsidR="00B727D1" w:rsidRPr="00ED41E3">
        <w:rPr>
          <w:rFonts w:ascii="Times New Roman" w:hAnsi="Times New Roman" w:cs="Times New Roman"/>
          <w:b/>
          <w:bCs/>
          <w:i/>
          <w:iCs/>
        </w:rPr>
        <w:t>DNS0</w:t>
      </w:r>
      <w:r w:rsidR="00B727D1">
        <w:rPr>
          <w:rFonts w:ascii="Times New Roman" w:hAnsi="Times New Roman" w:cs="Times New Roman"/>
          <w:b/>
          <w:bCs/>
          <w:i/>
          <w:iCs/>
        </w:rPr>
        <w:t>3</w:t>
      </w:r>
      <w:r w:rsidR="00B727D1" w:rsidRPr="00ED41E3">
        <w:rPr>
          <w:rFonts w:ascii="Times New Roman" w:hAnsi="Times New Roman" w:cs="Times New Roman"/>
          <w:b/>
          <w:bCs/>
          <w:i/>
          <w:iCs/>
        </w:rPr>
        <w:t xml:space="preserve"> – nákup pásov hliníkového plechu na výrobu tabuliek s evidenčným číslom</w:t>
      </w:r>
      <w:r w:rsidR="00B727D1" w:rsidRPr="00A41626">
        <w:rPr>
          <w:rFonts w:ascii="Times New Roman" w:hAnsi="Times New Roman" w:cs="Times New Roman"/>
        </w:rPr>
        <w:t>“</w:t>
      </w:r>
      <w:r w:rsidR="00B727D1">
        <w:rPr>
          <w:rFonts w:ascii="Times New Roman" w:hAnsi="Times New Roman" w:cs="Times New Roman"/>
        </w:rPr>
        <w:t>.</w:t>
      </w:r>
    </w:p>
    <w:p w14:paraId="48A2F837" w14:textId="675CF94F" w:rsidR="00E97343" w:rsidRPr="003A02B0" w:rsidRDefault="00E97343" w:rsidP="00E97343">
      <w:pPr>
        <w:spacing w:after="0" w:line="240" w:lineRule="auto"/>
        <w:ind w:left="426" w:hanging="426"/>
        <w:jc w:val="both"/>
        <w:rPr>
          <w:rFonts w:ascii="Times New Roman" w:hAnsi="Times New Roman" w:cs="Times New Roman"/>
          <w:b/>
          <w:bCs/>
        </w:rPr>
      </w:pPr>
      <w:bookmarkStart w:id="1" w:name="_Hlk131329637"/>
      <w:r w:rsidRPr="003A02B0">
        <w:rPr>
          <w:rFonts w:ascii="Times New Roman" w:hAnsi="Times New Roman" w:cs="Times New Roman"/>
          <w:bCs/>
        </w:rPr>
        <w:t>2.2.</w:t>
      </w:r>
      <w:r w:rsidRPr="003A02B0">
        <w:rPr>
          <w:rFonts w:ascii="Times New Roman" w:hAnsi="Times New Roman" w:cs="Times New Roman"/>
          <w:bCs/>
        </w:rPr>
        <w:tab/>
        <w:t xml:space="preserve">Predávajúci vyhlasuje, že vzhľadom na finančné plnenie vyplývajúce z tejto zmluvy si je vedomý skutočnosti, že sa považuje za partnera verejného sektora v zmysle ustanovenia § 2 zákona č. 315/2016 </w:t>
      </w:r>
      <w:proofErr w:type="spellStart"/>
      <w:r w:rsidRPr="003A02B0">
        <w:rPr>
          <w:rFonts w:ascii="Times New Roman" w:hAnsi="Times New Roman" w:cs="Times New Roman"/>
          <w:bCs/>
        </w:rPr>
        <w:t>Z.z</w:t>
      </w:r>
      <w:proofErr w:type="spellEnd"/>
      <w:r w:rsidRPr="003A02B0">
        <w:rPr>
          <w:rFonts w:ascii="Times New Roman" w:hAnsi="Times New Roman" w:cs="Times New Roman"/>
          <w:bCs/>
        </w:rPr>
        <w:t>.  o registri partnerov verejného sektora a o zmene  a doplnení niektorých zákonov (ďalej len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w:t>
      </w:r>
      <w:r>
        <w:rPr>
          <w:rFonts w:ascii="Times New Roman" w:hAnsi="Times New Roman" w:cs="Times New Roman"/>
          <w:bCs/>
        </w:rPr>
        <w:t xml:space="preserve">kúpnej zmluve </w:t>
      </w:r>
      <w:r w:rsidRPr="003A02B0">
        <w:rPr>
          <w:rFonts w:ascii="Times New Roman" w:hAnsi="Times New Roman" w:cs="Times New Roman"/>
          <w:bCs/>
        </w:rPr>
        <w:t xml:space="preserve">prostredníctvom subdodávateľov, ktorí majú povinnosť zapisovať sa do registra v zmysle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alebo nesplnenie povinnosti vykonať zápis oprávnenej osoby do registra včas v zmysle § 10 ods. 2 tretej vety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bude mať za následok, že kupujúci, s ktorým partner verejného sektora (predávajúci) uzavrel </w:t>
      </w:r>
      <w:r>
        <w:rPr>
          <w:rFonts w:ascii="Times New Roman" w:hAnsi="Times New Roman" w:cs="Times New Roman"/>
          <w:bCs/>
        </w:rPr>
        <w:t>kúpnu zmluvu</w:t>
      </w:r>
      <w:r w:rsidRPr="003A02B0">
        <w:rPr>
          <w:rFonts w:ascii="Times New Roman" w:hAnsi="Times New Roman" w:cs="Times New Roman"/>
          <w:bCs/>
        </w:rPr>
        <w:t xml:space="preserve">, nemusí plniť svoje zmluvné povinnosti a nedostane sa týmto konaním do omeškania so splnením svojich záväzkov. Podpisom tejto Zmluvy Predávajúci vyhlasuje, že v štruktúre jeho spoločnosti ani štruktúre jeho subdodávateľov nie sú takí koneční užívatelia, ktorí by boli verejnými funkcionármi podľa § 11 zákona č. 343/2015 </w:t>
      </w:r>
      <w:proofErr w:type="spellStart"/>
      <w:r w:rsidRPr="003A02B0">
        <w:rPr>
          <w:rFonts w:ascii="Times New Roman" w:hAnsi="Times New Roman" w:cs="Times New Roman"/>
          <w:bCs/>
        </w:rPr>
        <w:t>Z.z</w:t>
      </w:r>
      <w:proofErr w:type="spellEnd"/>
      <w:r w:rsidRPr="003A02B0">
        <w:rPr>
          <w:rFonts w:ascii="Times New Roman" w:hAnsi="Times New Roman" w:cs="Times New Roman"/>
          <w:bCs/>
        </w:rPr>
        <w:t>. o verejnom obstarávaní a o zmene a doplnení niektorých zákonov</w:t>
      </w:r>
      <w:r w:rsidR="00B727D1">
        <w:rPr>
          <w:rFonts w:ascii="Times New Roman" w:hAnsi="Times New Roman" w:cs="Times New Roman"/>
          <w:bCs/>
        </w:rPr>
        <w:t xml:space="preserve"> (ďalej len „zákon o verejnom obstarávaní“)</w:t>
      </w:r>
      <w:r w:rsidRPr="003A02B0">
        <w:rPr>
          <w:rFonts w:ascii="Times New Roman" w:hAnsi="Times New Roman" w:cs="Times New Roman"/>
          <w:bCs/>
        </w:rPr>
        <w:t>.</w:t>
      </w:r>
    </w:p>
    <w:bookmarkEnd w:id="1"/>
    <w:p w14:paraId="2F192E3F"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lang w:eastAsia="sk-SK"/>
        </w:rPr>
      </w:pPr>
    </w:p>
    <w:p w14:paraId="740FFFAD"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Článok III</w:t>
      </w:r>
    </w:p>
    <w:p w14:paraId="24D0730E" w14:textId="74D532DF"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Predmet kúpnej zmluvy</w:t>
      </w:r>
    </w:p>
    <w:p w14:paraId="320D99C9" w14:textId="77777777" w:rsidR="00B727D1" w:rsidRPr="003A02B0" w:rsidRDefault="00B727D1"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6BDAA671" w14:textId="77777777" w:rsidR="00E97343" w:rsidRPr="003A02B0" w:rsidRDefault="00E97343" w:rsidP="00E97343">
      <w:pPr>
        <w:widowControl w:val="0"/>
        <w:numPr>
          <w:ilvl w:val="0"/>
          <w:numId w:val="32"/>
        </w:numPr>
        <w:spacing w:after="0" w:line="240" w:lineRule="auto"/>
        <w:ind w:left="284" w:hanging="284"/>
        <w:contextualSpacing/>
        <w:jc w:val="both"/>
        <w:rPr>
          <w:rFonts w:ascii="Times New Roman" w:hAnsi="Times New Roman" w:cs="Times New Roman"/>
          <w:bCs/>
        </w:rPr>
      </w:pPr>
      <w:r w:rsidRPr="003A02B0">
        <w:rPr>
          <w:rFonts w:ascii="Times New Roman" w:hAnsi="Times New Roman" w:cs="Times New Roman"/>
          <w:bCs/>
        </w:rPr>
        <w:t>Predmet tejto zmluvy je záväzok Predávajúceho previesť na Kupujúceho vlastnícke právo k tovaru, uvedeného v Prílohe č. 1 k tejto Zmluve (ďalej aj „</w:t>
      </w:r>
      <w:r w:rsidRPr="003A02B0">
        <w:rPr>
          <w:rFonts w:ascii="Times New Roman" w:hAnsi="Times New Roman" w:cs="Times New Roman"/>
          <w:b/>
          <w:i/>
          <w:iCs/>
        </w:rPr>
        <w:t>predmet kúpy</w:t>
      </w:r>
      <w:r w:rsidRPr="003A02B0">
        <w:rPr>
          <w:rFonts w:ascii="Times New Roman" w:hAnsi="Times New Roman" w:cs="Times New Roman"/>
          <w:bCs/>
        </w:rPr>
        <w:t xml:space="preserve">“). </w:t>
      </w:r>
      <w:r w:rsidRPr="003A02B0">
        <w:rPr>
          <w:rFonts w:ascii="Times New Roman" w:hAnsi="Times New Roman" w:cs="Times New Roman"/>
        </w:rPr>
        <w:t>Presné technické požiadavky predmetu kúpy tvoria Prílohu č. 1 tejto Zmluvy.</w:t>
      </w:r>
    </w:p>
    <w:p w14:paraId="3E302C65" w14:textId="77777777" w:rsidR="00E97343" w:rsidRPr="003A02B0" w:rsidRDefault="00E97343" w:rsidP="00E97343">
      <w:pPr>
        <w:spacing w:after="0" w:line="240" w:lineRule="auto"/>
        <w:ind w:left="284" w:hanging="284"/>
        <w:jc w:val="both"/>
        <w:rPr>
          <w:rFonts w:ascii="Times New Roman" w:hAnsi="Times New Roman" w:cs="Times New Roman"/>
        </w:rPr>
      </w:pPr>
      <w:r w:rsidRPr="003A02B0">
        <w:rPr>
          <w:rFonts w:ascii="Times New Roman" w:hAnsi="Times New Roman" w:cs="Times New Roman"/>
          <w:bCs/>
        </w:rPr>
        <w:t>2.</w:t>
      </w:r>
      <w:r w:rsidRPr="003A02B0">
        <w:rPr>
          <w:rFonts w:ascii="Times New Roman" w:hAnsi="Times New Roman" w:cs="Times New Roman"/>
          <w:bCs/>
        </w:rPr>
        <w:tab/>
      </w:r>
      <w:r w:rsidRPr="003A02B0">
        <w:rPr>
          <w:rFonts w:ascii="Times New Roman" w:hAnsi="Times New Roman" w:cs="Times New Roman"/>
        </w:rPr>
        <w:t xml:space="preserve">Predmetom tejto zmluvy je aj záväzok Kupujúceho prevziať </w:t>
      </w:r>
      <w:r w:rsidRPr="003A02B0">
        <w:rPr>
          <w:rFonts w:ascii="Times New Roman" w:hAnsi="Times New Roman" w:cs="Times New Roman"/>
          <w:bCs/>
        </w:rPr>
        <w:t xml:space="preserve">predmet kúpy </w:t>
      </w:r>
      <w:r w:rsidRPr="003A02B0">
        <w:rPr>
          <w:rFonts w:ascii="Times New Roman" w:hAnsi="Times New Roman" w:cs="Times New Roman"/>
        </w:rPr>
        <w:t xml:space="preserve">do vlastníctva a zaplatiť dojednanú kúpnu cenu, a to za podmienok uvedených v tejto zmluve. </w:t>
      </w:r>
    </w:p>
    <w:p w14:paraId="5923F588" w14:textId="77777777" w:rsidR="00E97343" w:rsidRPr="003A02B0" w:rsidRDefault="00E97343" w:rsidP="00E97343">
      <w:pPr>
        <w:spacing w:after="0" w:line="240" w:lineRule="auto"/>
        <w:ind w:left="67"/>
        <w:jc w:val="center"/>
        <w:rPr>
          <w:rFonts w:ascii="Times New Roman" w:hAnsi="Times New Roman" w:cs="Times New Roman"/>
        </w:rPr>
      </w:pPr>
    </w:p>
    <w:p w14:paraId="538F5040"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III</w:t>
      </w:r>
    </w:p>
    <w:p w14:paraId="3C068C07" w14:textId="4ED188C3"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Čas, miesto a spôsob plnenia kúpnej zmluvy</w:t>
      </w:r>
    </w:p>
    <w:p w14:paraId="57788B63" w14:textId="77777777" w:rsidR="00B727D1" w:rsidRPr="003A02B0" w:rsidRDefault="00B727D1"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p>
    <w:p w14:paraId="6236CE25" w14:textId="77777777" w:rsidR="00E97343" w:rsidRPr="000D33C6" w:rsidRDefault="00E97343" w:rsidP="00E97343">
      <w:pPr>
        <w:numPr>
          <w:ilvl w:val="0"/>
          <w:numId w:val="33"/>
        </w:numPr>
        <w:tabs>
          <w:tab w:val="left" w:pos="2160"/>
          <w:tab w:val="left" w:pos="2880"/>
          <w:tab w:val="left" w:pos="4500"/>
        </w:tabs>
        <w:spacing w:after="0" w:line="240" w:lineRule="auto"/>
        <w:jc w:val="both"/>
        <w:rPr>
          <w:rFonts w:ascii="Times New Roman" w:hAnsi="Times New Roman" w:cs="Times New Roman"/>
        </w:rPr>
      </w:pPr>
      <w:r w:rsidRPr="000D33C6">
        <w:rPr>
          <w:rFonts w:ascii="Times New Roman" w:hAnsi="Times New Roman" w:cs="Times New Roman"/>
        </w:rPr>
        <w:t xml:space="preserve">Verejný obstarávateľ požaduje dodať stanovené množstvo 230 000 </w:t>
      </w:r>
      <w:r>
        <w:rPr>
          <w:rFonts w:ascii="Times New Roman" w:hAnsi="Times New Roman" w:cs="Times New Roman"/>
        </w:rPr>
        <w:t>bežných metrov (ďalej len „</w:t>
      </w:r>
      <w:proofErr w:type="spellStart"/>
      <w:r w:rsidRPr="000D33C6">
        <w:rPr>
          <w:rFonts w:ascii="Times New Roman" w:hAnsi="Times New Roman" w:cs="Times New Roman"/>
        </w:rPr>
        <w:t>bm</w:t>
      </w:r>
      <w:proofErr w:type="spellEnd"/>
      <w:r>
        <w:rPr>
          <w:rFonts w:ascii="Times New Roman" w:hAnsi="Times New Roman" w:cs="Times New Roman"/>
        </w:rPr>
        <w:t>“)</w:t>
      </w:r>
      <w:r w:rsidRPr="000D33C6">
        <w:rPr>
          <w:rFonts w:ascii="Times New Roman" w:hAnsi="Times New Roman" w:cs="Times New Roman"/>
        </w:rPr>
        <w:t xml:space="preserve"> tovaru v štyroch dodávkach, a to nasledovne: </w:t>
      </w:r>
    </w:p>
    <w:p w14:paraId="6B8F46F8" w14:textId="46883A0B"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Prvá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najneskôr do 30 kalendárnych dní odo dňa nadobudnutia účinnosti tejto zmluvy</w:t>
      </w:r>
      <w:r w:rsidR="00B727D1">
        <w:rPr>
          <w:rFonts w:ascii="Times New Roman" w:hAnsi="Times New Roman" w:cs="Times New Roman"/>
        </w:rPr>
        <w:t>,</w:t>
      </w:r>
    </w:p>
    <w:p w14:paraId="72A276A7" w14:textId="7327931B"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Druhá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prvej dodávky a najneskôr do 3 kalendárnych mesiacov odo dňa dodania prvej dodávky</w:t>
      </w:r>
      <w:r w:rsidR="00B727D1">
        <w:rPr>
          <w:rFonts w:ascii="Times New Roman" w:hAnsi="Times New Roman" w:cs="Times New Roman"/>
        </w:rPr>
        <w:t>,</w:t>
      </w:r>
    </w:p>
    <w:p w14:paraId="5DAEC77F" w14:textId="50436E37"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Tretia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druhej dodávky a</w:t>
      </w:r>
      <w:r>
        <w:rPr>
          <w:rFonts w:ascii="Times New Roman" w:hAnsi="Times New Roman" w:cs="Times New Roman"/>
        </w:rPr>
        <w:t xml:space="preserve"> </w:t>
      </w:r>
      <w:r w:rsidRPr="000D33C6">
        <w:rPr>
          <w:rFonts w:ascii="Times New Roman" w:hAnsi="Times New Roman" w:cs="Times New Roman"/>
        </w:rPr>
        <w:t>najneskôr do 3 kalendárnych mesiacov odo dňa dodania druhej dodávky</w:t>
      </w:r>
      <w:r w:rsidR="00B727D1">
        <w:rPr>
          <w:rFonts w:ascii="Times New Roman" w:hAnsi="Times New Roman" w:cs="Times New Roman"/>
        </w:rPr>
        <w:t>,</w:t>
      </w:r>
    </w:p>
    <w:p w14:paraId="15284375" w14:textId="45E8141D"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 xml:space="preserve">Štvrtá dodávka v množstve 57 500 </w:t>
      </w:r>
      <w:proofErr w:type="spellStart"/>
      <w:r w:rsidRPr="000D33C6">
        <w:rPr>
          <w:rFonts w:ascii="Times New Roman" w:hAnsi="Times New Roman" w:cs="Times New Roman"/>
        </w:rPr>
        <w:t>bm</w:t>
      </w:r>
      <w:proofErr w:type="spellEnd"/>
      <w:r w:rsidRPr="000D33C6">
        <w:rPr>
          <w:rFonts w:ascii="Times New Roman" w:hAnsi="Times New Roman" w:cs="Times New Roman"/>
        </w:rPr>
        <w:t xml:space="preserve"> najskôr 2 kalendárne mesiace odo dňa dodania tretej dodávky a najneskôr do 3 kalendárnych mesiacov odo dňa dodania tretej dodávky</w:t>
      </w:r>
      <w:r w:rsidR="00B727D1">
        <w:rPr>
          <w:rFonts w:ascii="Times New Roman" w:hAnsi="Times New Roman" w:cs="Times New Roman"/>
        </w:rPr>
        <w:t>.</w:t>
      </w:r>
    </w:p>
    <w:p w14:paraId="44B09DB2" w14:textId="77777777"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Stanovené množstvo dodaného tovaru sa pri každej dodávke môže zmeniť o +/- 10 % v závislosti od druhu/spôsobu  balenia/zvitku ponúkaného dodávateľom.</w:t>
      </w:r>
    </w:p>
    <w:p w14:paraId="469E865D" w14:textId="77777777" w:rsidR="00E97343" w:rsidRPr="001B3B32"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Presný de</w:t>
      </w:r>
      <w:r w:rsidRPr="003A02B0">
        <w:rPr>
          <w:rFonts w:ascii="Times New Roman" w:eastAsia="Times New Roman" w:hAnsi="Times New Roman" w:cs="Times New Roman"/>
        </w:rPr>
        <w:t>ň</w:t>
      </w:r>
      <w:r w:rsidRPr="003A02B0">
        <w:rPr>
          <w:rFonts w:ascii="Times New Roman" w:hAnsi="Times New Roman" w:cs="Times New Roman"/>
        </w:rPr>
        <w:t xml:space="preserve"> dodania predmetu zmluvy oznámi Predávajúci Kupujúcemu najneskôr 3 pracovné dni vopred</w:t>
      </w:r>
      <w:r w:rsidRPr="001B3B32">
        <w:rPr>
          <w:rFonts w:ascii="Times New Roman" w:hAnsi="Times New Roman" w:cs="Times New Roman"/>
        </w:rPr>
        <w:t xml:space="preserve">, s povinnosťou dodržania lehôt podľa bodu 1. tohto článku vyššie. </w:t>
      </w:r>
    </w:p>
    <w:p w14:paraId="4A956950" w14:textId="38BC5A35" w:rsidR="00E97343" w:rsidRPr="001B3B32"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1B3B32">
        <w:rPr>
          <w:rFonts w:ascii="Times New Roman" w:hAnsi="Times New Roman" w:cs="Times New Roman"/>
        </w:rPr>
        <w:lastRenderedPageBreak/>
        <w:t>Záväzok Predávajúceho doda</w:t>
      </w:r>
      <w:r w:rsidRPr="001B3B32">
        <w:rPr>
          <w:rFonts w:ascii="Times New Roman" w:eastAsia="Times New Roman" w:hAnsi="Times New Roman" w:cs="Times New Roman"/>
        </w:rPr>
        <w:t>ť</w:t>
      </w:r>
      <w:r w:rsidRPr="001B3B32">
        <w:rPr>
          <w:rFonts w:ascii="Times New Roman" w:hAnsi="Times New Roman" w:cs="Times New Roman"/>
        </w:rPr>
        <w:t xml:space="preserve"> predmet kúpy sa považuje za splnený jeho dodaním a </w:t>
      </w:r>
      <w:r w:rsidR="00B727D1">
        <w:rPr>
          <w:rFonts w:ascii="Times New Roman" w:hAnsi="Times New Roman" w:cs="Times New Roman"/>
        </w:rPr>
        <w:t>pod</w:t>
      </w:r>
      <w:r w:rsidRPr="001B3B32">
        <w:rPr>
          <w:rFonts w:ascii="Times New Roman" w:hAnsi="Times New Roman" w:cs="Times New Roman"/>
        </w:rPr>
        <w:t xml:space="preserve">písaním preberacieho protokolu. </w:t>
      </w:r>
    </w:p>
    <w:p w14:paraId="60F5FF7F" w14:textId="77777777"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a zaväzuje doda</w:t>
      </w:r>
      <w:r w:rsidRPr="003A02B0">
        <w:rPr>
          <w:rFonts w:ascii="Times New Roman" w:eastAsia="Times New Roman" w:hAnsi="Times New Roman" w:cs="Times New Roman"/>
        </w:rPr>
        <w:t>ť</w:t>
      </w:r>
      <w:r w:rsidRPr="003A02B0">
        <w:rPr>
          <w:rFonts w:ascii="Times New Roman" w:hAnsi="Times New Roman" w:cs="Times New Roman"/>
        </w:rPr>
        <w:t xml:space="preserve"> predmet kúpy v súlade s dohodnutými technickými parametrami, platnými právnymi predpismi, technickými normami a podmienkami tejto zmluvy.</w:t>
      </w:r>
    </w:p>
    <w:p w14:paraId="58579862" w14:textId="77777777" w:rsidR="00E97343" w:rsidRPr="003A02B0" w:rsidRDefault="00E97343" w:rsidP="00E97343">
      <w:pPr>
        <w:widowControl w:val="0"/>
        <w:numPr>
          <w:ilvl w:val="0"/>
          <w:numId w:val="33"/>
        </w:numPr>
        <w:tabs>
          <w:tab w:val="left" w:pos="567"/>
        </w:tabs>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 xml:space="preserve">Miestom dodania: </w:t>
      </w:r>
      <w:r w:rsidRPr="003A02B0">
        <w:rPr>
          <w:rFonts w:ascii="Times New Roman" w:eastAsia="Times New Roman" w:hAnsi="Times New Roman" w:cs="Times New Roman"/>
          <w:b/>
          <w:bCs/>
          <w:i/>
        </w:rPr>
        <w:t xml:space="preserve">AOMVSR a.s. </w:t>
      </w:r>
      <w:proofErr w:type="spellStart"/>
      <w:r w:rsidRPr="003A02B0">
        <w:rPr>
          <w:rFonts w:ascii="Times New Roman" w:eastAsia="Times New Roman" w:hAnsi="Times New Roman" w:cs="Times New Roman"/>
          <w:b/>
          <w:bCs/>
          <w:i/>
        </w:rPr>
        <w:t>Mičínska</w:t>
      </w:r>
      <w:proofErr w:type="spellEnd"/>
      <w:r w:rsidRPr="003A02B0">
        <w:rPr>
          <w:rFonts w:ascii="Times New Roman" w:eastAsia="Times New Roman" w:hAnsi="Times New Roman" w:cs="Times New Roman"/>
          <w:b/>
          <w:bCs/>
          <w:i/>
        </w:rPr>
        <w:t xml:space="preserve"> cesta 21, Banská Bystrica</w:t>
      </w:r>
      <w:r w:rsidRPr="003A02B0">
        <w:rPr>
          <w:rFonts w:ascii="Times New Roman" w:eastAsia="Times New Roman" w:hAnsi="Times New Roman" w:cs="Times New Roman"/>
          <w:i/>
        </w:rPr>
        <w:t xml:space="preserve">. </w:t>
      </w:r>
    </w:p>
    <w:p w14:paraId="337DBAFF" w14:textId="5D307431"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bCs/>
        </w:rPr>
        <w:t>Predmet kúpy</w:t>
      </w:r>
      <w:r w:rsidRPr="003A02B0">
        <w:rPr>
          <w:rFonts w:ascii="Times New Roman" w:hAnsi="Times New Roman" w:cs="Times New Roman"/>
        </w:rPr>
        <w:t xml:space="preserve"> bude chránený – balený obvyklým spôsobom tak, aby nedošlo k jej poškodeniu</w:t>
      </w:r>
      <w:r w:rsidR="004F454B">
        <w:rPr>
          <w:rFonts w:ascii="Times New Roman" w:hAnsi="Times New Roman" w:cs="Times New Roman"/>
        </w:rPr>
        <w:t xml:space="preserve"> alebo zničeniu</w:t>
      </w:r>
      <w:r w:rsidRPr="003A02B0">
        <w:rPr>
          <w:rFonts w:ascii="Times New Roman" w:hAnsi="Times New Roman" w:cs="Times New Roman"/>
        </w:rPr>
        <w:t xml:space="preserve">. </w:t>
      </w:r>
    </w:p>
    <w:p w14:paraId="797BA8D7" w14:textId="77777777"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Kupujúci má právo odmietnu</w:t>
      </w:r>
      <w:r w:rsidRPr="003A02B0">
        <w:rPr>
          <w:rFonts w:ascii="Times New Roman" w:eastAsia="Times New Roman" w:hAnsi="Times New Roman" w:cs="Times New Roman"/>
        </w:rPr>
        <w:t>ť</w:t>
      </w:r>
      <w:r w:rsidRPr="003A02B0">
        <w:rPr>
          <w:rFonts w:ascii="Times New Roman" w:hAnsi="Times New Roman" w:cs="Times New Roman"/>
        </w:rPr>
        <w:t xml:space="preserve"> prevzatie predmetu kúpy a vráti</w:t>
      </w:r>
      <w:r w:rsidRPr="003A02B0">
        <w:rPr>
          <w:rFonts w:ascii="Times New Roman" w:eastAsia="Times New Roman" w:hAnsi="Times New Roman" w:cs="Times New Roman"/>
        </w:rPr>
        <w:t>ť</w:t>
      </w:r>
      <w:r w:rsidRPr="003A02B0">
        <w:rPr>
          <w:rFonts w:ascii="Times New Roman" w:hAnsi="Times New Roman" w:cs="Times New Roman"/>
        </w:rPr>
        <w:t xml:space="preserve"> ho na náklady Predávajúceho v prípade, že predmet kúpy sa nezhoduje s predloženou ponukou Predávajúceho. </w:t>
      </w:r>
    </w:p>
    <w:p w14:paraId="18094901" w14:textId="77777777" w:rsidR="00E97343" w:rsidRPr="003A02B0" w:rsidRDefault="00E97343" w:rsidP="00E97343">
      <w:pPr>
        <w:spacing w:after="0" w:line="240" w:lineRule="auto"/>
        <w:ind w:left="57"/>
        <w:jc w:val="center"/>
        <w:rPr>
          <w:rFonts w:ascii="Times New Roman" w:hAnsi="Times New Roman" w:cs="Times New Roman"/>
        </w:rPr>
      </w:pPr>
      <w:r w:rsidRPr="003A02B0">
        <w:rPr>
          <w:rFonts w:ascii="Times New Roman" w:hAnsi="Times New Roman" w:cs="Times New Roman"/>
        </w:rPr>
        <w:t xml:space="preserve"> </w:t>
      </w:r>
    </w:p>
    <w:p w14:paraId="37425972" w14:textId="77777777" w:rsidR="00E97343" w:rsidRPr="003A02B0" w:rsidRDefault="00E97343" w:rsidP="00E97343">
      <w:pPr>
        <w:spacing w:after="0" w:line="240" w:lineRule="auto"/>
        <w:jc w:val="center"/>
        <w:rPr>
          <w:rFonts w:ascii="Times New Roman" w:hAnsi="Times New Roman" w:cs="Times New Roman"/>
          <w:b/>
          <w:bCs/>
        </w:rPr>
      </w:pPr>
      <w:r w:rsidRPr="003A02B0">
        <w:rPr>
          <w:rFonts w:ascii="Times New Roman" w:hAnsi="Times New Roman" w:cs="Times New Roman"/>
          <w:b/>
          <w:bCs/>
        </w:rPr>
        <w:t>Článok IV</w:t>
      </w:r>
    </w:p>
    <w:p w14:paraId="076E3918" w14:textId="5E1D2D76"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Kúpna cena a Platobné podmienky</w:t>
      </w:r>
    </w:p>
    <w:p w14:paraId="2065FDCE" w14:textId="77777777" w:rsidR="00F47B4B" w:rsidRPr="003A02B0" w:rsidRDefault="00F47B4B"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2A90F68E" w14:textId="77777777" w:rsidR="00E97343" w:rsidRPr="003A02B0" w:rsidRDefault="00E97343" w:rsidP="00E97343">
      <w:pPr>
        <w:numPr>
          <w:ilvl w:val="0"/>
          <w:numId w:val="34"/>
        </w:numPr>
        <w:suppressAutoHyphens/>
        <w:autoSpaceDN w:val="0"/>
        <w:spacing w:after="0" w:line="240" w:lineRule="auto"/>
        <w:ind w:left="284" w:hanging="284"/>
        <w:jc w:val="both"/>
        <w:textAlignment w:val="baseline"/>
        <w:rPr>
          <w:rFonts w:ascii="Times New Roman" w:hAnsi="Times New Roman" w:cs="Times New Roman"/>
        </w:rPr>
      </w:pPr>
      <w:r w:rsidRPr="003A02B0">
        <w:rPr>
          <w:rFonts w:ascii="Times New Roman" w:hAnsi="Times New Roman" w:cs="Times New Roman"/>
        </w:rPr>
        <w:t xml:space="preserve">Kúpna cena je medzi zmluvnými stranami dohodnutá, v súlade so zákonom č. 18/1996 </w:t>
      </w:r>
      <w:proofErr w:type="spellStart"/>
      <w:r w:rsidRPr="003A02B0">
        <w:rPr>
          <w:rFonts w:ascii="Times New Roman" w:hAnsi="Times New Roman" w:cs="Times New Roman"/>
        </w:rPr>
        <w:t>Z.z</w:t>
      </w:r>
      <w:proofErr w:type="spellEnd"/>
      <w:r w:rsidRPr="003A02B0">
        <w:rPr>
          <w:rFonts w:ascii="Times New Roman" w:hAnsi="Times New Roman" w:cs="Times New Roman"/>
        </w:rPr>
        <w:t xml:space="preserve">. o cenách v znení neskorších predpisov, vo výške ........... EUR bez  DPH (slovom .......... EUR) </w:t>
      </w:r>
      <w:r>
        <w:rPr>
          <w:rFonts w:ascii="Times New Roman" w:hAnsi="Times New Roman" w:cs="Times New Roman"/>
        </w:rPr>
        <w:t xml:space="preserve">a to za celé stanovené množstvo dodaného tovaru 230 000 </w:t>
      </w:r>
      <w:proofErr w:type="spellStart"/>
      <w:r>
        <w:rPr>
          <w:rFonts w:ascii="Times New Roman" w:hAnsi="Times New Roman" w:cs="Times New Roman"/>
        </w:rPr>
        <w:t>bm</w:t>
      </w:r>
      <w:proofErr w:type="spellEnd"/>
      <w:r w:rsidRPr="003A02B0">
        <w:rPr>
          <w:rFonts w:ascii="Times New Roman" w:hAnsi="Times New Roman" w:cs="Times New Roman"/>
        </w:rPr>
        <w:t xml:space="preserve"> (ďalej aj „</w:t>
      </w:r>
      <w:r w:rsidRPr="003A02B0">
        <w:rPr>
          <w:rFonts w:ascii="Times New Roman" w:hAnsi="Times New Roman" w:cs="Times New Roman"/>
          <w:b/>
          <w:bCs/>
          <w:i/>
          <w:iCs/>
        </w:rPr>
        <w:t>kúpna cena</w:t>
      </w:r>
      <w:r w:rsidRPr="003A02B0">
        <w:rPr>
          <w:rFonts w:ascii="Times New Roman" w:hAnsi="Times New Roman" w:cs="Times New Roman"/>
        </w:rPr>
        <w:t>“).</w:t>
      </w:r>
    </w:p>
    <w:p w14:paraId="164F7F34"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V kúpnej cene sú zahrnuté všetky náklady Predávajúceho spojené s dodaním tovaru a prevodom vlastníckeho práva, vrátane nákladov na balenie, dopravu do miesta dodania, prípadné poistenie a pod..</w:t>
      </w:r>
    </w:p>
    <w:p w14:paraId="02CFAAA9" w14:textId="357DCA09"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Právo na zaplatenie dohodnutej kúpnej ceny vzniká Predávajúcemu riadnym a včasným splnením jeho záväzkov, najmä včasným dodaním predmetu kúpy v dohodnutom množstve a kvalite, potvrdením preberacieho protokolu Kupujúcim a riadnym a včasným doručením faktúry podľa podmienok tejto </w:t>
      </w:r>
      <w:r>
        <w:rPr>
          <w:rFonts w:ascii="Times New Roman" w:hAnsi="Times New Roman" w:cs="Times New Roman"/>
        </w:rPr>
        <w:t>kúpnej zmluvy</w:t>
      </w:r>
      <w:r w:rsidRPr="003A02B0">
        <w:rPr>
          <w:rFonts w:ascii="Times New Roman" w:hAnsi="Times New Roman" w:cs="Times New Roman"/>
        </w:rPr>
        <w:t>.</w:t>
      </w:r>
    </w:p>
    <w:p w14:paraId="73D2D4C8"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bookmarkStart w:id="2" w:name="_Hlk97807293"/>
      <w:r w:rsidRPr="003A02B0">
        <w:rPr>
          <w:rFonts w:ascii="Times New Roman" w:hAnsi="Times New Roman" w:cs="Times New Roman"/>
        </w:rPr>
        <w:t>Kúpna cena bude Kupujúcim uhradená na základe faktúry vystavenej Predávajúcim v súlade s právnymi predpismi platnými na území Slovenskej republiky do 60 dní po dodaní predmetu kúpy</w:t>
      </w:r>
      <w:r>
        <w:rPr>
          <w:rFonts w:ascii="Times New Roman" w:hAnsi="Times New Roman" w:cs="Times New Roman"/>
        </w:rPr>
        <w:t>/jeho časti</w:t>
      </w:r>
      <w:r w:rsidRPr="003A02B0">
        <w:rPr>
          <w:rFonts w:ascii="Times New Roman" w:hAnsi="Times New Roman" w:cs="Times New Roman"/>
        </w:rPr>
        <w:t xml:space="preserve"> a jeho prevzatí Kupujúcim.</w:t>
      </w:r>
      <w:bookmarkEnd w:id="2"/>
    </w:p>
    <w:p w14:paraId="7A39F01F"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bookmarkStart w:id="3" w:name="_Hlk97807154"/>
      <w:r w:rsidRPr="003A02B0">
        <w:rPr>
          <w:rFonts w:ascii="Times New Roman" w:hAnsi="Times New Roman" w:cs="Times New Roman"/>
        </w:rPr>
        <w:t>Faktúra spracovaná v súlade s právnymi predpismi platnými na území Slovenskej republiky, bude doru</w:t>
      </w:r>
      <w:r w:rsidRPr="003A02B0">
        <w:rPr>
          <w:rFonts w:ascii="Times New Roman" w:eastAsia="Times New Roman" w:hAnsi="Times New Roman" w:cs="Times New Roman"/>
        </w:rPr>
        <w:t>č</w:t>
      </w:r>
      <w:r w:rsidRPr="003A02B0">
        <w:rPr>
          <w:rFonts w:ascii="Times New Roman" w:hAnsi="Times New Roman" w:cs="Times New Roman"/>
        </w:rPr>
        <w:t>ená Kupujúcemu v sídle uvedenom v záhlaví tejto zmluvy v troch originálnych výtla</w:t>
      </w:r>
      <w:r w:rsidRPr="003A02B0">
        <w:rPr>
          <w:rFonts w:ascii="Times New Roman" w:eastAsia="Times New Roman" w:hAnsi="Times New Roman" w:cs="Times New Roman"/>
        </w:rPr>
        <w:t>č</w:t>
      </w:r>
      <w:r w:rsidRPr="003A02B0">
        <w:rPr>
          <w:rFonts w:ascii="Times New Roman" w:hAnsi="Times New Roman" w:cs="Times New Roman"/>
        </w:rPr>
        <w:t>koch a bude obsahova</w:t>
      </w:r>
      <w:r w:rsidRPr="003A02B0">
        <w:rPr>
          <w:rFonts w:ascii="Times New Roman" w:eastAsia="Times New Roman" w:hAnsi="Times New Roman" w:cs="Times New Roman"/>
        </w:rPr>
        <w:t>ť</w:t>
      </w:r>
      <w:r w:rsidRPr="003A02B0">
        <w:rPr>
          <w:rFonts w:ascii="Times New Roman" w:hAnsi="Times New Roman" w:cs="Times New Roman"/>
        </w:rPr>
        <w:t xml:space="preserve"> minimálne nasledovné údaje: </w:t>
      </w:r>
    </w:p>
    <w:p w14:paraId="1BBDC296"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označenie Kupujúceho a Predávajúceho</w:t>
      </w:r>
    </w:p>
    <w:p w14:paraId="59DEA891"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 xml:space="preserve">bankové údaje: IBAN, SWIFT </w:t>
      </w:r>
    </w:p>
    <w:p w14:paraId="4DF5A5BB"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IČO a DIČ Kupujúceho a IČO Predávajúceho</w:t>
      </w:r>
    </w:p>
    <w:p w14:paraId="63E3D5B7"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číslo zmluvy a deň jej uzatvorenia, a to v nasledovnom znení „</w:t>
      </w:r>
      <w:r w:rsidRPr="003A02B0">
        <w:rPr>
          <w:rFonts w:ascii="Times New Roman" w:hAnsi="Times New Roman" w:cs="Times New Roman"/>
          <w:i/>
          <w:iCs/>
        </w:rPr>
        <w:t>fakturujem Vám dodanie tovaru podľa kúpnej zmluvy č. AOAS-1-.../202</w:t>
      </w:r>
      <w:r>
        <w:rPr>
          <w:rFonts w:ascii="Times New Roman" w:hAnsi="Times New Roman" w:cs="Times New Roman"/>
          <w:i/>
          <w:iCs/>
        </w:rPr>
        <w:t>4</w:t>
      </w:r>
      <w:r w:rsidRPr="003A02B0">
        <w:rPr>
          <w:rFonts w:ascii="Times New Roman" w:hAnsi="Times New Roman" w:cs="Times New Roman"/>
          <w:i/>
          <w:iCs/>
        </w:rPr>
        <w:t xml:space="preserve"> zo dňa ..................... .“</w:t>
      </w:r>
    </w:p>
    <w:p w14:paraId="368AC511"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 xml:space="preserve">číslo faktúry, resp. daňového dokladu, dátum jej vystavenia </w:t>
      </w:r>
    </w:p>
    <w:p w14:paraId="04B6F31F"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fakturovanú sumu vyjadrenú v EUR a lehotu jej splatnosti</w:t>
      </w:r>
      <w:r>
        <w:rPr>
          <w:rFonts w:ascii="Times New Roman" w:hAnsi="Times New Roman" w:cs="Times New Roman"/>
        </w:rPr>
        <w:t xml:space="preserve"> </w:t>
      </w:r>
      <w:r w:rsidRPr="00B638F1">
        <w:rPr>
          <w:rFonts w:ascii="Times New Roman" w:hAnsi="Times New Roman" w:cs="Times New Roman"/>
        </w:rPr>
        <w:t>60 dní od jej doručenia Kupujúcemu</w:t>
      </w:r>
      <w:r>
        <w:rPr>
          <w:rFonts w:ascii="Times New Roman" w:hAnsi="Times New Roman" w:cs="Times New Roman"/>
        </w:rPr>
        <w:t xml:space="preserve"> </w:t>
      </w:r>
      <w:r w:rsidRPr="003A02B0">
        <w:rPr>
          <w:rFonts w:ascii="Times New Roman" w:hAnsi="Times New Roman" w:cs="Times New Roman"/>
        </w:rPr>
        <w:t xml:space="preserve">.  </w:t>
      </w:r>
    </w:p>
    <w:p w14:paraId="7999ACD9" w14:textId="1166BA15" w:rsidR="00E97343" w:rsidRPr="003A02B0" w:rsidRDefault="00E97343" w:rsidP="00E97343">
      <w:pPr>
        <w:spacing w:after="0" w:line="240" w:lineRule="auto"/>
        <w:ind w:left="567"/>
        <w:rPr>
          <w:rFonts w:ascii="Times New Roman" w:hAnsi="Times New Roman" w:cs="Times New Roman"/>
        </w:rPr>
      </w:pPr>
      <w:r w:rsidRPr="003A02B0">
        <w:rPr>
          <w:rFonts w:ascii="Times New Roman" w:hAnsi="Times New Roman" w:cs="Times New Roman"/>
        </w:rPr>
        <w:t xml:space="preserve">Neoddeliteľnou súčasťou faktúry bude preberací protokol. </w:t>
      </w:r>
    </w:p>
    <w:p w14:paraId="1788F0B4"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Kupujúci je oprávnený namietať vecnú a formálnu správnosť a úplnosť faktúry alebo jej povinných príloh a vrátiť faktúru bez zaplatenia najneskôr do uplynutia lehoty splatnosti. Oprávneným vrátením faktúry prestane plynúť lehota jej splatnosti. Nová 60-dňová lehota splatnosti začne plynúť odo dňa doručenia novej opravnej faktúry.</w:t>
      </w:r>
    </w:p>
    <w:p w14:paraId="7B86E435"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Faktúra sa považuje za doručenú v listinnej (tlačenej) forme, ak bola doručená na adresu sídla Kupujúceho a v elektronickej forme, ak bola doručená výlučne na adresu </w:t>
      </w:r>
      <w:r w:rsidRPr="003A02B0">
        <w:rPr>
          <w:rFonts w:ascii="Times New Roman" w:hAnsi="Times New Roman" w:cs="Times New Roman"/>
          <w:u w:val="single"/>
        </w:rPr>
        <w:t>fakturácia@aomvsr.sk</w:t>
      </w:r>
      <w:r w:rsidRPr="003A02B0">
        <w:rPr>
          <w:rFonts w:ascii="Times New Roman" w:hAnsi="Times New Roman" w:cs="Times New Roman"/>
        </w:rPr>
        <w:t>. Elektronická faktúra doručená na inú e-mailovú adresu sa nepovažuje za elektronickú faktúru doručenú Kupujúcemu v zmysle tejto Zmluvy. Do 10 dní od nadobudnutia účinnosti tejto Zmluvy, je Predávajúci povinný písomne oznámiť Kupujúcemu, či bude pri fakturácii podľa tejto Zmluvy používať elektronickú formu alebo listinnú (tlačenú) formu faktúr. Písomné oznámenie Predávajúceho o forme spôsobu fakturácie sa považuje za záväzné dňom jeho doručenia Kupujúcemu. V prípade doručovania elektronických faktúr bude v oznámení uvedená aj e-mailová adresa, z ktorej budú faktúry odosielané.</w:t>
      </w:r>
    </w:p>
    <w:p w14:paraId="00EDB5A7"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Lehota splatnosti faktúry je 60 dní odo dňa jej doručenia Kupujúcemu pri splnení podmienok uvedených v tejto zmluve.</w:t>
      </w:r>
      <w:bookmarkEnd w:id="3"/>
    </w:p>
    <w:p w14:paraId="3A5E6677"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Kupujúci zaplatí faktúru formou bezhotovostného platobného styku bez poskytnutia preddavku alebo zálohovej platby. Platobná povinnosť Kupujúceho sa bude považovať za splnenú v deň, keď bude z účtu </w:t>
      </w:r>
      <w:r w:rsidRPr="003A02B0">
        <w:rPr>
          <w:rFonts w:ascii="Times New Roman" w:hAnsi="Times New Roman" w:cs="Times New Roman"/>
        </w:rPr>
        <w:lastRenderedPageBreak/>
        <w:t>Kupujúceho odpísaná príslušná suma v prospech účtu Predávajúceho.</w:t>
      </w:r>
    </w:p>
    <w:p w14:paraId="528DAFCF" w14:textId="77777777" w:rsidR="00E97343" w:rsidRPr="003A02B0" w:rsidRDefault="00E97343" w:rsidP="00E97343">
      <w:pPr>
        <w:spacing w:after="0" w:line="240" w:lineRule="auto"/>
        <w:ind w:right="3"/>
        <w:jc w:val="center"/>
        <w:rPr>
          <w:rFonts w:ascii="Times New Roman" w:hAnsi="Times New Roman" w:cs="Times New Roman"/>
          <w:b/>
          <w:bCs/>
        </w:rPr>
      </w:pPr>
    </w:p>
    <w:p w14:paraId="209E6F91"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V</w:t>
      </w:r>
    </w:p>
    <w:p w14:paraId="792ADF92" w14:textId="03C69DEF"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Vlastnícke vzťahy</w:t>
      </w:r>
    </w:p>
    <w:p w14:paraId="75A581FC" w14:textId="77777777" w:rsidR="00F47B4B" w:rsidRPr="003A02B0" w:rsidRDefault="00F47B4B"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7CCFD255" w14:textId="77777777" w:rsidR="00E97343" w:rsidRPr="003A02B0" w:rsidRDefault="00E97343" w:rsidP="00E97343">
      <w:pPr>
        <w:widowControl w:val="0"/>
        <w:numPr>
          <w:ilvl w:val="0"/>
          <w:numId w:val="35"/>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sa prehlasuje, že vlastnícke práva k predmetu kúpy prechádzajú z Predávajúceho na Kupujúceho d</w:t>
      </w:r>
      <w:r w:rsidRPr="003A02B0">
        <w:rPr>
          <w:rFonts w:ascii="Times New Roman" w:eastAsia="Times New Roman" w:hAnsi="Times New Roman" w:cs="Times New Roman"/>
        </w:rPr>
        <w:t>ň</w:t>
      </w:r>
      <w:r w:rsidRPr="003A02B0">
        <w:rPr>
          <w:rFonts w:ascii="Times New Roman" w:hAnsi="Times New Roman" w:cs="Times New Roman"/>
        </w:rPr>
        <w:t xml:space="preserve">om protokolárneho odovzdania a prevzatia uvedeného tovaru do užívania. </w:t>
      </w:r>
    </w:p>
    <w:p w14:paraId="4BC4EF1B" w14:textId="77777777" w:rsidR="00E97343" w:rsidRPr="003A02B0" w:rsidRDefault="00E97343" w:rsidP="00E97343">
      <w:pPr>
        <w:spacing w:after="0" w:line="240" w:lineRule="auto"/>
        <w:ind w:left="67"/>
        <w:jc w:val="center"/>
        <w:rPr>
          <w:rFonts w:ascii="Times New Roman" w:hAnsi="Times New Roman" w:cs="Times New Roman"/>
        </w:rPr>
      </w:pPr>
    </w:p>
    <w:p w14:paraId="5D15ABC2"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VI</w:t>
      </w:r>
    </w:p>
    <w:p w14:paraId="236B2039" w14:textId="6978882C"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Sankcie a zmluvné pokuty</w:t>
      </w:r>
    </w:p>
    <w:p w14:paraId="500CE1EA" w14:textId="77777777" w:rsidR="00F47B4B" w:rsidRPr="003A02B0" w:rsidRDefault="00F47B4B"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p>
    <w:p w14:paraId="5FBFF004" w14:textId="77777777" w:rsidR="00E97343" w:rsidRPr="003A02B0" w:rsidRDefault="00E97343" w:rsidP="00E97343">
      <w:pPr>
        <w:numPr>
          <w:ilvl w:val="0"/>
          <w:numId w:val="36"/>
        </w:numPr>
        <w:suppressAutoHyphens/>
        <w:autoSpaceDN w:val="0"/>
        <w:spacing w:after="0" w:line="240" w:lineRule="auto"/>
        <w:jc w:val="both"/>
        <w:textAlignment w:val="baseline"/>
        <w:rPr>
          <w:rFonts w:ascii="Times New Roman" w:hAnsi="Times New Roman" w:cs="Times New Roman"/>
        </w:rPr>
      </w:pPr>
      <w:r w:rsidRPr="003A02B0">
        <w:rPr>
          <w:rFonts w:ascii="Times New Roman" w:hAnsi="Times New Roman" w:cs="Times New Roman"/>
        </w:rPr>
        <w:t>Predávajúci je oprávnený v prípade omeškania sa Kupujúceho s úhradou Kúpnej ceny, účtovať si úrok z omeškania vo výške pod</w:t>
      </w:r>
      <w:r w:rsidRPr="003A02B0">
        <w:rPr>
          <w:rFonts w:ascii="Times New Roman" w:eastAsia="Times New Roman" w:hAnsi="Times New Roman" w:cs="Times New Roman"/>
        </w:rPr>
        <w:t>ľ</w:t>
      </w:r>
      <w:r w:rsidRPr="003A02B0">
        <w:rPr>
          <w:rFonts w:ascii="Times New Roman" w:hAnsi="Times New Roman" w:cs="Times New Roman"/>
        </w:rPr>
        <w:t xml:space="preserve">a ustanovenia § 369 Obchodného zákonníka. </w:t>
      </w:r>
    </w:p>
    <w:p w14:paraId="6167A3F7"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Kupujúci je oprávnený uplatni</w:t>
      </w:r>
      <w:r w:rsidRPr="003A02B0">
        <w:rPr>
          <w:rFonts w:ascii="Times New Roman" w:eastAsia="Times New Roman" w:hAnsi="Times New Roman" w:cs="Times New Roman"/>
        </w:rPr>
        <w:t>ť</w:t>
      </w:r>
      <w:r w:rsidRPr="003A02B0">
        <w:rPr>
          <w:rFonts w:ascii="Times New Roman" w:hAnsi="Times New Roman" w:cs="Times New Roman"/>
        </w:rPr>
        <w:t xml:space="preserve"> si zmluvnú pokutu vo výške 100 Eur za každý de</w:t>
      </w:r>
      <w:r w:rsidRPr="003A02B0">
        <w:rPr>
          <w:rFonts w:ascii="Times New Roman" w:eastAsia="Times New Roman" w:hAnsi="Times New Roman" w:cs="Times New Roman"/>
        </w:rPr>
        <w:t>ň</w:t>
      </w:r>
      <w:r w:rsidRPr="003A02B0">
        <w:rPr>
          <w:rFonts w:ascii="Times New Roman" w:hAnsi="Times New Roman" w:cs="Times New Roman"/>
        </w:rPr>
        <w:t xml:space="preserve"> omeškania v prípade, že Predávajúci nedodrží zmluvne dohodnutú lehotu dodania predmetu zmluvy. </w:t>
      </w:r>
    </w:p>
    <w:p w14:paraId="600A24C1"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 xml:space="preserve">Ak je dodaním tovaru s vadami porušená zmluva podstatným spôsobom, má Kupujúci nárok na náhradu škody ako aj zmluvnú pokutu. </w:t>
      </w:r>
    </w:p>
    <w:p w14:paraId="0030DAC8"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sa zaväzuje, že si vo</w:t>
      </w:r>
      <w:r w:rsidRPr="003A02B0">
        <w:rPr>
          <w:rFonts w:ascii="Times New Roman" w:eastAsia="Times New Roman" w:hAnsi="Times New Roman" w:cs="Times New Roman"/>
        </w:rPr>
        <w:t>č</w:t>
      </w:r>
      <w:r w:rsidRPr="003A02B0">
        <w:rPr>
          <w:rFonts w:ascii="Times New Roman" w:hAnsi="Times New Roman" w:cs="Times New Roman"/>
        </w:rPr>
        <w:t>i Kupujúcemu nebude nárokova</w:t>
      </w:r>
      <w:r w:rsidRPr="003A02B0">
        <w:rPr>
          <w:rFonts w:ascii="Times New Roman" w:eastAsia="Times New Roman" w:hAnsi="Times New Roman" w:cs="Times New Roman"/>
        </w:rPr>
        <w:t>ť</w:t>
      </w:r>
      <w:r w:rsidRPr="003A02B0">
        <w:rPr>
          <w:rFonts w:ascii="Times New Roman" w:hAnsi="Times New Roman" w:cs="Times New Roman"/>
        </w:rPr>
        <w:t xml:space="preserve"> iné, než vyššie uvedené sankcie. </w:t>
      </w:r>
    </w:p>
    <w:p w14:paraId="6D45D5E3"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sa zaväzuje, že bez súhlasu Kupujúceho, nepostúpi svoje pe</w:t>
      </w:r>
      <w:r w:rsidRPr="003A02B0">
        <w:rPr>
          <w:rFonts w:ascii="Times New Roman" w:eastAsia="Times New Roman" w:hAnsi="Times New Roman" w:cs="Times New Roman"/>
        </w:rPr>
        <w:t>ň</w:t>
      </w:r>
      <w:r w:rsidRPr="003A02B0">
        <w:rPr>
          <w:rFonts w:ascii="Times New Roman" w:hAnsi="Times New Roman" w:cs="Times New Roman"/>
        </w:rPr>
        <w:t>ažné poh</w:t>
      </w:r>
      <w:r w:rsidRPr="003A02B0">
        <w:rPr>
          <w:rFonts w:ascii="Times New Roman" w:eastAsia="Times New Roman" w:hAnsi="Times New Roman" w:cs="Times New Roman"/>
        </w:rPr>
        <w:t>ľ</w:t>
      </w:r>
      <w:r w:rsidRPr="003A02B0">
        <w:rPr>
          <w:rFonts w:ascii="Times New Roman" w:hAnsi="Times New Roman" w:cs="Times New Roman"/>
        </w:rPr>
        <w:t xml:space="preserve">adávky, ktoré vzniknú z tejto zmluvy tretím osobám. </w:t>
      </w:r>
    </w:p>
    <w:p w14:paraId="2B2B5E41"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Oprávnená zmluvná strana oznámi povinnej zmluvnej strane zmluvnú pokutu vo forme penalizačnej faktúry. Zmluvné strany sa dohodli, že penalizačná faktúra Kupujúceho môže byť jednostranne započítaná voči faktúre Predávajúceho za dodanie predmetu kúpy.</w:t>
      </w:r>
    </w:p>
    <w:p w14:paraId="39CB9DFC"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Dohodnuté sankcie zaplatí povinná strana strane oprávnenej do 30 dní odo dňa ich písomného uplatnenia.</w:t>
      </w:r>
    </w:p>
    <w:p w14:paraId="53789321" w14:textId="77777777" w:rsidR="00E97343" w:rsidRPr="003A02B0" w:rsidRDefault="00E97343" w:rsidP="00E97343">
      <w:pPr>
        <w:spacing w:after="0" w:line="240" w:lineRule="auto"/>
        <w:jc w:val="both"/>
        <w:rPr>
          <w:rFonts w:ascii="Times New Roman" w:hAnsi="Times New Roman" w:cs="Times New Roman"/>
        </w:rPr>
      </w:pPr>
    </w:p>
    <w:p w14:paraId="53B136DF" w14:textId="77777777" w:rsidR="00E97343" w:rsidRPr="003A02B0" w:rsidRDefault="00E97343" w:rsidP="00E97343">
      <w:pPr>
        <w:spacing w:after="0" w:line="240" w:lineRule="auto"/>
        <w:ind w:left="57"/>
        <w:jc w:val="center"/>
        <w:rPr>
          <w:rFonts w:ascii="Times New Roman" w:hAnsi="Times New Roman" w:cs="Times New Roman"/>
          <w:b/>
          <w:bCs/>
        </w:rPr>
      </w:pPr>
      <w:r w:rsidRPr="003A02B0">
        <w:rPr>
          <w:rFonts w:ascii="Times New Roman" w:hAnsi="Times New Roman" w:cs="Times New Roman"/>
          <w:b/>
          <w:bCs/>
        </w:rPr>
        <w:t>Článok VII</w:t>
      </w:r>
    </w:p>
    <w:p w14:paraId="5092F9B4" w14:textId="67DF5B72" w:rsidR="00E97343" w:rsidRDefault="00E97343" w:rsidP="001D3D2F">
      <w:pPr>
        <w:widowControl w:val="0"/>
        <w:autoSpaceDN w:val="0"/>
        <w:spacing w:after="0" w:line="240" w:lineRule="auto"/>
        <w:ind w:left="2408" w:firstLine="424"/>
        <w:jc w:val="both"/>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Zodpovednosť za vady tovaru a</w:t>
      </w:r>
      <w:r w:rsidR="00F47B4B">
        <w:rPr>
          <w:rFonts w:ascii="Times New Roman" w:eastAsia="Times New Roman" w:hAnsi="Times New Roman" w:cs="Times New Roman"/>
          <w:b/>
          <w:bCs/>
          <w:lang w:eastAsia="sk-SK"/>
        </w:rPr>
        <w:t> </w:t>
      </w:r>
      <w:r w:rsidRPr="003A02B0">
        <w:rPr>
          <w:rFonts w:ascii="Times New Roman" w:eastAsia="Times New Roman" w:hAnsi="Times New Roman" w:cs="Times New Roman"/>
          <w:b/>
          <w:bCs/>
          <w:lang w:eastAsia="sk-SK"/>
        </w:rPr>
        <w:t>reklamácie</w:t>
      </w:r>
    </w:p>
    <w:p w14:paraId="55DE06BB" w14:textId="77777777" w:rsidR="00F47B4B" w:rsidRPr="003A02B0" w:rsidRDefault="00F47B4B" w:rsidP="001D3D2F">
      <w:pPr>
        <w:widowControl w:val="0"/>
        <w:autoSpaceDN w:val="0"/>
        <w:spacing w:after="0" w:line="240" w:lineRule="auto"/>
        <w:ind w:left="2408" w:firstLine="424"/>
        <w:jc w:val="both"/>
        <w:outlineLvl w:val="0"/>
        <w:rPr>
          <w:rFonts w:ascii="Times New Roman" w:eastAsia="Times New Roman" w:hAnsi="Times New Roman" w:cs="Times New Roman"/>
          <w:b/>
          <w:bCs/>
          <w:lang w:eastAsia="sk-SK"/>
        </w:rPr>
      </w:pPr>
    </w:p>
    <w:p w14:paraId="31824F6D" w14:textId="77777777" w:rsidR="00E97343" w:rsidRPr="003A02B0" w:rsidRDefault="00E97343" w:rsidP="00E97343">
      <w:pPr>
        <w:numPr>
          <w:ilvl w:val="0"/>
          <w:numId w:val="37"/>
        </w:numPr>
        <w:suppressAutoHyphens/>
        <w:autoSpaceDN w:val="0"/>
        <w:spacing w:after="0" w:line="240" w:lineRule="auto"/>
        <w:ind w:left="284" w:hanging="284"/>
        <w:jc w:val="both"/>
        <w:textAlignment w:val="baseline"/>
        <w:rPr>
          <w:rFonts w:ascii="Times New Roman" w:hAnsi="Times New Roman" w:cs="Times New Roman"/>
        </w:rPr>
      </w:pPr>
      <w:r w:rsidRPr="003A02B0">
        <w:rPr>
          <w:rFonts w:ascii="Times New Roman" w:hAnsi="Times New Roman" w:cs="Times New Roman"/>
        </w:rPr>
        <w:t xml:space="preserve">Predávajúci zodpovedá za to, že predmet kúpy má v </w:t>
      </w:r>
      <w:r w:rsidRPr="003A02B0">
        <w:rPr>
          <w:rFonts w:ascii="Times New Roman" w:eastAsia="Times New Roman" w:hAnsi="Times New Roman" w:cs="Times New Roman"/>
        </w:rPr>
        <w:t>č</w:t>
      </w:r>
      <w:r w:rsidRPr="003A02B0">
        <w:rPr>
          <w:rFonts w:ascii="Times New Roman" w:hAnsi="Times New Roman" w:cs="Times New Roman"/>
        </w:rPr>
        <w:t>ase protokolárneho prevzatia zmluvne dohodnuté vlastnosti, sp</w:t>
      </w:r>
      <w:r w:rsidRPr="003A02B0">
        <w:rPr>
          <w:rFonts w:ascii="Times New Roman" w:eastAsia="Times New Roman" w:hAnsi="Times New Roman" w:cs="Times New Roman"/>
        </w:rPr>
        <w:t>ĺň</w:t>
      </w:r>
      <w:r w:rsidRPr="003A02B0">
        <w:rPr>
          <w:rFonts w:ascii="Times New Roman" w:hAnsi="Times New Roman" w:cs="Times New Roman"/>
        </w:rPr>
        <w:t>a všetky všeobecne záväznými právnymi predpismi a technickými normami stanovené požiadavky na kvalitu, funk</w:t>
      </w:r>
      <w:r w:rsidRPr="003A02B0">
        <w:rPr>
          <w:rFonts w:ascii="Times New Roman" w:eastAsia="Times New Roman" w:hAnsi="Times New Roman" w:cs="Times New Roman"/>
        </w:rPr>
        <w:t>č</w:t>
      </w:r>
      <w:r w:rsidRPr="003A02B0">
        <w:rPr>
          <w:rFonts w:ascii="Times New Roman" w:hAnsi="Times New Roman" w:cs="Times New Roman"/>
        </w:rPr>
        <w:t>nos</w:t>
      </w:r>
      <w:r w:rsidRPr="003A02B0">
        <w:rPr>
          <w:rFonts w:ascii="Times New Roman" w:eastAsia="Times New Roman" w:hAnsi="Times New Roman" w:cs="Times New Roman"/>
        </w:rPr>
        <w:t>ť</w:t>
      </w:r>
      <w:r w:rsidRPr="003A02B0">
        <w:rPr>
          <w:rFonts w:ascii="Times New Roman" w:hAnsi="Times New Roman" w:cs="Times New Roman"/>
        </w:rPr>
        <w:t xml:space="preserve"> a prevádzkyschopnos</w:t>
      </w:r>
      <w:r w:rsidRPr="003A02B0">
        <w:rPr>
          <w:rFonts w:ascii="Times New Roman" w:eastAsia="Times New Roman" w:hAnsi="Times New Roman" w:cs="Times New Roman"/>
        </w:rPr>
        <w:t>ť</w:t>
      </w:r>
      <w:r w:rsidRPr="003A02B0">
        <w:rPr>
          <w:rFonts w:ascii="Times New Roman" w:hAnsi="Times New Roman" w:cs="Times New Roman"/>
        </w:rPr>
        <w:t>, ako aj všetky bezpe</w:t>
      </w:r>
      <w:r w:rsidRPr="003A02B0">
        <w:rPr>
          <w:rFonts w:ascii="Times New Roman" w:eastAsia="Times New Roman" w:hAnsi="Times New Roman" w:cs="Times New Roman"/>
        </w:rPr>
        <w:t>č</w:t>
      </w:r>
      <w:r w:rsidRPr="003A02B0">
        <w:rPr>
          <w:rFonts w:ascii="Times New Roman" w:hAnsi="Times New Roman" w:cs="Times New Roman"/>
        </w:rPr>
        <w:t>nostné, požiarne, hygienické a zdravotné normy a že nemá vady, ktoré by znižovali jeho hodnotu alebo schopnos</w:t>
      </w:r>
      <w:r w:rsidRPr="003A02B0">
        <w:rPr>
          <w:rFonts w:ascii="Times New Roman" w:eastAsia="Times New Roman" w:hAnsi="Times New Roman" w:cs="Times New Roman"/>
        </w:rPr>
        <w:t>ť</w:t>
      </w:r>
      <w:r w:rsidRPr="003A02B0">
        <w:rPr>
          <w:rFonts w:ascii="Times New Roman" w:hAnsi="Times New Roman" w:cs="Times New Roman"/>
        </w:rPr>
        <w:t xml:space="preserve"> jeho využitia. </w:t>
      </w:r>
    </w:p>
    <w:p w14:paraId="6F2DC4B0"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právne aj faktické vady, ktoré má predmet kúpy v okamihu prechodu nebezpe</w:t>
      </w:r>
      <w:r w:rsidRPr="003A02B0">
        <w:rPr>
          <w:rFonts w:ascii="Times New Roman" w:eastAsia="Times New Roman" w:hAnsi="Times New Roman" w:cs="Times New Roman"/>
        </w:rPr>
        <w:t>č</w:t>
      </w:r>
      <w:r w:rsidRPr="003A02B0">
        <w:rPr>
          <w:rFonts w:ascii="Times New Roman" w:hAnsi="Times New Roman" w:cs="Times New Roman"/>
        </w:rPr>
        <w:t xml:space="preserve">enstva škody na Kupujúceho, a to aj vtedy, ak sa vada stane zjavnou až po tomto </w:t>
      </w:r>
      <w:r w:rsidRPr="003A02B0">
        <w:rPr>
          <w:rFonts w:ascii="Times New Roman" w:eastAsia="Times New Roman" w:hAnsi="Times New Roman" w:cs="Times New Roman"/>
        </w:rPr>
        <w:t>č</w:t>
      </w:r>
      <w:r w:rsidRPr="003A02B0">
        <w:rPr>
          <w:rFonts w:ascii="Times New Roman" w:hAnsi="Times New Roman" w:cs="Times New Roman"/>
        </w:rPr>
        <w:t xml:space="preserve">ase. </w:t>
      </w:r>
    </w:p>
    <w:p w14:paraId="49DF87B4"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Kupujúci je povinný vady písomne reklamova</w:t>
      </w:r>
      <w:r w:rsidRPr="003A02B0">
        <w:rPr>
          <w:rFonts w:ascii="Times New Roman" w:eastAsia="Times New Roman" w:hAnsi="Times New Roman" w:cs="Times New Roman"/>
        </w:rPr>
        <w:t>ť</w:t>
      </w:r>
      <w:r w:rsidRPr="003A02B0">
        <w:rPr>
          <w:rFonts w:ascii="Times New Roman" w:hAnsi="Times New Roman" w:cs="Times New Roman"/>
        </w:rPr>
        <w:t xml:space="preserve"> u Predávajúceho bez zbyto</w:t>
      </w:r>
      <w:r w:rsidRPr="003A02B0">
        <w:rPr>
          <w:rFonts w:ascii="Times New Roman" w:eastAsia="Times New Roman" w:hAnsi="Times New Roman" w:cs="Times New Roman"/>
        </w:rPr>
        <w:t>č</w:t>
      </w:r>
      <w:r w:rsidRPr="003A02B0">
        <w:rPr>
          <w:rFonts w:ascii="Times New Roman" w:hAnsi="Times New Roman" w:cs="Times New Roman"/>
        </w:rPr>
        <w:t>ného odkladu po ich zistení najneskôr do však do konca záru</w:t>
      </w:r>
      <w:r w:rsidRPr="003A02B0">
        <w:rPr>
          <w:rFonts w:ascii="Times New Roman" w:eastAsia="Times New Roman" w:hAnsi="Times New Roman" w:cs="Times New Roman"/>
        </w:rPr>
        <w:t>č</w:t>
      </w:r>
      <w:r w:rsidRPr="003A02B0">
        <w:rPr>
          <w:rFonts w:ascii="Times New Roman" w:hAnsi="Times New Roman" w:cs="Times New Roman"/>
        </w:rPr>
        <w:t xml:space="preserve">nej doby. Pod písomnou reklamáciou sa akceptuje aj zaslanie reklamácie emailom resp. faxom. Predávajúci a Kupujúci sa dohodli, že ustanovenia § 428 ods. 1 písm. b) a c) Obchodného zákonník sa nepoužijú a Kupujúci má nárok z vád predmetu kúpy vždy, ak tieto boli oznámené v lehote uvedenej v prvej vete tohto odseku.  </w:t>
      </w:r>
    </w:p>
    <w:p w14:paraId="1F65D04C"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akúkoľvek vadu, ktorá vznikne po prechode nebezpečenstvo škody na tovare na Kupujúceho, ak je spôsobená porušením jeho povinností.</w:t>
      </w:r>
    </w:p>
    <w:p w14:paraId="1FF4A72A"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Prípadné reklamácie budú riešené v zmysle príslušných ustanovení Obchodného zákonníka.  </w:t>
      </w:r>
    </w:p>
    <w:p w14:paraId="07BDA88A"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V prípade oprávnenej reklamácie sa záru</w:t>
      </w:r>
      <w:r w:rsidRPr="003A02B0">
        <w:rPr>
          <w:rFonts w:ascii="Times New Roman" w:eastAsia="Times New Roman" w:hAnsi="Times New Roman" w:cs="Times New Roman"/>
        </w:rPr>
        <w:t>č</w:t>
      </w:r>
      <w:r w:rsidRPr="003A02B0">
        <w:rPr>
          <w:rFonts w:ascii="Times New Roman" w:hAnsi="Times New Roman" w:cs="Times New Roman"/>
        </w:rPr>
        <w:t>ná doba predlžuje o dobu, po ktorú bola odstra</w:t>
      </w:r>
      <w:r w:rsidRPr="003A02B0">
        <w:rPr>
          <w:rFonts w:ascii="Times New Roman" w:eastAsia="Times New Roman" w:hAnsi="Times New Roman" w:cs="Times New Roman"/>
        </w:rPr>
        <w:t>ň</w:t>
      </w:r>
      <w:r w:rsidRPr="003A02B0">
        <w:rPr>
          <w:rFonts w:ascii="Times New Roman" w:hAnsi="Times New Roman" w:cs="Times New Roman"/>
        </w:rPr>
        <w:t xml:space="preserve">ovaná vada. </w:t>
      </w:r>
    </w:p>
    <w:p w14:paraId="11F7650B"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Ak sa preukáže, že vada predmetu zmluvy je neodstránite</w:t>
      </w:r>
      <w:r w:rsidRPr="003A02B0">
        <w:rPr>
          <w:rFonts w:ascii="Times New Roman" w:eastAsia="Times New Roman" w:hAnsi="Times New Roman" w:cs="Times New Roman"/>
        </w:rPr>
        <w:t>ľ</w:t>
      </w:r>
      <w:r w:rsidRPr="003A02B0">
        <w:rPr>
          <w:rFonts w:ascii="Times New Roman" w:hAnsi="Times New Roman" w:cs="Times New Roman"/>
        </w:rPr>
        <w:t>ná, zaväzuje sa Predávajúci doda</w:t>
      </w:r>
      <w:r w:rsidRPr="003A02B0">
        <w:rPr>
          <w:rFonts w:ascii="Times New Roman" w:eastAsia="Times New Roman" w:hAnsi="Times New Roman" w:cs="Times New Roman"/>
        </w:rPr>
        <w:t>ť</w:t>
      </w:r>
      <w:r w:rsidRPr="003A02B0">
        <w:rPr>
          <w:rFonts w:ascii="Times New Roman" w:hAnsi="Times New Roman" w:cs="Times New Roman"/>
        </w:rPr>
        <w:t xml:space="preserve"> náhradný predmet plnenia zodpovedajúcej kvality bez zbytočného odkladu. </w:t>
      </w:r>
    </w:p>
    <w:p w14:paraId="5AEBFF3B"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škodu, ktorá vznikne Kupujúcemu v dôsledku toho, že predmet kúpy mal vady. Predávajúci zárove</w:t>
      </w:r>
      <w:r w:rsidRPr="003A02B0">
        <w:rPr>
          <w:rFonts w:ascii="Times New Roman" w:eastAsia="Times New Roman" w:hAnsi="Times New Roman" w:cs="Times New Roman"/>
        </w:rPr>
        <w:t>ň</w:t>
      </w:r>
      <w:r w:rsidRPr="003A02B0">
        <w:rPr>
          <w:rFonts w:ascii="Times New Roman" w:hAnsi="Times New Roman" w:cs="Times New Roman"/>
        </w:rPr>
        <w:t xml:space="preserve"> zodpovedá za škodu spôsobenú Kupujúcemu nepravdivos</w:t>
      </w:r>
      <w:r w:rsidRPr="003A02B0">
        <w:rPr>
          <w:rFonts w:ascii="Times New Roman" w:eastAsia="Times New Roman" w:hAnsi="Times New Roman" w:cs="Times New Roman"/>
        </w:rPr>
        <w:t>ť</w:t>
      </w:r>
      <w:r w:rsidRPr="003A02B0">
        <w:rPr>
          <w:rFonts w:ascii="Times New Roman" w:hAnsi="Times New Roman" w:cs="Times New Roman"/>
        </w:rPr>
        <w:t>ou a/alebo neúplnos</w:t>
      </w:r>
      <w:r w:rsidRPr="003A02B0">
        <w:rPr>
          <w:rFonts w:ascii="Times New Roman" w:eastAsia="Times New Roman" w:hAnsi="Times New Roman" w:cs="Times New Roman"/>
        </w:rPr>
        <w:t>ť</w:t>
      </w:r>
      <w:r w:rsidRPr="003A02B0">
        <w:rPr>
          <w:rFonts w:ascii="Times New Roman" w:hAnsi="Times New Roman" w:cs="Times New Roman"/>
        </w:rPr>
        <w:t>ou ktoréhoko</w:t>
      </w:r>
      <w:r w:rsidRPr="003A02B0">
        <w:rPr>
          <w:rFonts w:ascii="Times New Roman" w:eastAsia="Times New Roman" w:hAnsi="Times New Roman" w:cs="Times New Roman"/>
        </w:rPr>
        <w:t>ľ</w:t>
      </w:r>
      <w:r w:rsidRPr="003A02B0">
        <w:rPr>
          <w:rFonts w:ascii="Times New Roman" w:hAnsi="Times New Roman" w:cs="Times New Roman"/>
        </w:rPr>
        <w:t>vek z vyhlásení Predávajúceho v tejto zmluve. Predávajúci sa zaväzuje nahradiť škodu Kupujúcemu vzniknutú z tohto dôvodu, že predmet kúpy mal vady alebo, že niektoré z vyhlásení Predávajúceho boli nepravdivé a/alebo neúplné.</w:t>
      </w:r>
    </w:p>
    <w:p w14:paraId="2AAB6908" w14:textId="77777777" w:rsidR="00E97343" w:rsidRPr="003A02B0" w:rsidRDefault="00E97343" w:rsidP="00E97343">
      <w:pPr>
        <w:spacing w:after="0" w:line="240" w:lineRule="auto"/>
        <w:ind w:left="567"/>
        <w:jc w:val="center"/>
        <w:rPr>
          <w:rFonts w:ascii="Times New Roman" w:hAnsi="Times New Roman" w:cs="Times New Roman"/>
        </w:rPr>
      </w:pPr>
    </w:p>
    <w:p w14:paraId="0CE90F48" w14:textId="77777777" w:rsidR="00E97343" w:rsidRPr="003A02B0" w:rsidRDefault="00E97343" w:rsidP="00E97343">
      <w:pPr>
        <w:spacing w:after="0" w:line="240" w:lineRule="auto"/>
        <w:ind w:left="567" w:right="3"/>
        <w:jc w:val="center"/>
        <w:rPr>
          <w:rFonts w:ascii="Times New Roman" w:hAnsi="Times New Roman" w:cs="Times New Roman"/>
          <w:b/>
          <w:bCs/>
        </w:rPr>
      </w:pPr>
      <w:r w:rsidRPr="003A02B0">
        <w:rPr>
          <w:rFonts w:ascii="Times New Roman" w:hAnsi="Times New Roman" w:cs="Times New Roman"/>
          <w:b/>
          <w:bCs/>
        </w:rPr>
        <w:lastRenderedPageBreak/>
        <w:t>Článok VIII</w:t>
      </w:r>
    </w:p>
    <w:p w14:paraId="63FBF98C" w14:textId="77777777" w:rsidR="00E97343" w:rsidRPr="003A02B0" w:rsidRDefault="00E97343" w:rsidP="00E97343">
      <w:pPr>
        <w:widowControl w:val="0"/>
        <w:autoSpaceDN w:val="0"/>
        <w:spacing w:after="0" w:line="240" w:lineRule="auto"/>
        <w:ind w:left="567" w:right="3"/>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Záručné podmienky</w:t>
      </w:r>
    </w:p>
    <w:p w14:paraId="54A15922" w14:textId="77777777" w:rsidR="00E97343" w:rsidRPr="003A02B0" w:rsidRDefault="00E97343" w:rsidP="00E97343">
      <w:pPr>
        <w:numPr>
          <w:ilvl w:val="0"/>
          <w:numId w:val="38"/>
        </w:numPr>
        <w:suppressAutoHyphens/>
        <w:autoSpaceDN w:val="0"/>
        <w:spacing w:after="0" w:line="240" w:lineRule="auto"/>
        <w:textAlignment w:val="baseline"/>
        <w:rPr>
          <w:rFonts w:ascii="Times New Roman" w:hAnsi="Times New Roman" w:cs="Times New Roman"/>
        </w:rPr>
      </w:pPr>
      <w:r w:rsidRPr="003A02B0">
        <w:rPr>
          <w:rFonts w:ascii="Times New Roman" w:hAnsi="Times New Roman" w:cs="Times New Roman"/>
        </w:rPr>
        <w:t>Predávajúci sa zaväzuje doda</w:t>
      </w:r>
      <w:r w:rsidRPr="003A02B0">
        <w:rPr>
          <w:rFonts w:ascii="Times New Roman" w:eastAsia="Times New Roman" w:hAnsi="Times New Roman" w:cs="Times New Roman"/>
        </w:rPr>
        <w:t>ť</w:t>
      </w:r>
      <w:r w:rsidRPr="003A02B0">
        <w:rPr>
          <w:rFonts w:ascii="Times New Roman" w:hAnsi="Times New Roman" w:cs="Times New Roman"/>
        </w:rPr>
        <w:t xml:space="preserve"> tovar v súlade s touto kúpnou zmluvou. </w:t>
      </w:r>
    </w:p>
    <w:p w14:paraId="4CE54F0F" w14:textId="77777777"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 xml:space="preserve">Prechod rizika za prípadné škody prechádza z Kupujúceho na Predávajúceho momentom odovzdania a prevzatia tovaru. </w:t>
      </w:r>
    </w:p>
    <w:p w14:paraId="1416C6E5" w14:textId="691EB602"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Predávajúci poskytne na predmet zmluvy záruku v d</w:t>
      </w:r>
      <w:r w:rsidRPr="003A02B0">
        <w:rPr>
          <w:rFonts w:ascii="Times New Roman" w:eastAsia="Times New Roman" w:hAnsi="Times New Roman" w:cs="Times New Roman"/>
        </w:rPr>
        <w:t>ĺ</w:t>
      </w:r>
      <w:r w:rsidRPr="003A02B0">
        <w:rPr>
          <w:rFonts w:ascii="Times New Roman" w:hAnsi="Times New Roman" w:cs="Times New Roman"/>
        </w:rPr>
        <w:t>žke 24 mesiacov</w:t>
      </w:r>
      <w:r w:rsidR="00F47B4B">
        <w:rPr>
          <w:rFonts w:ascii="Times New Roman" w:hAnsi="Times New Roman" w:cs="Times New Roman"/>
        </w:rPr>
        <w:t xml:space="preserve"> odo dňa podpísania preberacieho </w:t>
      </w:r>
      <w:proofErr w:type="spellStart"/>
      <w:r w:rsidR="00F47B4B">
        <w:rPr>
          <w:rFonts w:ascii="Times New Roman" w:hAnsi="Times New Roman" w:cs="Times New Roman"/>
        </w:rPr>
        <w:t>protokou</w:t>
      </w:r>
      <w:proofErr w:type="spellEnd"/>
      <w:r w:rsidRPr="003A02B0">
        <w:rPr>
          <w:rFonts w:ascii="Times New Roman" w:hAnsi="Times New Roman" w:cs="Times New Roman"/>
        </w:rPr>
        <w:t xml:space="preserve">. </w:t>
      </w:r>
    </w:p>
    <w:p w14:paraId="48D90DDE" w14:textId="77777777"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V prípade vád zo záruky predmetu kúpy po</w:t>
      </w:r>
      <w:r w:rsidRPr="003A02B0">
        <w:rPr>
          <w:rFonts w:ascii="Times New Roman" w:eastAsia="Times New Roman" w:hAnsi="Times New Roman" w:cs="Times New Roman"/>
        </w:rPr>
        <w:t>č</w:t>
      </w:r>
      <w:r w:rsidRPr="003A02B0">
        <w:rPr>
          <w:rFonts w:ascii="Times New Roman" w:hAnsi="Times New Roman" w:cs="Times New Roman"/>
        </w:rPr>
        <w:t>as záru</w:t>
      </w:r>
      <w:r w:rsidRPr="003A02B0">
        <w:rPr>
          <w:rFonts w:ascii="Times New Roman" w:eastAsia="Times New Roman" w:hAnsi="Times New Roman" w:cs="Times New Roman"/>
        </w:rPr>
        <w:t>č</w:t>
      </w:r>
      <w:r w:rsidRPr="003A02B0">
        <w:rPr>
          <w:rFonts w:ascii="Times New Roman" w:hAnsi="Times New Roman" w:cs="Times New Roman"/>
        </w:rPr>
        <w:t>nej doby má Kupujúci právo na bezplatné odstránenie vád a Predávajúci povinnos</w:t>
      </w:r>
      <w:r w:rsidRPr="003A02B0">
        <w:rPr>
          <w:rFonts w:ascii="Times New Roman" w:eastAsia="Times New Roman" w:hAnsi="Times New Roman" w:cs="Times New Roman"/>
        </w:rPr>
        <w:t>ť</w:t>
      </w:r>
      <w:r w:rsidRPr="003A02B0">
        <w:rPr>
          <w:rFonts w:ascii="Times New Roman" w:hAnsi="Times New Roman" w:cs="Times New Roman"/>
        </w:rPr>
        <w:t xml:space="preserve"> vady bezodkladne odstráni</w:t>
      </w:r>
      <w:r w:rsidRPr="003A02B0">
        <w:rPr>
          <w:rFonts w:ascii="Times New Roman" w:eastAsia="Times New Roman" w:hAnsi="Times New Roman" w:cs="Times New Roman"/>
        </w:rPr>
        <w:t>ť</w:t>
      </w:r>
      <w:r w:rsidRPr="003A02B0">
        <w:rPr>
          <w:rFonts w:ascii="Times New Roman" w:hAnsi="Times New Roman" w:cs="Times New Roman"/>
        </w:rPr>
        <w:t xml:space="preserve"> na svoje náklady. </w:t>
      </w:r>
    </w:p>
    <w:p w14:paraId="49F5CCD9" w14:textId="77777777" w:rsidR="00E97343" w:rsidRPr="003A02B0" w:rsidRDefault="00E97343" w:rsidP="00E97343">
      <w:pPr>
        <w:spacing w:after="0" w:line="240" w:lineRule="auto"/>
        <w:ind w:left="567"/>
        <w:rPr>
          <w:rFonts w:ascii="Times New Roman" w:hAnsi="Times New Roman" w:cs="Times New Roman"/>
        </w:rPr>
      </w:pPr>
    </w:p>
    <w:p w14:paraId="75C07A71" w14:textId="77777777" w:rsidR="00E97343" w:rsidRPr="003A02B0" w:rsidRDefault="00E97343" w:rsidP="00E97343">
      <w:pPr>
        <w:spacing w:after="0" w:line="240" w:lineRule="auto"/>
        <w:ind w:left="57"/>
        <w:jc w:val="center"/>
        <w:rPr>
          <w:rFonts w:ascii="Times New Roman" w:hAnsi="Times New Roman" w:cs="Times New Roman"/>
          <w:b/>
          <w:bCs/>
        </w:rPr>
      </w:pPr>
      <w:r w:rsidRPr="003A02B0">
        <w:rPr>
          <w:rFonts w:ascii="Times New Roman" w:hAnsi="Times New Roman" w:cs="Times New Roman"/>
          <w:b/>
          <w:bCs/>
        </w:rPr>
        <w:t>Článok IX</w:t>
      </w:r>
    </w:p>
    <w:p w14:paraId="74264A8B" w14:textId="77777777"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Zánik zmluvy</w:t>
      </w:r>
    </w:p>
    <w:p w14:paraId="7C069C52" w14:textId="77777777" w:rsidR="00E97343" w:rsidRPr="00334F5A" w:rsidRDefault="00E97343" w:rsidP="00E97343">
      <w:pPr>
        <w:spacing w:after="0" w:line="240" w:lineRule="auto"/>
        <w:ind w:left="567" w:right="7" w:hanging="567"/>
        <w:jc w:val="center"/>
        <w:rPr>
          <w:rFonts w:ascii="Times New Roman" w:hAnsi="Times New Roman" w:cs="Times New Roman"/>
        </w:rPr>
      </w:pPr>
    </w:p>
    <w:p w14:paraId="24A7F04C" w14:textId="77777777" w:rsidR="00E97343" w:rsidRPr="00334F5A" w:rsidRDefault="00E97343" w:rsidP="00E97343">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Kupujúci je oprávnený od tejto zmluvy odstúpiť popri zákonných 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59BA6CD9"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omeškanie </w:t>
      </w:r>
      <w:r>
        <w:rPr>
          <w:sz w:val="22"/>
          <w:szCs w:val="22"/>
        </w:rPr>
        <w:t xml:space="preserve">Predávajúceho </w:t>
      </w:r>
      <w:r w:rsidRPr="00334F5A">
        <w:rPr>
          <w:sz w:val="22"/>
          <w:szCs w:val="22"/>
        </w:rPr>
        <w:t>s</w:t>
      </w:r>
      <w:r>
        <w:rPr>
          <w:sz w:val="22"/>
          <w:szCs w:val="22"/>
        </w:rPr>
        <w:t> </w:t>
      </w:r>
      <w:r w:rsidRPr="00334F5A">
        <w:rPr>
          <w:sz w:val="22"/>
          <w:szCs w:val="22"/>
        </w:rPr>
        <w:t xml:space="preserve">dodaním </w:t>
      </w:r>
      <w:r>
        <w:rPr>
          <w:sz w:val="22"/>
          <w:szCs w:val="22"/>
        </w:rPr>
        <w:t xml:space="preserve">Predmetu prevodu </w:t>
      </w:r>
      <w:r w:rsidRPr="00334F5A">
        <w:rPr>
          <w:sz w:val="22"/>
          <w:szCs w:val="22"/>
        </w:rPr>
        <w:t xml:space="preserve"> </w:t>
      </w:r>
      <w:r>
        <w:rPr>
          <w:sz w:val="22"/>
          <w:szCs w:val="22"/>
        </w:rPr>
        <w:t xml:space="preserve">o </w:t>
      </w:r>
      <w:r w:rsidRPr="00334F5A">
        <w:rPr>
          <w:sz w:val="22"/>
          <w:szCs w:val="22"/>
        </w:rPr>
        <w:t>viac ako 30 dní</w:t>
      </w:r>
    </w:p>
    <w:p w14:paraId="5FEEA77B"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ak dôjde k výmazu </w:t>
      </w:r>
      <w:r>
        <w:rPr>
          <w:sz w:val="22"/>
          <w:szCs w:val="22"/>
        </w:rPr>
        <w:t>P</w:t>
      </w:r>
      <w:r w:rsidRPr="00334F5A">
        <w:rPr>
          <w:sz w:val="22"/>
          <w:szCs w:val="22"/>
        </w:rPr>
        <w:t xml:space="preserve">redávajúceho, ako partnera verejného sektora počas trvania platnosti </w:t>
      </w:r>
      <w:r>
        <w:rPr>
          <w:sz w:val="22"/>
          <w:szCs w:val="22"/>
        </w:rPr>
        <w:t xml:space="preserve">   </w:t>
      </w:r>
      <w:r w:rsidRPr="00334F5A">
        <w:rPr>
          <w:sz w:val="22"/>
          <w:szCs w:val="22"/>
        </w:rPr>
        <w:t xml:space="preserve">a účinnosti tejto </w:t>
      </w:r>
      <w:r>
        <w:rPr>
          <w:sz w:val="22"/>
          <w:szCs w:val="22"/>
        </w:rPr>
        <w:t>zmluvy</w:t>
      </w:r>
      <w:r w:rsidRPr="00334F5A">
        <w:rPr>
          <w:sz w:val="22"/>
          <w:szCs w:val="22"/>
        </w:rPr>
        <w:t>,</w:t>
      </w:r>
    </w:p>
    <w:p w14:paraId="619C140A"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omeškanie </w:t>
      </w:r>
      <w:r>
        <w:rPr>
          <w:sz w:val="22"/>
          <w:szCs w:val="22"/>
        </w:rPr>
        <w:t>P</w:t>
      </w:r>
      <w:r w:rsidRPr="00334F5A">
        <w:rPr>
          <w:sz w:val="22"/>
          <w:szCs w:val="22"/>
        </w:rPr>
        <w:t xml:space="preserve">redávajúceho s </w:t>
      </w:r>
      <w:r>
        <w:rPr>
          <w:sz w:val="22"/>
          <w:szCs w:val="22"/>
        </w:rPr>
        <w:t>odstránením vady</w:t>
      </w:r>
      <w:r w:rsidRPr="00334F5A">
        <w:rPr>
          <w:sz w:val="22"/>
          <w:szCs w:val="22"/>
        </w:rPr>
        <w:t xml:space="preserve"> o viac ako 30 dní,</w:t>
      </w:r>
    </w:p>
    <w:p w14:paraId="3BB9B53A"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dodanie </w:t>
      </w:r>
      <w:proofErr w:type="spellStart"/>
      <w:r w:rsidRPr="00334F5A">
        <w:rPr>
          <w:sz w:val="22"/>
          <w:szCs w:val="22"/>
        </w:rPr>
        <w:t>vadného</w:t>
      </w:r>
      <w:proofErr w:type="spellEnd"/>
      <w:r w:rsidRPr="00334F5A">
        <w:rPr>
          <w:sz w:val="22"/>
          <w:szCs w:val="22"/>
        </w:rPr>
        <w:t xml:space="preserve"> tovaru.</w:t>
      </w:r>
    </w:p>
    <w:p w14:paraId="5E6A33A2" w14:textId="77777777" w:rsidR="00E97343" w:rsidRDefault="00E97343" w:rsidP="00E97343">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2B4BA538" w14:textId="77777777" w:rsidR="00E97343" w:rsidRPr="0008642D" w:rsidRDefault="00E97343" w:rsidP="00E97343">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p>
    <w:p w14:paraId="100E273E" w14:textId="77777777" w:rsidR="00E97343" w:rsidRDefault="00E97343" w:rsidP="00E97343">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0A043D75" w14:textId="77777777" w:rsidR="00E97343" w:rsidRPr="0093587A" w:rsidRDefault="00E97343" w:rsidP="00E97343">
      <w:pPr>
        <w:spacing w:after="0" w:line="240" w:lineRule="auto"/>
        <w:jc w:val="both"/>
        <w:rPr>
          <w:rFonts w:ascii="Times New Roman" w:hAnsi="Times New Roman" w:cs="Times New Roman"/>
        </w:rPr>
      </w:pPr>
      <w:r>
        <w:rPr>
          <w:rFonts w:ascii="Times New Roman" w:hAnsi="Times New Roman" w:cs="Times New Roman"/>
        </w:rPr>
        <w:t xml:space="preserve">4.     </w:t>
      </w:r>
      <w:r w:rsidRPr="0093587A">
        <w:rPr>
          <w:rFonts w:ascii="Times New Roman" w:hAnsi="Times New Roman" w:cs="Times New Roman"/>
        </w:rPr>
        <w:t xml:space="preserve">Kupujúci je oprávnený odstúpiť od tejto </w:t>
      </w:r>
      <w:r>
        <w:rPr>
          <w:rFonts w:ascii="Times New Roman" w:hAnsi="Times New Roman" w:cs="Times New Roman"/>
        </w:rPr>
        <w:t>zmluvy</w:t>
      </w:r>
      <w:r w:rsidRPr="0093587A">
        <w:rPr>
          <w:rFonts w:ascii="Times New Roman" w:hAnsi="Times New Roman" w:cs="Times New Roman"/>
        </w:rPr>
        <w:t xml:space="preserve">, ak </w:t>
      </w:r>
    </w:p>
    <w:p w14:paraId="5FB6735D"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7574AA06"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Pr>
          <w:rFonts w:ascii="Times New Roman" w:hAnsi="Times New Roman" w:cs="Times New Roman"/>
        </w:rPr>
        <w:t>zmluvy</w:t>
      </w:r>
      <w:r w:rsidRPr="0093587A">
        <w:rPr>
          <w:rFonts w:ascii="Times New Roman" w:hAnsi="Times New Roman" w:cs="Times New Roman"/>
        </w:rPr>
        <w:t>,</w:t>
      </w:r>
    </w:p>
    <w:p w14:paraId="17AB8FF5"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2BBE7383"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44622355"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03F25D4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03F2429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7FF27399"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h)</w:t>
      </w:r>
      <w:r w:rsidRPr="0093587A">
        <w:rPr>
          <w:rFonts w:ascii="Times New Roman" w:hAnsi="Times New Roman" w:cs="Times New Roman"/>
        </w:rPr>
        <w:tab/>
        <w:t xml:space="preserve">dôjde k výmazu Predávajúceho ako partnera verejného sektora z registra partnerov verejného sektora počas platnosti tejto </w:t>
      </w:r>
      <w:r>
        <w:rPr>
          <w:rFonts w:ascii="Times New Roman" w:hAnsi="Times New Roman" w:cs="Times New Roman"/>
        </w:rPr>
        <w:t>kúpnej</w:t>
      </w:r>
      <w:r w:rsidRPr="0093587A">
        <w:rPr>
          <w:rFonts w:ascii="Times New Roman" w:hAnsi="Times New Roman" w:cs="Times New Roman"/>
        </w:rPr>
        <w:t xml:space="preserve"> dohody,</w:t>
      </w:r>
    </w:p>
    <w:p w14:paraId="1349AA5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i)</w:t>
      </w:r>
      <w:r w:rsidRPr="0093587A">
        <w:rPr>
          <w:rFonts w:ascii="Times New Roman" w:hAnsi="Times New Roman" w:cs="Times New Roman"/>
        </w:rPr>
        <w:tab/>
        <w:t>je Predávajúci, ktorý je partnerom verejného sektora viac ako tridsať (30) dní v omeškaní so splnením povinnosti podľa § 10 ods. 2 zákona č. 315/2016 Z. z., ak sa uvedené uplatňuje,</w:t>
      </w:r>
    </w:p>
    <w:p w14:paraId="0C19C6AC"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j)</w:t>
      </w:r>
      <w:r w:rsidRPr="0093587A">
        <w:rPr>
          <w:rFonts w:ascii="Times New Roman" w:hAnsi="Times New Roman" w:cs="Times New Roman"/>
        </w:rPr>
        <w:tab/>
        <w:t xml:space="preserve">Kupujúcemu nebudú pridelené/odsúhlasené finančné prostriedky na úhradu ceny podľa tejto </w:t>
      </w:r>
      <w:r>
        <w:rPr>
          <w:rFonts w:ascii="Times New Roman" w:hAnsi="Times New Roman" w:cs="Times New Roman"/>
        </w:rPr>
        <w:t>kúpnej zmluvy</w:t>
      </w:r>
      <w:r w:rsidRPr="0093587A">
        <w:rPr>
          <w:rFonts w:ascii="Times New Roman" w:hAnsi="Times New Roman" w:cs="Times New Roman"/>
        </w:rPr>
        <w:t xml:space="preserve">, </w:t>
      </w:r>
    </w:p>
    <w:p w14:paraId="53E764E3" w14:textId="77777777" w:rsidR="00E97343"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lastRenderedPageBreak/>
        <w:t>k)</w:t>
      </w:r>
      <w:r w:rsidRPr="0093587A">
        <w:rPr>
          <w:rFonts w:ascii="Times New Roman" w:hAnsi="Times New Roman" w:cs="Times New Roman"/>
        </w:rPr>
        <w:tab/>
        <w:t xml:space="preserve">z iných dôvodov stanovených v tejto </w:t>
      </w:r>
      <w:r>
        <w:rPr>
          <w:rFonts w:ascii="Times New Roman" w:hAnsi="Times New Roman" w:cs="Times New Roman"/>
        </w:rPr>
        <w:t xml:space="preserve">zmluve </w:t>
      </w:r>
      <w:r w:rsidRPr="0093587A">
        <w:rPr>
          <w:rFonts w:ascii="Times New Roman" w:hAnsi="Times New Roman" w:cs="Times New Roman"/>
        </w:rPr>
        <w:t xml:space="preserve"> alebo vyplývajúcich z ustanovení zákona o verejnom obstarávaní alebo z ustanovení Obchodného zákonníka.</w:t>
      </w:r>
    </w:p>
    <w:p w14:paraId="6F163F57" w14:textId="77777777" w:rsidR="00E97343" w:rsidRPr="0093587A" w:rsidRDefault="00E97343" w:rsidP="00E97343">
      <w:pPr>
        <w:spacing w:after="0" w:line="240" w:lineRule="auto"/>
        <w:ind w:left="284"/>
        <w:jc w:val="both"/>
        <w:rPr>
          <w:rFonts w:ascii="Times New Roman" w:hAnsi="Times New Roman" w:cs="Times New Roman"/>
        </w:rPr>
      </w:pPr>
    </w:p>
    <w:p w14:paraId="4388D581" w14:textId="77777777" w:rsidR="00E97343" w:rsidRPr="00334F5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 xml:space="preserve">Objednávateľ je oprávnený odstúpiť od tejto </w:t>
      </w:r>
      <w:r>
        <w:rPr>
          <w:rFonts w:ascii="Times New Roman" w:hAnsi="Times New Roman" w:cs="Times New Roman"/>
        </w:rPr>
        <w:t>kúpnej zmluvy</w:t>
      </w:r>
      <w:r w:rsidRPr="0093587A">
        <w:rPr>
          <w:rFonts w:ascii="Times New Roman" w:hAnsi="Times New Roman" w:cs="Times New Roman"/>
        </w:rPr>
        <w:t xml:space="preserve"> aj podľa § 19 zákona o verejnom obstarávaní.</w:t>
      </w:r>
    </w:p>
    <w:p w14:paraId="73739B17" w14:textId="77777777" w:rsidR="00E97343" w:rsidRPr="003A02B0" w:rsidRDefault="00E97343" w:rsidP="00E97343">
      <w:pPr>
        <w:widowControl w:val="0"/>
        <w:spacing w:after="0" w:line="240" w:lineRule="auto"/>
        <w:ind w:left="345"/>
        <w:contextualSpacing/>
        <w:jc w:val="both"/>
        <w:rPr>
          <w:rFonts w:ascii="Times New Roman" w:hAnsi="Times New Roman" w:cs="Times New Roman"/>
        </w:rPr>
      </w:pPr>
    </w:p>
    <w:p w14:paraId="3511AA68" w14:textId="77777777" w:rsidR="00E97343" w:rsidRPr="003A02B0" w:rsidRDefault="00E97343" w:rsidP="00E97343">
      <w:pPr>
        <w:spacing w:after="0" w:line="240" w:lineRule="auto"/>
        <w:ind w:left="57"/>
        <w:rPr>
          <w:rFonts w:ascii="Times New Roman" w:hAnsi="Times New Roman" w:cs="Times New Roman"/>
        </w:rPr>
      </w:pPr>
    </w:p>
    <w:p w14:paraId="01C324BD"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X</w:t>
      </w:r>
    </w:p>
    <w:p w14:paraId="366508AE" w14:textId="5A394936" w:rsidR="00E97343" w:rsidRDefault="00E97343" w:rsidP="00E97343">
      <w:pPr>
        <w:widowControl w:val="0"/>
        <w:spacing w:after="0" w:line="240" w:lineRule="auto"/>
        <w:jc w:val="center"/>
        <w:outlineLvl w:val="2"/>
        <w:rPr>
          <w:rFonts w:ascii="Times New Roman" w:eastAsia="Times New Roman" w:hAnsi="Times New Roman" w:cs="Times New Roman"/>
          <w:b/>
          <w:bCs/>
        </w:rPr>
      </w:pPr>
      <w:r w:rsidRPr="003A02B0">
        <w:rPr>
          <w:rFonts w:ascii="Times New Roman" w:eastAsia="Times New Roman" w:hAnsi="Times New Roman" w:cs="Times New Roman"/>
          <w:b/>
          <w:bCs/>
        </w:rPr>
        <w:t>Záverečné ustanovenia</w:t>
      </w:r>
    </w:p>
    <w:p w14:paraId="62BA7854" w14:textId="77777777" w:rsidR="00F47B4B" w:rsidRPr="003A02B0" w:rsidRDefault="00F47B4B" w:rsidP="00E97343">
      <w:pPr>
        <w:widowControl w:val="0"/>
        <w:spacing w:after="0" w:line="240" w:lineRule="auto"/>
        <w:jc w:val="center"/>
        <w:outlineLvl w:val="2"/>
        <w:rPr>
          <w:rFonts w:ascii="Times New Roman" w:eastAsia="Times New Roman" w:hAnsi="Times New Roman" w:cs="Times New Roman"/>
          <w:b/>
          <w:bCs/>
        </w:rPr>
      </w:pPr>
    </w:p>
    <w:p w14:paraId="5D0AC085" w14:textId="77777777" w:rsidR="00E97343" w:rsidRPr="00EF7A68"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Zmeny resp. doplnenia tejto zmluvy sa musia uskutočniť formou písomného dodatku k tejto zmluve, ktorý bude podpísaný oboma zmluvnými stranami a vyhotovený v takom počte kópií ako táto zmluva.</w:t>
      </w:r>
      <w:r w:rsidRPr="00EF7A68">
        <w:rPr>
          <w:rFonts w:ascii="Times New Roman" w:hAnsi="Times New Roman" w:cs="Times New Roman"/>
        </w:rPr>
        <w:t xml:space="preserve"> </w:t>
      </w:r>
      <w:r w:rsidRPr="00EF7A68">
        <w:rPr>
          <w:rFonts w:ascii="Times New Roman" w:hAnsi="Times New Roman" w:cs="Times New Roman"/>
          <w:lang w:bidi="sk-SK"/>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00889FD6" w14:textId="77777777" w:rsidR="00E97343" w:rsidRPr="00D705AB"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D705AB">
        <w:rPr>
          <w:rFonts w:ascii="Times New Roman" w:hAnsi="Times New Roman" w:cs="Times New Roman"/>
        </w:rPr>
        <w:t>Práva a povinnosti zmluvných strán, ktoré nie sú v tejto zmluve výslovne upravené, sa riadia ustanoveniami Obchodného zákonníka v platnom znení a inými všeobecne záväznými právnymi predpismi platnými na území Slovenskej republiky.</w:t>
      </w:r>
    </w:p>
    <w:p w14:paraId="14688F57"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 xml:space="preserve">Táto Zmluva nadobúda platnosť dňom podpisu oboma zmluvnými stranami. Táto Zmluva nadobúda účinnosť </w:t>
      </w:r>
      <w:bookmarkStart w:id="4" w:name="_Hlk97811247"/>
      <w:r w:rsidRPr="003A02B0">
        <w:rPr>
          <w:rFonts w:ascii="Times New Roman" w:hAnsi="Times New Roman" w:cs="Times New Roman"/>
          <w:lang w:bidi="sk-SK"/>
        </w:rPr>
        <w:t>dňom nasledujúcim po dni jej zverejnenia v Centrálnom registri zmlúv S</w:t>
      </w:r>
      <w:bookmarkEnd w:id="4"/>
      <w:r w:rsidRPr="003A02B0">
        <w:rPr>
          <w:rFonts w:ascii="Times New Roman" w:hAnsi="Times New Roman" w:cs="Times New Roman"/>
          <w:lang w:bidi="sk-SK"/>
        </w:rPr>
        <w:t>lovenskej republiky.</w:t>
      </w:r>
    </w:p>
    <w:p w14:paraId="0A4FB1BC"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Táto Zmluva je vyhotovená v troch (3) exemplároch, z ktorých Predávajúci obdrží jedno (1) vyhotovenie a Kupujúci dve (2) vyhotovenia.</w:t>
      </w:r>
    </w:p>
    <w:p w14:paraId="2E622FF5"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Zmluvné strany vyhlasujú, že sú spôsobilé na právne úkony, že túto Zmluvu uzavreli na základe vzájomnej dohody a na základe slobodnej a vážnej vôle, túto Zmluvu neuzatvorili v tiesni, ani za nápadne nevýhodných podmienok, táto Zmluva je urobená v predpísanej forme, túto Zmluvu si pozorne prečítali, jej obsahu porozumeli a na znak súhlasu s ňou ju podpísali.</w:t>
      </w:r>
    </w:p>
    <w:p w14:paraId="07D6A41C"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rPr>
        <w:t>Neoddelite</w:t>
      </w:r>
      <w:r w:rsidRPr="003A02B0">
        <w:rPr>
          <w:rFonts w:ascii="Times New Roman" w:eastAsia="Times New Roman" w:hAnsi="Times New Roman" w:cs="Times New Roman"/>
        </w:rPr>
        <w:t>ľ</w:t>
      </w:r>
      <w:r w:rsidRPr="003A02B0">
        <w:rPr>
          <w:rFonts w:ascii="Times New Roman" w:hAnsi="Times New Roman" w:cs="Times New Roman"/>
        </w:rPr>
        <w:t>nou sú</w:t>
      </w:r>
      <w:r w:rsidRPr="003A02B0">
        <w:rPr>
          <w:rFonts w:ascii="Times New Roman" w:eastAsia="Times New Roman" w:hAnsi="Times New Roman" w:cs="Times New Roman"/>
        </w:rPr>
        <w:t>č</w:t>
      </w:r>
      <w:r w:rsidRPr="003A02B0">
        <w:rPr>
          <w:rFonts w:ascii="Times New Roman" w:hAnsi="Times New Roman" w:cs="Times New Roman"/>
        </w:rPr>
        <w:t>as</w:t>
      </w:r>
      <w:r w:rsidRPr="003A02B0">
        <w:rPr>
          <w:rFonts w:ascii="Times New Roman" w:eastAsia="Times New Roman" w:hAnsi="Times New Roman" w:cs="Times New Roman"/>
        </w:rPr>
        <w:t>ť</w:t>
      </w:r>
      <w:r w:rsidRPr="003A02B0">
        <w:rPr>
          <w:rFonts w:ascii="Times New Roman" w:hAnsi="Times New Roman" w:cs="Times New Roman"/>
        </w:rPr>
        <w:t xml:space="preserve">ou tejto kúpnej zmluvy je: </w:t>
      </w:r>
      <w:r w:rsidRPr="003A02B0">
        <w:rPr>
          <w:rFonts w:ascii="Times New Roman" w:eastAsia="Times New Roman" w:hAnsi="Times New Roman" w:cs="Times New Roman"/>
          <w:b/>
        </w:rPr>
        <w:t xml:space="preserve"> </w:t>
      </w:r>
    </w:p>
    <w:p w14:paraId="506276B0" w14:textId="77777777" w:rsidR="00E97343" w:rsidRPr="00BE3E28" w:rsidRDefault="00E97343" w:rsidP="00E97343">
      <w:pPr>
        <w:pStyle w:val="Odsekzoznamu"/>
        <w:spacing w:after="0" w:line="240" w:lineRule="auto"/>
        <w:jc w:val="both"/>
        <w:rPr>
          <w:rFonts w:ascii="Times New Roman" w:hAnsi="Times New Roman" w:cs="Times New Roman"/>
        </w:rPr>
      </w:pPr>
      <w:r w:rsidRPr="00BE3E28">
        <w:rPr>
          <w:rFonts w:ascii="Times New Roman" w:hAnsi="Times New Roman" w:cs="Times New Roman"/>
        </w:rPr>
        <w:t>Príloha č. 1 Opis predmetu zmluvy</w:t>
      </w:r>
    </w:p>
    <w:p w14:paraId="6C701C15" w14:textId="77777777" w:rsidR="00E97343" w:rsidRPr="00A41626" w:rsidRDefault="00E97343" w:rsidP="00E97343">
      <w:pPr>
        <w:pStyle w:val="Zkladntext"/>
        <w:ind w:left="720" w:right="567"/>
        <w:rPr>
          <w:sz w:val="22"/>
          <w:szCs w:val="22"/>
        </w:rPr>
      </w:pPr>
      <w:r w:rsidRPr="00A41626">
        <w:rPr>
          <w:sz w:val="22"/>
          <w:szCs w:val="22"/>
        </w:rPr>
        <w:t>Príloha č. 2 Kritériá na vyhodnotenie ponúk</w:t>
      </w:r>
    </w:p>
    <w:p w14:paraId="23F24791" w14:textId="77777777" w:rsidR="00E97343" w:rsidRDefault="00E97343" w:rsidP="00E97343">
      <w:pPr>
        <w:pStyle w:val="Zkladntext"/>
        <w:ind w:left="720" w:right="567"/>
        <w:rPr>
          <w:sz w:val="22"/>
          <w:szCs w:val="22"/>
        </w:rPr>
      </w:pPr>
      <w:r w:rsidRPr="00A41626">
        <w:rPr>
          <w:sz w:val="22"/>
          <w:szCs w:val="22"/>
        </w:rPr>
        <w:t>Príloha č. 3 Zoznam subdodávateľov</w:t>
      </w:r>
    </w:p>
    <w:p w14:paraId="611C24C3" w14:textId="77777777" w:rsidR="00E97343" w:rsidRDefault="00E97343" w:rsidP="00E97343">
      <w:pPr>
        <w:spacing w:after="0" w:line="240" w:lineRule="auto"/>
        <w:jc w:val="both"/>
        <w:rPr>
          <w:rFonts w:ascii="Times New Roman" w:hAnsi="Times New Roman" w:cs="Times New Roman"/>
        </w:rPr>
      </w:pPr>
    </w:p>
    <w:p w14:paraId="0FBB2F73" w14:textId="77777777" w:rsidR="00E97343" w:rsidRDefault="00E97343" w:rsidP="00E97343">
      <w:pPr>
        <w:spacing w:after="0" w:line="240" w:lineRule="auto"/>
        <w:jc w:val="both"/>
        <w:rPr>
          <w:rFonts w:ascii="Times New Roman" w:hAnsi="Times New Roman" w:cs="Times New Roman"/>
        </w:rPr>
      </w:pPr>
    </w:p>
    <w:p w14:paraId="1B1803C1" w14:textId="77777777" w:rsidR="00E97343" w:rsidRPr="003A02B0" w:rsidRDefault="00E97343" w:rsidP="00E97343">
      <w:pPr>
        <w:spacing w:after="0" w:line="240" w:lineRule="auto"/>
        <w:jc w:val="both"/>
        <w:rPr>
          <w:rFonts w:ascii="Times New Roman" w:hAnsi="Times New Roman" w:cs="Times New Roman"/>
        </w:rPr>
      </w:pPr>
      <w:bookmarkStart w:id="5" w:name="_Hlk97638807"/>
      <w:r w:rsidRPr="003A02B0">
        <w:rPr>
          <w:rFonts w:ascii="Times New Roman" w:hAnsi="Times New Roman" w:cs="Times New Roman"/>
        </w:rPr>
        <w:t>V Bratislave, dňa</w:t>
      </w:r>
      <w:r w:rsidRPr="003A02B0">
        <w:rPr>
          <w:rFonts w:ascii="Times New Roman" w:hAnsi="Times New Roman" w:cs="Times New Roman"/>
        </w:rPr>
        <w:tab/>
      </w:r>
      <w:r w:rsidRPr="003A02B0">
        <w:rPr>
          <w:rFonts w:ascii="Times New Roman" w:hAnsi="Times New Roman" w:cs="Times New Roman"/>
        </w:rPr>
        <w:tab/>
        <w:t xml:space="preserve"> </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t xml:space="preserve">V ....................., dňa </w:t>
      </w:r>
    </w:p>
    <w:p w14:paraId="0354C6B4" w14:textId="77777777" w:rsidR="00E97343" w:rsidRPr="003A02B0" w:rsidRDefault="00E97343" w:rsidP="00E97343">
      <w:pPr>
        <w:spacing w:after="0" w:line="240" w:lineRule="auto"/>
        <w:ind w:firstLine="567"/>
        <w:jc w:val="both"/>
        <w:rPr>
          <w:rFonts w:ascii="Times New Roman" w:hAnsi="Times New Roman" w:cs="Times New Roman"/>
        </w:rPr>
      </w:pPr>
    </w:p>
    <w:p w14:paraId="665794B8" w14:textId="77777777" w:rsidR="00E97343" w:rsidRPr="003A02B0" w:rsidRDefault="00E97343" w:rsidP="00E97343">
      <w:pPr>
        <w:spacing w:after="0" w:line="240" w:lineRule="auto"/>
        <w:jc w:val="both"/>
        <w:rPr>
          <w:rFonts w:ascii="Times New Roman" w:hAnsi="Times New Roman" w:cs="Times New Roman"/>
          <w:b/>
          <w:bCs/>
        </w:rPr>
      </w:pPr>
      <w:r w:rsidRPr="003A02B0">
        <w:rPr>
          <w:rFonts w:ascii="Times New Roman" w:hAnsi="Times New Roman" w:cs="Times New Roman"/>
          <w:b/>
          <w:bCs/>
        </w:rPr>
        <w:t xml:space="preserve">Kupujúci: </w:t>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t>Predávajúci:</w:t>
      </w:r>
    </w:p>
    <w:p w14:paraId="48F152ED" w14:textId="77777777" w:rsidR="00E97343" w:rsidRPr="003A02B0" w:rsidRDefault="00E97343" w:rsidP="00E97343">
      <w:pPr>
        <w:spacing w:after="0" w:line="240" w:lineRule="auto"/>
        <w:jc w:val="both"/>
        <w:rPr>
          <w:rFonts w:ascii="Times New Roman" w:hAnsi="Times New Roman" w:cs="Times New Roman"/>
        </w:rPr>
      </w:pPr>
    </w:p>
    <w:p w14:paraId="6D073725"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__________________________</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t>__________________________</w:t>
      </w:r>
    </w:p>
    <w:p w14:paraId="48DB799B"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Mgr. </w:t>
      </w:r>
      <w:r>
        <w:rPr>
          <w:rFonts w:ascii="Times New Roman" w:hAnsi="Times New Roman" w:cs="Times New Roman"/>
        </w:rPr>
        <w:t>Lukáš Huňara</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p>
    <w:p w14:paraId="26D51031"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generálny riaditeľ a </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p>
    <w:p w14:paraId="56DAFC52"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predseda predstavenstva</w:t>
      </w:r>
    </w:p>
    <w:p w14:paraId="2A0EAB6F" w14:textId="77777777" w:rsidR="00E97343" w:rsidRPr="003A02B0" w:rsidRDefault="00E97343" w:rsidP="00E97343">
      <w:pPr>
        <w:spacing w:after="0" w:line="240" w:lineRule="auto"/>
        <w:jc w:val="both"/>
        <w:rPr>
          <w:rFonts w:ascii="Times New Roman" w:hAnsi="Times New Roman" w:cs="Times New Roman"/>
          <w:i/>
        </w:rPr>
      </w:pPr>
    </w:p>
    <w:p w14:paraId="0FD38C68"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__________________________</w:t>
      </w:r>
    </w:p>
    <w:p w14:paraId="41BE2568" w14:textId="77777777" w:rsidR="00E97343" w:rsidRPr="003A02B0" w:rsidRDefault="00E97343" w:rsidP="00E97343">
      <w:pPr>
        <w:spacing w:after="0" w:line="240" w:lineRule="auto"/>
        <w:jc w:val="both"/>
        <w:rPr>
          <w:rFonts w:ascii="Times New Roman" w:hAnsi="Times New Roman" w:cs="Times New Roman"/>
          <w:b/>
          <w:bCs/>
        </w:rPr>
      </w:pPr>
      <w:r w:rsidRPr="003A02B0">
        <w:rPr>
          <w:rFonts w:ascii="Times New Roman" w:hAnsi="Times New Roman" w:cs="Times New Roman"/>
        </w:rPr>
        <w:t xml:space="preserve">PhDr. </w:t>
      </w:r>
      <w:r w:rsidRPr="00A41626">
        <w:rPr>
          <w:rFonts w:ascii="Times New Roman" w:hAnsi="Times New Roman" w:cs="Times New Roman"/>
        </w:rPr>
        <w:t>Aurel Gonščák</w:t>
      </w:r>
    </w:p>
    <w:p w14:paraId="36ADE664"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člen predstavenstva </w:t>
      </w:r>
      <w:bookmarkEnd w:id="5"/>
    </w:p>
    <w:p w14:paraId="486C5B7A" w14:textId="77777777" w:rsidR="00E97343" w:rsidRDefault="00E97343" w:rsidP="00E97343">
      <w:pPr>
        <w:spacing w:line="259" w:lineRule="auto"/>
        <w:rPr>
          <w:rFonts w:ascii="Times New Roman" w:hAnsi="Times New Roman" w:cs="Times New Roman"/>
          <w:b/>
        </w:rPr>
      </w:pPr>
    </w:p>
    <w:p w14:paraId="7FFE264B" w14:textId="77777777" w:rsidR="00E97343" w:rsidRPr="003A02B0" w:rsidRDefault="00E97343" w:rsidP="00E97343">
      <w:pPr>
        <w:spacing w:line="259" w:lineRule="auto"/>
        <w:rPr>
          <w:rFonts w:ascii="Times New Roman" w:hAnsi="Times New Roman" w:cs="Times New Roman"/>
          <w:b/>
        </w:rPr>
      </w:pPr>
      <w:r w:rsidRPr="00A41626">
        <w:rPr>
          <w:rFonts w:ascii="Times New Roman" w:hAnsi="Times New Roman" w:cs="Times New Roman"/>
          <w:b/>
        </w:rPr>
        <w:br w:type="page"/>
      </w:r>
    </w:p>
    <w:p w14:paraId="540FF651" w14:textId="77777777" w:rsidR="00E97343" w:rsidRPr="00A41626" w:rsidRDefault="00E97343" w:rsidP="00E97343">
      <w:pPr>
        <w:tabs>
          <w:tab w:val="left" w:pos="708"/>
        </w:tabs>
        <w:spacing w:after="0" w:line="240" w:lineRule="auto"/>
        <w:jc w:val="both"/>
        <w:rPr>
          <w:rFonts w:ascii="Times New Roman" w:hAnsi="Times New Roman" w:cs="Times New Roman"/>
          <w:bCs/>
          <w:lang w:eastAsia="sk-SK"/>
        </w:rPr>
        <w:sectPr w:rsidR="00E97343" w:rsidRPr="00A41626" w:rsidSect="00E97343">
          <w:pgSz w:w="11906" w:h="16838"/>
          <w:pgMar w:top="1134" w:right="964" w:bottom="1418" w:left="1134" w:header="708" w:footer="708" w:gutter="0"/>
          <w:cols w:space="708"/>
          <w:docGrid w:linePitch="299"/>
        </w:sectPr>
      </w:pPr>
    </w:p>
    <w:p w14:paraId="036970FF" w14:textId="77777777" w:rsidR="00E97343" w:rsidRPr="00A41626" w:rsidRDefault="00E97343" w:rsidP="00E97343">
      <w:pPr>
        <w:tabs>
          <w:tab w:val="left" w:pos="708"/>
        </w:tabs>
        <w:spacing w:after="0" w:line="240" w:lineRule="auto"/>
        <w:ind w:left="3540"/>
        <w:jc w:val="right"/>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A41626">
        <w:rPr>
          <w:rFonts w:ascii="Times New Roman" w:hAnsi="Times New Roman" w:cs="Times New Roman"/>
          <w:bCs/>
          <w:lang w:eastAsia="sk-SK"/>
        </w:rPr>
        <w:t>Príloha č. 1</w:t>
      </w:r>
      <w:r>
        <w:rPr>
          <w:rFonts w:ascii="Times New Roman" w:hAnsi="Times New Roman" w:cs="Times New Roman"/>
          <w:bCs/>
          <w:lang w:eastAsia="sk-SK"/>
        </w:rPr>
        <w:br/>
      </w:r>
      <w:r w:rsidRPr="00A41626">
        <w:rPr>
          <w:rFonts w:ascii="Times New Roman" w:hAnsi="Times New Roman" w:cs="Times New Roman"/>
          <w:bCs/>
          <w:lang w:eastAsia="sk-SK"/>
        </w:rPr>
        <w:t>k AOAS-1-..../2024</w:t>
      </w:r>
    </w:p>
    <w:p w14:paraId="7F20ABDE" w14:textId="77777777" w:rsidR="00E97343" w:rsidRDefault="00E97343" w:rsidP="00E97343">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ED41E3">
        <w:rPr>
          <w:rFonts w:ascii="Times New Roman" w:hAnsi="Times New Roman" w:cs="Times New Roman"/>
          <w:b/>
        </w:rPr>
        <w:t>Opis (špecifikácia) predmetu zákazky</w:t>
      </w:r>
    </w:p>
    <w:p w14:paraId="236E5D8F" w14:textId="77777777" w:rsidR="00E97343" w:rsidRPr="00ED41E3" w:rsidRDefault="00E97343" w:rsidP="00E97343">
      <w:pPr>
        <w:tabs>
          <w:tab w:val="left" w:pos="708"/>
        </w:tabs>
        <w:spacing w:after="0" w:line="240" w:lineRule="auto"/>
        <w:rPr>
          <w:rFonts w:ascii="Times New Roman" w:hAnsi="Times New Roman" w:cs="Times New Roman"/>
          <w:b/>
        </w:rPr>
      </w:pPr>
    </w:p>
    <w:p w14:paraId="5C07FECE" w14:textId="77777777" w:rsidR="00E97343" w:rsidRPr="004E45E0" w:rsidRDefault="00E97343" w:rsidP="00E97343">
      <w:pPr>
        <w:tabs>
          <w:tab w:val="left" w:pos="708"/>
        </w:tabs>
        <w:spacing w:after="0" w:line="240" w:lineRule="auto"/>
        <w:rPr>
          <w:rFonts w:ascii="Times New Roman" w:hAnsi="Times New Roman" w:cs="Times New Roman"/>
          <w:b/>
        </w:rPr>
      </w:pPr>
      <w:r w:rsidRPr="004E45E0">
        <w:rPr>
          <w:rFonts w:ascii="Times New Roman" w:hAnsi="Times New Roman" w:cs="Times New Roman"/>
          <w:b/>
        </w:rPr>
        <w:t xml:space="preserve">Názov predmetu zákazky: </w:t>
      </w:r>
      <w:r w:rsidRPr="004E45E0">
        <w:rPr>
          <w:rFonts w:ascii="Times New Roman" w:hAnsi="Times New Roman" w:cs="Times New Roman"/>
        </w:rPr>
        <w:t>„</w:t>
      </w:r>
      <w:r w:rsidRPr="004E45E0">
        <w:rPr>
          <w:rFonts w:ascii="Times New Roman" w:hAnsi="Times New Roman" w:cs="Times New Roman"/>
          <w:b/>
          <w:bCs/>
          <w:i/>
          <w:iCs/>
        </w:rPr>
        <w:t>DNS03 – nákup pásov hliníkového plechu na výrobu tabuliek s evidenčným číslom</w:t>
      </w:r>
      <w:r w:rsidRPr="004E45E0">
        <w:rPr>
          <w:rFonts w:ascii="Times New Roman" w:hAnsi="Times New Roman" w:cs="Times New Roman"/>
        </w:rPr>
        <w:t>“</w:t>
      </w:r>
    </w:p>
    <w:p w14:paraId="39C70618" w14:textId="77777777" w:rsidR="00E97343" w:rsidRDefault="00E97343" w:rsidP="00E97343">
      <w:pPr>
        <w:tabs>
          <w:tab w:val="left" w:pos="708"/>
        </w:tabs>
        <w:spacing w:after="0" w:line="240" w:lineRule="auto"/>
        <w:rPr>
          <w:rFonts w:ascii="Times New Roman" w:hAnsi="Times New Roman" w:cs="Times New Roman"/>
          <w:b/>
          <w:bCs/>
        </w:rPr>
      </w:pPr>
    </w:p>
    <w:p w14:paraId="234197B8" w14:textId="77777777" w:rsidR="00E97343" w:rsidRPr="0094224F" w:rsidRDefault="00E97343" w:rsidP="00E97343">
      <w:pPr>
        <w:tabs>
          <w:tab w:val="left" w:pos="708"/>
        </w:tabs>
        <w:spacing w:after="0" w:line="240" w:lineRule="auto"/>
        <w:rPr>
          <w:rFonts w:ascii="Times New Roman" w:hAnsi="Times New Roman" w:cs="Times New Roman"/>
          <w:b/>
          <w:bCs/>
        </w:rPr>
      </w:pPr>
      <w:r w:rsidRPr="0094224F">
        <w:rPr>
          <w:rFonts w:ascii="Times New Roman" w:hAnsi="Times New Roman" w:cs="Times New Roman"/>
          <w:b/>
          <w:bCs/>
        </w:rPr>
        <w:t>1. Opis predmetu zákazky</w:t>
      </w:r>
    </w:p>
    <w:p w14:paraId="26662EE2" w14:textId="77777777" w:rsidR="00E97343" w:rsidRDefault="00E97343" w:rsidP="00E97343">
      <w:pPr>
        <w:tabs>
          <w:tab w:val="left" w:pos="708"/>
        </w:tabs>
        <w:spacing w:after="0" w:line="240" w:lineRule="auto"/>
        <w:jc w:val="center"/>
        <w:rPr>
          <w:rFonts w:ascii="Times New Roman" w:hAnsi="Times New Roman" w:cs="Times New Roman"/>
          <w:b/>
        </w:rPr>
      </w:pPr>
    </w:p>
    <w:p w14:paraId="3921610E" w14:textId="77777777" w:rsidR="00E97343" w:rsidRPr="00ED41E3" w:rsidRDefault="00E97343" w:rsidP="00E97343">
      <w:pPr>
        <w:autoSpaceDE w:val="0"/>
        <w:autoSpaceDN w:val="0"/>
        <w:adjustRightInd w:val="0"/>
        <w:spacing w:after="0" w:line="240" w:lineRule="auto"/>
        <w:rPr>
          <w:rFonts w:ascii="Times New Roman" w:hAnsi="Times New Roman" w:cs="Times New Roman"/>
          <w:b/>
          <w:bCs/>
        </w:rPr>
      </w:pPr>
    </w:p>
    <w:tbl>
      <w:tblPr>
        <w:tblW w:w="9344" w:type="dxa"/>
        <w:tblCellMar>
          <w:left w:w="70" w:type="dxa"/>
          <w:right w:w="70" w:type="dxa"/>
        </w:tblCellMar>
        <w:tblLook w:val="04A0" w:firstRow="1" w:lastRow="0" w:firstColumn="1" w:lastColumn="0" w:noHBand="0" w:noVBand="1"/>
      </w:tblPr>
      <w:tblGrid>
        <w:gridCol w:w="3354"/>
        <w:gridCol w:w="3162"/>
        <w:gridCol w:w="2828"/>
      </w:tblGrid>
      <w:tr w:rsidR="002513C0" w:rsidRPr="00ED41E3" w14:paraId="03BEA6E8" w14:textId="2A33545A"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51E77" w14:textId="77777777" w:rsidR="002513C0" w:rsidRPr="00ED41E3" w:rsidRDefault="002513C0"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Materiál</w:t>
            </w:r>
          </w:p>
        </w:tc>
        <w:tc>
          <w:tcPr>
            <w:tcW w:w="2828" w:type="dxa"/>
            <w:tcBorders>
              <w:top w:val="single" w:sz="4" w:space="0" w:color="auto"/>
              <w:left w:val="single" w:sz="4" w:space="0" w:color="auto"/>
              <w:bottom w:val="single" w:sz="4" w:space="0" w:color="auto"/>
              <w:right w:val="single" w:sz="4" w:space="0" w:color="auto"/>
            </w:tcBorders>
          </w:tcPr>
          <w:p w14:paraId="0E37C748" w14:textId="4E50A761" w:rsidR="002513C0" w:rsidRPr="00ED41E3" w:rsidRDefault="002513C0" w:rsidP="00960BE9">
            <w:pPr>
              <w:spacing w:after="0" w:line="240" w:lineRule="auto"/>
              <w:jc w:val="center"/>
              <w:rPr>
                <w:rFonts w:ascii="Times New Roman" w:hAnsi="Times New Roman" w:cs="Times New Roman"/>
                <w:b/>
                <w:bCs/>
              </w:rPr>
            </w:pPr>
            <w:r w:rsidRPr="00F76F80">
              <w:rPr>
                <w:rFonts w:ascii="Times New Roman" w:eastAsia="Times New Roman" w:hAnsi="Times New Roman" w:cs="Times New Roman"/>
                <w:b/>
                <w:bCs/>
                <w:color w:val="000000"/>
                <w:sz w:val="20"/>
                <w:szCs w:val="20"/>
                <w:lang w:eastAsia="sk-SK"/>
              </w:rPr>
              <w:t xml:space="preserve">Skutočná hodnota parametra </w:t>
            </w:r>
            <w:r>
              <w:rPr>
                <w:rFonts w:ascii="Times New Roman" w:eastAsia="Times New Roman" w:hAnsi="Times New Roman" w:cs="Times New Roman"/>
                <w:b/>
                <w:bCs/>
                <w:color w:val="000000"/>
                <w:sz w:val="20"/>
                <w:szCs w:val="20"/>
                <w:lang w:eastAsia="sk-SK"/>
              </w:rPr>
              <w:t>ponúkaného uchádzačom</w:t>
            </w:r>
            <w:r w:rsidRPr="00F76F80">
              <w:rPr>
                <w:rFonts w:ascii="Times New Roman" w:eastAsia="Times New Roman" w:hAnsi="Times New Roman" w:cs="Times New Roman"/>
                <w:b/>
                <w:b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(uchádzač uvedie slovo "áno"</w:t>
            </w:r>
            <w:r>
              <w:rPr>
                <w:rFonts w:ascii="Times New Roman" w:eastAsia="Times New Roman" w:hAnsi="Times New Roman" w:cs="Times New Roman"/>
                <w:i/>
                <w:i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 xml:space="preserve">ak </w:t>
            </w:r>
            <w:r>
              <w:rPr>
                <w:rFonts w:ascii="Times New Roman" w:eastAsia="Times New Roman" w:hAnsi="Times New Roman" w:cs="Times New Roman"/>
                <w:i/>
                <w:iCs/>
                <w:color w:val="000000"/>
                <w:sz w:val="20"/>
                <w:szCs w:val="20"/>
                <w:lang w:eastAsia="sk-SK"/>
              </w:rPr>
              <w:t>stanovený</w:t>
            </w:r>
            <w:r w:rsidRPr="00F76F80">
              <w:rPr>
                <w:rFonts w:ascii="Times New Roman" w:eastAsia="Times New Roman" w:hAnsi="Times New Roman" w:cs="Times New Roman"/>
                <w:i/>
                <w:iCs/>
                <w:color w:val="000000"/>
                <w:sz w:val="20"/>
                <w:szCs w:val="20"/>
                <w:lang w:eastAsia="sk-SK"/>
              </w:rPr>
              <w:t xml:space="preserve"> parameter spĺňa, </w:t>
            </w:r>
            <w:r>
              <w:rPr>
                <w:rFonts w:ascii="Times New Roman" w:eastAsia="Times New Roman" w:hAnsi="Times New Roman" w:cs="Times New Roman"/>
                <w:i/>
                <w:iCs/>
                <w:color w:val="000000"/>
                <w:sz w:val="20"/>
                <w:szCs w:val="20"/>
                <w:lang w:eastAsia="sk-SK"/>
              </w:rPr>
              <w:t>„nie“ ak stanovený parameter nespĺňa.</w:t>
            </w:r>
            <w:r w:rsidRPr="00F76F80">
              <w:rPr>
                <w:rFonts w:ascii="Times New Roman" w:eastAsia="Times New Roman" w:hAnsi="Times New Roman" w:cs="Times New Roman"/>
                <w:i/>
                <w:iCs/>
                <w:color w:val="000000"/>
                <w:sz w:val="20"/>
                <w:szCs w:val="20"/>
                <w:lang w:eastAsia="sk-SK"/>
              </w:rPr>
              <w:t xml:space="preserve"> </w:t>
            </w:r>
            <w:r>
              <w:rPr>
                <w:rFonts w:ascii="Times New Roman" w:eastAsia="Times New Roman" w:hAnsi="Times New Roman" w:cs="Times New Roman"/>
                <w:i/>
                <w:iCs/>
                <w:color w:val="000000"/>
                <w:sz w:val="20"/>
                <w:szCs w:val="20"/>
                <w:lang w:eastAsia="sk-SK"/>
              </w:rPr>
              <w:t>V</w:t>
            </w:r>
            <w:r w:rsidRPr="00F76F80">
              <w:rPr>
                <w:rFonts w:ascii="Times New Roman" w:eastAsia="Times New Roman" w:hAnsi="Times New Roman" w:cs="Times New Roman"/>
                <w:i/>
                <w:iCs/>
                <w:color w:val="000000"/>
                <w:sz w:val="20"/>
                <w:szCs w:val="20"/>
                <w:lang w:eastAsia="sk-SK"/>
              </w:rPr>
              <w:t xml:space="preserve"> prípade číselnej hodnoty uvedie číselnú hodnotu) </w:t>
            </w:r>
            <w:r w:rsidRPr="001D3D2F">
              <w:rPr>
                <w:rFonts w:ascii="Times New Roman" w:eastAsia="Times New Roman" w:hAnsi="Times New Roman" w:cs="Times New Roman"/>
                <w:i/>
                <w:iCs/>
                <w:color w:val="FF0000"/>
                <w:sz w:val="20"/>
                <w:szCs w:val="20"/>
                <w:highlight w:val="yellow"/>
                <w:lang w:eastAsia="sk-SK"/>
              </w:rPr>
              <w:t>doplní uchádzač</w:t>
            </w:r>
          </w:p>
        </w:tc>
      </w:tr>
      <w:tr w:rsidR="002513C0" w:rsidRPr="00ED41E3" w14:paraId="1424C537" w14:textId="0CE4CCA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4415C66E"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 xml:space="preserve">Hliník </w:t>
            </w:r>
          </w:p>
        </w:tc>
        <w:tc>
          <w:tcPr>
            <w:tcW w:w="3162" w:type="dxa"/>
            <w:tcBorders>
              <w:top w:val="nil"/>
              <w:left w:val="nil"/>
              <w:bottom w:val="single" w:sz="4" w:space="0" w:color="auto"/>
              <w:right w:val="single" w:sz="4" w:space="0" w:color="auto"/>
            </w:tcBorders>
            <w:shd w:val="clear" w:color="auto" w:fill="auto"/>
            <w:noWrap/>
            <w:vAlign w:val="bottom"/>
            <w:hideMark/>
          </w:tcPr>
          <w:p w14:paraId="126A53FD"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EN AW 1050 (AL99,5)</w:t>
            </w:r>
          </w:p>
        </w:tc>
        <w:tc>
          <w:tcPr>
            <w:tcW w:w="2828" w:type="dxa"/>
            <w:tcBorders>
              <w:top w:val="nil"/>
              <w:left w:val="nil"/>
              <w:bottom w:val="single" w:sz="4" w:space="0" w:color="auto"/>
              <w:right w:val="single" w:sz="4" w:space="0" w:color="auto"/>
            </w:tcBorders>
          </w:tcPr>
          <w:p w14:paraId="408CF98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1A32DBC4" w14:textId="7B4E042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1AE7A36"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Stav</w:t>
            </w:r>
          </w:p>
        </w:tc>
        <w:tc>
          <w:tcPr>
            <w:tcW w:w="3162" w:type="dxa"/>
            <w:tcBorders>
              <w:top w:val="nil"/>
              <w:left w:val="nil"/>
              <w:bottom w:val="single" w:sz="4" w:space="0" w:color="auto"/>
              <w:right w:val="single" w:sz="4" w:space="0" w:color="auto"/>
            </w:tcBorders>
            <w:shd w:val="clear" w:color="auto" w:fill="auto"/>
            <w:noWrap/>
            <w:vAlign w:val="bottom"/>
            <w:hideMark/>
          </w:tcPr>
          <w:p w14:paraId="7D936266"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H12</w:t>
            </w:r>
            <w:r>
              <w:rPr>
                <w:rFonts w:ascii="Times New Roman" w:hAnsi="Times New Roman" w:cs="Times New Roman"/>
              </w:rPr>
              <w:t xml:space="preserve"> </w:t>
            </w:r>
            <w:r w:rsidRPr="006E16B1">
              <w:rPr>
                <w:rFonts w:ascii="Times New Roman" w:hAnsi="Times New Roman" w:cs="Times New Roman"/>
              </w:rPr>
              <w:t>alebo H41</w:t>
            </w:r>
          </w:p>
        </w:tc>
        <w:tc>
          <w:tcPr>
            <w:tcW w:w="2828" w:type="dxa"/>
            <w:tcBorders>
              <w:top w:val="nil"/>
              <w:left w:val="nil"/>
              <w:bottom w:val="single" w:sz="4" w:space="0" w:color="auto"/>
              <w:right w:val="single" w:sz="4" w:space="0" w:color="auto"/>
            </w:tcBorders>
          </w:tcPr>
          <w:p w14:paraId="7B02A1B6"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26945181" w14:textId="2F02B70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C25B9A8"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Hrúbka pásoviny</w:t>
            </w:r>
          </w:p>
        </w:tc>
        <w:tc>
          <w:tcPr>
            <w:tcW w:w="3162" w:type="dxa"/>
            <w:tcBorders>
              <w:top w:val="nil"/>
              <w:left w:val="nil"/>
              <w:bottom w:val="single" w:sz="4" w:space="0" w:color="auto"/>
              <w:right w:val="single" w:sz="4" w:space="0" w:color="auto"/>
            </w:tcBorders>
            <w:shd w:val="clear" w:color="auto" w:fill="auto"/>
            <w:noWrap/>
            <w:vAlign w:val="bottom"/>
            <w:hideMark/>
          </w:tcPr>
          <w:p w14:paraId="3E503880"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0,98+/-0,05 </w:t>
            </w:r>
            <w:proofErr w:type="spellStart"/>
            <w:r w:rsidRPr="00ED41E3">
              <w:rPr>
                <w:rFonts w:ascii="Times New Roman" w:hAnsi="Times New Roman" w:cs="Times New Roman"/>
              </w:rPr>
              <w:t>acc</w:t>
            </w:r>
            <w:proofErr w:type="spellEnd"/>
            <w:r w:rsidRPr="00ED41E3">
              <w:rPr>
                <w:rFonts w:ascii="Times New Roman" w:hAnsi="Times New Roman" w:cs="Times New Roman"/>
              </w:rPr>
              <w:t>. EN 485-4</w:t>
            </w:r>
          </w:p>
        </w:tc>
        <w:tc>
          <w:tcPr>
            <w:tcW w:w="2828" w:type="dxa"/>
            <w:tcBorders>
              <w:top w:val="nil"/>
              <w:left w:val="nil"/>
              <w:bottom w:val="single" w:sz="4" w:space="0" w:color="auto"/>
              <w:right w:val="single" w:sz="4" w:space="0" w:color="auto"/>
            </w:tcBorders>
          </w:tcPr>
          <w:p w14:paraId="163487C0"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71060D26" w14:textId="78487C0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30794E3"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Šírka pásoviny</w:t>
            </w:r>
          </w:p>
        </w:tc>
        <w:tc>
          <w:tcPr>
            <w:tcW w:w="3162" w:type="dxa"/>
            <w:tcBorders>
              <w:top w:val="nil"/>
              <w:left w:val="nil"/>
              <w:bottom w:val="single" w:sz="4" w:space="0" w:color="auto"/>
              <w:right w:val="single" w:sz="4" w:space="0" w:color="auto"/>
            </w:tcBorders>
            <w:shd w:val="clear" w:color="auto" w:fill="auto"/>
            <w:noWrap/>
            <w:vAlign w:val="center"/>
            <w:hideMark/>
          </w:tcPr>
          <w:p w14:paraId="74E785D4" w14:textId="77777777" w:rsidR="002513C0" w:rsidRPr="005253CD" w:rsidRDefault="002513C0" w:rsidP="00960BE9">
            <w:pPr>
              <w:spacing w:after="0" w:line="240" w:lineRule="auto"/>
              <w:jc w:val="center"/>
              <w:rPr>
                <w:rFonts w:ascii="Times New Roman" w:hAnsi="Times New Roman" w:cs="Times New Roman"/>
              </w:rPr>
            </w:pPr>
            <w:r w:rsidRPr="005253CD">
              <w:rPr>
                <w:rFonts w:ascii="Times New Roman" w:hAnsi="Times New Roman" w:cs="Times New Roman"/>
              </w:rPr>
              <w:t xml:space="preserve">113,7 mm, tolerancia +0,2/- 0 mm, v celkovej dĺžke   </w:t>
            </w:r>
            <w:r>
              <w:rPr>
                <w:rFonts w:ascii="Times New Roman" w:hAnsi="Times New Roman" w:cs="Times New Roman"/>
              </w:rPr>
              <w:t>230 000</w:t>
            </w:r>
            <w:r w:rsidRPr="005253CD">
              <w:rPr>
                <w:rFonts w:ascii="Times New Roman" w:hAnsi="Times New Roman" w:cs="Times New Roman"/>
              </w:rPr>
              <w:t xml:space="preserve"> </w:t>
            </w:r>
            <w:proofErr w:type="spellStart"/>
            <w:r w:rsidRPr="005253CD">
              <w:rPr>
                <w:rFonts w:ascii="Times New Roman" w:hAnsi="Times New Roman" w:cs="Times New Roman"/>
              </w:rPr>
              <w:t>bm</w:t>
            </w:r>
            <w:proofErr w:type="spellEnd"/>
          </w:p>
        </w:tc>
        <w:tc>
          <w:tcPr>
            <w:tcW w:w="2828" w:type="dxa"/>
            <w:tcBorders>
              <w:top w:val="nil"/>
              <w:left w:val="nil"/>
              <w:bottom w:val="single" w:sz="4" w:space="0" w:color="auto"/>
              <w:right w:val="single" w:sz="4" w:space="0" w:color="auto"/>
            </w:tcBorders>
          </w:tcPr>
          <w:p w14:paraId="0FCC24D8" w14:textId="77777777" w:rsidR="002513C0" w:rsidRPr="005253CD" w:rsidRDefault="002513C0" w:rsidP="00960BE9">
            <w:pPr>
              <w:spacing w:after="0" w:line="240" w:lineRule="auto"/>
              <w:jc w:val="center"/>
              <w:rPr>
                <w:rFonts w:ascii="Times New Roman" w:hAnsi="Times New Roman" w:cs="Times New Roman"/>
              </w:rPr>
            </w:pPr>
          </w:p>
        </w:tc>
      </w:tr>
      <w:tr w:rsidR="002513C0" w:rsidRPr="00ED41E3" w14:paraId="0A4D35D1" w14:textId="25AE1A6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03363D1"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Pevnosť v ťahu</w:t>
            </w:r>
          </w:p>
        </w:tc>
        <w:tc>
          <w:tcPr>
            <w:tcW w:w="3162" w:type="dxa"/>
            <w:tcBorders>
              <w:top w:val="nil"/>
              <w:left w:val="nil"/>
              <w:bottom w:val="single" w:sz="4" w:space="0" w:color="auto"/>
              <w:right w:val="single" w:sz="4" w:space="0" w:color="auto"/>
            </w:tcBorders>
            <w:shd w:val="clear" w:color="auto" w:fill="auto"/>
            <w:noWrap/>
            <w:vAlign w:val="bottom"/>
            <w:hideMark/>
          </w:tcPr>
          <w:p w14:paraId="1E8909E4"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85 ÷ 125 N/mm²</w:t>
            </w:r>
          </w:p>
        </w:tc>
        <w:tc>
          <w:tcPr>
            <w:tcW w:w="2828" w:type="dxa"/>
            <w:tcBorders>
              <w:top w:val="nil"/>
              <w:left w:val="nil"/>
              <w:bottom w:val="single" w:sz="4" w:space="0" w:color="auto"/>
              <w:right w:val="single" w:sz="4" w:space="0" w:color="auto"/>
            </w:tcBorders>
          </w:tcPr>
          <w:p w14:paraId="2337DA81"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D2F3E35" w14:textId="30C64EB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4F163910"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Predĺženie  A₅₀</w:t>
            </w:r>
          </w:p>
        </w:tc>
        <w:tc>
          <w:tcPr>
            <w:tcW w:w="3162" w:type="dxa"/>
            <w:tcBorders>
              <w:top w:val="nil"/>
              <w:left w:val="nil"/>
              <w:bottom w:val="single" w:sz="4" w:space="0" w:color="auto"/>
              <w:right w:val="single" w:sz="4" w:space="0" w:color="auto"/>
            </w:tcBorders>
            <w:shd w:val="clear" w:color="auto" w:fill="auto"/>
            <w:noWrap/>
            <w:vAlign w:val="bottom"/>
            <w:hideMark/>
          </w:tcPr>
          <w:p w14:paraId="2298061D"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w:t>
            </w:r>
          </w:p>
        </w:tc>
        <w:tc>
          <w:tcPr>
            <w:tcW w:w="2828" w:type="dxa"/>
            <w:tcBorders>
              <w:top w:val="nil"/>
              <w:left w:val="nil"/>
              <w:bottom w:val="single" w:sz="4" w:space="0" w:color="auto"/>
              <w:right w:val="single" w:sz="4" w:space="0" w:color="auto"/>
            </w:tcBorders>
          </w:tcPr>
          <w:p w14:paraId="42C6CA1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4617A1C" w14:textId="5F441871"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24F85" w14:textId="77777777" w:rsidR="002513C0" w:rsidRPr="00ED41E3" w:rsidRDefault="002513C0"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Balenie</w:t>
            </w:r>
          </w:p>
        </w:tc>
        <w:tc>
          <w:tcPr>
            <w:tcW w:w="2828" w:type="dxa"/>
            <w:tcBorders>
              <w:top w:val="single" w:sz="4" w:space="0" w:color="auto"/>
              <w:left w:val="single" w:sz="4" w:space="0" w:color="auto"/>
              <w:bottom w:val="single" w:sz="4" w:space="0" w:color="auto"/>
              <w:right w:val="single" w:sz="4" w:space="0" w:color="auto"/>
            </w:tcBorders>
          </w:tcPr>
          <w:p w14:paraId="526A8E73" w14:textId="77777777" w:rsidR="002513C0" w:rsidRPr="00ED41E3" w:rsidRDefault="002513C0" w:rsidP="00960BE9">
            <w:pPr>
              <w:spacing w:after="0" w:line="240" w:lineRule="auto"/>
              <w:jc w:val="center"/>
              <w:rPr>
                <w:rFonts w:ascii="Times New Roman" w:hAnsi="Times New Roman" w:cs="Times New Roman"/>
                <w:b/>
                <w:bCs/>
              </w:rPr>
            </w:pPr>
          </w:p>
        </w:tc>
      </w:tr>
      <w:tr w:rsidR="002513C0" w:rsidRPr="00ED41E3" w14:paraId="3817808B" w14:textId="5CE7C51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A964104"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Vnútorný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1148FCD0"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400 ÷ 510 mm</w:t>
            </w:r>
          </w:p>
        </w:tc>
        <w:tc>
          <w:tcPr>
            <w:tcW w:w="2828" w:type="dxa"/>
            <w:tcBorders>
              <w:top w:val="nil"/>
              <w:left w:val="nil"/>
              <w:bottom w:val="single" w:sz="4" w:space="0" w:color="auto"/>
              <w:right w:val="single" w:sz="4" w:space="0" w:color="auto"/>
            </w:tcBorders>
          </w:tcPr>
          <w:p w14:paraId="4280F21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1E0E0CFE" w14:textId="67D494C0"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8AB2B2F"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Maximálny vonkajší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59A4B058"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1800 mm</w:t>
            </w:r>
          </w:p>
        </w:tc>
        <w:tc>
          <w:tcPr>
            <w:tcW w:w="2828" w:type="dxa"/>
            <w:tcBorders>
              <w:top w:val="nil"/>
              <w:left w:val="nil"/>
              <w:bottom w:val="single" w:sz="4" w:space="0" w:color="auto"/>
              <w:right w:val="single" w:sz="4" w:space="0" w:color="auto"/>
            </w:tcBorders>
          </w:tcPr>
          <w:p w14:paraId="615B8AA0"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D8A088D" w14:textId="0FE2062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C152AC4"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Maximálna hmotnosť palety</w:t>
            </w:r>
          </w:p>
        </w:tc>
        <w:tc>
          <w:tcPr>
            <w:tcW w:w="3162" w:type="dxa"/>
            <w:tcBorders>
              <w:top w:val="nil"/>
              <w:left w:val="nil"/>
              <w:bottom w:val="single" w:sz="4" w:space="0" w:color="auto"/>
              <w:right w:val="single" w:sz="4" w:space="0" w:color="auto"/>
            </w:tcBorders>
            <w:shd w:val="clear" w:color="auto" w:fill="auto"/>
            <w:noWrap/>
            <w:vAlign w:val="bottom"/>
            <w:hideMark/>
          </w:tcPr>
          <w:p w14:paraId="73166768"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2000 kg</w:t>
            </w:r>
          </w:p>
        </w:tc>
        <w:tc>
          <w:tcPr>
            <w:tcW w:w="2828" w:type="dxa"/>
            <w:tcBorders>
              <w:top w:val="nil"/>
              <w:left w:val="nil"/>
              <w:bottom w:val="single" w:sz="4" w:space="0" w:color="auto"/>
              <w:right w:val="single" w:sz="4" w:space="0" w:color="auto"/>
            </w:tcBorders>
          </w:tcPr>
          <w:p w14:paraId="6D12BA77"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4773C527" w14:textId="02885F32"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376E827"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Maximálny počet zvitkov na palete</w:t>
            </w:r>
          </w:p>
        </w:tc>
        <w:tc>
          <w:tcPr>
            <w:tcW w:w="3162" w:type="dxa"/>
            <w:tcBorders>
              <w:top w:val="nil"/>
              <w:left w:val="nil"/>
              <w:bottom w:val="single" w:sz="4" w:space="0" w:color="auto"/>
              <w:right w:val="single" w:sz="4" w:space="0" w:color="auto"/>
            </w:tcBorders>
            <w:shd w:val="clear" w:color="auto" w:fill="auto"/>
            <w:noWrap/>
            <w:vAlign w:val="bottom"/>
            <w:hideMark/>
          </w:tcPr>
          <w:p w14:paraId="33B525B1"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 ks</w:t>
            </w:r>
          </w:p>
        </w:tc>
        <w:tc>
          <w:tcPr>
            <w:tcW w:w="2828" w:type="dxa"/>
            <w:tcBorders>
              <w:top w:val="nil"/>
              <w:left w:val="nil"/>
              <w:bottom w:val="single" w:sz="4" w:space="0" w:color="auto"/>
              <w:right w:val="single" w:sz="4" w:space="0" w:color="auto"/>
            </w:tcBorders>
          </w:tcPr>
          <w:p w14:paraId="44B8AD4C"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7CE50DD" w14:textId="7BDD15EC"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3F5F3871"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Bočný ohyb</w:t>
            </w:r>
          </w:p>
        </w:tc>
        <w:tc>
          <w:tcPr>
            <w:tcW w:w="3162" w:type="dxa"/>
            <w:tcBorders>
              <w:top w:val="nil"/>
              <w:left w:val="nil"/>
              <w:bottom w:val="single" w:sz="4" w:space="0" w:color="auto"/>
              <w:right w:val="single" w:sz="4" w:space="0" w:color="auto"/>
            </w:tcBorders>
            <w:shd w:val="clear" w:color="auto" w:fill="auto"/>
            <w:noWrap/>
            <w:vAlign w:val="bottom"/>
            <w:hideMark/>
          </w:tcPr>
          <w:p w14:paraId="430527A2"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max. 3 mm na dĺžke 2 </w:t>
            </w:r>
          </w:p>
        </w:tc>
        <w:tc>
          <w:tcPr>
            <w:tcW w:w="2828" w:type="dxa"/>
            <w:tcBorders>
              <w:top w:val="nil"/>
              <w:left w:val="nil"/>
              <w:bottom w:val="single" w:sz="4" w:space="0" w:color="auto"/>
              <w:right w:val="single" w:sz="4" w:space="0" w:color="auto"/>
            </w:tcBorders>
          </w:tcPr>
          <w:p w14:paraId="6B9F035B" w14:textId="77777777" w:rsidR="002513C0" w:rsidRPr="00ED41E3" w:rsidRDefault="002513C0" w:rsidP="00960BE9">
            <w:pPr>
              <w:spacing w:after="0" w:line="240" w:lineRule="auto"/>
              <w:jc w:val="center"/>
              <w:rPr>
                <w:rFonts w:ascii="Times New Roman" w:hAnsi="Times New Roman" w:cs="Times New Roman"/>
              </w:rPr>
            </w:pPr>
          </w:p>
        </w:tc>
      </w:tr>
    </w:tbl>
    <w:p w14:paraId="0100EE0E" w14:textId="77777777" w:rsidR="00E97343" w:rsidRPr="00ED41E3" w:rsidRDefault="00E97343" w:rsidP="00E97343">
      <w:pPr>
        <w:spacing w:after="0" w:line="240" w:lineRule="auto"/>
        <w:rPr>
          <w:rFonts w:ascii="Times New Roman" w:hAnsi="Times New Roman" w:cs="Times New Roman"/>
          <w:b/>
          <w:bCs/>
        </w:rPr>
      </w:pPr>
    </w:p>
    <w:p w14:paraId="1BB9324E" w14:textId="77777777" w:rsidR="00E97343" w:rsidRPr="001D3D2F" w:rsidRDefault="00E97343" w:rsidP="00E97343">
      <w:pPr>
        <w:autoSpaceDE w:val="0"/>
        <w:autoSpaceDN w:val="0"/>
        <w:adjustRightInd w:val="0"/>
        <w:jc w:val="both"/>
        <w:rPr>
          <w:rFonts w:ascii="Times New Roman" w:hAnsi="Times New Roman" w:cs="Times New Roman"/>
          <w:iCs/>
        </w:rPr>
      </w:pPr>
      <w:r w:rsidRPr="001D3D2F">
        <w:rPr>
          <w:rFonts w:ascii="Times New Roman" w:hAnsi="Times New Roman" w:cs="Times New Roman"/>
          <w:iCs/>
        </w:rPr>
        <w:t xml:space="preserve">Verejný obstarávateľ požaduje dodať stanovené množstvo 230 000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tovaru v štyroch dodávkach, a to nasledovne: </w:t>
      </w:r>
    </w:p>
    <w:p w14:paraId="2ACB9C0D" w14:textId="77777777" w:rsidR="00E97343" w:rsidRPr="001D3D2F" w:rsidRDefault="00E97343" w:rsidP="00E97343">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Prvá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najneskôr do 30 kalendárnych dní odo dňa nadobudnutia účinnosti tejto zmluvy</w:t>
      </w:r>
    </w:p>
    <w:p w14:paraId="602E692A" w14:textId="77777777" w:rsidR="00E97343" w:rsidRPr="001D3D2F" w:rsidRDefault="00E97343" w:rsidP="00E97343">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Druhá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prvej dodávky a najneskôr do 3 kalendárnych mesiacov odo dňa dodania prvej dodávky</w:t>
      </w:r>
    </w:p>
    <w:p w14:paraId="6F85488F" w14:textId="77777777" w:rsidR="00E97343" w:rsidRPr="001D3D2F" w:rsidRDefault="00E97343" w:rsidP="00E97343">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Tretia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druhej dodávky a najneskôr do 3 kalendárnych mesiacov odo dňa dodania druhej dodávky</w:t>
      </w:r>
    </w:p>
    <w:p w14:paraId="673D8571" w14:textId="77777777" w:rsidR="00E97343" w:rsidRPr="001D3D2F" w:rsidRDefault="00E97343" w:rsidP="00E97343">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Štvrtá dodávka v množstve 57 500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2 kalendárne mesiace odo dňa dodania tretej dodávky a najneskôr do 3 kalendárnych mesiacov odo dňa dodania tretej dodávky</w:t>
      </w:r>
    </w:p>
    <w:p w14:paraId="3E3524AE" w14:textId="77777777" w:rsidR="00E97343" w:rsidRPr="001D3D2F" w:rsidRDefault="00E97343" w:rsidP="00E97343">
      <w:pPr>
        <w:autoSpaceDE w:val="0"/>
        <w:autoSpaceDN w:val="0"/>
        <w:adjustRightInd w:val="0"/>
        <w:jc w:val="both"/>
        <w:rPr>
          <w:rFonts w:ascii="Times New Roman" w:hAnsi="Times New Roman" w:cs="Times New Roman"/>
          <w:iCs/>
        </w:rPr>
      </w:pPr>
    </w:p>
    <w:p w14:paraId="17CCFEE1" w14:textId="77777777" w:rsidR="00E97343" w:rsidRPr="001D3D2F" w:rsidRDefault="00E97343" w:rsidP="00E97343">
      <w:pPr>
        <w:autoSpaceDE w:val="0"/>
        <w:autoSpaceDN w:val="0"/>
        <w:adjustRightInd w:val="0"/>
        <w:jc w:val="both"/>
        <w:rPr>
          <w:rFonts w:ascii="Times New Roman" w:hAnsi="Times New Roman" w:cs="Times New Roman"/>
          <w:iCs/>
        </w:rPr>
      </w:pPr>
      <w:r w:rsidRPr="001D3D2F">
        <w:rPr>
          <w:rFonts w:ascii="Times New Roman" w:hAnsi="Times New Roman" w:cs="Times New Roman"/>
          <w:iCs/>
        </w:rPr>
        <w:t>Stanovené množstvo dodaného tovaru sa pri každej dodávke môže zmeniť o +/- 10 % v závislosti od druhu/spôsobu  balenia/zvitku ponúkaného dodávateľom.</w:t>
      </w:r>
    </w:p>
    <w:p w14:paraId="2E5AC525" w14:textId="77777777" w:rsidR="00E97343" w:rsidRPr="00ED41E3" w:rsidRDefault="00E97343" w:rsidP="00E97343">
      <w:pPr>
        <w:tabs>
          <w:tab w:val="left" w:pos="2160"/>
          <w:tab w:val="left" w:pos="2880"/>
          <w:tab w:val="left" w:pos="4500"/>
        </w:tabs>
        <w:spacing w:after="0" w:line="240" w:lineRule="auto"/>
        <w:jc w:val="both"/>
        <w:rPr>
          <w:rFonts w:ascii="Times New Roman" w:hAnsi="Times New Roman" w:cs="Times New Roman"/>
        </w:rPr>
      </w:pPr>
    </w:p>
    <w:p w14:paraId="6B49FA40"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101252FA"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2A05FFB0"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432EC5A0"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746057EC"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7B80D95C" w14:textId="77777777" w:rsidR="00E97343" w:rsidRDefault="00E97343" w:rsidP="00DB3BA4">
      <w:pPr>
        <w:tabs>
          <w:tab w:val="left" w:pos="708"/>
        </w:tabs>
        <w:spacing w:after="0" w:line="240" w:lineRule="auto"/>
        <w:rPr>
          <w:rFonts w:ascii="Times New Roman" w:hAnsi="Times New Roman" w:cs="Times New Roman"/>
          <w:bCs/>
          <w:lang w:eastAsia="sk-SK"/>
        </w:rPr>
      </w:pPr>
    </w:p>
    <w:p w14:paraId="191F8FF1" w14:textId="77777777" w:rsidR="00E97343" w:rsidRPr="00A41626" w:rsidRDefault="00E97343" w:rsidP="00E97343">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t>Príloha č. 2</w:t>
      </w:r>
    </w:p>
    <w:p w14:paraId="733E05CC" w14:textId="67EE9D59" w:rsidR="00E97343" w:rsidRDefault="00E97343" w:rsidP="00DB3BA4">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AOAS-1-..../2024</w:t>
      </w:r>
    </w:p>
    <w:p w14:paraId="2D715706" w14:textId="77777777" w:rsidR="00E97343" w:rsidRPr="00A41626" w:rsidRDefault="00E97343" w:rsidP="00E97343">
      <w:pPr>
        <w:tabs>
          <w:tab w:val="left" w:pos="708"/>
        </w:tabs>
        <w:spacing w:after="0" w:line="240" w:lineRule="auto"/>
        <w:jc w:val="both"/>
        <w:rPr>
          <w:rFonts w:ascii="Times New Roman" w:hAnsi="Times New Roman" w:cs="Times New Roman"/>
        </w:rPr>
      </w:pPr>
      <w:r>
        <w:rPr>
          <w:rFonts w:ascii="Times New Roman" w:hAnsi="Times New Roman" w:cs="Times New Roman"/>
          <w:bCs/>
          <w:lang w:eastAsia="sk-SK"/>
        </w:rPr>
        <w:tab/>
      </w:r>
    </w:p>
    <w:p w14:paraId="70245B04" w14:textId="77777777" w:rsidR="00E97343" w:rsidRPr="00A4162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DC4A07D" w14:textId="77777777" w:rsidR="00E97343" w:rsidRPr="00A4162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3B4DB4F3" w14:textId="77777777" w:rsidR="00E97343" w:rsidRPr="00E158A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r w:rsidRPr="00A41626" w:rsidDel="00671A48">
        <w:rPr>
          <w:rFonts w:ascii="Times New Roman" w:eastAsia="Arial Narrow" w:hAnsi="Times New Roman" w:cs="Times New Roman"/>
          <w:b/>
          <w:bCs/>
        </w:rPr>
        <w:t xml:space="preserve"> </w:t>
      </w:r>
    </w:p>
    <w:p w14:paraId="2F23AA71" w14:textId="77777777" w:rsidR="00E97343" w:rsidRPr="00BE3E28" w:rsidRDefault="00E97343" w:rsidP="00E97343">
      <w:pPr>
        <w:tabs>
          <w:tab w:val="left" w:pos="3720"/>
          <w:tab w:val="left" w:pos="4500"/>
        </w:tabs>
        <w:autoSpaceDE w:val="0"/>
        <w:autoSpaceDN w:val="0"/>
        <w:adjustRightInd w:val="0"/>
        <w:spacing w:after="0" w:line="240" w:lineRule="auto"/>
        <w:ind w:left="360"/>
        <w:rPr>
          <w:rFonts w:ascii="Times New Roman" w:hAnsi="Times New Roman" w:cs="Times New Roman"/>
          <w:b/>
          <w:noProof/>
        </w:rPr>
      </w:pPr>
      <w:r w:rsidRPr="00BE3E28">
        <w:rPr>
          <w:rFonts w:ascii="Times New Roman" w:hAnsi="Times New Roman" w:cs="Times New Roman"/>
          <w:b/>
          <w:noProof/>
        </w:rPr>
        <w:t>Základné údaje:</w:t>
      </w:r>
    </w:p>
    <w:p w14:paraId="064E7491"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0ADA850B"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7C2EAA78"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254EB5A1" w14:textId="77777777" w:rsidR="00E97343" w:rsidRPr="00E158A6" w:rsidRDefault="00E97343" w:rsidP="00E97343">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579ABB07" w14:textId="77777777" w:rsidR="00E97343" w:rsidRPr="00A41626" w:rsidRDefault="00E97343" w:rsidP="00E97343">
      <w:pPr>
        <w:pStyle w:val="Hlavika"/>
        <w:tabs>
          <w:tab w:val="left" w:pos="708"/>
        </w:tabs>
        <w:ind w:left="360"/>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tbl>
      <w:tblPr>
        <w:tblStyle w:val="Mriekatabuky"/>
        <w:tblW w:w="0" w:type="auto"/>
        <w:tblLook w:val="04A0" w:firstRow="1" w:lastRow="0" w:firstColumn="1" w:lastColumn="0" w:noHBand="0" w:noVBand="1"/>
      </w:tblPr>
      <w:tblGrid>
        <w:gridCol w:w="562"/>
        <w:gridCol w:w="3872"/>
        <w:gridCol w:w="1271"/>
        <w:gridCol w:w="1825"/>
        <w:gridCol w:w="1814"/>
      </w:tblGrid>
      <w:tr w:rsidR="00E97343" w:rsidRPr="00ED41E3" w14:paraId="487492D5" w14:textId="77777777" w:rsidTr="00960BE9">
        <w:tc>
          <w:tcPr>
            <w:tcW w:w="562" w:type="dxa"/>
          </w:tcPr>
          <w:p w14:paraId="6605D7B4" w14:textId="77777777" w:rsidR="00E97343" w:rsidRPr="00ED41E3" w:rsidRDefault="00E97343" w:rsidP="00960BE9">
            <w:pPr>
              <w:spacing w:line="240" w:lineRule="auto"/>
              <w:jc w:val="both"/>
              <w:rPr>
                <w:rFonts w:ascii="Times New Roman" w:hAnsi="Times New Roman" w:cs="Times New Roman"/>
                <w:b/>
              </w:rPr>
            </w:pPr>
            <w:proofErr w:type="spellStart"/>
            <w:r w:rsidRPr="00ED41E3">
              <w:rPr>
                <w:rFonts w:ascii="Times New Roman" w:hAnsi="Times New Roman" w:cs="Times New Roman"/>
                <w:b/>
              </w:rPr>
              <w:t>P.č</w:t>
            </w:r>
            <w:proofErr w:type="spellEnd"/>
            <w:r w:rsidRPr="00ED41E3">
              <w:rPr>
                <w:rFonts w:ascii="Times New Roman" w:hAnsi="Times New Roman" w:cs="Times New Roman"/>
                <w:b/>
              </w:rPr>
              <w:t>.</w:t>
            </w:r>
          </w:p>
        </w:tc>
        <w:tc>
          <w:tcPr>
            <w:tcW w:w="3872" w:type="dxa"/>
          </w:tcPr>
          <w:p w14:paraId="0930FE45" w14:textId="77777777" w:rsidR="00E97343" w:rsidRPr="00ED41E3" w:rsidRDefault="00E97343" w:rsidP="00960BE9">
            <w:pPr>
              <w:spacing w:line="240" w:lineRule="auto"/>
              <w:jc w:val="both"/>
              <w:rPr>
                <w:rFonts w:ascii="Times New Roman" w:hAnsi="Times New Roman" w:cs="Times New Roman"/>
                <w:b/>
              </w:rPr>
            </w:pPr>
            <w:r w:rsidRPr="00ED41E3">
              <w:rPr>
                <w:rFonts w:ascii="Times New Roman" w:hAnsi="Times New Roman" w:cs="Times New Roman"/>
                <w:b/>
              </w:rPr>
              <w:t>Názov</w:t>
            </w:r>
          </w:p>
        </w:tc>
        <w:tc>
          <w:tcPr>
            <w:tcW w:w="1271" w:type="dxa"/>
          </w:tcPr>
          <w:p w14:paraId="3797436E" w14:textId="77777777" w:rsidR="00E97343" w:rsidRPr="00ED41E3" w:rsidRDefault="00E97343" w:rsidP="00960BE9">
            <w:pPr>
              <w:spacing w:line="240" w:lineRule="auto"/>
              <w:jc w:val="both"/>
              <w:rPr>
                <w:rFonts w:ascii="Times New Roman" w:hAnsi="Times New Roman" w:cs="Times New Roman"/>
                <w:b/>
              </w:rPr>
            </w:pPr>
            <w:r w:rsidRPr="00ED41E3">
              <w:rPr>
                <w:rFonts w:ascii="Times New Roman" w:hAnsi="Times New Roman" w:cs="Times New Roman"/>
                <w:b/>
              </w:rPr>
              <w:t>Množstvo</w:t>
            </w:r>
            <w:r>
              <w:rPr>
                <w:rFonts w:ascii="Times New Roman" w:hAnsi="Times New Roman" w:cs="Times New Roman"/>
                <w:b/>
              </w:rPr>
              <w:t xml:space="preserve"> v </w:t>
            </w:r>
            <w:proofErr w:type="spellStart"/>
            <w:r>
              <w:rPr>
                <w:rFonts w:ascii="Times New Roman" w:hAnsi="Times New Roman" w:cs="Times New Roman"/>
                <w:b/>
              </w:rPr>
              <w:t>bm</w:t>
            </w:r>
            <w:proofErr w:type="spellEnd"/>
          </w:p>
        </w:tc>
        <w:tc>
          <w:tcPr>
            <w:tcW w:w="1825" w:type="dxa"/>
          </w:tcPr>
          <w:p w14:paraId="4102ACCD" w14:textId="77777777" w:rsidR="00E97343" w:rsidRPr="000C10A6" w:rsidRDefault="00E97343" w:rsidP="00960BE9">
            <w:pPr>
              <w:spacing w:line="240" w:lineRule="auto"/>
              <w:jc w:val="both"/>
              <w:rPr>
                <w:rFonts w:ascii="Times New Roman" w:hAnsi="Times New Roman" w:cs="Times New Roman"/>
                <w:b/>
                <w:bCs/>
              </w:rPr>
            </w:pPr>
            <w:r w:rsidRPr="000C10A6">
              <w:rPr>
                <w:rFonts w:ascii="Times New Roman" w:eastAsia="Arial Narrow" w:hAnsi="Times New Roman" w:cs="Times New Roman"/>
                <w:b/>
                <w:bCs/>
              </w:rPr>
              <w:t>Jednotková cena</w:t>
            </w:r>
            <w:r>
              <w:rPr>
                <w:rFonts w:ascii="Times New Roman" w:eastAsia="Arial Narrow" w:hAnsi="Times New Roman" w:cs="Times New Roman"/>
                <w:b/>
                <w:bCs/>
              </w:rPr>
              <w:t xml:space="preserve"> za </w:t>
            </w:r>
            <w:proofErr w:type="spellStart"/>
            <w:r>
              <w:rPr>
                <w:rFonts w:ascii="Times New Roman" w:eastAsia="Arial Narrow" w:hAnsi="Times New Roman" w:cs="Times New Roman"/>
                <w:b/>
                <w:bCs/>
              </w:rPr>
              <w:t>bm</w:t>
            </w:r>
            <w:proofErr w:type="spellEnd"/>
            <w:r w:rsidRPr="000C10A6">
              <w:rPr>
                <w:rFonts w:ascii="Times New Roman" w:eastAsia="Arial Narrow" w:hAnsi="Times New Roman" w:cs="Times New Roman"/>
                <w:b/>
                <w:bCs/>
              </w:rPr>
              <w:t xml:space="preserve"> v Euro bez DPH</w:t>
            </w:r>
          </w:p>
        </w:tc>
        <w:tc>
          <w:tcPr>
            <w:tcW w:w="1814" w:type="dxa"/>
          </w:tcPr>
          <w:p w14:paraId="1EAC0626" w14:textId="77777777" w:rsidR="00E97343" w:rsidRPr="000C10A6" w:rsidRDefault="00E97343" w:rsidP="00960BE9">
            <w:pPr>
              <w:spacing w:line="240" w:lineRule="auto"/>
              <w:jc w:val="both"/>
              <w:rPr>
                <w:rFonts w:ascii="Times New Roman" w:eastAsia="Arial Narrow" w:hAnsi="Times New Roman" w:cs="Times New Roman"/>
                <w:b/>
                <w:bCs/>
              </w:rPr>
            </w:pPr>
            <w:r w:rsidRPr="000C10A6">
              <w:rPr>
                <w:rFonts w:ascii="Times New Roman" w:eastAsia="Arial Narrow" w:hAnsi="Times New Roman" w:cs="Times New Roman"/>
                <w:b/>
                <w:bCs/>
              </w:rPr>
              <w:t>Celková cena v Euro bez DPH</w:t>
            </w:r>
            <w:r w:rsidRPr="000C10A6">
              <w:rPr>
                <w:rFonts w:ascii="Times New Roman" w:hAnsi="Times New Roman" w:cs="Times New Roman"/>
                <w:b/>
                <w:bCs/>
              </w:rPr>
              <w:t xml:space="preserve"> </w:t>
            </w:r>
          </w:p>
        </w:tc>
      </w:tr>
      <w:tr w:rsidR="00E97343" w:rsidRPr="000C10A6" w14:paraId="55583D21" w14:textId="77777777" w:rsidTr="00960BE9">
        <w:tc>
          <w:tcPr>
            <w:tcW w:w="562" w:type="dxa"/>
          </w:tcPr>
          <w:p w14:paraId="3B31C39B"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A</w:t>
            </w:r>
          </w:p>
        </w:tc>
        <w:tc>
          <w:tcPr>
            <w:tcW w:w="3872" w:type="dxa"/>
          </w:tcPr>
          <w:p w14:paraId="7F29DD0F"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B</w:t>
            </w:r>
          </w:p>
        </w:tc>
        <w:tc>
          <w:tcPr>
            <w:tcW w:w="1271" w:type="dxa"/>
          </w:tcPr>
          <w:p w14:paraId="04127ACB"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C</w:t>
            </w:r>
          </w:p>
        </w:tc>
        <w:tc>
          <w:tcPr>
            <w:tcW w:w="1825" w:type="dxa"/>
          </w:tcPr>
          <w:p w14:paraId="53FD786A" w14:textId="77777777" w:rsidR="00E97343" w:rsidRPr="000C10A6" w:rsidRDefault="00E97343"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D</w:t>
            </w:r>
          </w:p>
        </w:tc>
        <w:tc>
          <w:tcPr>
            <w:tcW w:w="1814" w:type="dxa"/>
          </w:tcPr>
          <w:p w14:paraId="3E015CF7" w14:textId="77777777" w:rsidR="00E97343" w:rsidRPr="000C10A6" w:rsidRDefault="00E97343"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E=C*D</w:t>
            </w:r>
          </w:p>
        </w:tc>
      </w:tr>
      <w:tr w:rsidR="00E97343" w:rsidRPr="006D2858" w14:paraId="7E9E3DDC" w14:textId="77777777" w:rsidTr="00960BE9">
        <w:tc>
          <w:tcPr>
            <w:tcW w:w="562" w:type="dxa"/>
          </w:tcPr>
          <w:p w14:paraId="352E0D2E" w14:textId="77777777" w:rsidR="00E97343" w:rsidRPr="006D2858" w:rsidRDefault="00E97343" w:rsidP="00960BE9">
            <w:pPr>
              <w:spacing w:line="240" w:lineRule="auto"/>
              <w:jc w:val="both"/>
              <w:rPr>
                <w:rFonts w:ascii="Times New Roman" w:hAnsi="Times New Roman" w:cs="Times New Roman"/>
                <w:bCs/>
              </w:rPr>
            </w:pPr>
            <w:r w:rsidRPr="006D2858">
              <w:rPr>
                <w:rFonts w:ascii="Times New Roman" w:hAnsi="Times New Roman" w:cs="Times New Roman"/>
                <w:bCs/>
              </w:rPr>
              <w:t>1.</w:t>
            </w:r>
          </w:p>
        </w:tc>
        <w:tc>
          <w:tcPr>
            <w:tcW w:w="3872" w:type="dxa"/>
          </w:tcPr>
          <w:p w14:paraId="42BC70A8" w14:textId="77777777" w:rsidR="00E97343" w:rsidRPr="006D2858" w:rsidRDefault="00E97343" w:rsidP="00960BE9">
            <w:pPr>
              <w:spacing w:line="240" w:lineRule="auto"/>
              <w:jc w:val="both"/>
              <w:rPr>
                <w:rFonts w:ascii="Times New Roman" w:hAnsi="Times New Roman" w:cs="Times New Roman"/>
                <w:b/>
              </w:rPr>
            </w:pPr>
            <w:r w:rsidRPr="006D2858">
              <w:rPr>
                <w:rFonts w:ascii="Times New Roman" w:hAnsi="Times New Roman" w:cs="Times New Roman"/>
                <w:color w:val="000000"/>
              </w:rPr>
              <w:t>Cena hliníkovej pásoviny šírky 113,7 mm</w:t>
            </w:r>
          </w:p>
        </w:tc>
        <w:tc>
          <w:tcPr>
            <w:tcW w:w="1271" w:type="dxa"/>
          </w:tcPr>
          <w:p w14:paraId="523AB9CB" w14:textId="77777777" w:rsidR="00E97343" w:rsidRPr="006D2858" w:rsidRDefault="00E97343" w:rsidP="00960BE9">
            <w:pPr>
              <w:spacing w:line="240" w:lineRule="auto"/>
              <w:jc w:val="center"/>
              <w:rPr>
                <w:rFonts w:ascii="Times New Roman" w:hAnsi="Times New Roman" w:cs="Times New Roman"/>
                <w:bCs/>
              </w:rPr>
            </w:pPr>
            <w:r w:rsidRPr="006D2858">
              <w:rPr>
                <w:rFonts w:ascii="Times New Roman" w:hAnsi="Times New Roman" w:cs="Times New Roman"/>
                <w:bCs/>
              </w:rPr>
              <w:t>2</w:t>
            </w:r>
            <w:r>
              <w:rPr>
                <w:rFonts w:ascii="Times New Roman" w:hAnsi="Times New Roman" w:cs="Times New Roman"/>
                <w:bCs/>
              </w:rPr>
              <w:t>30 000</w:t>
            </w:r>
          </w:p>
        </w:tc>
        <w:tc>
          <w:tcPr>
            <w:tcW w:w="1825" w:type="dxa"/>
          </w:tcPr>
          <w:p w14:paraId="31F675A4" w14:textId="77777777" w:rsidR="00E97343" w:rsidRPr="006D2858" w:rsidRDefault="00E97343" w:rsidP="00960BE9">
            <w:pPr>
              <w:spacing w:line="240" w:lineRule="auto"/>
              <w:jc w:val="center"/>
              <w:rPr>
                <w:rFonts w:ascii="Times New Roman" w:hAnsi="Times New Roman" w:cs="Times New Roman"/>
                <w:b/>
              </w:rPr>
            </w:pPr>
          </w:p>
        </w:tc>
        <w:tc>
          <w:tcPr>
            <w:tcW w:w="1814" w:type="dxa"/>
          </w:tcPr>
          <w:p w14:paraId="570BE6B3" w14:textId="77777777" w:rsidR="00E97343" w:rsidRPr="006D2858" w:rsidRDefault="00E97343" w:rsidP="00960BE9">
            <w:pPr>
              <w:spacing w:line="240" w:lineRule="auto"/>
              <w:jc w:val="center"/>
              <w:rPr>
                <w:rFonts w:ascii="Times New Roman" w:hAnsi="Times New Roman" w:cs="Times New Roman"/>
                <w:b/>
              </w:rPr>
            </w:pPr>
          </w:p>
        </w:tc>
      </w:tr>
      <w:tr w:rsidR="00E97343" w:rsidRPr="006D2858" w14:paraId="5EF0DCD7" w14:textId="77777777" w:rsidTr="00960BE9">
        <w:tc>
          <w:tcPr>
            <w:tcW w:w="562" w:type="dxa"/>
          </w:tcPr>
          <w:p w14:paraId="17B82326" w14:textId="77777777" w:rsidR="00E97343" w:rsidRPr="006D2858" w:rsidRDefault="00E97343" w:rsidP="00960BE9">
            <w:pPr>
              <w:spacing w:line="240" w:lineRule="auto"/>
              <w:jc w:val="both"/>
              <w:rPr>
                <w:rFonts w:ascii="Times New Roman" w:hAnsi="Times New Roman" w:cs="Times New Roman"/>
                <w:bCs/>
              </w:rPr>
            </w:pPr>
          </w:p>
        </w:tc>
        <w:tc>
          <w:tcPr>
            <w:tcW w:w="3872" w:type="dxa"/>
            <w:vAlign w:val="center"/>
          </w:tcPr>
          <w:p w14:paraId="0E2936F5" w14:textId="77777777" w:rsidR="00E97343" w:rsidRPr="006D2858" w:rsidRDefault="00E97343" w:rsidP="00960BE9">
            <w:pPr>
              <w:spacing w:line="240" w:lineRule="auto"/>
              <w:jc w:val="both"/>
              <w:rPr>
                <w:rFonts w:ascii="Times New Roman" w:hAnsi="Times New Roman" w:cs="Times New Roman"/>
                <w:color w:val="000000"/>
              </w:rPr>
            </w:pPr>
            <w:r w:rsidRPr="006D2858">
              <w:rPr>
                <w:rFonts w:ascii="Times New Roman" w:hAnsi="Times New Roman" w:cs="Times New Roman"/>
                <w:color w:val="000000"/>
              </w:rPr>
              <w:t>SPOLU:</w:t>
            </w:r>
          </w:p>
        </w:tc>
        <w:tc>
          <w:tcPr>
            <w:tcW w:w="1271" w:type="dxa"/>
          </w:tcPr>
          <w:p w14:paraId="5E2E19C9" w14:textId="77777777" w:rsidR="00E97343" w:rsidRPr="006D2858" w:rsidRDefault="00E97343" w:rsidP="00960BE9">
            <w:pPr>
              <w:spacing w:line="240" w:lineRule="auto"/>
              <w:jc w:val="center"/>
              <w:rPr>
                <w:rFonts w:ascii="Times New Roman" w:hAnsi="Times New Roman" w:cs="Times New Roman"/>
                <w:b/>
              </w:rPr>
            </w:pPr>
          </w:p>
        </w:tc>
        <w:tc>
          <w:tcPr>
            <w:tcW w:w="1825" w:type="dxa"/>
          </w:tcPr>
          <w:p w14:paraId="29A02A7C" w14:textId="77777777" w:rsidR="00E97343" w:rsidRPr="006D2858" w:rsidRDefault="00E97343" w:rsidP="00960BE9">
            <w:pPr>
              <w:spacing w:line="240" w:lineRule="auto"/>
              <w:jc w:val="center"/>
              <w:rPr>
                <w:rFonts w:ascii="Times New Roman" w:hAnsi="Times New Roman" w:cs="Times New Roman"/>
                <w:b/>
              </w:rPr>
            </w:pPr>
          </w:p>
        </w:tc>
        <w:tc>
          <w:tcPr>
            <w:tcW w:w="1814" w:type="dxa"/>
          </w:tcPr>
          <w:p w14:paraId="008A9132" w14:textId="77777777" w:rsidR="00E97343" w:rsidRPr="006D2858" w:rsidRDefault="00E97343" w:rsidP="00960BE9">
            <w:pPr>
              <w:spacing w:line="240" w:lineRule="auto"/>
              <w:jc w:val="center"/>
              <w:rPr>
                <w:rFonts w:ascii="Times New Roman" w:hAnsi="Times New Roman" w:cs="Times New Roman"/>
                <w:b/>
              </w:rPr>
            </w:pPr>
          </w:p>
        </w:tc>
      </w:tr>
    </w:tbl>
    <w:p w14:paraId="59550E5B" w14:textId="77777777" w:rsidR="00E97343" w:rsidRPr="00A41626" w:rsidRDefault="00E97343" w:rsidP="00E97343">
      <w:pPr>
        <w:spacing w:after="0" w:line="240" w:lineRule="auto"/>
        <w:jc w:val="both"/>
        <w:rPr>
          <w:rFonts w:ascii="Times New Roman" w:hAnsi="Times New Roman" w:cs="Times New Roman"/>
          <w:iCs/>
          <w:noProof/>
        </w:rPr>
      </w:pPr>
    </w:p>
    <w:p w14:paraId="2F148DBB" w14:textId="77777777" w:rsidR="00E97343" w:rsidRPr="00A41626" w:rsidRDefault="00E97343" w:rsidP="00E97343">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 áno – nie</w:t>
      </w:r>
    </w:p>
    <w:p w14:paraId="428DFC26" w14:textId="77777777" w:rsidR="00E97343" w:rsidRPr="00A41626" w:rsidRDefault="00E97343" w:rsidP="00E97343">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5C0F2701" w14:textId="77777777" w:rsidR="00E97343" w:rsidRDefault="00E97343" w:rsidP="00E97343">
      <w:pPr>
        <w:overflowPunct w:val="0"/>
        <w:autoSpaceDE w:val="0"/>
        <w:autoSpaceDN w:val="0"/>
        <w:adjustRightInd w:val="0"/>
        <w:spacing w:after="0" w:line="240" w:lineRule="auto"/>
        <w:contextualSpacing/>
        <w:jc w:val="both"/>
        <w:textAlignment w:val="baseline"/>
        <w:rPr>
          <w:rFonts w:ascii="Times New Roman" w:hAnsi="Times New Roman" w:cs="Times New Roman"/>
        </w:rPr>
      </w:pPr>
    </w:p>
    <w:p w14:paraId="4C582C1A" w14:textId="77777777" w:rsidR="00E97343" w:rsidRPr="00E158A6" w:rsidRDefault="00E97343" w:rsidP="00E97343">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D2858">
        <w:rPr>
          <w:rFonts w:ascii="Times New Roman" w:hAnsi="Times New Roman" w:cs="Times New Roman"/>
        </w:rPr>
        <w:t>Uchádzačom predložený návrh na plnenie tohto kritéria musí byť zaokrúhlený na dve desatinné miesta.</w:t>
      </w:r>
    </w:p>
    <w:p w14:paraId="6DA0BA02" w14:textId="77777777" w:rsidR="00E97343" w:rsidRPr="006D2858" w:rsidRDefault="00E97343" w:rsidP="00E97343">
      <w:pPr>
        <w:spacing w:after="0" w:line="240" w:lineRule="auto"/>
        <w:jc w:val="both"/>
        <w:rPr>
          <w:rFonts w:ascii="Times New Roman" w:hAnsi="Times New Roman" w:cs="Times New Roman"/>
        </w:rPr>
      </w:pPr>
      <w:r w:rsidRPr="006D2858">
        <w:rPr>
          <w:rFonts w:ascii="Times New Roman" w:hAnsi="Times New Roman" w:cs="Times New Roman"/>
        </w:rPr>
        <w:t xml:space="preserve">Kritériom na vyhodnotenie ponúk predložených na konkrétnu zákazku zadávanú v rámci dynamického nákupného systému je najnižšia navrhovaná cena za dodanie celého požadovaného predmetu zákazky v EUR bez DPH. </w:t>
      </w:r>
    </w:p>
    <w:p w14:paraId="4A0CD364" w14:textId="77777777" w:rsidR="00E97343" w:rsidRDefault="00E97343" w:rsidP="00E97343">
      <w:pPr>
        <w:keepNext/>
        <w:keepLines/>
        <w:spacing w:after="0" w:line="240" w:lineRule="auto"/>
        <w:jc w:val="both"/>
        <w:outlineLvl w:val="1"/>
        <w:rPr>
          <w:rFonts w:ascii="Times New Roman" w:hAnsi="Times New Roman" w:cs="Times New Roman"/>
        </w:rPr>
      </w:pPr>
    </w:p>
    <w:p w14:paraId="6916761F" w14:textId="77777777" w:rsidR="00E97343" w:rsidRPr="006D2858" w:rsidRDefault="00E97343" w:rsidP="00E97343">
      <w:pPr>
        <w:keepNext/>
        <w:keepLines/>
        <w:spacing w:after="0" w:line="240" w:lineRule="auto"/>
        <w:jc w:val="both"/>
        <w:outlineLvl w:val="1"/>
        <w:rPr>
          <w:rFonts w:ascii="Times New Roman" w:hAnsi="Times New Roman" w:cs="Times New Roman"/>
        </w:rPr>
      </w:pPr>
      <w:r w:rsidRPr="006D2858">
        <w:rPr>
          <w:rFonts w:ascii="Times New Roman" w:hAnsi="Times New Roman" w:cs="Times New Roman"/>
        </w:rPr>
        <w:t>Všetky ceny uvedené v ponuke uchádzača podľa výzvy na predkladanie ponúk musia byť zaokrúhlené na dve desatinné miesta.</w:t>
      </w:r>
    </w:p>
    <w:p w14:paraId="1DBE7874" w14:textId="77777777" w:rsidR="00E97343" w:rsidRDefault="00E97343" w:rsidP="00E97343">
      <w:pPr>
        <w:keepNext/>
        <w:keepLines/>
        <w:spacing w:after="0" w:line="240" w:lineRule="auto"/>
        <w:jc w:val="both"/>
        <w:outlineLvl w:val="1"/>
        <w:rPr>
          <w:rFonts w:ascii="Times New Roman" w:eastAsia="Arial Narrow" w:hAnsi="Times New Roman" w:cs="Times New Roman"/>
          <w:b/>
          <w:bCs/>
        </w:rPr>
      </w:pPr>
    </w:p>
    <w:p w14:paraId="2F1FB0EA" w14:textId="77777777" w:rsidR="00E97343" w:rsidRPr="006D2858" w:rsidRDefault="00E97343" w:rsidP="00E97343">
      <w:pPr>
        <w:keepNext/>
        <w:keepLines/>
        <w:spacing w:after="0" w:line="240" w:lineRule="auto"/>
        <w:jc w:val="both"/>
        <w:outlineLvl w:val="1"/>
        <w:rPr>
          <w:rFonts w:ascii="Times New Roman" w:eastAsia="Arial Narrow" w:hAnsi="Times New Roman" w:cs="Times New Roman"/>
          <w:b/>
          <w:bCs/>
        </w:rPr>
      </w:pPr>
      <w:r w:rsidRPr="006D2858">
        <w:rPr>
          <w:rFonts w:ascii="Times New Roman" w:eastAsia="Arial Narrow" w:hAnsi="Times New Roman" w:cs="Times New Roman"/>
          <w:b/>
          <w:bCs/>
        </w:rPr>
        <w:t>Pravidlá na uplatnenie kritéria:</w:t>
      </w:r>
    </w:p>
    <w:p w14:paraId="6DD2D261" w14:textId="77777777" w:rsidR="00E97343" w:rsidRPr="006D2858" w:rsidRDefault="00E97343" w:rsidP="00E97343">
      <w:pPr>
        <w:spacing w:after="0" w:line="240" w:lineRule="auto"/>
        <w:jc w:val="both"/>
        <w:rPr>
          <w:rFonts w:ascii="Times New Roman" w:eastAsia="Arial Narrow" w:hAnsi="Times New Roman" w:cs="Times New Roman"/>
        </w:rPr>
      </w:pPr>
      <w:r w:rsidRPr="006D2858">
        <w:rPr>
          <w:rFonts w:ascii="Times New Roman" w:hAnsi="Times New Roman" w:cs="Times New Roman"/>
          <w:color w:val="000000"/>
        </w:rPr>
        <w:t>Cena hliníkovej pásoviny šírky 113,7 mm v Euro bez DPH krát množstvo</w:t>
      </w:r>
    </w:p>
    <w:p w14:paraId="4BDDB71E" w14:textId="77777777" w:rsidR="00E97343" w:rsidRPr="00ED41E3" w:rsidRDefault="00E97343" w:rsidP="00E97343">
      <w:pPr>
        <w:spacing w:after="0" w:line="240" w:lineRule="auto"/>
        <w:jc w:val="both"/>
        <w:rPr>
          <w:rFonts w:ascii="Times New Roman" w:hAnsi="Times New Roman" w:cs="Times New Roman"/>
          <w:color w:val="000000"/>
        </w:rPr>
      </w:pPr>
    </w:p>
    <w:p w14:paraId="13C6D8B0" w14:textId="77777777" w:rsidR="00E97343" w:rsidRDefault="00E97343" w:rsidP="00E97343">
      <w:pPr>
        <w:spacing w:after="0" w:line="240" w:lineRule="auto"/>
        <w:jc w:val="both"/>
        <w:rPr>
          <w:rFonts w:ascii="Times New Roman" w:eastAsia="Calibri" w:hAnsi="Times New Roman" w:cs="Times New Roman"/>
        </w:rPr>
      </w:pPr>
      <w:r w:rsidRPr="00ED41E3">
        <w:rPr>
          <w:rFonts w:ascii="Times New Roman" w:eastAsia="Arial Narrow" w:hAnsi="Times New Roman" w:cs="Times New Roman"/>
        </w:rPr>
        <w:t xml:space="preserve">Systém ERANET automatizovane označí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najnižšou cenou za prvú,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druhou najnižšou cenou za druhú,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tretou najnižšou cenou za tretiu, atď. </w:t>
      </w:r>
      <w:r w:rsidRPr="00ED41E3">
        <w:rPr>
          <w:rFonts w:ascii="Times New Roman" w:eastAsia="Calibri" w:hAnsi="Times New Roman" w:cs="Times New Roman"/>
        </w:rPr>
        <w:t xml:space="preserve">Ponuku uchádzača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ktorú systém </w:t>
      </w:r>
      <w:r w:rsidRPr="00ED41E3">
        <w:rPr>
          <w:rFonts w:ascii="Times New Roman" w:eastAsia="Arial Narrow" w:hAnsi="Times New Roman" w:cs="Times New Roman"/>
        </w:rPr>
        <w:t>ERANET</w:t>
      </w:r>
      <w:r w:rsidRPr="00ED41E3">
        <w:rPr>
          <w:rFonts w:ascii="Times New Roman" w:eastAsia="Calibri" w:hAnsi="Times New Roman" w:cs="Times New Roman"/>
        </w:rPr>
        <w:t xml:space="preserve"> automatizovane vyhodnotil podľa predmetného kritéria za prvú, </w:t>
      </w:r>
      <w:proofErr w:type="spellStart"/>
      <w:r w:rsidRPr="00ED41E3">
        <w:rPr>
          <w:rFonts w:ascii="Times New Roman" w:eastAsia="Calibri" w:hAnsi="Times New Roman" w:cs="Times New Roman"/>
        </w:rPr>
        <w:t>t.j</w:t>
      </w:r>
      <w:proofErr w:type="spellEnd"/>
      <w:r w:rsidRPr="00ED41E3">
        <w:rPr>
          <w:rFonts w:ascii="Times New Roman" w:eastAsia="Calibri" w:hAnsi="Times New Roman" w:cs="Times New Roman"/>
        </w:rPr>
        <w:t>. úspešnú ponuku odporučí komisia na vyhodnotenie ponúk, obstarávateľskej organizácii prijať.</w:t>
      </w:r>
    </w:p>
    <w:p w14:paraId="406DA20D" w14:textId="77777777" w:rsidR="00E97343" w:rsidRPr="00A41626" w:rsidRDefault="00E97343" w:rsidP="00E97343">
      <w:pPr>
        <w:spacing w:after="0" w:line="240" w:lineRule="auto"/>
        <w:jc w:val="both"/>
        <w:rPr>
          <w:rFonts w:ascii="Times New Roman" w:eastAsia="SimSun" w:hAnsi="Times New Roman" w:cs="Times New Roman"/>
          <w:iCs/>
          <w:noProof/>
          <w:snapToGrid w:val="0"/>
        </w:rPr>
      </w:pPr>
    </w:p>
    <w:p w14:paraId="48EEB3AD" w14:textId="77777777" w:rsidR="00E97343" w:rsidRPr="00BE3E28" w:rsidRDefault="00E97343" w:rsidP="00E97343">
      <w:pPr>
        <w:tabs>
          <w:tab w:val="left" w:pos="2160"/>
          <w:tab w:val="left" w:pos="2880"/>
          <w:tab w:val="left" w:pos="4500"/>
        </w:tabs>
        <w:spacing w:after="0" w:line="240" w:lineRule="auto"/>
        <w:ind w:left="360"/>
        <w:jc w:val="both"/>
        <w:rPr>
          <w:rFonts w:ascii="Times New Roman" w:eastAsia="SimSun" w:hAnsi="Times New Roman" w:cs="Times New Roman"/>
          <w:b/>
          <w:iCs/>
          <w:noProof/>
          <w:snapToGrid w:val="0"/>
        </w:rPr>
      </w:pPr>
      <w:r w:rsidRPr="00BE3E28">
        <w:rPr>
          <w:rFonts w:ascii="Times New Roman" w:eastAsia="SimSun" w:hAnsi="Times New Roman" w:cs="Times New Roman"/>
          <w:b/>
          <w:iCs/>
          <w:noProof/>
          <w:snapToGrid w:val="0"/>
        </w:rPr>
        <w:t>Čestné prehlásenie uchádzača</w:t>
      </w:r>
    </w:p>
    <w:p w14:paraId="086FBD5B" w14:textId="77777777" w:rsidR="00E97343" w:rsidRPr="00A41626" w:rsidRDefault="00E97343" w:rsidP="00E97343">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1C006CD" w14:textId="77777777" w:rsidR="00E97343" w:rsidRPr="00A41626" w:rsidRDefault="00E97343" w:rsidP="00E97343">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lastRenderedPageBreak/>
        <w:t>Riešenie uvedené v tejto cenovej ponuke zodpovedá svojimi parametrami špecifikácii a požiadavkám verejného obstarávateľa na predmet zákazky a požadovaným náležitostiam uvedeným v súťažných podkladoch.</w:t>
      </w:r>
    </w:p>
    <w:p w14:paraId="7ED1CFE5" w14:textId="77777777" w:rsidR="00E97343" w:rsidRPr="00E158A6" w:rsidRDefault="00E97343" w:rsidP="00E97343">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522173D5" w14:textId="77777777" w:rsidR="00E97343" w:rsidRDefault="00E97343" w:rsidP="00E97343">
      <w:pPr>
        <w:spacing w:after="0" w:line="240" w:lineRule="auto"/>
        <w:jc w:val="both"/>
        <w:rPr>
          <w:rFonts w:ascii="Times New Roman" w:hAnsi="Times New Roman" w:cs="Times New Roman"/>
          <w:noProof/>
        </w:rPr>
      </w:pPr>
    </w:p>
    <w:p w14:paraId="6865A518" w14:textId="77777777" w:rsidR="00E97343" w:rsidRPr="00A41626" w:rsidRDefault="00E97343" w:rsidP="00E97343">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1E7B6715" w14:textId="77777777" w:rsidR="00E97343" w:rsidRPr="003A02B0" w:rsidRDefault="00E97343" w:rsidP="00E97343">
      <w:pPr>
        <w:spacing w:after="0" w:line="240" w:lineRule="auto"/>
        <w:jc w:val="both"/>
        <w:rPr>
          <w:rFonts w:ascii="Times New Roman" w:hAnsi="Times New Roman" w:cs="Times New Roman"/>
          <w:noProof/>
        </w:rPr>
        <w:sectPr w:rsidR="00E97343" w:rsidRPr="003A02B0" w:rsidSect="00E97343">
          <w:headerReference w:type="default" r:id="rId13"/>
          <w:pgSz w:w="11906" w:h="16838"/>
          <w:pgMar w:top="964" w:right="1418" w:bottom="1134" w:left="1134" w:header="708" w:footer="708" w:gutter="0"/>
          <w:cols w:space="708"/>
          <w:docGrid w:linePitch="299"/>
        </w:sect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uchádzač</w:t>
      </w:r>
    </w:p>
    <w:p w14:paraId="7F2E508A" w14:textId="77777777" w:rsidR="00E97343" w:rsidRPr="00A41626" w:rsidRDefault="00E97343" w:rsidP="00E97343">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lastRenderedPageBreak/>
        <w:t xml:space="preserve">Príloha č. 3 </w:t>
      </w:r>
    </w:p>
    <w:p w14:paraId="2ED4BC04" w14:textId="77777777" w:rsidR="00E97343" w:rsidRPr="00A41626" w:rsidRDefault="00E97343" w:rsidP="00E97343">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t>K AOAS-1-.../2024</w:t>
      </w:r>
    </w:p>
    <w:p w14:paraId="323D9EED" w14:textId="77777777" w:rsidR="00E97343" w:rsidRPr="00A41626" w:rsidRDefault="00E97343" w:rsidP="00E97343">
      <w:pPr>
        <w:rPr>
          <w:rFonts w:ascii="Times New Roman" w:hAnsi="Times New Roman" w:cs="Times New Roman"/>
          <w:bCs/>
          <w:noProof/>
          <w14:ligatures w14:val="standard"/>
          <w14:cntxtAlts/>
        </w:rPr>
      </w:pPr>
    </w:p>
    <w:p w14:paraId="0106A9CA" w14:textId="77777777" w:rsidR="00E97343" w:rsidRPr="00A41626" w:rsidRDefault="00E97343" w:rsidP="00E97343">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AC6CFE" w14:textId="77777777" w:rsidR="00E97343" w:rsidRPr="00A41626" w:rsidRDefault="00E97343" w:rsidP="00E97343">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E97343" w:rsidRPr="00A41626" w14:paraId="4DED7683" w14:textId="77777777" w:rsidTr="00960BE9">
        <w:trPr>
          <w:trHeight w:val="509"/>
        </w:trPr>
        <w:tc>
          <w:tcPr>
            <w:tcW w:w="569" w:type="dxa"/>
            <w:vAlign w:val="bottom"/>
          </w:tcPr>
          <w:p w14:paraId="2CDE3879"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6429440F"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1E24E5F1"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08961703"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podiel plnenia na zmluve</w:t>
            </w:r>
          </w:p>
        </w:tc>
        <w:tc>
          <w:tcPr>
            <w:tcW w:w="1276" w:type="dxa"/>
            <w:vAlign w:val="bottom"/>
          </w:tcPr>
          <w:p w14:paraId="00FD7402"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165820C2"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E97343" w:rsidRPr="00A41626" w14:paraId="4C8C7797" w14:textId="77777777" w:rsidTr="00960BE9">
        <w:trPr>
          <w:trHeight w:val="397"/>
        </w:trPr>
        <w:tc>
          <w:tcPr>
            <w:tcW w:w="569" w:type="dxa"/>
            <w:vAlign w:val="center"/>
          </w:tcPr>
          <w:p w14:paraId="29E8623C"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530D6379"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43AE0454"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05E8EF86" w14:textId="77777777" w:rsidR="00E97343" w:rsidRPr="00A41626" w:rsidRDefault="00E97343" w:rsidP="00960BE9">
            <w:pPr>
              <w:pStyle w:val="TableParagraph"/>
              <w:ind w:right="-6"/>
              <w:jc w:val="center"/>
              <w:rPr>
                <w:color w:val="000000" w:themeColor="text1"/>
                <w:sz w:val="20"/>
                <w:szCs w:val="20"/>
                <w:lang w:val="sk-SK"/>
              </w:rPr>
            </w:pPr>
          </w:p>
        </w:tc>
        <w:tc>
          <w:tcPr>
            <w:tcW w:w="1276" w:type="dxa"/>
            <w:vAlign w:val="center"/>
          </w:tcPr>
          <w:p w14:paraId="54399576"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4027A908" w14:textId="77777777" w:rsidR="00E97343" w:rsidRPr="00A41626" w:rsidRDefault="00E97343" w:rsidP="00960BE9">
            <w:pPr>
              <w:pStyle w:val="TableParagraph"/>
              <w:ind w:right="-6"/>
              <w:jc w:val="center"/>
              <w:rPr>
                <w:color w:val="000000" w:themeColor="text1"/>
                <w:sz w:val="20"/>
                <w:szCs w:val="20"/>
                <w:lang w:val="sk-SK"/>
              </w:rPr>
            </w:pPr>
          </w:p>
        </w:tc>
      </w:tr>
      <w:tr w:rsidR="00E97343" w:rsidRPr="00A41626" w14:paraId="4DD62313" w14:textId="77777777" w:rsidTr="00960BE9">
        <w:trPr>
          <w:trHeight w:val="395"/>
        </w:trPr>
        <w:tc>
          <w:tcPr>
            <w:tcW w:w="569" w:type="dxa"/>
            <w:vAlign w:val="center"/>
          </w:tcPr>
          <w:p w14:paraId="43D4B3F9"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5209224F"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43761C26"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2522A36A" w14:textId="77777777" w:rsidR="00E97343" w:rsidRPr="00A41626" w:rsidRDefault="00E97343" w:rsidP="00960BE9">
            <w:pPr>
              <w:jc w:val="center"/>
              <w:rPr>
                <w:rFonts w:ascii="Times New Roman" w:hAnsi="Times New Roman" w:cs="Times New Roman"/>
                <w:sz w:val="20"/>
                <w:szCs w:val="20"/>
                <w:lang w:val="sk-SK"/>
              </w:rPr>
            </w:pPr>
          </w:p>
        </w:tc>
        <w:tc>
          <w:tcPr>
            <w:tcW w:w="1276" w:type="dxa"/>
            <w:vAlign w:val="center"/>
          </w:tcPr>
          <w:p w14:paraId="3CE3E988"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0E82DFF3" w14:textId="77777777" w:rsidR="00E97343" w:rsidRPr="00A41626" w:rsidRDefault="00E97343" w:rsidP="00960BE9">
            <w:pPr>
              <w:pStyle w:val="TableParagraph"/>
              <w:ind w:right="-6"/>
              <w:jc w:val="center"/>
              <w:rPr>
                <w:color w:val="000000" w:themeColor="text1"/>
                <w:sz w:val="20"/>
                <w:szCs w:val="20"/>
                <w:lang w:val="sk-SK"/>
              </w:rPr>
            </w:pPr>
          </w:p>
        </w:tc>
      </w:tr>
      <w:tr w:rsidR="00E97343" w:rsidRPr="00A41626" w14:paraId="31025CDB" w14:textId="77777777" w:rsidTr="00960BE9">
        <w:trPr>
          <w:trHeight w:val="392"/>
        </w:trPr>
        <w:tc>
          <w:tcPr>
            <w:tcW w:w="569" w:type="dxa"/>
            <w:vAlign w:val="center"/>
          </w:tcPr>
          <w:p w14:paraId="2B0C79C7"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18A89406"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16435DA9"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316CC7B4" w14:textId="77777777" w:rsidR="00E97343" w:rsidRPr="00A41626" w:rsidRDefault="00E97343" w:rsidP="00960BE9">
            <w:pPr>
              <w:jc w:val="center"/>
              <w:rPr>
                <w:rFonts w:ascii="Times New Roman" w:hAnsi="Times New Roman" w:cs="Times New Roman"/>
                <w:sz w:val="20"/>
                <w:szCs w:val="20"/>
                <w:lang w:val="sk-SK"/>
              </w:rPr>
            </w:pPr>
          </w:p>
        </w:tc>
        <w:tc>
          <w:tcPr>
            <w:tcW w:w="1276" w:type="dxa"/>
            <w:vAlign w:val="center"/>
          </w:tcPr>
          <w:p w14:paraId="35361DC8"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78214FE1" w14:textId="77777777" w:rsidR="00E97343" w:rsidRPr="00A41626" w:rsidRDefault="00E97343" w:rsidP="00960BE9">
            <w:pPr>
              <w:pStyle w:val="TableParagraph"/>
              <w:ind w:right="-6"/>
              <w:jc w:val="center"/>
              <w:rPr>
                <w:color w:val="000000" w:themeColor="text1"/>
                <w:sz w:val="20"/>
                <w:szCs w:val="20"/>
                <w:lang w:val="sk-SK"/>
              </w:rPr>
            </w:pPr>
          </w:p>
        </w:tc>
      </w:tr>
    </w:tbl>
    <w:p w14:paraId="42B1099C" w14:textId="77777777" w:rsidR="00E97343" w:rsidRPr="00BE3E28" w:rsidRDefault="00E97343" w:rsidP="00E97343">
      <w:pPr>
        <w:tabs>
          <w:tab w:val="left" w:pos="1200"/>
        </w:tabs>
        <w:rPr>
          <w:rFonts w:ascii="Times New Roman" w:hAnsi="Times New Roman" w:cs="Times New Roman"/>
          <w:lang w:eastAsia="sk-SK"/>
        </w:rPr>
        <w:sectPr w:rsidR="00E97343" w:rsidRPr="00BE3E28" w:rsidSect="00E97343">
          <w:pgSz w:w="11906" w:h="16838"/>
          <w:pgMar w:top="1134" w:right="964" w:bottom="1134" w:left="1134" w:header="708" w:footer="708" w:gutter="0"/>
          <w:cols w:space="708"/>
          <w:docGrid w:linePitch="299"/>
        </w:sectPr>
      </w:pPr>
    </w:p>
    <w:p w14:paraId="4E28B505" w14:textId="77777777" w:rsidR="00122641" w:rsidRPr="00BE3E28" w:rsidRDefault="00122641" w:rsidP="00DB3BA4">
      <w:pPr>
        <w:spacing w:after="0" w:line="240" w:lineRule="auto"/>
        <w:rPr>
          <w:rFonts w:ascii="Times New Roman" w:hAnsi="Times New Roman" w:cs="Times New Roman"/>
        </w:rPr>
      </w:pPr>
    </w:p>
    <w:sectPr w:rsidR="00122641" w:rsidRPr="00BE3E28" w:rsidSect="00557573">
      <w:headerReference w:type="default" r:id="rId14"/>
      <w:pgSz w:w="11906" w:h="16838"/>
      <w:pgMar w:top="1134" w:right="96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2CB4" w14:textId="77777777" w:rsidR="00766A48" w:rsidRDefault="00766A48" w:rsidP="006F561A">
      <w:pPr>
        <w:spacing w:after="0" w:line="240" w:lineRule="auto"/>
      </w:pPr>
      <w:r>
        <w:separator/>
      </w:r>
    </w:p>
  </w:endnote>
  <w:endnote w:type="continuationSeparator" w:id="0">
    <w:p w14:paraId="1D6B840E" w14:textId="77777777" w:rsidR="00766A48" w:rsidRDefault="00766A48"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E2910" w14:textId="77777777" w:rsidR="00766A48" w:rsidRDefault="00766A48" w:rsidP="006F561A">
      <w:pPr>
        <w:spacing w:after="0" w:line="240" w:lineRule="auto"/>
      </w:pPr>
      <w:r>
        <w:separator/>
      </w:r>
    </w:p>
  </w:footnote>
  <w:footnote w:type="continuationSeparator" w:id="0">
    <w:p w14:paraId="5E4069B2" w14:textId="77777777" w:rsidR="00766A48" w:rsidRDefault="00766A48"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960BE9" w:rsidRPr="00D97C89" w:rsidRDefault="00960BE9" w:rsidP="00AE53D0">
    <w:pPr>
      <w:pStyle w:val="Hlavika"/>
      <w:pBdr>
        <w:bottom w:val="single" w:sz="4" w:space="1" w:color="auto"/>
      </w:pBdr>
      <w:jc w:val="center"/>
      <w:rPr>
        <w:rFonts w:ascii="Times New Roman" w:hAnsi="Times New Roman"/>
        <w:b/>
        <w:noProof w:val="0"/>
        <w:sz w:val="22"/>
        <w:szCs w:val="22"/>
      </w:rPr>
    </w:pPr>
    <w:bookmarkStart w:id="0" w:name="_Hlk174603141"/>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960BE9" w:rsidRPr="00D64E3C" w:rsidRDefault="00960BE9"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960BE9" w:rsidRPr="00D64E3C" w:rsidRDefault="00960BE9"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960BE9" w:rsidRPr="00D64E3C" w:rsidRDefault="00960BE9"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bookmarkEnd w:id="0"/>
  <w:p w14:paraId="42B6B29D" w14:textId="77777777" w:rsidR="00960BE9" w:rsidRPr="00AE53D0" w:rsidRDefault="00960BE9" w:rsidP="00AE53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EACE" w14:textId="77777777" w:rsidR="00960BE9" w:rsidRPr="00D97C89" w:rsidRDefault="00960BE9" w:rsidP="00DB3BA4">
    <w:pPr>
      <w:pStyle w:val="Hlavika"/>
      <w:pBdr>
        <w:bottom w:val="single" w:sz="4" w:space="1" w:color="auto"/>
      </w:pBdr>
      <w:jc w:val="center"/>
      <w:rPr>
        <w:rFonts w:ascii="Times New Roman" w:hAnsi="Times New Roman"/>
        <w:b/>
        <w:noProof w:val="0"/>
        <w:sz w:val="22"/>
        <w:szCs w:val="22"/>
      </w:rPr>
    </w:pPr>
    <w:r>
      <w:drawing>
        <wp:inline distT="0" distB="0" distL="0" distR="0" wp14:anchorId="60054071" wp14:editId="448623CA">
          <wp:extent cx="1716405" cy="448310"/>
          <wp:effectExtent l="0" t="0" r="0" b="8890"/>
          <wp:docPr id="268233451" name="Obrázok 26823345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5817BFEC" w14:textId="77777777" w:rsidR="00960BE9" w:rsidRPr="00D64E3C" w:rsidRDefault="00960BE9" w:rsidP="00DB3BA4">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222A92EF" w14:textId="77777777" w:rsidR="00960BE9" w:rsidRPr="00D64E3C" w:rsidRDefault="00960BE9" w:rsidP="00DB3BA4">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56539844" w14:textId="77777777" w:rsidR="00960BE9" w:rsidRPr="00D64E3C" w:rsidRDefault="00960BE9" w:rsidP="00DB3BA4">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6C516FA6" w14:textId="77777777" w:rsidR="00960BE9" w:rsidRPr="00AE53D0" w:rsidRDefault="00960BE9" w:rsidP="00AE53D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5B51" w14:textId="77777777" w:rsidR="00960BE9" w:rsidRPr="00D97C89" w:rsidRDefault="00960BE9" w:rsidP="00C66689">
    <w:pPr>
      <w:pStyle w:val="Hlavika"/>
      <w:pBdr>
        <w:bottom w:val="single" w:sz="4" w:space="1" w:color="auto"/>
      </w:pBdr>
      <w:jc w:val="center"/>
      <w:rPr>
        <w:rFonts w:ascii="Times New Roman" w:hAnsi="Times New Roman"/>
        <w:b/>
        <w:noProof w:val="0"/>
        <w:sz w:val="22"/>
        <w:szCs w:val="22"/>
      </w:rPr>
    </w:pPr>
    <w:r>
      <w:drawing>
        <wp:inline distT="0" distB="0" distL="0" distR="0" wp14:anchorId="06DC6289" wp14:editId="4FBCD4DF">
          <wp:extent cx="1716405" cy="448310"/>
          <wp:effectExtent l="0" t="0" r="0" b="8890"/>
          <wp:docPr id="193487815" name="Obrázok 193487815"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05B7E66E" w14:textId="77777777" w:rsidR="00960BE9" w:rsidRPr="00D64E3C" w:rsidRDefault="00960BE9" w:rsidP="00C66689">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7B0FBFAE" w14:textId="77777777" w:rsidR="00960BE9" w:rsidRPr="00D64E3C" w:rsidRDefault="00960BE9" w:rsidP="00C66689">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26397F7B" w14:textId="77777777" w:rsidR="00960BE9" w:rsidRPr="00D64E3C" w:rsidRDefault="00960BE9" w:rsidP="00C66689">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09500922" w14:textId="77777777" w:rsidR="00960BE9" w:rsidRPr="00AE53D0" w:rsidRDefault="00960BE9"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0C611AB4"/>
    <w:multiLevelType w:val="hybridMultilevel"/>
    <w:tmpl w:val="E6EEE6C0"/>
    <w:lvl w:ilvl="0" w:tplc="0D4ED18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0"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2" w15:restartNumberingAfterBreak="0">
    <w:nsid w:val="1F757DEF"/>
    <w:multiLevelType w:val="hybridMultilevel"/>
    <w:tmpl w:val="4AB800B8"/>
    <w:lvl w:ilvl="0" w:tplc="7520E30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3" w15:restartNumberingAfterBreak="0">
    <w:nsid w:val="211E2BF8"/>
    <w:multiLevelType w:val="hybridMultilevel"/>
    <w:tmpl w:val="97FAE03E"/>
    <w:lvl w:ilvl="0" w:tplc="D3AE6E4A">
      <w:start w:val="1"/>
      <w:numFmt w:val="decimal"/>
      <w:lvlText w:val="%1."/>
      <w:lvlJc w:val="left"/>
      <w:pPr>
        <w:ind w:left="355" w:hanging="360"/>
      </w:pPr>
      <w:rPr>
        <w:rFonts w:hint="default"/>
      </w:rPr>
    </w:lvl>
    <w:lvl w:ilvl="1" w:tplc="041B0019" w:tentative="1">
      <w:start w:val="1"/>
      <w:numFmt w:val="lowerLetter"/>
      <w:lvlText w:val="%2."/>
      <w:lvlJc w:val="left"/>
      <w:pPr>
        <w:ind w:left="1075" w:hanging="360"/>
      </w:pPr>
    </w:lvl>
    <w:lvl w:ilvl="2" w:tplc="041B001B" w:tentative="1">
      <w:start w:val="1"/>
      <w:numFmt w:val="lowerRoman"/>
      <w:lvlText w:val="%3."/>
      <w:lvlJc w:val="right"/>
      <w:pPr>
        <w:ind w:left="1795" w:hanging="180"/>
      </w:pPr>
    </w:lvl>
    <w:lvl w:ilvl="3" w:tplc="041B000F" w:tentative="1">
      <w:start w:val="1"/>
      <w:numFmt w:val="decimal"/>
      <w:lvlText w:val="%4."/>
      <w:lvlJc w:val="left"/>
      <w:pPr>
        <w:ind w:left="2515" w:hanging="360"/>
      </w:pPr>
    </w:lvl>
    <w:lvl w:ilvl="4" w:tplc="041B0019" w:tentative="1">
      <w:start w:val="1"/>
      <w:numFmt w:val="lowerLetter"/>
      <w:lvlText w:val="%5."/>
      <w:lvlJc w:val="left"/>
      <w:pPr>
        <w:ind w:left="3235" w:hanging="360"/>
      </w:pPr>
    </w:lvl>
    <w:lvl w:ilvl="5" w:tplc="041B001B" w:tentative="1">
      <w:start w:val="1"/>
      <w:numFmt w:val="lowerRoman"/>
      <w:lvlText w:val="%6."/>
      <w:lvlJc w:val="right"/>
      <w:pPr>
        <w:ind w:left="3955" w:hanging="180"/>
      </w:pPr>
    </w:lvl>
    <w:lvl w:ilvl="6" w:tplc="041B000F" w:tentative="1">
      <w:start w:val="1"/>
      <w:numFmt w:val="decimal"/>
      <w:lvlText w:val="%7."/>
      <w:lvlJc w:val="left"/>
      <w:pPr>
        <w:ind w:left="4675" w:hanging="360"/>
      </w:pPr>
    </w:lvl>
    <w:lvl w:ilvl="7" w:tplc="041B0019" w:tentative="1">
      <w:start w:val="1"/>
      <w:numFmt w:val="lowerLetter"/>
      <w:lvlText w:val="%8."/>
      <w:lvlJc w:val="left"/>
      <w:pPr>
        <w:ind w:left="5395" w:hanging="360"/>
      </w:pPr>
    </w:lvl>
    <w:lvl w:ilvl="8" w:tplc="041B001B" w:tentative="1">
      <w:start w:val="1"/>
      <w:numFmt w:val="lowerRoman"/>
      <w:lvlText w:val="%9."/>
      <w:lvlJc w:val="right"/>
      <w:pPr>
        <w:ind w:left="6115" w:hanging="180"/>
      </w:pPr>
    </w:lvl>
  </w:abstractNum>
  <w:abstractNum w:abstractNumId="14"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6" w15:restartNumberingAfterBreak="0">
    <w:nsid w:val="2EF6588E"/>
    <w:multiLevelType w:val="hybridMultilevel"/>
    <w:tmpl w:val="0396F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66087C"/>
    <w:multiLevelType w:val="hybridMultilevel"/>
    <w:tmpl w:val="FF3C2428"/>
    <w:lvl w:ilvl="0" w:tplc="5316E036">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8"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9" w15:restartNumberingAfterBreak="0">
    <w:nsid w:val="35C05789"/>
    <w:multiLevelType w:val="hybridMultilevel"/>
    <w:tmpl w:val="5D782AD2"/>
    <w:lvl w:ilvl="0" w:tplc="3E56B95A">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0"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3AE1108A"/>
    <w:multiLevelType w:val="hybridMultilevel"/>
    <w:tmpl w:val="4ECC6AB0"/>
    <w:lvl w:ilvl="0" w:tplc="041B000F">
      <w:start w:val="1"/>
      <w:numFmt w:val="decimal"/>
      <w:pStyle w:val="wazzatext"/>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22" w15:restartNumberingAfterBreak="0">
    <w:nsid w:val="3AFD3088"/>
    <w:multiLevelType w:val="hybridMultilevel"/>
    <w:tmpl w:val="5DFCE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4" w15:restartNumberingAfterBreak="0">
    <w:nsid w:val="3DE0089A"/>
    <w:multiLevelType w:val="hybridMultilevel"/>
    <w:tmpl w:val="1424016E"/>
    <w:lvl w:ilvl="0" w:tplc="6114983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9B7834"/>
    <w:multiLevelType w:val="hybridMultilevel"/>
    <w:tmpl w:val="6126782C"/>
    <w:lvl w:ilvl="0" w:tplc="8D8488F6">
      <w:start w:val="1"/>
      <w:numFmt w:val="bullet"/>
      <w:lvlText w:val="•"/>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F4F60E">
      <w:start w:val="1"/>
      <w:numFmt w:val="bullet"/>
      <w:lvlText w:val="o"/>
      <w:lvlJc w:val="left"/>
      <w:pPr>
        <w:ind w:left="16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9EDFE0">
      <w:start w:val="1"/>
      <w:numFmt w:val="bullet"/>
      <w:lvlText w:val="▪"/>
      <w:lvlJc w:val="left"/>
      <w:pPr>
        <w:ind w:left="23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7365F5A">
      <w:start w:val="1"/>
      <w:numFmt w:val="bullet"/>
      <w:lvlText w:val="•"/>
      <w:lvlJc w:val="left"/>
      <w:pPr>
        <w:ind w:left="3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DC8AA6">
      <w:start w:val="1"/>
      <w:numFmt w:val="bullet"/>
      <w:lvlText w:val="o"/>
      <w:lvlJc w:val="left"/>
      <w:pPr>
        <w:ind w:left="3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B1002FA">
      <w:start w:val="1"/>
      <w:numFmt w:val="bullet"/>
      <w:lvlText w:val="▪"/>
      <w:lvlJc w:val="left"/>
      <w:pPr>
        <w:ind w:left="4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2835B0">
      <w:start w:val="1"/>
      <w:numFmt w:val="bullet"/>
      <w:lvlText w:val="•"/>
      <w:lvlJc w:val="left"/>
      <w:pPr>
        <w:ind w:left="5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8843A2">
      <w:start w:val="1"/>
      <w:numFmt w:val="bullet"/>
      <w:lvlText w:val="o"/>
      <w:lvlJc w:val="left"/>
      <w:pPr>
        <w:ind w:left="59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120C60">
      <w:start w:val="1"/>
      <w:numFmt w:val="bullet"/>
      <w:lvlText w:val="▪"/>
      <w:lvlJc w:val="left"/>
      <w:pPr>
        <w:ind w:left="66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7"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30" w15:restartNumberingAfterBreak="0">
    <w:nsid w:val="5AE42659"/>
    <w:multiLevelType w:val="multilevel"/>
    <w:tmpl w:val="212874EC"/>
    <w:lvl w:ilvl="0">
      <w:start w:val="18"/>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EAA5B5A"/>
    <w:multiLevelType w:val="hybridMultilevel"/>
    <w:tmpl w:val="1E7487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4" w15:restartNumberingAfterBreak="0">
    <w:nsid w:val="649C011D"/>
    <w:multiLevelType w:val="multilevel"/>
    <w:tmpl w:val="DAB8447A"/>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35"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6B5D26FB"/>
    <w:multiLevelType w:val="hybridMultilevel"/>
    <w:tmpl w:val="C61A4D6E"/>
    <w:lvl w:ilvl="0" w:tplc="9048896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3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4" w15:restartNumberingAfterBreak="0">
    <w:nsid w:val="7EB831CB"/>
    <w:multiLevelType w:val="hybridMultilevel"/>
    <w:tmpl w:val="3F3C52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9830C7"/>
    <w:multiLevelType w:val="hybridMultilevel"/>
    <w:tmpl w:val="2A265E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205291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99099">
    <w:abstractNumId w:val="36"/>
  </w:num>
  <w:num w:numId="3" w16cid:durableId="930164470">
    <w:abstractNumId w:val="35"/>
  </w:num>
  <w:num w:numId="4" w16cid:durableId="329604370">
    <w:abstractNumId w:val="31"/>
  </w:num>
  <w:num w:numId="5" w16cid:durableId="2127771985">
    <w:abstractNumId w:val="37"/>
  </w:num>
  <w:num w:numId="6" w16cid:durableId="1198544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628083">
    <w:abstractNumId w:val="23"/>
  </w:num>
  <w:num w:numId="8" w16cid:durableId="621421494">
    <w:abstractNumId w:val="42"/>
  </w:num>
  <w:num w:numId="9" w16cid:durableId="1854606342">
    <w:abstractNumId w:val="26"/>
  </w:num>
  <w:num w:numId="10" w16cid:durableId="1085569935">
    <w:abstractNumId w:val="8"/>
  </w:num>
  <w:num w:numId="11" w16cid:durableId="616569702">
    <w:abstractNumId w:val="43"/>
  </w:num>
  <w:num w:numId="12" w16cid:durableId="1376737042">
    <w:abstractNumId w:val="3"/>
  </w:num>
  <w:num w:numId="13" w16cid:durableId="2039887404">
    <w:abstractNumId w:val="33"/>
  </w:num>
  <w:num w:numId="14" w16cid:durableId="263194265">
    <w:abstractNumId w:val="15"/>
  </w:num>
  <w:num w:numId="15" w16cid:durableId="247691857">
    <w:abstractNumId w:val="41"/>
  </w:num>
  <w:num w:numId="16" w16cid:durableId="73629085">
    <w:abstractNumId w:val="29"/>
  </w:num>
  <w:num w:numId="17" w16cid:durableId="923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756877">
    <w:abstractNumId w:val="27"/>
  </w:num>
  <w:num w:numId="19" w16cid:durableId="929385008">
    <w:abstractNumId w:val="18"/>
  </w:num>
  <w:num w:numId="20" w16cid:durableId="2055962342">
    <w:abstractNumId w:val="20"/>
  </w:num>
  <w:num w:numId="21" w16cid:durableId="1216817780">
    <w:abstractNumId w:val="11"/>
  </w:num>
  <w:num w:numId="22" w16cid:durableId="1840651724">
    <w:abstractNumId w:val="39"/>
  </w:num>
  <w:num w:numId="23" w16cid:durableId="761069899">
    <w:abstractNumId w:val="28"/>
  </w:num>
  <w:num w:numId="24" w16cid:durableId="1977754611">
    <w:abstractNumId w:val="7"/>
  </w:num>
  <w:num w:numId="25" w16cid:durableId="521405857">
    <w:abstractNumId w:val="4"/>
  </w:num>
  <w:num w:numId="26" w16cid:durableId="1936090075">
    <w:abstractNumId w:val="1"/>
  </w:num>
  <w:num w:numId="27" w16cid:durableId="659389147">
    <w:abstractNumId w:val="2"/>
  </w:num>
  <w:num w:numId="28" w16cid:durableId="1208493023">
    <w:abstractNumId w:val="14"/>
  </w:num>
  <w:num w:numId="29" w16cid:durableId="117064542">
    <w:abstractNumId w:val="31"/>
  </w:num>
  <w:num w:numId="30" w16cid:durableId="1497958167">
    <w:abstractNumId w:val="10"/>
  </w:num>
  <w:num w:numId="31" w16cid:durableId="2142914607">
    <w:abstractNumId w:val="25"/>
  </w:num>
  <w:num w:numId="32" w16cid:durableId="1859806722">
    <w:abstractNumId w:val="24"/>
  </w:num>
  <w:num w:numId="33" w16cid:durableId="296835825">
    <w:abstractNumId w:val="17"/>
  </w:num>
  <w:num w:numId="34" w16cid:durableId="1040781629">
    <w:abstractNumId w:val="22"/>
  </w:num>
  <w:num w:numId="35" w16cid:durableId="769358166">
    <w:abstractNumId w:val="16"/>
  </w:num>
  <w:num w:numId="36" w16cid:durableId="1016620255">
    <w:abstractNumId w:val="12"/>
  </w:num>
  <w:num w:numId="37" w16cid:durableId="1601061325">
    <w:abstractNumId w:val="38"/>
  </w:num>
  <w:num w:numId="38" w16cid:durableId="1670600743">
    <w:abstractNumId w:val="13"/>
  </w:num>
  <w:num w:numId="39" w16cid:durableId="932083867">
    <w:abstractNumId w:val="19"/>
  </w:num>
  <w:num w:numId="40" w16cid:durableId="473912913">
    <w:abstractNumId w:val="44"/>
  </w:num>
  <w:num w:numId="41" w16cid:durableId="1914584497">
    <w:abstractNumId w:val="34"/>
  </w:num>
  <w:num w:numId="42" w16cid:durableId="1453983979">
    <w:abstractNumId w:val="9"/>
  </w:num>
  <w:num w:numId="43" w16cid:durableId="1239831151">
    <w:abstractNumId w:val="30"/>
  </w:num>
  <w:num w:numId="44" w16cid:durableId="19263818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4629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253912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3237C"/>
    <w:rsid w:val="00033AD7"/>
    <w:rsid w:val="00037B0A"/>
    <w:rsid w:val="00047E5F"/>
    <w:rsid w:val="00052176"/>
    <w:rsid w:val="00053A42"/>
    <w:rsid w:val="00061DB0"/>
    <w:rsid w:val="00062312"/>
    <w:rsid w:val="0006375D"/>
    <w:rsid w:val="00064D57"/>
    <w:rsid w:val="000664D6"/>
    <w:rsid w:val="00072DBB"/>
    <w:rsid w:val="000767C1"/>
    <w:rsid w:val="000810D2"/>
    <w:rsid w:val="0008642D"/>
    <w:rsid w:val="000A33E6"/>
    <w:rsid w:val="000B29FB"/>
    <w:rsid w:val="000C430D"/>
    <w:rsid w:val="000C7AA5"/>
    <w:rsid w:val="000D29F4"/>
    <w:rsid w:val="000D7EBD"/>
    <w:rsid w:val="000F0BB3"/>
    <w:rsid w:val="000F6087"/>
    <w:rsid w:val="0010517E"/>
    <w:rsid w:val="001124B1"/>
    <w:rsid w:val="00122641"/>
    <w:rsid w:val="0013782A"/>
    <w:rsid w:val="001412BF"/>
    <w:rsid w:val="00144E37"/>
    <w:rsid w:val="00152257"/>
    <w:rsid w:val="00157FB8"/>
    <w:rsid w:val="00160BA3"/>
    <w:rsid w:val="00161C59"/>
    <w:rsid w:val="0016774D"/>
    <w:rsid w:val="001774F2"/>
    <w:rsid w:val="00180946"/>
    <w:rsid w:val="00181096"/>
    <w:rsid w:val="00184810"/>
    <w:rsid w:val="00186CE2"/>
    <w:rsid w:val="00187F44"/>
    <w:rsid w:val="001A2A0D"/>
    <w:rsid w:val="001A478D"/>
    <w:rsid w:val="001B01F2"/>
    <w:rsid w:val="001B179C"/>
    <w:rsid w:val="001C07EA"/>
    <w:rsid w:val="001D1A45"/>
    <w:rsid w:val="001D3D2F"/>
    <w:rsid w:val="001E7579"/>
    <w:rsid w:val="001F03AB"/>
    <w:rsid w:val="001F6061"/>
    <w:rsid w:val="0020020E"/>
    <w:rsid w:val="00202BC0"/>
    <w:rsid w:val="00205B38"/>
    <w:rsid w:val="00210D0B"/>
    <w:rsid w:val="00223AE3"/>
    <w:rsid w:val="00227099"/>
    <w:rsid w:val="0023285A"/>
    <w:rsid w:val="00233B4E"/>
    <w:rsid w:val="002354C7"/>
    <w:rsid w:val="00237B61"/>
    <w:rsid w:val="002513C0"/>
    <w:rsid w:val="002545C4"/>
    <w:rsid w:val="00255F62"/>
    <w:rsid w:val="00257881"/>
    <w:rsid w:val="00290A53"/>
    <w:rsid w:val="002921A2"/>
    <w:rsid w:val="0029656A"/>
    <w:rsid w:val="00296D2E"/>
    <w:rsid w:val="002B422C"/>
    <w:rsid w:val="002D1C37"/>
    <w:rsid w:val="002D4FCB"/>
    <w:rsid w:val="002E2FE3"/>
    <w:rsid w:val="002F0050"/>
    <w:rsid w:val="002F4E0D"/>
    <w:rsid w:val="00304560"/>
    <w:rsid w:val="00307033"/>
    <w:rsid w:val="00307FEE"/>
    <w:rsid w:val="00310557"/>
    <w:rsid w:val="00310891"/>
    <w:rsid w:val="00313322"/>
    <w:rsid w:val="00322AB6"/>
    <w:rsid w:val="00325208"/>
    <w:rsid w:val="0033008E"/>
    <w:rsid w:val="00334F5A"/>
    <w:rsid w:val="00346657"/>
    <w:rsid w:val="00356EC5"/>
    <w:rsid w:val="00362B15"/>
    <w:rsid w:val="00380C1E"/>
    <w:rsid w:val="00397BC0"/>
    <w:rsid w:val="00397F54"/>
    <w:rsid w:val="003A02B0"/>
    <w:rsid w:val="003A0C55"/>
    <w:rsid w:val="003A1A61"/>
    <w:rsid w:val="003C44D9"/>
    <w:rsid w:val="003D1795"/>
    <w:rsid w:val="003D39D3"/>
    <w:rsid w:val="003D5796"/>
    <w:rsid w:val="003E7D9E"/>
    <w:rsid w:val="003F410A"/>
    <w:rsid w:val="00404DCB"/>
    <w:rsid w:val="004059B9"/>
    <w:rsid w:val="0041232F"/>
    <w:rsid w:val="0041660A"/>
    <w:rsid w:val="00416A70"/>
    <w:rsid w:val="0042421D"/>
    <w:rsid w:val="00427B6E"/>
    <w:rsid w:val="00436C5F"/>
    <w:rsid w:val="004454F7"/>
    <w:rsid w:val="004503C2"/>
    <w:rsid w:val="0045568B"/>
    <w:rsid w:val="0046243D"/>
    <w:rsid w:val="004644DB"/>
    <w:rsid w:val="004666E6"/>
    <w:rsid w:val="004755E5"/>
    <w:rsid w:val="00481836"/>
    <w:rsid w:val="00486AF6"/>
    <w:rsid w:val="00492AC8"/>
    <w:rsid w:val="004A4820"/>
    <w:rsid w:val="004B1071"/>
    <w:rsid w:val="004B42B7"/>
    <w:rsid w:val="004B7EEE"/>
    <w:rsid w:val="004C503F"/>
    <w:rsid w:val="004C5D5D"/>
    <w:rsid w:val="004C7D51"/>
    <w:rsid w:val="004D75AC"/>
    <w:rsid w:val="004E3FBE"/>
    <w:rsid w:val="004E56BD"/>
    <w:rsid w:val="004E5707"/>
    <w:rsid w:val="004F3190"/>
    <w:rsid w:val="004F454B"/>
    <w:rsid w:val="004F61A5"/>
    <w:rsid w:val="005028F6"/>
    <w:rsid w:val="00511010"/>
    <w:rsid w:val="00523264"/>
    <w:rsid w:val="0052431D"/>
    <w:rsid w:val="005443F9"/>
    <w:rsid w:val="005465D0"/>
    <w:rsid w:val="00547594"/>
    <w:rsid w:val="00554F54"/>
    <w:rsid w:val="00557573"/>
    <w:rsid w:val="00563562"/>
    <w:rsid w:val="005773E5"/>
    <w:rsid w:val="00580E74"/>
    <w:rsid w:val="00581962"/>
    <w:rsid w:val="00582670"/>
    <w:rsid w:val="005A6C73"/>
    <w:rsid w:val="005B7B0F"/>
    <w:rsid w:val="005C73E6"/>
    <w:rsid w:val="005D43C5"/>
    <w:rsid w:val="005E3B38"/>
    <w:rsid w:val="005E3BC3"/>
    <w:rsid w:val="005F5872"/>
    <w:rsid w:val="005F5994"/>
    <w:rsid w:val="0060045A"/>
    <w:rsid w:val="00622DDC"/>
    <w:rsid w:val="0064228C"/>
    <w:rsid w:val="00643E0B"/>
    <w:rsid w:val="0065496A"/>
    <w:rsid w:val="00656D5B"/>
    <w:rsid w:val="00657C4E"/>
    <w:rsid w:val="00663956"/>
    <w:rsid w:val="006874F9"/>
    <w:rsid w:val="00692C66"/>
    <w:rsid w:val="00695DA9"/>
    <w:rsid w:val="006A2610"/>
    <w:rsid w:val="006A369E"/>
    <w:rsid w:val="006A7187"/>
    <w:rsid w:val="006B5B45"/>
    <w:rsid w:val="006C0A4F"/>
    <w:rsid w:val="006D447B"/>
    <w:rsid w:val="006D4A3E"/>
    <w:rsid w:val="006F049F"/>
    <w:rsid w:val="006F21FB"/>
    <w:rsid w:val="006F561A"/>
    <w:rsid w:val="007010D0"/>
    <w:rsid w:val="00707AED"/>
    <w:rsid w:val="007215EA"/>
    <w:rsid w:val="00723B7E"/>
    <w:rsid w:val="007428DD"/>
    <w:rsid w:val="00745E25"/>
    <w:rsid w:val="00750917"/>
    <w:rsid w:val="00751CE0"/>
    <w:rsid w:val="007552AB"/>
    <w:rsid w:val="007646E5"/>
    <w:rsid w:val="00766A48"/>
    <w:rsid w:val="007708C1"/>
    <w:rsid w:val="00773C93"/>
    <w:rsid w:val="00774ECF"/>
    <w:rsid w:val="00780219"/>
    <w:rsid w:val="00784CA4"/>
    <w:rsid w:val="00792467"/>
    <w:rsid w:val="007A3BD2"/>
    <w:rsid w:val="007B1222"/>
    <w:rsid w:val="007B3020"/>
    <w:rsid w:val="007B4CCA"/>
    <w:rsid w:val="007D2215"/>
    <w:rsid w:val="007D34E6"/>
    <w:rsid w:val="007E0343"/>
    <w:rsid w:val="007E5530"/>
    <w:rsid w:val="007F410B"/>
    <w:rsid w:val="00802C36"/>
    <w:rsid w:val="00803F63"/>
    <w:rsid w:val="0080422B"/>
    <w:rsid w:val="0081311A"/>
    <w:rsid w:val="0081604F"/>
    <w:rsid w:val="0082045E"/>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009A"/>
    <w:rsid w:val="00877C28"/>
    <w:rsid w:val="008834DC"/>
    <w:rsid w:val="008B4715"/>
    <w:rsid w:val="008B710A"/>
    <w:rsid w:val="008C289F"/>
    <w:rsid w:val="008C6AD4"/>
    <w:rsid w:val="008D4B17"/>
    <w:rsid w:val="008E46EA"/>
    <w:rsid w:val="008F2729"/>
    <w:rsid w:val="00901D20"/>
    <w:rsid w:val="00903C01"/>
    <w:rsid w:val="00905E2F"/>
    <w:rsid w:val="00906222"/>
    <w:rsid w:val="0090796F"/>
    <w:rsid w:val="009171C0"/>
    <w:rsid w:val="009218DD"/>
    <w:rsid w:val="00933DB5"/>
    <w:rsid w:val="00934970"/>
    <w:rsid w:val="0093587A"/>
    <w:rsid w:val="00935CAB"/>
    <w:rsid w:val="00944363"/>
    <w:rsid w:val="009562AC"/>
    <w:rsid w:val="00960191"/>
    <w:rsid w:val="00960BE9"/>
    <w:rsid w:val="009675EB"/>
    <w:rsid w:val="00974243"/>
    <w:rsid w:val="0097616D"/>
    <w:rsid w:val="0097741A"/>
    <w:rsid w:val="00977E94"/>
    <w:rsid w:val="009A0444"/>
    <w:rsid w:val="009A7AFA"/>
    <w:rsid w:val="009A7BF6"/>
    <w:rsid w:val="009B7B78"/>
    <w:rsid w:val="009C02F8"/>
    <w:rsid w:val="009C1D5D"/>
    <w:rsid w:val="009D18BF"/>
    <w:rsid w:val="009E59CC"/>
    <w:rsid w:val="009F5004"/>
    <w:rsid w:val="00A02448"/>
    <w:rsid w:val="00A06C0A"/>
    <w:rsid w:val="00A10202"/>
    <w:rsid w:val="00A10BAE"/>
    <w:rsid w:val="00A13E47"/>
    <w:rsid w:val="00A150F7"/>
    <w:rsid w:val="00A159E1"/>
    <w:rsid w:val="00A206C3"/>
    <w:rsid w:val="00A267F3"/>
    <w:rsid w:val="00A31B71"/>
    <w:rsid w:val="00A31D1E"/>
    <w:rsid w:val="00A32E03"/>
    <w:rsid w:val="00A34B30"/>
    <w:rsid w:val="00A35544"/>
    <w:rsid w:val="00A409CA"/>
    <w:rsid w:val="00A40D38"/>
    <w:rsid w:val="00A41626"/>
    <w:rsid w:val="00A41DFB"/>
    <w:rsid w:val="00A44B53"/>
    <w:rsid w:val="00A5073D"/>
    <w:rsid w:val="00A54B4D"/>
    <w:rsid w:val="00A73C7E"/>
    <w:rsid w:val="00A75294"/>
    <w:rsid w:val="00A870D7"/>
    <w:rsid w:val="00A91A8A"/>
    <w:rsid w:val="00AB06F2"/>
    <w:rsid w:val="00AB0829"/>
    <w:rsid w:val="00AB0969"/>
    <w:rsid w:val="00AB5BA0"/>
    <w:rsid w:val="00AB7237"/>
    <w:rsid w:val="00AD2DCA"/>
    <w:rsid w:val="00AE4049"/>
    <w:rsid w:val="00AE4680"/>
    <w:rsid w:val="00AE53D0"/>
    <w:rsid w:val="00AF4EDC"/>
    <w:rsid w:val="00B03FB2"/>
    <w:rsid w:val="00B133B8"/>
    <w:rsid w:val="00B2109C"/>
    <w:rsid w:val="00B25165"/>
    <w:rsid w:val="00B330C4"/>
    <w:rsid w:val="00B415C9"/>
    <w:rsid w:val="00B640A6"/>
    <w:rsid w:val="00B727D1"/>
    <w:rsid w:val="00B764A1"/>
    <w:rsid w:val="00B83654"/>
    <w:rsid w:val="00BB175C"/>
    <w:rsid w:val="00BB61F0"/>
    <w:rsid w:val="00BC4FE4"/>
    <w:rsid w:val="00BD1123"/>
    <w:rsid w:val="00BE3E28"/>
    <w:rsid w:val="00BE4405"/>
    <w:rsid w:val="00C03E34"/>
    <w:rsid w:val="00C06F33"/>
    <w:rsid w:val="00C12F60"/>
    <w:rsid w:val="00C25144"/>
    <w:rsid w:val="00C27E4D"/>
    <w:rsid w:val="00C400D8"/>
    <w:rsid w:val="00C4179C"/>
    <w:rsid w:val="00C43B5C"/>
    <w:rsid w:val="00C45CEB"/>
    <w:rsid w:val="00C47993"/>
    <w:rsid w:val="00C537A7"/>
    <w:rsid w:val="00C554F1"/>
    <w:rsid w:val="00C66689"/>
    <w:rsid w:val="00C768FE"/>
    <w:rsid w:val="00C80588"/>
    <w:rsid w:val="00C8133F"/>
    <w:rsid w:val="00C8163D"/>
    <w:rsid w:val="00C818CF"/>
    <w:rsid w:val="00C818D8"/>
    <w:rsid w:val="00C8272E"/>
    <w:rsid w:val="00C85542"/>
    <w:rsid w:val="00C85945"/>
    <w:rsid w:val="00C91C53"/>
    <w:rsid w:val="00C91D1B"/>
    <w:rsid w:val="00CA15A1"/>
    <w:rsid w:val="00CD12F6"/>
    <w:rsid w:val="00CD2308"/>
    <w:rsid w:val="00CF3767"/>
    <w:rsid w:val="00CF5A4C"/>
    <w:rsid w:val="00D156EE"/>
    <w:rsid w:val="00D164D1"/>
    <w:rsid w:val="00D247A9"/>
    <w:rsid w:val="00D27F03"/>
    <w:rsid w:val="00D348A8"/>
    <w:rsid w:val="00D43EE1"/>
    <w:rsid w:val="00D461D6"/>
    <w:rsid w:val="00D601E5"/>
    <w:rsid w:val="00D60BD4"/>
    <w:rsid w:val="00D63A07"/>
    <w:rsid w:val="00D64E3C"/>
    <w:rsid w:val="00D705AB"/>
    <w:rsid w:val="00D70AFE"/>
    <w:rsid w:val="00D7233D"/>
    <w:rsid w:val="00D737DE"/>
    <w:rsid w:val="00D74970"/>
    <w:rsid w:val="00D85D64"/>
    <w:rsid w:val="00D90AB0"/>
    <w:rsid w:val="00DA3206"/>
    <w:rsid w:val="00DB3BA4"/>
    <w:rsid w:val="00DC6E01"/>
    <w:rsid w:val="00DC7670"/>
    <w:rsid w:val="00DD1953"/>
    <w:rsid w:val="00DE089A"/>
    <w:rsid w:val="00DE30F5"/>
    <w:rsid w:val="00DE392E"/>
    <w:rsid w:val="00DF608A"/>
    <w:rsid w:val="00E0223B"/>
    <w:rsid w:val="00E065DE"/>
    <w:rsid w:val="00E1014C"/>
    <w:rsid w:val="00E14FB7"/>
    <w:rsid w:val="00E158A6"/>
    <w:rsid w:val="00E20CF2"/>
    <w:rsid w:val="00E27757"/>
    <w:rsid w:val="00E54798"/>
    <w:rsid w:val="00E5660B"/>
    <w:rsid w:val="00E663C5"/>
    <w:rsid w:val="00E66548"/>
    <w:rsid w:val="00E70BEA"/>
    <w:rsid w:val="00E72E63"/>
    <w:rsid w:val="00E743B5"/>
    <w:rsid w:val="00E74AD0"/>
    <w:rsid w:val="00E75B60"/>
    <w:rsid w:val="00E80B1D"/>
    <w:rsid w:val="00E81D78"/>
    <w:rsid w:val="00E91F63"/>
    <w:rsid w:val="00E96A10"/>
    <w:rsid w:val="00E97343"/>
    <w:rsid w:val="00EA0ABA"/>
    <w:rsid w:val="00EA281D"/>
    <w:rsid w:val="00EA418D"/>
    <w:rsid w:val="00EA59E4"/>
    <w:rsid w:val="00EA67E1"/>
    <w:rsid w:val="00EB0773"/>
    <w:rsid w:val="00EB5061"/>
    <w:rsid w:val="00EC01D0"/>
    <w:rsid w:val="00EE7DA8"/>
    <w:rsid w:val="00EF047E"/>
    <w:rsid w:val="00EF0AA0"/>
    <w:rsid w:val="00EF1D0F"/>
    <w:rsid w:val="00EF43FA"/>
    <w:rsid w:val="00EF69F6"/>
    <w:rsid w:val="00EF7A68"/>
    <w:rsid w:val="00F10680"/>
    <w:rsid w:val="00F16520"/>
    <w:rsid w:val="00F26F96"/>
    <w:rsid w:val="00F47110"/>
    <w:rsid w:val="00F472B1"/>
    <w:rsid w:val="00F47B4B"/>
    <w:rsid w:val="00F56C9E"/>
    <w:rsid w:val="00F571CA"/>
    <w:rsid w:val="00F62813"/>
    <w:rsid w:val="00F62845"/>
    <w:rsid w:val="00F64D22"/>
    <w:rsid w:val="00F7541D"/>
    <w:rsid w:val="00F76F80"/>
    <w:rsid w:val="00F82DAE"/>
    <w:rsid w:val="00F90335"/>
    <w:rsid w:val="00F92628"/>
    <w:rsid w:val="00F94608"/>
    <w:rsid w:val="00F946F8"/>
    <w:rsid w:val="00FA731E"/>
    <w:rsid w:val="00FB5D39"/>
    <w:rsid w:val="00FC1C36"/>
    <w:rsid w:val="00FC7FC1"/>
    <w:rsid w:val="00FD04FF"/>
    <w:rsid w:val="00FD16FF"/>
    <w:rsid w:val="00FD7293"/>
    <w:rsid w:val="00FF09D8"/>
    <w:rsid w:val="00FF2C20"/>
    <w:rsid w:val="00FF5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0525A676-947C-4ECC-8CAE-E14048E9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Text poznámky pod čiarou 007,_Poznámka pod čiarou,Text poznámky pod èiarou 007,_Poznámka pod èiarou,_Poznámka pod èiarou Char,Text poznámky pod eiarou 007"/>
    <w:basedOn w:val="Normlny"/>
    <w:link w:val="TextpoznmkypodiarouChar"/>
    <w:semiHidden/>
    <w:unhideWhenUsed/>
    <w:qFormat/>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Text poznámky pod eiarou 007 Char"/>
    <w:basedOn w:val="Predvolenpsmoodseku"/>
    <w:link w:val="Textpoznmkypodiarou"/>
    <w:semiHidden/>
    <w:qFormat/>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text"/>
    <w:basedOn w:val="Normlny"/>
    <w:link w:val="OdsekzoznamuChar"/>
    <w:uiPriority w:val="34"/>
    <w:qFormat/>
    <w:rsid w:val="006F561A"/>
    <w:pPr>
      <w:ind w:left="720"/>
      <w:contextualSpacing/>
    </w:pPr>
  </w:style>
  <w:style w:type="character" w:styleId="Odkaznapoznmkupodiarou">
    <w:name w:val="footnote reference"/>
    <w:basedOn w:val="Predvolenpsmoodseku"/>
    <w:semiHidden/>
    <w:unhideWhenUsed/>
    <w:qFormat/>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5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B03FB2"/>
    <w:rPr>
      <w:color w:val="605E5C"/>
      <w:shd w:val="clear" w:color="auto" w:fill="E1DFDD"/>
    </w:rPr>
  </w:style>
  <w:style w:type="paragraph" w:customStyle="1" w:styleId="wazzatext">
    <w:name w:val="wazza_text"/>
    <w:basedOn w:val="Normlny"/>
    <w:qFormat/>
    <w:rsid w:val="00122641"/>
    <w:pPr>
      <w:numPr>
        <w:numId w:val="45"/>
      </w:numPr>
      <w:spacing w:before="120" w:after="0" w:line="240" w:lineRule="auto"/>
      <w:jc w:val="both"/>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tenderPublicDetails/220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C270-EA2A-4A48-B9B7-5E1E18C4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5339</Words>
  <Characters>30433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3</cp:revision>
  <cp:lastPrinted>2024-05-24T07:20:00Z</cp:lastPrinted>
  <dcterms:created xsi:type="dcterms:W3CDTF">2024-08-20T09:12:00Z</dcterms:created>
  <dcterms:modified xsi:type="dcterms:W3CDTF">2024-08-21T05:33:00Z</dcterms:modified>
</cp:coreProperties>
</file>