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BFE6A" w14:textId="3771042D" w:rsidR="009952B7" w:rsidRPr="00CD5DC1" w:rsidRDefault="009952B7" w:rsidP="00450661">
      <w:pPr>
        <w:spacing w:after="0" w:line="240" w:lineRule="auto"/>
        <w:ind w:left="0" w:firstLine="0"/>
        <w:jc w:val="left"/>
      </w:pPr>
    </w:p>
    <w:p w14:paraId="6B8BDA42" w14:textId="0AA80047" w:rsidR="009952B7" w:rsidRDefault="00400A48" w:rsidP="00E84C31">
      <w:pPr>
        <w:tabs>
          <w:tab w:val="left" w:pos="3492"/>
        </w:tabs>
        <w:spacing w:after="0" w:line="240" w:lineRule="auto"/>
        <w:ind w:left="0" w:firstLine="0"/>
        <w:jc w:val="left"/>
        <w:rPr>
          <w:b/>
        </w:rPr>
      </w:pPr>
      <w:r w:rsidRPr="00CD5DC1">
        <w:rPr>
          <w:b/>
        </w:rPr>
        <w:t xml:space="preserve"> </w:t>
      </w:r>
      <w:r w:rsidR="00E84C31">
        <w:rPr>
          <w:b/>
        </w:rPr>
        <w:tab/>
      </w:r>
    </w:p>
    <w:p w14:paraId="4F528483" w14:textId="77777777" w:rsidR="00E84C31" w:rsidRDefault="00E84C31" w:rsidP="00E84C31">
      <w:pPr>
        <w:tabs>
          <w:tab w:val="left" w:pos="3492"/>
        </w:tabs>
        <w:spacing w:after="0" w:line="240" w:lineRule="auto"/>
        <w:ind w:left="0" w:firstLine="0"/>
        <w:jc w:val="left"/>
        <w:rPr>
          <w:b/>
        </w:rPr>
      </w:pPr>
    </w:p>
    <w:p w14:paraId="7B0CF6BA" w14:textId="77777777" w:rsidR="00E84C31" w:rsidRDefault="00E84C31" w:rsidP="00E84C31">
      <w:pPr>
        <w:tabs>
          <w:tab w:val="left" w:pos="3492"/>
        </w:tabs>
        <w:spacing w:after="0" w:line="240" w:lineRule="auto"/>
        <w:ind w:left="0" w:firstLine="0"/>
        <w:jc w:val="left"/>
        <w:rPr>
          <w:b/>
        </w:rPr>
      </w:pPr>
    </w:p>
    <w:p w14:paraId="44818CC4" w14:textId="77777777" w:rsidR="00E84C31" w:rsidRPr="00CD5DC1" w:rsidRDefault="00E84C31" w:rsidP="00E84C31">
      <w:pPr>
        <w:tabs>
          <w:tab w:val="left" w:pos="3492"/>
        </w:tabs>
        <w:spacing w:after="0" w:line="240" w:lineRule="auto"/>
        <w:ind w:left="0" w:firstLine="0"/>
        <w:jc w:val="left"/>
      </w:pPr>
    </w:p>
    <w:p w14:paraId="265B3BB5" w14:textId="77777777" w:rsidR="009952B7" w:rsidRPr="00CD5DC1" w:rsidRDefault="00400A48" w:rsidP="00450661">
      <w:pPr>
        <w:spacing w:after="0" w:line="240" w:lineRule="auto"/>
        <w:ind w:left="41" w:firstLine="0"/>
        <w:jc w:val="center"/>
      </w:pPr>
      <w:r w:rsidRPr="00CD5DC1">
        <w:rPr>
          <w:sz w:val="18"/>
        </w:rPr>
        <w:t xml:space="preserve">  </w:t>
      </w:r>
    </w:p>
    <w:p w14:paraId="150E648D" w14:textId="77777777" w:rsidR="009952B7" w:rsidRPr="00CD5DC1" w:rsidRDefault="00400A48" w:rsidP="00450661">
      <w:pPr>
        <w:spacing w:after="0" w:line="240" w:lineRule="auto"/>
        <w:ind w:left="41" w:firstLine="0"/>
        <w:jc w:val="center"/>
      </w:pPr>
      <w:r w:rsidRPr="00CD5DC1">
        <w:rPr>
          <w:sz w:val="18"/>
        </w:rPr>
        <w:t xml:space="preserve">  </w:t>
      </w:r>
    </w:p>
    <w:p w14:paraId="643427DF" w14:textId="1B8B5BAF" w:rsidR="009952B7" w:rsidRPr="00D8150E" w:rsidRDefault="00400A48" w:rsidP="00450661">
      <w:pPr>
        <w:spacing w:after="0" w:line="240" w:lineRule="auto"/>
        <w:ind w:left="2105" w:right="1713" w:firstLine="0"/>
        <w:jc w:val="center"/>
        <w:rPr>
          <w:b/>
          <w:bCs/>
          <w:sz w:val="40"/>
          <w:szCs w:val="40"/>
        </w:rPr>
      </w:pPr>
      <w:r w:rsidRPr="00CD5DC1">
        <w:rPr>
          <w:sz w:val="18"/>
        </w:rPr>
        <w:t xml:space="preserve">  </w:t>
      </w:r>
      <w:r w:rsidRPr="00D8150E">
        <w:rPr>
          <w:b/>
          <w:bCs/>
          <w:sz w:val="40"/>
          <w:szCs w:val="40"/>
        </w:rPr>
        <w:t xml:space="preserve">Súťažné </w:t>
      </w:r>
      <w:r w:rsidR="00C75C96" w:rsidRPr="00D8150E">
        <w:rPr>
          <w:b/>
          <w:bCs/>
          <w:sz w:val="40"/>
          <w:szCs w:val="40"/>
        </w:rPr>
        <w:t>p</w:t>
      </w:r>
      <w:r w:rsidRPr="00D8150E">
        <w:rPr>
          <w:b/>
          <w:bCs/>
          <w:sz w:val="40"/>
          <w:szCs w:val="40"/>
        </w:rPr>
        <w:t xml:space="preserve">odklady </w:t>
      </w:r>
    </w:p>
    <w:p w14:paraId="677EF734" w14:textId="77777777" w:rsidR="00D8150E" w:rsidRDefault="00D8150E" w:rsidP="00450661">
      <w:pPr>
        <w:spacing w:after="0" w:line="240" w:lineRule="auto"/>
        <w:ind w:left="2105" w:right="1713" w:firstLine="0"/>
        <w:jc w:val="center"/>
        <w:rPr>
          <w:b/>
          <w:bCs/>
          <w:sz w:val="32"/>
          <w:szCs w:val="32"/>
        </w:rPr>
      </w:pPr>
    </w:p>
    <w:p w14:paraId="58D833B9" w14:textId="77777777" w:rsidR="00D8150E" w:rsidRPr="00D8150E" w:rsidRDefault="00D8150E" w:rsidP="00450661">
      <w:pPr>
        <w:spacing w:after="0" w:line="240" w:lineRule="auto"/>
        <w:ind w:left="2105" w:right="1713" w:firstLine="0"/>
        <w:jc w:val="center"/>
        <w:rPr>
          <w:b/>
          <w:bCs/>
          <w:sz w:val="32"/>
          <w:szCs w:val="32"/>
        </w:rPr>
      </w:pPr>
    </w:p>
    <w:p w14:paraId="2DBD2F57" w14:textId="270B47E8" w:rsidR="00D8150E" w:rsidRPr="00D8150E" w:rsidRDefault="00400A48" w:rsidP="00450661">
      <w:pPr>
        <w:spacing w:after="0" w:line="240" w:lineRule="auto"/>
        <w:jc w:val="center"/>
        <w:rPr>
          <w:b/>
          <w:bCs/>
          <w:sz w:val="32"/>
          <w:szCs w:val="32"/>
        </w:rPr>
      </w:pPr>
      <w:r w:rsidRPr="00D8150E">
        <w:rPr>
          <w:b/>
          <w:bCs/>
          <w:sz w:val="32"/>
          <w:szCs w:val="32"/>
        </w:rPr>
        <w:t xml:space="preserve">   </w:t>
      </w:r>
      <w:r w:rsidR="00D8150E" w:rsidRPr="00D8150E">
        <w:rPr>
          <w:b/>
          <w:bCs/>
          <w:sz w:val="32"/>
          <w:szCs w:val="32"/>
        </w:rPr>
        <w:t xml:space="preserve">Nadlimitná zákazka - verejná súťaž  </w:t>
      </w:r>
    </w:p>
    <w:p w14:paraId="3FEA8E1F" w14:textId="4DCDDD91" w:rsidR="009952B7" w:rsidRPr="00D8150E" w:rsidRDefault="009952B7" w:rsidP="00450661">
      <w:pPr>
        <w:spacing w:after="0" w:line="240" w:lineRule="auto"/>
        <w:ind w:left="0" w:firstLine="0"/>
        <w:jc w:val="left"/>
        <w:rPr>
          <w:b/>
          <w:bCs/>
          <w:sz w:val="32"/>
          <w:szCs w:val="32"/>
        </w:rPr>
      </w:pPr>
    </w:p>
    <w:p w14:paraId="01A060F8" w14:textId="77777777" w:rsidR="00D8150E" w:rsidRPr="00D8150E" w:rsidRDefault="00D8150E" w:rsidP="00450661">
      <w:pPr>
        <w:spacing w:after="0" w:line="240" w:lineRule="auto"/>
        <w:jc w:val="center"/>
        <w:rPr>
          <w:szCs w:val="20"/>
        </w:rPr>
      </w:pPr>
      <w:r w:rsidRPr="00D8150E">
        <w:rPr>
          <w:szCs w:val="20"/>
        </w:rPr>
        <w:t>Realizovaná v súlade so zákonom č. 343/2015 Z. z. o verejnom obstarávaní a o zmene a doplnení niektorých zákonov v platnom znení („ZVO“)</w:t>
      </w:r>
    </w:p>
    <w:p w14:paraId="19D271E1" w14:textId="77777777" w:rsidR="00D8150E" w:rsidRPr="00D8150E" w:rsidRDefault="00D8150E" w:rsidP="00450661">
      <w:pPr>
        <w:spacing w:after="0" w:line="240" w:lineRule="auto"/>
        <w:jc w:val="center"/>
        <w:rPr>
          <w:sz w:val="32"/>
          <w:szCs w:val="32"/>
        </w:rPr>
      </w:pPr>
    </w:p>
    <w:p w14:paraId="39679600" w14:textId="6C8C2F8A" w:rsidR="00D8150E" w:rsidRPr="00D8150E" w:rsidRDefault="00D8150E" w:rsidP="00450661">
      <w:pPr>
        <w:autoSpaceDE w:val="0"/>
        <w:autoSpaceDN w:val="0"/>
        <w:adjustRightInd w:val="0"/>
        <w:spacing w:after="0" w:line="240" w:lineRule="auto"/>
        <w:ind w:left="22"/>
        <w:jc w:val="center"/>
        <w:rPr>
          <w:b/>
          <w:bCs/>
          <w:sz w:val="32"/>
          <w:szCs w:val="32"/>
        </w:rPr>
      </w:pPr>
      <w:r w:rsidRPr="00D8150E">
        <w:rPr>
          <w:sz w:val="32"/>
          <w:szCs w:val="32"/>
        </w:rPr>
        <w:t>Názov predmetu zákazky</w:t>
      </w:r>
      <w:r w:rsidRPr="00D8150E">
        <w:rPr>
          <w:b/>
          <w:bCs/>
          <w:sz w:val="32"/>
          <w:szCs w:val="32"/>
        </w:rPr>
        <w:t xml:space="preserve">: </w:t>
      </w:r>
    </w:p>
    <w:p w14:paraId="2AAA6372" w14:textId="77777777" w:rsidR="00D8150E" w:rsidRDefault="00400A48" w:rsidP="00450661">
      <w:pPr>
        <w:spacing w:after="0" w:line="240" w:lineRule="auto"/>
        <w:ind w:left="41" w:firstLine="0"/>
        <w:jc w:val="center"/>
        <w:rPr>
          <w:b/>
          <w:bCs/>
          <w:sz w:val="32"/>
          <w:szCs w:val="32"/>
        </w:rPr>
      </w:pPr>
      <w:r w:rsidRPr="00D8150E">
        <w:rPr>
          <w:b/>
          <w:bCs/>
          <w:sz w:val="32"/>
          <w:szCs w:val="32"/>
        </w:rPr>
        <w:t xml:space="preserve"> </w:t>
      </w:r>
    </w:p>
    <w:p w14:paraId="3D6F76DB" w14:textId="49805B28" w:rsidR="00D8150E" w:rsidRPr="008424B2" w:rsidRDefault="00E84C31" w:rsidP="008424B2">
      <w:pPr>
        <w:spacing w:after="0" w:line="240" w:lineRule="auto"/>
        <w:ind w:left="41" w:firstLine="0"/>
        <w:jc w:val="center"/>
        <w:rPr>
          <w:rFonts w:eastAsia="Calibri"/>
          <w:b/>
          <w:sz w:val="32"/>
          <w:szCs w:val="32"/>
        </w:rPr>
      </w:pPr>
      <w:r w:rsidRPr="00E84C31">
        <w:rPr>
          <w:sz w:val="32"/>
          <w:szCs w:val="32"/>
        </w:rPr>
        <w:t>„</w:t>
      </w:r>
      <w:r w:rsidRPr="00E84C31">
        <w:rPr>
          <w:rFonts w:eastAsia="Calibri"/>
          <w:b/>
          <w:sz w:val="32"/>
          <w:szCs w:val="32"/>
        </w:rPr>
        <w:t>Rekonštrukcia okruhu OS85</w:t>
      </w:r>
      <w:r w:rsidR="00626577">
        <w:rPr>
          <w:rFonts w:eastAsia="Calibri"/>
          <w:b/>
          <w:sz w:val="32"/>
          <w:szCs w:val="32"/>
        </w:rPr>
        <w:t xml:space="preserve"> a okruhu OS87</w:t>
      </w:r>
      <w:r w:rsidRPr="00E84C31">
        <w:rPr>
          <w:rFonts w:eastAsia="Calibri"/>
          <w:b/>
          <w:sz w:val="32"/>
          <w:szCs w:val="32"/>
        </w:rPr>
        <w:t>, Levice</w:t>
      </w:r>
      <w:r w:rsidRPr="00E84C31">
        <w:rPr>
          <w:sz w:val="32"/>
          <w:szCs w:val="32"/>
        </w:rPr>
        <w:t>“</w:t>
      </w:r>
    </w:p>
    <w:p w14:paraId="54ADE918" w14:textId="77777777" w:rsidR="00D8150E" w:rsidRDefault="00D8150E" w:rsidP="00450661">
      <w:pPr>
        <w:spacing w:after="0" w:line="240" w:lineRule="auto"/>
        <w:ind w:left="41" w:firstLine="0"/>
        <w:jc w:val="center"/>
        <w:rPr>
          <w:sz w:val="18"/>
        </w:rPr>
      </w:pPr>
    </w:p>
    <w:p w14:paraId="1AB24DF3" w14:textId="77777777" w:rsidR="00D8150E" w:rsidRDefault="00D8150E" w:rsidP="00450661">
      <w:pPr>
        <w:spacing w:after="0" w:line="240" w:lineRule="auto"/>
        <w:ind w:left="41" w:firstLine="0"/>
        <w:jc w:val="center"/>
        <w:rPr>
          <w:sz w:val="18"/>
        </w:rPr>
      </w:pPr>
    </w:p>
    <w:p w14:paraId="0C8500FC" w14:textId="77777777" w:rsidR="00C73B30" w:rsidRDefault="00C73B30" w:rsidP="00450661">
      <w:pPr>
        <w:spacing w:after="0" w:line="240" w:lineRule="auto"/>
        <w:ind w:left="41" w:firstLine="0"/>
        <w:jc w:val="center"/>
        <w:rPr>
          <w:sz w:val="18"/>
        </w:rPr>
      </w:pPr>
    </w:p>
    <w:p w14:paraId="30180BF3" w14:textId="77777777" w:rsidR="00DE60E6" w:rsidRPr="00864BCB" w:rsidRDefault="00DE60E6" w:rsidP="00450661">
      <w:pPr>
        <w:spacing w:after="0" w:line="240" w:lineRule="auto"/>
        <w:rPr>
          <w:szCs w:val="20"/>
          <w:highlight w:val="yellow"/>
        </w:rPr>
      </w:pPr>
    </w:p>
    <w:p w14:paraId="258F3781" w14:textId="77777777" w:rsidR="00DE60E6" w:rsidRPr="0012219D" w:rsidRDefault="00DE60E6" w:rsidP="00450661">
      <w:pPr>
        <w:spacing w:after="0" w:line="240" w:lineRule="auto"/>
        <w:rPr>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557"/>
      </w:tblGrid>
      <w:tr w:rsidR="00A90857" w:rsidRPr="00C10BC3" w14:paraId="602FFE62" w14:textId="77777777" w:rsidTr="00416E01">
        <w:tc>
          <w:tcPr>
            <w:tcW w:w="5524" w:type="dxa"/>
          </w:tcPr>
          <w:p w14:paraId="00823462" w14:textId="220256B8" w:rsidR="00A90857" w:rsidRPr="00C10BC3" w:rsidRDefault="00A90857" w:rsidP="00416E01">
            <w:pPr>
              <w:pStyle w:val="Index"/>
              <w:suppressLineNumbers w:val="0"/>
              <w:tabs>
                <w:tab w:val="left" w:pos="7930"/>
              </w:tabs>
              <w:spacing w:line="276" w:lineRule="auto"/>
              <w:rPr>
                <w:rFonts w:asciiTheme="minorHAnsi" w:hAnsiTheme="minorHAnsi" w:cstheme="minorHAnsi"/>
                <w:sz w:val="20"/>
                <w:szCs w:val="20"/>
              </w:rPr>
            </w:pPr>
            <w:r w:rsidRPr="00C10BC3">
              <w:rPr>
                <w:rFonts w:asciiTheme="minorHAnsi" w:hAnsiTheme="minorHAnsi" w:cstheme="minorHAnsi"/>
                <w:sz w:val="20"/>
                <w:szCs w:val="20"/>
              </w:rPr>
              <w:t>V</w:t>
            </w:r>
            <w:r>
              <w:rPr>
                <w:rFonts w:asciiTheme="minorHAnsi" w:hAnsiTheme="minorHAnsi" w:cstheme="minorHAnsi"/>
                <w:sz w:val="20"/>
                <w:szCs w:val="20"/>
              </w:rPr>
              <w:t xml:space="preserve"> </w:t>
            </w:r>
            <w:r w:rsidR="00E84C31">
              <w:rPr>
                <w:rFonts w:asciiTheme="minorHAnsi" w:hAnsiTheme="minorHAnsi" w:cstheme="minorHAnsi"/>
                <w:sz w:val="20"/>
                <w:szCs w:val="20"/>
              </w:rPr>
              <w:t>Bratislave</w:t>
            </w:r>
            <w:r w:rsidRPr="00C10BC3">
              <w:rPr>
                <w:rFonts w:asciiTheme="minorHAnsi" w:hAnsiTheme="minorHAnsi" w:cstheme="minorHAnsi"/>
                <w:sz w:val="20"/>
                <w:szCs w:val="20"/>
              </w:rPr>
              <w:t>, dňa ............</w:t>
            </w:r>
          </w:p>
          <w:p w14:paraId="1E204116" w14:textId="77777777" w:rsidR="00A90857" w:rsidRPr="00C10BC3" w:rsidRDefault="00A90857" w:rsidP="00416E01">
            <w:pPr>
              <w:pStyle w:val="Normlnywebov"/>
              <w:spacing w:before="0" w:beforeAutospacing="0" w:after="0" w:line="276" w:lineRule="auto"/>
              <w:rPr>
                <w:rFonts w:asciiTheme="minorHAnsi" w:hAnsiTheme="minorHAnsi" w:cstheme="minorHAnsi"/>
                <w:sz w:val="20"/>
                <w:szCs w:val="20"/>
              </w:rPr>
            </w:pPr>
          </w:p>
          <w:p w14:paraId="566DA649" w14:textId="77777777" w:rsidR="00A90857" w:rsidRPr="00C10BC3" w:rsidRDefault="00A90857" w:rsidP="00416E01">
            <w:pPr>
              <w:pStyle w:val="Normlnywebov"/>
              <w:spacing w:before="0" w:beforeAutospacing="0" w:after="0" w:line="276" w:lineRule="auto"/>
              <w:rPr>
                <w:rFonts w:asciiTheme="minorHAnsi" w:hAnsiTheme="minorHAnsi" w:cstheme="minorHAnsi"/>
                <w:sz w:val="20"/>
                <w:szCs w:val="20"/>
              </w:rPr>
            </w:pPr>
            <w:r w:rsidRPr="00C10BC3">
              <w:rPr>
                <w:rFonts w:asciiTheme="minorHAnsi" w:hAnsiTheme="minorHAnsi" w:cstheme="minorHAnsi"/>
                <w:sz w:val="20"/>
                <w:szCs w:val="20"/>
              </w:rPr>
              <w:t>za vyhlasovateľa súťaže</w:t>
            </w:r>
            <w:r>
              <w:rPr>
                <w:rFonts w:asciiTheme="minorHAnsi" w:hAnsiTheme="minorHAnsi" w:cstheme="minorHAnsi"/>
                <w:sz w:val="20"/>
                <w:szCs w:val="20"/>
              </w:rPr>
              <w:t>/obstarávateľa podľa § 9 ZVO</w:t>
            </w:r>
          </w:p>
          <w:p w14:paraId="479113D3" w14:textId="77777777" w:rsidR="00A90857" w:rsidRPr="00C10BC3" w:rsidRDefault="00A90857" w:rsidP="00416E01">
            <w:pPr>
              <w:pStyle w:val="Index"/>
              <w:suppressLineNumbers w:val="0"/>
              <w:tabs>
                <w:tab w:val="left" w:pos="7930"/>
              </w:tabs>
              <w:spacing w:before="100" w:line="276" w:lineRule="auto"/>
              <w:rPr>
                <w:rFonts w:asciiTheme="minorHAnsi" w:hAnsiTheme="minorHAnsi" w:cstheme="minorHAnsi"/>
                <w:sz w:val="20"/>
                <w:szCs w:val="20"/>
              </w:rPr>
            </w:pPr>
          </w:p>
          <w:p w14:paraId="23B26AF5" w14:textId="77777777" w:rsidR="00A90857" w:rsidRDefault="00A90857" w:rsidP="00416E01">
            <w:pPr>
              <w:pStyle w:val="Index"/>
              <w:suppressLineNumbers w:val="0"/>
              <w:tabs>
                <w:tab w:val="left" w:pos="7930"/>
              </w:tabs>
              <w:spacing w:before="100" w:line="276" w:lineRule="auto"/>
              <w:rPr>
                <w:rFonts w:asciiTheme="minorHAnsi" w:hAnsiTheme="minorHAnsi" w:cstheme="minorHAnsi"/>
                <w:sz w:val="20"/>
                <w:szCs w:val="20"/>
              </w:rPr>
            </w:pPr>
          </w:p>
          <w:p w14:paraId="73374390" w14:textId="77777777" w:rsidR="007C560B" w:rsidRPr="00C10BC3" w:rsidRDefault="007C560B" w:rsidP="00416E01">
            <w:pPr>
              <w:pStyle w:val="Index"/>
              <w:suppressLineNumbers w:val="0"/>
              <w:tabs>
                <w:tab w:val="left" w:pos="7930"/>
              </w:tabs>
              <w:spacing w:before="100" w:line="276" w:lineRule="auto"/>
              <w:rPr>
                <w:rFonts w:asciiTheme="minorHAnsi" w:hAnsiTheme="minorHAnsi" w:cstheme="minorHAnsi"/>
                <w:sz w:val="20"/>
                <w:szCs w:val="20"/>
              </w:rPr>
            </w:pPr>
          </w:p>
          <w:p w14:paraId="0EBE02A9" w14:textId="25C40775" w:rsidR="00A90857" w:rsidRPr="00C10BC3" w:rsidRDefault="00A90857" w:rsidP="00416E01">
            <w:pPr>
              <w:pStyle w:val="Index"/>
              <w:suppressLineNumbers w:val="0"/>
              <w:tabs>
                <w:tab w:val="left" w:pos="7930"/>
              </w:tabs>
              <w:spacing w:line="276" w:lineRule="auto"/>
              <w:rPr>
                <w:rFonts w:asciiTheme="minorHAnsi" w:hAnsiTheme="minorHAnsi" w:cstheme="minorHAnsi"/>
                <w:sz w:val="20"/>
                <w:szCs w:val="20"/>
              </w:rPr>
            </w:pPr>
            <w:r w:rsidRPr="00C10BC3">
              <w:rPr>
                <w:rFonts w:asciiTheme="minorHAnsi" w:hAnsiTheme="minorHAnsi" w:cstheme="minorHAnsi"/>
                <w:sz w:val="20"/>
                <w:szCs w:val="20"/>
              </w:rPr>
              <w:t xml:space="preserve">...........................................................     </w:t>
            </w:r>
          </w:p>
          <w:p w14:paraId="4D0CDF50" w14:textId="77777777" w:rsidR="00A90857" w:rsidRDefault="00E84C31" w:rsidP="00E84C31">
            <w:pPr>
              <w:spacing w:line="276" w:lineRule="auto"/>
              <w:ind w:left="5245" w:right="-145" w:hanging="5245"/>
              <w:rPr>
                <w:rFonts w:asciiTheme="minorHAnsi" w:hAnsiTheme="minorHAnsi" w:cstheme="minorHAnsi"/>
                <w:szCs w:val="20"/>
              </w:rPr>
            </w:pPr>
            <w:r>
              <w:rPr>
                <w:rFonts w:asciiTheme="minorHAnsi" w:hAnsiTheme="minorHAnsi" w:cstheme="minorHAnsi"/>
                <w:szCs w:val="20"/>
              </w:rPr>
              <w:t>Ing. Peter Dobrý, člen predstavenstva</w:t>
            </w:r>
          </w:p>
          <w:p w14:paraId="1260E157" w14:textId="744F4F75" w:rsidR="00E84C31" w:rsidRPr="00C10BC3" w:rsidRDefault="00E84C31" w:rsidP="00E84C31">
            <w:pPr>
              <w:spacing w:line="276" w:lineRule="auto"/>
              <w:ind w:left="5245" w:right="-145" w:hanging="5245"/>
              <w:rPr>
                <w:rFonts w:asciiTheme="minorHAnsi" w:hAnsiTheme="minorHAnsi" w:cstheme="minorHAnsi"/>
                <w:szCs w:val="20"/>
              </w:rPr>
            </w:pPr>
            <w:r>
              <w:rPr>
                <w:rFonts w:asciiTheme="minorHAnsi" w:hAnsiTheme="minorHAnsi" w:cstheme="minorHAnsi"/>
                <w:szCs w:val="20"/>
              </w:rPr>
              <w:t xml:space="preserve">Ing. </w:t>
            </w:r>
            <w:r w:rsidR="00B72257">
              <w:rPr>
                <w:rFonts w:asciiTheme="minorHAnsi" w:hAnsiTheme="minorHAnsi" w:cstheme="minorHAnsi"/>
                <w:szCs w:val="20"/>
              </w:rPr>
              <w:t>Svetozár Krnáč</w:t>
            </w:r>
            <w:r>
              <w:rPr>
                <w:rFonts w:asciiTheme="minorHAnsi" w:hAnsiTheme="minorHAnsi" w:cstheme="minorHAnsi"/>
                <w:szCs w:val="20"/>
              </w:rPr>
              <w:t>, člen predstavenstva</w:t>
            </w:r>
          </w:p>
        </w:tc>
        <w:tc>
          <w:tcPr>
            <w:tcW w:w="3964" w:type="dxa"/>
          </w:tcPr>
          <w:p w14:paraId="29B19342" w14:textId="77777777" w:rsidR="00A90857" w:rsidRPr="00C10BC3" w:rsidRDefault="00A90857" w:rsidP="00416E01">
            <w:pPr>
              <w:pStyle w:val="Index"/>
              <w:suppressLineNumbers w:val="0"/>
              <w:tabs>
                <w:tab w:val="left" w:pos="7930"/>
              </w:tabs>
              <w:spacing w:line="276" w:lineRule="auto"/>
              <w:rPr>
                <w:rFonts w:asciiTheme="minorHAnsi" w:hAnsiTheme="minorHAnsi" w:cstheme="minorHAnsi"/>
                <w:sz w:val="20"/>
                <w:szCs w:val="20"/>
              </w:rPr>
            </w:pPr>
            <w:r w:rsidRPr="00C10BC3">
              <w:rPr>
                <w:rFonts w:asciiTheme="minorHAnsi" w:hAnsiTheme="minorHAnsi" w:cstheme="minorHAnsi"/>
                <w:sz w:val="20"/>
                <w:szCs w:val="20"/>
              </w:rPr>
              <w:t>v Bratislave, dňa ...................</w:t>
            </w:r>
          </w:p>
          <w:p w14:paraId="1C6B1DDA" w14:textId="77777777" w:rsidR="00A90857" w:rsidRPr="00C10BC3" w:rsidRDefault="00A90857" w:rsidP="00416E01">
            <w:pPr>
              <w:spacing w:line="276" w:lineRule="auto"/>
              <w:ind w:left="5245" w:right="-145" w:hanging="5245"/>
              <w:rPr>
                <w:rFonts w:asciiTheme="minorHAnsi" w:hAnsiTheme="minorHAnsi" w:cstheme="minorHAnsi"/>
                <w:szCs w:val="20"/>
              </w:rPr>
            </w:pPr>
          </w:p>
          <w:p w14:paraId="5464E3A0" w14:textId="77777777" w:rsidR="00A90857" w:rsidRPr="00C10BC3" w:rsidRDefault="00A90857" w:rsidP="00416E01">
            <w:pPr>
              <w:spacing w:line="276" w:lineRule="auto"/>
              <w:ind w:left="5245" w:right="-145" w:hanging="5245"/>
              <w:rPr>
                <w:rFonts w:asciiTheme="minorHAnsi" w:hAnsiTheme="minorHAnsi" w:cstheme="minorHAnsi"/>
                <w:szCs w:val="20"/>
              </w:rPr>
            </w:pPr>
            <w:r w:rsidRPr="00C10BC3">
              <w:rPr>
                <w:rFonts w:asciiTheme="minorHAnsi" w:hAnsiTheme="minorHAnsi" w:cstheme="minorHAnsi"/>
                <w:szCs w:val="20"/>
              </w:rPr>
              <w:t xml:space="preserve">za osobu, poverenú vykonaním súťaže </w:t>
            </w:r>
          </w:p>
          <w:p w14:paraId="3D7D4A24" w14:textId="77777777" w:rsidR="00A90857" w:rsidRPr="00C10BC3" w:rsidRDefault="00A90857" w:rsidP="00416E01">
            <w:pPr>
              <w:pStyle w:val="Index"/>
              <w:suppressLineNumbers w:val="0"/>
              <w:tabs>
                <w:tab w:val="left" w:pos="7930"/>
              </w:tabs>
              <w:spacing w:before="100" w:line="276" w:lineRule="auto"/>
              <w:rPr>
                <w:rFonts w:asciiTheme="minorHAnsi" w:hAnsiTheme="minorHAnsi" w:cstheme="minorHAnsi"/>
                <w:sz w:val="20"/>
                <w:szCs w:val="20"/>
              </w:rPr>
            </w:pPr>
          </w:p>
          <w:p w14:paraId="0A9218D4" w14:textId="77777777" w:rsidR="00A90857" w:rsidRDefault="00A90857" w:rsidP="00416E01">
            <w:pPr>
              <w:pStyle w:val="Index"/>
              <w:suppressLineNumbers w:val="0"/>
              <w:tabs>
                <w:tab w:val="left" w:pos="7930"/>
              </w:tabs>
              <w:spacing w:before="100" w:line="276" w:lineRule="auto"/>
              <w:rPr>
                <w:rFonts w:asciiTheme="minorHAnsi" w:hAnsiTheme="minorHAnsi" w:cstheme="minorHAnsi"/>
                <w:sz w:val="20"/>
                <w:szCs w:val="20"/>
              </w:rPr>
            </w:pPr>
          </w:p>
          <w:p w14:paraId="059B27F1" w14:textId="77777777" w:rsidR="007C560B" w:rsidRPr="00C10BC3" w:rsidRDefault="007C560B" w:rsidP="00416E01">
            <w:pPr>
              <w:pStyle w:val="Index"/>
              <w:suppressLineNumbers w:val="0"/>
              <w:tabs>
                <w:tab w:val="left" w:pos="7930"/>
              </w:tabs>
              <w:spacing w:before="100" w:line="276" w:lineRule="auto"/>
              <w:rPr>
                <w:rFonts w:asciiTheme="minorHAnsi" w:hAnsiTheme="minorHAnsi" w:cstheme="minorHAnsi"/>
                <w:sz w:val="20"/>
                <w:szCs w:val="20"/>
              </w:rPr>
            </w:pPr>
          </w:p>
          <w:p w14:paraId="21CF3703" w14:textId="618FBDFD" w:rsidR="00A90857" w:rsidRPr="00C10BC3" w:rsidRDefault="00A90857" w:rsidP="00416E01">
            <w:pPr>
              <w:pStyle w:val="Index"/>
              <w:suppressLineNumbers w:val="0"/>
              <w:tabs>
                <w:tab w:val="left" w:pos="7930"/>
              </w:tabs>
              <w:spacing w:line="276" w:lineRule="auto"/>
              <w:rPr>
                <w:rFonts w:asciiTheme="minorHAnsi" w:hAnsiTheme="minorHAnsi" w:cstheme="minorHAnsi"/>
                <w:sz w:val="20"/>
                <w:szCs w:val="20"/>
              </w:rPr>
            </w:pPr>
            <w:r w:rsidRPr="00C10BC3">
              <w:rPr>
                <w:rFonts w:asciiTheme="minorHAnsi" w:hAnsiTheme="minorHAnsi" w:cstheme="minorHAnsi"/>
                <w:sz w:val="20"/>
                <w:szCs w:val="20"/>
              </w:rPr>
              <w:t>........................................................</w:t>
            </w:r>
          </w:p>
          <w:p w14:paraId="257E3832" w14:textId="77777777" w:rsidR="00A90857" w:rsidRPr="00C10BC3" w:rsidRDefault="00A90857" w:rsidP="00416E01">
            <w:pPr>
              <w:pStyle w:val="Index"/>
              <w:suppressLineNumbers w:val="0"/>
              <w:tabs>
                <w:tab w:val="left" w:pos="7930"/>
              </w:tabs>
              <w:spacing w:line="276" w:lineRule="auto"/>
              <w:rPr>
                <w:rFonts w:asciiTheme="minorHAnsi" w:hAnsiTheme="minorHAnsi" w:cstheme="minorHAnsi"/>
                <w:sz w:val="20"/>
                <w:szCs w:val="20"/>
              </w:rPr>
            </w:pPr>
            <w:r>
              <w:rPr>
                <w:rFonts w:asciiTheme="minorHAnsi" w:hAnsiTheme="minorHAnsi" w:cstheme="minorHAnsi"/>
                <w:sz w:val="20"/>
                <w:szCs w:val="20"/>
              </w:rPr>
              <w:t xml:space="preserve">Milan </w:t>
            </w:r>
            <w:proofErr w:type="spellStart"/>
            <w:r>
              <w:rPr>
                <w:rFonts w:asciiTheme="minorHAnsi" w:hAnsiTheme="minorHAnsi" w:cstheme="minorHAnsi"/>
                <w:sz w:val="20"/>
                <w:szCs w:val="20"/>
              </w:rPr>
              <w:t>Brach</w:t>
            </w:r>
            <w:proofErr w:type="spellEnd"/>
          </w:p>
          <w:p w14:paraId="763EA24A" w14:textId="77777777" w:rsidR="00A90857" w:rsidRPr="00C10BC3" w:rsidRDefault="00A90857" w:rsidP="00416E01">
            <w:pPr>
              <w:pStyle w:val="Index"/>
              <w:suppressLineNumbers w:val="0"/>
              <w:tabs>
                <w:tab w:val="left" w:pos="7930"/>
              </w:tabs>
              <w:spacing w:line="276" w:lineRule="auto"/>
              <w:rPr>
                <w:rFonts w:asciiTheme="minorHAnsi" w:hAnsiTheme="minorHAnsi" w:cstheme="minorHAnsi"/>
                <w:sz w:val="20"/>
                <w:szCs w:val="20"/>
              </w:rPr>
            </w:pPr>
            <w:r>
              <w:rPr>
                <w:rFonts w:asciiTheme="minorHAnsi" w:hAnsiTheme="minorHAnsi" w:cstheme="minorHAnsi"/>
                <w:sz w:val="20"/>
                <w:szCs w:val="20"/>
              </w:rPr>
              <w:t>advokát a konateľ</w:t>
            </w:r>
          </w:p>
          <w:p w14:paraId="5BE4DFB3" w14:textId="77777777" w:rsidR="00A90857" w:rsidRPr="00C10BC3" w:rsidRDefault="00A90857" w:rsidP="00416E01">
            <w:pPr>
              <w:pStyle w:val="Index"/>
              <w:suppressLineNumbers w:val="0"/>
              <w:tabs>
                <w:tab w:val="left" w:pos="7930"/>
              </w:tabs>
              <w:spacing w:line="276" w:lineRule="auto"/>
              <w:rPr>
                <w:rFonts w:asciiTheme="minorHAnsi" w:hAnsiTheme="minorHAnsi" w:cstheme="minorHAnsi"/>
                <w:sz w:val="20"/>
                <w:szCs w:val="20"/>
              </w:rPr>
            </w:pPr>
            <w:proofErr w:type="spellStart"/>
            <w:r>
              <w:rPr>
                <w:rFonts w:asciiTheme="minorHAnsi" w:hAnsiTheme="minorHAnsi" w:cstheme="minorHAnsi"/>
                <w:sz w:val="20"/>
                <w:szCs w:val="20"/>
              </w:rPr>
              <w:t>hbr</w:t>
            </w:r>
            <w:proofErr w:type="spellEnd"/>
            <w:r>
              <w:rPr>
                <w:rFonts w:asciiTheme="minorHAnsi" w:hAnsiTheme="minorHAnsi" w:cstheme="minorHAnsi"/>
                <w:sz w:val="20"/>
                <w:szCs w:val="20"/>
              </w:rPr>
              <w:t xml:space="preserve"> advokáti s.r.o.</w:t>
            </w:r>
          </w:p>
          <w:p w14:paraId="7666C8BD" w14:textId="77777777" w:rsidR="00A90857" w:rsidRPr="00C10BC3" w:rsidRDefault="00A90857" w:rsidP="00416E01">
            <w:pPr>
              <w:pStyle w:val="Normlnywebov"/>
              <w:spacing w:before="0" w:beforeAutospacing="0" w:after="0" w:line="276" w:lineRule="auto"/>
              <w:rPr>
                <w:rFonts w:asciiTheme="minorHAnsi" w:hAnsiTheme="minorHAnsi" w:cstheme="minorHAnsi"/>
                <w:sz w:val="20"/>
                <w:szCs w:val="20"/>
              </w:rPr>
            </w:pPr>
          </w:p>
        </w:tc>
      </w:tr>
    </w:tbl>
    <w:p w14:paraId="6F5B7255" w14:textId="5C300717" w:rsidR="009952B7" w:rsidRDefault="009952B7" w:rsidP="00450661">
      <w:pPr>
        <w:spacing w:after="0" w:line="240" w:lineRule="auto"/>
        <w:ind w:left="0" w:firstLine="0"/>
        <w:jc w:val="left"/>
      </w:pPr>
    </w:p>
    <w:p w14:paraId="6EBA81B5" w14:textId="77777777" w:rsidR="00A90857" w:rsidRDefault="00A90857" w:rsidP="00450661">
      <w:pPr>
        <w:spacing w:after="0" w:line="240" w:lineRule="auto"/>
        <w:ind w:left="0" w:firstLine="0"/>
        <w:jc w:val="left"/>
      </w:pPr>
    </w:p>
    <w:p w14:paraId="4D0E2022" w14:textId="77777777" w:rsidR="00A90857" w:rsidRDefault="00A90857" w:rsidP="00450661">
      <w:pPr>
        <w:spacing w:after="0" w:line="240" w:lineRule="auto"/>
        <w:ind w:left="0" w:firstLine="0"/>
        <w:jc w:val="left"/>
      </w:pPr>
    </w:p>
    <w:p w14:paraId="0D7C7291" w14:textId="77777777" w:rsidR="00E077F0" w:rsidRDefault="00E077F0" w:rsidP="00450661">
      <w:pPr>
        <w:spacing w:after="0" w:line="240" w:lineRule="auto"/>
        <w:jc w:val="center"/>
        <w:rPr>
          <w:b/>
          <w:sz w:val="28"/>
          <w:szCs w:val="28"/>
        </w:rPr>
      </w:pPr>
    </w:p>
    <w:p w14:paraId="10F536BF" w14:textId="77777777" w:rsidR="00C730A8" w:rsidRDefault="00C730A8" w:rsidP="00450661">
      <w:pPr>
        <w:spacing w:after="0" w:line="240" w:lineRule="auto"/>
        <w:jc w:val="center"/>
        <w:rPr>
          <w:b/>
          <w:sz w:val="28"/>
          <w:szCs w:val="28"/>
        </w:rPr>
      </w:pPr>
    </w:p>
    <w:p w14:paraId="346BD76D" w14:textId="77777777" w:rsidR="00A90857" w:rsidRDefault="00A90857" w:rsidP="00450661">
      <w:pPr>
        <w:spacing w:after="0" w:line="240" w:lineRule="auto"/>
        <w:jc w:val="center"/>
        <w:rPr>
          <w:b/>
          <w:sz w:val="28"/>
          <w:szCs w:val="28"/>
        </w:rPr>
      </w:pPr>
    </w:p>
    <w:p w14:paraId="77B6EC43" w14:textId="77777777" w:rsidR="00A90857" w:rsidRDefault="00A90857" w:rsidP="00450661">
      <w:pPr>
        <w:spacing w:after="0" w:line="240" w:lineRule="auto"/>
        <w:jc w:val="center"/>
        <w:rPr>
          <w:b/>
          <w:sz w:val="28"/>
          <w:szCs w:val="28"/>
        </w:rPr>
      </w:pPr>
    </w:p>
    <w:p w14:paraId="540EA698" w14:textId="7A43EA81" w:rsidR="00D8150E" w:rsidRPr="000B1A80" w:rsidRDefault="00D8150E" w:rsidP="00450661">
      <w:pPr>
        <w:spacing w:after="0" w:line="240" w:lineRule="auto"/>
        <w:jc w:val="center"/>
        <w:rPr>
          <w:b/>
          <w:sz w:val="28"/>
          <w:szCs w:val="28"/>
        </w:rPr>
      </w:pPr>
      <w:r w:rsidRPr="000B1A80">
        <w:rPr>
          <w:b/>
          <w:sz w:val="28"/>
          <w:szCs w:val="28"/>
        </w:rPr>
        <w:lastRenderedPageBreak/>
        <w:t>OBSAH SÚŤAŽNÝCH PODKLADOV</w:t>
      </w:r>
    </w:p>
    <w:p w14:paraId="5119EBC3" w14:textId="77777777" w:rsidR="00D8150E" w:rsidRPr="000B1A80" w:rsidRDefault="00D8150E" w:rsidP="00450661">
      <w:pPr>
        <w:spacing w:after="0" w:line="240" w:lineRule="auto"/>
        <w:rPr>
          <w:szCs w:val="20"/>
        </w:rPr>
      </w:pPr>
    </w:p>
    <w:p w14:paraId="6A7669CF" w14:textId="77777777" w:rsidR="00D8150E" w:rsidRPr="000B1A80" w:rsidRDefault="00D8150E" w:rsidP="00450661">
      <w:pPr>
        <w:spacing w:after="0" w:line="240" w:lineRule="auto"/>
        <w:rPr>
          <w:b/>
          <w:szCs w:val="20"/>
        </w:rPr>
      </w:pPr>
      <w:r w:rsidRPr="000B1A80">
        <w:rPr>
          <w:b/>
          <w:szCs w:val="20"/>
        </w:rPr>
        <w:t xml:space="preserve">A.1 </w:t>
      </w:r>
      <w:r w:rsidRPr="000B1A80">
        <w:rPr>
          <w:b/>
          <w:szCs w:val="20"/>
        </w:rPr>
        <w:tab/>
        <w:t>POKYNY PRE UCHÁDZAČOV</w:t>
      </w:r>
    </w:p>
    <w:p w14:paraId="5BC61F76" w14:textId="77777777" w:rsidR="00D8150E" w:rsidRPr="00DD6067" w:rsidRDefault="00D8150E" w:rsidP="00450661">
      <w:pPr>
        <w:spacing w:after="0" w:line="240" w:lineRule="auto"/>
        <w:rPr>
          <w:szCs w:val="20"/>
        </w:rPr>
      </w:pPr>
      <w:bookmarkStart w:id="0" w:name="_Hlk179286051"/>
      <w:r w:rsidRPr="00DD6067">
        <w:rPr>
          <w:szCs w:val="20"/>
        </w:rPr>
        <w:t xml:space="preserve">Časť I </w:t>
      </w:r>
      <w:r w:rsidRPr="00DD6067">
        <w:rPr>
          <w:szCs w:val="20"/>
        </w:rPr>
        <w:tab/>
      </w:r>
      <w:r w:rsidRPr="00DD6067">
        <w:rPr>
          <w:szCs w:val="20"/>
        </w:rPr>
        <w:tab/>
        <w:t>Všeobecné informácie</w:t>
      </w:r>
    </w:p>
    <w:p w14:paraId="5AB1D5F8" w14:textId="77777777" w:rsidR="00D8150E" w:rsidRPr="00DD6067" w:rsidRDefault="00D8150E" w:rsidP="00450661">
      <w:pPr>
        <w:spacing w:after="0" w:line="240" w:lineRule="auto"/>
        <w:rPr>
          <w:szCs w:val="20"/>
        </w:rPr>
      </w:pPr>
      <w:r w:rsidRPr="00DD6067">
        <w:rPr>
          <w:szCs w:val="20"/>
        </w:rPr>
        <w:t>Časť II</w:t>
      </w:r>
      <w:r w:rsidRPr="00DD6067">
        <w:rPr>
          <w:szCs w:val="20"/>
        </w:rPr>
        <w:tab/>
      </w:r>
      <w:r w:rsidRPr="00DD6067">
        <w:rPr>
          <w:szCs w:val="20"/>
        </w:rPr>
        <w:tab/>
        <w:t>Dorozumievanie a vysvetľovanie</w:t>
      </w:r>
    </w:p>
    <w:p w14:paraId="736A7EB5" w14:textId="386B243C" w:rsidR="00D8150E" w:rsidRPr="00DD6067" w:rsidRDefault="00D8150E" w:rsidP="00450661">
      <w:pPr>
        <w:spacing w:after="0" w:line="240" w:lineRule="auto"/>
        <w:rPr>
          <w:szCs w:val="20"/>
        </w:rPr>
      </w:pPr>
      <w:r w:rsidRPr="00DD6067">
        <w:rPr>
          <w:szCs w:val="20"/>
        </w:rPr>
        <w:t xml:space="preserve">Časť III </w:t>
      </w:r>
      <w:r w:rsidRPr="00DD6067">
        <w:rPr>
          <w:szCs w:val="20"/>
        </w:rPr>
        <w:tab/>
        <w:t>Príprava ponuky</w:t>
      </w:r>
    </w:p>
    <w:p w14:paraId="28D18A11" w14:textId="6160772A" w:rsidR="00D8150E" w:rsidRDefault="00D8150E" w:rsidP="00450661">
      <w:pPr>
        <w:spacing w:after="0" w:line="240" w:lineRule="auto"/>
        <w:rPr>
          <w:szCs w:val="20"/>
        </w:rPr>
      </w:pPr>
      <w:r w:rsidRPr="00DD6067">
        <w:rPr>
          <w:szCs w:val="20"/>
        </w:rPr>
        <w:t xml:space="preserve">Časť </w:t>
      </w:r>
      <w:r>
        <w:rPr>
          <w:szCs w:val="20"/>
        </w:rPr>
        <w:t>I</w:t>
      </w:r>
      <w:r w:rsidRPr="00DD6067">
        <w:rPr>
          <w:szCs w:val="20"/>
        </w:rPr>
        <w:t xml:space="preserve">V </w:t>
      </w:r>
      <w:r w:rsidRPr="00DD6067">
        <w:rPr>
          <w:szCs w:val="20"/>
        </w:rPr>
        <w:tab/>
      </w:r>
      <w:r w:rsidRPr="00653175">
        <w:rPr>
          <w:szCs w:val="20"/>
        </w:rPr>
        <w:t xml:space="preserve">Predkladanie ponuky </w:t>
      </w:r>
    </w:p>
    <w:p w14:paraId="09AA71C4" w14:textId="4CC8706E" w:rsidR="00D8150E" w:rsidRPr="00DD6067" w:rsidRDefault="00D8150E" w:rsidP="00450661">
      <w:pPr>
        <w:spacing w:after="0" w:line="240" w:lineRule="auto"/>
        <w:rPr>
          <w:szCs w:val="20"/>
        </w:rPr>
      </w:pPr>
      <w:r w:rsidRPr="00DD6067">
        <w:rPr>
          <w:szCs w:val="20"/>
        </w:rPr>
        <w:t>Časť V</w:t>
      </w:r>
      <w:r w:rsidRPr="00DD6067">
        <w:rPr>
          <w:szCs w:val="20"/>
        </w:rPr>
        <w:tab/>
      </w:r>
      <w:r w:rsidRPr="00DD6067">
        <w:rPr>
          <w:szCs w:val="20"/>
        </w:rPr>
        <w:tab/>
      </w:r>
      <w:r w:rsidRPr="00653175">
        <w:rPr>
          <w:szCs w:val="20"/>
        </w:rPr>
        <w:t>Vyhodnotenie ponuky</w:t>
      </w:r>
    </w:p>
    <w:p w14:paraId="6ADB1988" w14:textId="25B7A1AB" w:rsidR="00D8150E" w:rsidRPr="00DD6067" w:rsidRDefault="00D8150E" w:rsidP="00450661">
      <w:pPr>
        <w:spacing w:after="0" w:line="240" w:lineRule="auto"/>
        <w:rPr>
          <w:szCs w:val="20"/>
        </w:rPr>
      </w:pPr>
      <w:r w:rsidRPr="00DD6067">
        <w:rPr>
          <w:szCs w:val="20"/>
        </w:rPr>
        <w:t>Časť VI</w:t>
      </w:r>
      <w:r>
        <w:rPr>
          <w:szCs w:val="20"/>
        </w:rPr>
        <w:tab/>
      </w:r>
      <w:r w:rsidRPr="00DD6067">
        <w:rPr>
          <w:szCs w:val="20"/>
        </w:rPr>
        <w:tab/>
      </w:r>
      <w:r w:rsidRPr="00653175">
        <w:rPr>
          <w:szCs w:val="20"/>
        </w:rPr>
        <w:t>Dôvernosť a etika vo verejnom obstarávaní</w:t>
      </w:r>
    </w:p>
    <w:p w14:paraId="726F727C" w14:textId="10C1F04B" w:rsidR="00D8150E" w:rsidRPr="00DD6067" w:rsidRDefault="00D8150E" w:rsidP="00450661">
      <w:pPr>
        <w:spacing w:after="0" w:line="240" w:lineRule="auto"/>
        <w:rPr>
          <w:szCs w:val="20"/>
        </w:rPr>
      </w:pPr>
      <w:r w:rsidRPr="00DD6067">
        <w:rPr>
          <w:szCs w:val="20"/>
        </w:rPr>
        <w:t>Časť VII</w:t>
      </w:r>
      <w:r w:rsidRPr="00DD6067">
        <w:rPr>
          <w:szCs w:val="20"/>
        </w:rPr>
        <w:tab/>
      </w:r>
      <w:r w:rsidRPr="00653175">
        <w:rPr>
          <w:szCs w:val="20"/>
        </w:rPr>
        <w:t>Prijatie ponuky</w:t>
      </w:r>
    </w:p>
    <w:bookmarkEnd w:id="0"/>
    <w:p w14:paraId="3887F775" w14:textId="77777777" w:rsidR="00D8150E" w:rsidRPr="000B1A80" w:rsidRDefault="00D8150E" w:rsidP="00450661">
      <w:pPr>
        <w:spacing w:after="0" w:line="240" w:lineRule="auto"/>
        <w:rPr>
          <w:szCs w:val="20"/>
        </w:rPr>
      </w:pPr>
    </w:p>
    <w:p w14:paraId="532D1972" w14:textId="77777777" w:rsidR="00D8150E" w:rsidRPr="000B1A80" w:rsidRDefault="00D8150E" w:rsidP="00450661">
      <w:pPr>
        <w:spacing w:after="0" w:line="240" w:lineRule="auto"/>
        <w:rPr>
          <w:b/>
          <w:szCs w:val="20"/>
        </w:rPr>
      </w:pPr>
      <w:r w:rsidRPr="000B1A80">
        <w:rPr>
          <w:b/>
          <w:szCs w:val="20"/>
        </w:rPr>
        <w:t>A.2</w:t>
      </w:r>
      <w:r w:rsidRPr="000B1A80">
        <w:rPr>
          <w:b/>
          <w:szCs w:val="20"/>
        </w:rPr>
        <w:tab/>
        <w:t>PODMIENKY ÚČASTI</w:t>
      </w:r>
    </w:p>
    <w:p w14:paraId="0436115F" w14:textId="77777777" w:rsidR="00D8150E" w:rsidRPr="000B1A80" w:rsidRDefault="00D8150E" w:rsidP="00450661">
      <w:pPr>
        <w:spacing w:after="0" w:line="240" w:lineRule="auto"/>
        <w:rPr>
          <w:b/>
          <w:szCs w:val="20"/>
        </w:rPr>
      </w:pPr>
      <w:r w:rsidRPr="000B1A80">
        <w:rPr>
          <w:b/>
          <w:szCs w:val="20"/>
        </w:rPr>
        <w:t>A.3</w:t>
      </w:r>
      <w:r w:rsidRPr="000B1A80">
        <w:rPr>
          <w:b/>
          <w:szCs w:val="20"/>
        </w:rPr>
        <w:tab/>
        <w:t xml:space="preserve">KRITÉRIA NA HODNOTENIE PONÚK </w:t>
      </w:r>
    </w:p>
    <w:p w14:paraId="29450CA8" w14:textId="77777777" w:rsidR="00D8150E" w:rsidRDefault="00D8150E" w:rsidP="00450661">
      <w:pPr>
        <w:spacing w:after="0" w:line="240" w:lineRule="auto"/>
        <w:rPr>
          <w:b/>
          <w:szCs w:val="20"/>
        </w:rPr>
      </w:pPr>
      <w:r w:rsidRPr="000B1A80">
        <w:rPr>
          <w:b/>
          <w:szCs w:val="20"/>
        </w:rPr>
        <w:t xml:space="preserve">B.1 </w:t>
      </w:r>
      <w:r w:rsidRPr="000B1A80">
        <w:rPr>
          <w:b/>
          <w:szCs w:val="20"/>
        </w:rPr>
        <w:tab/>
        <w:t>OPIS PREDMETU ZÁKAZKY</w:t>
      </w:r>
    </w:p>
    <w:p w14:paraId="590343C6" w14:textId="77777777" w:rsidR="00D8150E" w:rsidRPr="000B1A80" w:rsidRDefault="00D8150E" w:rsidP="00450661">
      <w:pPr>
        <w:spacing w:after="0" w:line="240" w:lineRule="auto"/>
        <w:rPr>
          <w:b/>
          <w:szCs w:val="20"/>
        </w:rPr>
      </w:pPr>
      <w:r>
        <w:rPr>
          <w:b/>
          <w:szCs w:val="20"/>
        </w:rPr>
        <w:t>B.2</w:t>
      </w:r>
      <w:r>
        <w:rPr>
          <w:b/>
          <w:szCs w:val="20"/>
        </w:rPr>
        <w:tab/>
      </w:r>
      <w:r w:rsidRPr="000D0677">
        <w:rPr>
          <w:b/>
          <w:szCs w:val="20"/>
        </w:rPr>
        <w:t>SPÔSOB URČENIA CENY</w:t>
      </w:r>
    </w:p>
    <w:p w14:paraId="6D4BEC5A" w14:textId="77777777" w:rsidR="00D8150E" w:rsidRPr="000B1A80" w:rsidRDefault="00D8150E" w:rsidP="00450661">
      <w:pPr>
        <w:spacing w:after="0" w:line="240" w:lineRule="auto"/>
        <w:rPr>
          <w:b/>
          <w:szCs w:val="20"/>
        </w:rPr>
      </w:pPr>
      <w:r w:rsidRPr="000B1A80">
        <w:rPr>
          <w:b/>
          <w:szCs w:val="20"/>
        </w:rPr>
        <w:t>B.</w:t>
      </w:r>
      <w:r>
        <w:rPr>
          <w:b/>
          <w:szCs w:val="20"/>
        </w:rPr>
        <w:t>3</w:t>
      </w:r>
      <w:r w:rsidRPr="000B1A80">
        <w:rPr>
          <w:b/>
          <w:szCs w:val="20"/>
        </w:rPr>
        <w:tab/>
        <w:t>OBCHODNÉ PODMIENKY DODANIA PREDMETU ZÁKAZKY</w:t>
      </w:r>
    </w:p>
    <w:p w14:paraId="14B72857" w14:textId="77777777" w:rsidR="00D8150E" w:rsidRPr="000B1A80" w:rsidRDefault="00D8150E" w:rsidP="00450661">
      <w:pPr>
        <w:pStyle w:val="Obsah1"/>
        <w:tabs>
          <w:tab w:val="right" w:leader="dot" w:pos="10196"/>
        </w:tabs>
        <w:spacing w:after="0" w:line="240" w:lineRule="auto"/>
        <w:rPr>
          <w:rStyle w:val="Hypertextovprepojenie"/>
          <w:rFonts w:ascii="Arial" w:hAnsi="Arial" w:cs="Arial"/>
          <w:noProof/>
          <w:color w:val="auto"/>
          <w:szCs w:val="20"/>
        </w:rPr>
      </w:pPr>
    </w:p>
    <w:p w14:paraId="51935DF5" w14:textId="77777777" w:rsidR="00D8150E" w:rsidRPr="000B1A80" w:rsidRDefault="00D8150E" w:rsidP="00450661">
      <w:pPr>
        <w:pStyle w:val="Obsah1"/>
        <w:tabs>
          <w:tab w:val="right" w:leader="dot" w:pos="10196"/>
        </w:tabs>
        <w:spacing w:after="0" w:line="240" w:lineRule="auto"/>
        <w:rPr>
          <w:rStyle w:val="Hypertextovprepojenie"/>
          <w:rFonts w:ascii="Arial" w:hAnsi="Arial" w:cs="Arial"/>
          <w:b/>
          <w:noProof/>
          <w:color w:val="auto"/>
          <w:szCs w:val="20"/>
        </w:rPr>
      </w:pPr>
      <w:r w:rsidRPr="000B1A80">
        <w:rPr>
          <w:rStyle w:val="Hypertextovprepojenie"/>
          <w:rFonts w:ascii="Arial" w:hAnsi="Arial" w:cs="Arial"/>
          <w:b/>
          <w:noProof/>
          <w:color w:val="auto"/>
          <w:szCs w:val="20"/>
        </w:rPr>
        <w:t>VZORY DOKUMENTOV PRE UCHÁDZAČA</w:t>
      </w:r>
      <w:r>
        <w:rPr>
          <w:rStyle w:val="Hypertextovprepojenie"/>
          <w:rFonts w:ascii="Arial" w:hAnsi="Arial" w:cs="Arial"/>
          <w:b/>
          <w:noProof/>
          <w:color w:val="auto"/>
          <w:szCs w:val="20"/>
        </w:rPr>
        <w:t xml:space="preserve"> </w:t>
      </w:r>
    </w:p>
    <w:p w14:paraId="13729F11" w14:textId="68C3F977" w:rsidR="00D8150E" w:rsidRPr="00D825A5" w:rsidRDefault="00DE60E6" w:rsidP="00450661">
      <w:pPr>
        <w:pStyle w:val="Bezriadkovania"/>
        <w:rPr>
          <w:rFonts w:ascii="Arial" w:hAnsi="Arial" w:cs="Arial"/>
          <w:sz w:val="20"/>
          <w:szCs w:val="20"/>
        </w:rPr>
      </w:pPr>
      <w:r w:rsidRPr="00DE60E6">
        <w:rPr>
          <w:rStyle w:val="Hypertextovprepojenie"/>
          <w:rFonts w:ascii="Arial" w:hAnsi="Arial" w:cs="Arial"/>
          <w:noProof/>
          <w:color w:val="auto"/>
          <w:sz w:val="20"/>
          <w:szCs w:val="20"/>
          <w:u w:val="none"/>
        </w:rPr>
        <w:t>SAMOSTATNÝ SÚPIS NÁVRHOV NA PLNENIE KRITÉRIA/KRITÉRIÍ NA HODNOTENIE PONÚK</w:t>
      </w:r>
      <w:r w:rsidRPr="00DE60E6">
        <w:rPr>
          <w:rFonts w:ascii="Arial" w:hAnsi="Arial" w:cs="Arial"/>
          <w:sz w:val="20"/>
          <w:szCs w:val="20"/>
        </w:rPr>
        <w:t xml:space="preserve"> </w:t>
      </w:r>
      <w:r w:rsidR="00D8150E" w:rsidRPr="00D825A5">
        <w:rPr>
          <w:rFonts w:ascii="Arial" w:hAnsi="Arial" w:cs="Arial"/>
          <w:sz w:val="20"/>
          <w:szCs w:val="20"/>
        </w:rPr>
        <w:t>ČESTNÉ VYHLÁSENIA SKUPINY DODÁVATEĽOV</w:t>
      </w:r>
    </w:p>
    <w:p w14:paraId="2F4D0055" w14:textId="77777777" w:rsidR="00D8150E" w:rsidRPr="00D825A5" w:rsidRDefault="00D8150E" w:rsidP="00450661">
      <w:pPr>
        <w:pStyle w:val="Bezriadkovania"/>
        <w:rPr>
          <w:rFonts w:ascii="Arial" w:hAnsi="Arial" w:cs="Arial"/>
          <w:sz w:val="20"/>
          <w:szCs w:val="20"/>
        </w:rPr>
      </w:pPr>
      <w:r w:rsidRPr="00D825A5">
        <w:rPr>
          <w:rFonts w:ascii="Arial" w:hAnsi="Arial" w:cs="Arial"/>
          <w:sz w:val="20"/>
          <w:szCs w:val="20"/>
        </w:rPr>
        <w:t>PLNOMOCENSTVO PRE OSOBU KONAJÚCU ZA SKUPINU DODÁVATEĽOV</w:t>
      </w:r>
    </w:p>
    <w:p w14:paraId="3812765A" w14:textId="77777777" w:rsidR="00D8150E" w:rsidRPr="00D825A5" w:rsidRDefault="00D8150E" w:rsidP="00450661">
      <w:pPr>
        <w:pStyle w:val="Bezriadkovania"/>
        <w:rPr>
          <w:rFonts w:ascii="Arial" w:hAnsi="Arial" w:cs="Arial"/>
          <w:sz w:val="20"/>
          <w:szCs w:val="20"/>
        </w:rPr>
      </w:pPr>
      <w:r w:rsidRPr="00D825A5">
        <w:rPr>
          <w:rFonts w:ascii="Arial" w:hAnsi="Arial" w:cs="Arial"/>
          <w:sz w:val="20"/>
          <w:szCs w:val="20"/>
        </w:rPr>
        <w:t>ZOZNAM SUBDODÁVATEĽOV</w:t>
      </w:r>
    </w:p>
    <w:p w14:paraId="37531A63" w14:textId="77777777" w:rsidR="00D8150E" w:rsidRPr="00D825A5" w:rsidRDefault="00D8150E" w:rsidP="00450661">
      <w:pPr>
        <w:pStyle w:val="Bezriadkovania"/>
        <w:rPr>
          <w:rFonts w:ascii="Arial" w:hAnsi="Arial" w:cs="Arial"/>
          <w:sz w:val="20"/>
          <w:szCs w:val="20"/>
        </w:rPr>
      </w:pPr>
      <w:r w:rsidRPr="00D825A5">
        <w:rPr>
          <w:rFonts w:ascii="Arial" w:hAnsi="Arial" w:cs="Arial"/>
          <w:sz w:val="20"/>
          <w:szCs w:val="20"/>
        </w:rPr>
        <w:t>ČESTNÉ VYHLÁSENIE O ZÁPISE DO REGISTRA PARTNEROV VEREJNÉHO SEKTORA</w:t>
      </w:r>
    </w:p>
    <w:p w14:paraId="0A280A94" w14:textId="77777777" w:rsidR="00D8150E" w:rsidRPr="00D825A5" w:rsidRDefault="00D8150E" w:rsidP="00450661">
      <w:pPr>
        <w:pStyle w:val="Bezriadkovania"/>
        <w:rPr>
          <w:rFonts w:ascii="Arial" w:hAnsi="Arial" w:cs="Arial"/>
          <w:sz w:val="20"/>
          <w:szCs w:val="20"/>
        </w:rPr>
      </w:pPr>
      <w:r w:rsidRPr="00D825A5">
        <w:rPr>
          <w:rFonts w:ascii="Arial" w:hAnsi="Arial" w:cs="Arial"/>
          <w:sz w:val="20"/>
          <w:szCs w:val="20"/>
        </w:rPr>
        <w:t>ČESTNÉ VYHLÁSENIE KU KONFLIKTU ZÁUJMOV</w:t>
      </w:r>
    </w:p>
    <w:p w14:paraId="3D2A9599" w14:textId="77777777" w:rsidR="00D8150E" w:rsidRPr="00D825A5" w:rsidRDefault="00D8150E" w:rsidP="00450661">
      <w:pPr>
        <w:pStyle w:val="Bezriadkovania"/>
        <w:rPr>
          <w:rFonts w:ascii="Arial" w:hAnsi="Arial" w:cs="Arial"/>
          <w:sz w:val="20"/>
          <w:szCs w:val="20"/>
        </w:rPr>
      </w:pPr>
      <w:r w:rsidRPr="00D825A5">
        <w:rPr>
          <w:rFonts w:ascii="Arial" w:hAnsi="Arial" w:cs="Arial"/>
          <w:sz w:val="20"/>
          <w:szCs w:val="20"/>
        </w:rPr>
        <w:t>ČESTNÉ VYHLÁSENIE K OCHRANE OSOBNÝCH ÚDAJOV</w:t>
      </w:r>
    </w:p>
    <w:p w14:paraId="25B9F383" w14:textId="77777777" w:rsidR="00D8150E" w:rsidRPr="00D825A5" w:rsidRDefault="00D8150E" w:rsidP="00450661">
      <w:pPr>
        <w:pStyle w:val="Bezriadkovania"/>
        <w:rPr>
          <w:rFonts w:ascii="Arial" w:hAnsi="Arial" w:cs="Arial"/>
          <w:sz w:val="20"/>
          <w:szCs w:val="20"/>
        </w:rPr>
      </w:pPr>
      <w:r w:rsidRPr="00D825A5">
        <w:rPr>
          <w:rFonts w:ascii="Arial" w:hAnsi="Arial" w:cs="Arial"/>
          <w:sz w:val="20"/>
          <w:szCs w:val="20"/>
        </w:rPr>
        <w:t>VYHLÁSENIE UCHÁDZAČA</w:t>
      </w:r>
    </w:p>
    <w:p w14:paraId="62F3CB04" w14:textId="77777777" w:rsidR="00DE60E6" w:rsidRDefault="00DE60E6" w:rsidP="00450661">
      <w:pPr>
        <w:pStyle w:val="Bezriadkovania"/>
        <w:rPr>
          <w:rFonts w:ascii="Arial" w:hAnsi="Arial" w:cs="Arial"/>
          <w:sz w:val="20"/>
          <w:szCs w:val="20"/>
        </w:rPr>
      </w:pPr>
      <w:r w:rsidRPr="006A07B8">
        <w:rPr>
          <w:rFonts w:ascii="Arial" w:hAnsi="Arial" w:cs="Arial"/>
          <w:sz w:val="20"/>
          <w:szCs w:val="20"/>
        </w:rPr>
        <w:t>ČESTNÉ VYHLÁSENIE K SANKCIONOVANÝM OSOBÁM</w:t>
      </w:r>
    </w:p>
    <w:p w14:paraId="75C04C25" w14:textId="07EF0D58" w:rsidR="00E077F0" w:rsidRDefault="00E077F0" w:rsidP="00450661">
      <w:pPr>
        <w:pStyle w:val="Bezriadkovania"/>
        <w:rPr>
          <w:rFonts w:ascii="Arial" w:hAnsi="Arial" w:cs="Arial"/>
          <w:sz w:val="20"/>
          <w:szCs w:val="20"/>
        </w:rPr>
      </w:pPr>
      <w:r w:rsidRPr="00D21BB2">
        <w:rPr>
          <w:rFonts w:ascii="Arial" w:hAnsi="Arial" w:cs="Arial"/>
          <w:sz w:val="20"/>
          <w:szCs w:val="20"/>
        </w:rPr>
        <w:t xml:space="preserve">ČESTNÉ VYHLÁSENIE K § 32 ods. 7 </w:t>
      </w:r>
      <w:r w:rsidR="00DE60E6">
        <w:rPr>
          <w:rFonts w:ascii="Arial" w:hAnsi="Arial" w:cs="Arial"/>
          <w:sz w:val="20"/>
          <w:szCs w:val="20"/>
        </w:rPr>
        <w:t xml:space="preserve">a 8 </w:t>
      </w:r>
      <w:r w:rsidRPr="00D21BB2">
        <w:rPr>
          <w:rFonts w:ascii="Arial" w:hAnsi="Arial" w:cs="Arial"/>
          <w:sz w:val="20"/>
          <w:szCs w:val="20"/>
        </w:rPr>
        <w:t>ZVO</w:t>
      </w:r>
    </w:p>
    <w:p w14:paraId="2D877F22" w14:textId="5EA108F8" w:rsidR="00DE60E6" w:rsidRPr="00D21BB2" w:rsidRDefault="00DE60E6" w:rsidP="00450661">
      <w:pPr>
        <w:pStyle w:val="Bezriadkovania"/>
        <w:rPr>
          <w:rFonts w:ascii="Arial" w:hAnsi="Arial" w:cs="Arial"/>
          <w:sz w:val="20"/>
          <w:szCs w:val="20"/>
        </w:rPr>
      </w:pPr>
      <w:r w:rsidRPr="006A07B8">
        <w:rPr>
          <w:rFonts w:ascii="Arial" w:hAnsi="Arial" w:cs="Arial"/>
          <w:sz w:val="20"/>
          <w:szCs w:val="20"/>
        </w:rPr>
        <w:t>VYHLÁSENIE UCHÁDZAČA K § 32 ods. 2 písm. a) a písm. e) ZVO</w:t>
      </w:r>
    </w:p>
    <w:p w14:paraId="7AACFD7C" w14:textId="77777777" w:rsidR="00D8150E" w:rsidRDefault="00D8150E" w:rsidP="00450661">
      <w:pPr>
        <w:spacing w:after="0" w:line="240" w:lineRule="auto"/>
        <w:rPr>
          <w:szCs w:val="20"/>
        </w:rPr>
      </w:pPr>
      <w:r w:rsidRPr="00D825A5">
        <w:rPr>
          <w:szCs w:val="20"/>
        </w:rPr>
        <w:t>VYHLÁSENIE</w:t>
      </w:r>
      <w:r>
        <w:rPr>
          <w:szCs w:val="20"/>
        </w:rPr>
        <w:t xml:space="preserve"> K PARTICIPÁCII NA VYPRACOVANÍ PONUKY INOU OSOBOU</w:t>
      </w:r>
    </w:p>
    <w:p w14:paraId="149A1A34" w14:textId="62E20508" w:rsidR="006636D3" w:rsidRPr="00D825A5" w:rsidRDefault="006636D3" w:rsidP="00450661">
      <w:pPr>
        <w:spacing w:after="0" w:line="240" w:lineRule="auto"/>
        <w:rPr>
          <w:rFonts w:eastAsia="Calibri"/>
          <w:szCs w:val="20"/>
          <w:lang w:eastAsia="en-US"/>
        </w:rPr>
      </w:pPr>
      <w:r>
        <w:tab/>
      </w:r>
    </w:p>
    <w:p w14:paraId="598583B8" w14:textId="77777777" w:rsidR="00D8150E" w:rsidRPr="00D825A5" w:rsidRDefault="00D8150E" w:rsidP="00450661">
      <w:pPr>
        <w:spacing w:after="0" w:line="240" w:lineRule="auto"/>
        <w:rPr>
          <w:szCs w:val="20"/>
          <w:u w:val="single"/>
        </w:rPr>
      </w:pPr>
    </w:p>
    <w:p w14:paraId="721B057A" w14:textId="77777777" w:rsidR="00D8150E" w:rsidRPr="000B1A80" w:rsidRDefault="00D8150E" w:rsidP="00450661">
      <w:pPr>
        <w:spacing w:after="0" w:line="240" w:lineRule="auto"/>
        <w:rPr>
          <w:b/>
          <w:bCs/>
          <w:szCs w:val="20"/>
          <w:u w:val="single"/>
        </w:rPr>
      </w:pPr>
      <w:r w:rsidRPr="000B1A80">
        <w:rPr>
          <w:b/>
          <w:bCs/>
          <w:szCs w:val="20"/>
          <w:u w:val="single"/>
        </w:rPr>
        <w:t>SAMOSTATN</w:t>
      </w:r>
      <w:r>
        <w:rPr>
          <w:b/>
          <w:bCs/>
          <w:szCs w:val="20"/>
          <w:u w:val="single"/>
        </w:rPr>
        <w:t>É</w:t>
      </w:r>
      <w:r w:rsidRPr="000B1A80">
        <w:rPr>
          <w:b/>
          <w:bCs/>
          <w:szCs w:val="20"/>
          <w:u w:val="single"/>
        </w:rPr>
        <w:t xml:space="preserve"> DOKUMENT</w:t>
      </w:r>
      <w:r>
        <w:rPr>
          <w:b/>
          <w:bCs/>
          <w:szCs w:val="20"/>
          <w:u w:val="single"/>
        </w:rPr>
        <w:t>Y SÚŤAŽNÝCH  PODKLADOV</w:t>
      </w:r>
    </w:p>
    <w:p w14:paraId="1B0A72ED" w14:textId="5BDCAE2E" w:rsidR="00DE60E6" w:rsidRPr="00271E7C" w:rsidRDefault="00DE60E6" w:rsidP="00450661">
      <w:pPr>
        <w:spacing w:after="0" w:line="240" w:lineRule="auto"/>
        <w:rPr>
          <w:szCs w:val="20"/>
        </w:rPr>
      </w:pPr>
      <w:bookmarkStart w:id="1" w:name="_Hlk33513057"/>
      <w:r w:rsidRPr="00271E7C">
        <w:rPr>
          <w:szCs w:val="20"/>
        </w:rPr>
        <w:t xml:space="preserve">NÁVRH ZMLUVY O DIELO </w:t>
      </w:r>
    </w:p>
    <w:p w14:paraId="7AE7B653" w14:textId="77777777" w:rsidR="00DE60E6" w:rsidRPr="00271E7C" w:rsidRDefault="00DE60E6" w:rsidP="00450661">
      <w:pPr>
        <w:spacing w:after="0" w:line="240" w:lineRule="auto"/>
        <w:rPr>
          <w:szCs w:val="20"/>
        </w:rPr>
      </w:pPr>
      <w:r w:rsidRPr="00271E7C">
        <w:rPr>
          <w:szCs w:val="20"/>
        </w:rPr>
        <w:t>VÝKAZ VÝMER</w:t>
      </w:r>
    </w:p>
    <w:p w14:paraId="264A9241" w14:textId="5660E64B" w:rsidR="00DE60E6" w:rsidRDefault="00DE60E6" w:rsidP="00450661">
      <w:pPr>
        <w:spacing w:after="0" w:line="240" w:lineRule="auto"/>
        <w:rPr>
          <w:szCs w:val="20"/>
        </w:rPr>
      </w:pPr>
      <w:r w:rsidRPr="00271E7C">
        <w:rPr>
          <w:szCs w:val="20"/>
        </w:rPr>
        <w:t>PROJEKTOVÁ DOKUMENTÁCIA</w:t>
      </w:r>
      <w:r w:rsidRPr="00520FD2">
        <w:rPr>
          <w:szCs w:val="20"/>
        </w:rPr>
        <w:t xml:space="preserve"> </w:t>
      </w:r>
    </w:p>
    <w:p w14:paraId="578B28EB" w14:textId="5D1ADE1B" w:rsidR="00861D5D" w:rsidRDefault="00861D5D" w:rsidP="00450661">
      <w:pPr>
        <w:spacing w:after="0" w:line="240" w:lineRule="auto"/>
        <w:rPr>
          <w:szCs w:val="20"/>
        </w:rPr>
      </w:pPr>
      <w:r>
        <w:rPr>
          <w:szCs w:val="20"/>
        </w:rPr>
        <w:t>NÁVRH NA PLNENIE KRITÉRIÍ</w:t>
      </w:r>
    </w:p>
    <w:p w14:paraId="076CECA4" w14:textId="04260E08" w:rsidR="00861D5D" w:rsidRPr="00426807" w:rsidRDefault="00861D5D" w:rsidP="00450661">
      <w:pPr>
        <w:spacing w:after="0" w:line="240" w:lineRule="auto"/>
        <w:rPr>
          <w:szCs w:val="20"/>
        </w:rPr>
      </w:pPr>
      <w:r>
        <w:rPr>
          <w:szCs w:val="20"/>
        </w:rPr>
        <w:t>HARMONOGRAM REALIZÁCIE A PRERUŠENIA DODÁVKY TEPLA</w:t>
      </w:r>
    </w:p>
    <w:p w14:paraId="2AE2F69E" w14:textId="77777777" w:rsidR="00DD4CB9" w:rsidRPr="00D825A5" w:rsidRDefault="00DD4CB9" w:rsidP="00450661">
      <w:pPr>
        <w:spacing w:after="0" w:line="240" w:lineRule="auto"/>
        <w:rPr>
          <w:szCs w:val="20"/>
        </w:rPr>
      </w:pPr>
    </w:p>
    <w:bookmarkEnd w:id="1"/>
    <w:p w14:paraId="37FF4AA0" w14:textId="2587976F" w:rsidR="00D8150E" w:rsidRPr="00D825A5" w:rsidRDefault="00D8150E" w:rsidP="00450661">
      <w:pPr>
        <w:spacing w:after="0" w:line="240" w:lineRule="auto"/>
        <w:rPr>
          <w:szCs w:val="20"/>
        </w:rPr>
      </w:pPr>
      <w:r w:rsidRPr="00D825A5">
        <w:rPr>
          <w:szCs w:val="20"/>
        </w:rPr>
        <w:t xml:space="preserve"> </w:t>
      </w:r>
    </w:p>
    <w:p w14:paraId="5D9F1B60" w14:textId="77777777" w:rsidR="00E077F0" w:rsidRDefault="00E077F0" w:rsidP="00450661">
      <w:pPr>
        <w:pStyle w:val="Nadpis1"/>
        <w:spacing w:line="240" w:lineRule="auto"/>
        <w:ind w:left="-5"/>
      </w:pPr>
    </w:p>
    <w:p w14:paraId="3425920C" w14:textId="77777777" w:rsidR="00E077F0" w:rsidRDefault="00E077F0" w:rsidP="00450661">
      <w:pPr>
        <w:spacing w:after="0" w:line="240" w:lineRule="auto"/>
      </w:pPr>
    </w:p>
    <w:p w14:paraId="36EA367F" w14:textId="77777777" w:rsidR="00E077F0" w:rsidRDefault="00E077F0" w:rsidP="00450661">
      <w:pPr>
        <w:spacing w:after="0" w:line="240" w:lineRule="auto"/>
      </w:pPr>
    </w:p>
    <w:p w14:paraId="00320B0D" w14:textId="77777777" w:rsidR="00E077F0" w:rsidRDefault="00E077F0" w:rsidP="00450661">
      <w:pPr>
        <w:spacing w:after="0" w:line="240" w:lineRule="auto"/>
      </w:pPr>
    </w:p>
    <w:p w14:paraId="6B999A02" w14:textId="77777777" w:rsidR="00E077F0" w:rsidRDefault="00E077F0" w:rsidP="00450661">
      <w:pPr>
        <w:spacing w:after="0" w:line="240" w:lineRule="auto"/>
      </w:pPr>
    </w:p>
    <w:p w14:paraId="2D2F2986" w14:textId="77777777" w:rsidR="00E077F0" w:rsidRDefault="00E077F0" w:rsidP="00450661">
      <w:pPr>
        <w:spacing w:after="0" w:line="240" w:lineRule="auto"/>
      </w:pPr>
    </w:p>
    <w:p w14:paraId="1249A022" w14:textId="77777777" w:rsidR="00DE60E6" w:rsidRDefault="00DE60E6" w:rsidP="00450661">
      <w:pPr>
        <w:spacing w:after="0" w:line="240" w:lineRule="auto"/>
      </w:pPr>
    </w:p>
    <w:p w14:paraId="2CC95936" w14:textId="77777777" w:rsidR="00DE60E6" w:rsidRDefault="00DE60E6" w:rsidP="00450661">
      <w:pPr>
        <w:spacing w:after="0" w:line="240" w:lineRule="auto"/>
      </w:pPr>
    </w:p>
    <w:p w14:paraId="403FB24F" w14:textId="77777777" w:rsidR="00DE60E6" w:rsidRDefault="00DE60E6" w:rsidP="00450661">
      <w:pPr>
        <w:spacing w:after="0" w:line="240" w:lineRule="auto"/>
      </w:pPr>
    </w:p>
    <w:p w14:paraId="101C1E53" w14:textId="77777777" w:rsidR="00BF5061" w:rsidRDefault="00BF5061" w:rsidP="00450661">
      <w:pPr>
        <w:spacing w:after="0" w:line="240" w:lineRule="auto"/>
      </w:pPr>
    </w:p>
    <w:p w14:paraId="3ABA725F" w14:textId="77777777" w:rsidR="00E077F0" w:rsidRDefault="00E077F0" w:rsidP="00450661">
      <w:pPr>
        <w:spacing w:after="0" w:line="240" w:lineRule="auto"/>
      </w:pPr>
    </w:p>
    <w:p w14:paraId="15874C82" w14:textId="73033898" w:rsidR="009952B7" w:rsidRPr="00CD5DC1" w:rsidRDefault="00400A48" w:rsidP="00450661">
      <w:pPr>
        <w:pStyle w:val="Nadpis1"/>
        <w:spacing w:line="240" w:lineRule="auto"/>
        <w:ind w:left="-5"/>
      </w:pPr>
      <w:r w:rsidRPr="00CD5DC1">
        <w:lastRenderedPageBreak/>
        <w:t>A.1 Pokyny pre uchádzačov</w:t>
      </w:r>
      <w:r w:rsidRPr="00CD5DC1">
        <w:rPr>
          <w:rFonts w:eastAsia="Calibri"/>
          <w:b w:val="0"/>
          <w:sz w:val="22"/>
        </w:rPr>
        <w:t xml:space="preserve"> </w:t>
      </w:r>
    </w:p>
    <w:p w14:paraId="3E4D672C" w14:textId="100D8752" w:rsidR="009952B7" w:rsidRPr="00CD5DC1" w:rsidRDefault="00400A48" w:rsidP="00450661">
      <w:pPr>
        <w:spacing w:after="0" w:line="240" w:lineRule="auto"/>
        <w:ind w:left="708" w:firstLine="0"/>
        <w:jc w:val="left"/>
      </w:pPr>
      <w:r w:rsidRPr="00CD5DC1">
        <w:rPr>
          <w:b/>
        </w:rPr>
        <w:t xml:space="preserve"> </w:t>
      </w:r>
      <w:r w:rsidRPr="00CD5DC1">
        <w:rPr>
          <w:rFonts w:eastAsia="Calibri"/>
          <w:sz w:val="22"/>
        </w:rPr>
        <w:t xml:space="preserve"> </w:t>
      </w:r>
      <w:r w:rsidRPr="00CD5DC1">
        <w:rPr>
          <w:b/>
        </w:rPr>
        <w:t xml:space="preserve"> </w:t>
      </w:r>
      <w:r w:rsidRPr="00CD5DC1">
        <w:rPr>
          <w:rFonts w:eastAsia="Calibri"/>
          <w:sz w:val="22"/>
        </w:rPr>
        <w:t xml:space="preserve"> </w:t>
      </w:r>
    </w:p>
    <w:p w14:paraId="3A7BCA2B" w14:textId="77777777" w:rsidR="009952B7" w:rsidRPr="00CD5DC1" w:rsidRDefault="00400A48" w:rsidP="00450661">
      <w:pPr>
        <w:spacing w:after="0" w:line="240" w:lineRule="auto"/>
        <w:ind w:left="714" w:right="4"/>
        <w:jc w:val="center"/>
      </w:pPr>
      <w:r w:rsidRPr="00CD5DC1">
        <w:rPr>
          <w:b/>
          <w:sz w:val="24"/>
        </w:rPr>
        <w:t>Časť I.</w:t>
      </w:r>
      <w:r w:rsidRPr="00CD5DC1">
        <w:rPr>
          <w:rFonts w:eastAsia="Calibri"/>
          <w:sz w:val="22"/>
        </w:rPr>
        <w:t xml:space="preserve"> </w:t>
      </w:r>
    </w:p>
    <w:p w14:paraId="3A07B388" w14:textId="77777777" w:rsidR="009952B7" w:rsidRDefault="00400A48" w:rsidP="00450661">
      <w:pPr>
        <w:spacing w:after="0" w:line="240" w:lineRule="auto"/>
        <w:ind w:left="714" w:right="79"/>
        <w:jc w:val="center"/>
        <w:rPr>
          <w:rFonts w:eastAsia="Calibri"/>
          <w:sz w:val="22"/>
        </w:rPr>
      </w:pPr>
      <w:r w:rsidRPr="00CD5DC1">
        <w:rPr>
          <w:b/>
          <w:sz w:val="24"/>
        </w:rPr>
        <w:t xml:space="preserve">Všeobecné informácie </w:t>
      </w:r>
      <w:r w:rsidRPr="00CD5DC1">
        <w:rPr>
          <w:rFonts w:eastAsia="Calibri"/>
          <w:sz w:val="22"/>
        </w:rPr>
        <w:t xml:space="preserve"> </w:t>
      </w:r>
    </w:p>
    <w:p w14:paraId="547F2F10" w14:textId="77777777" w:rsidR="009952B7" w:rsidRPr="00CD5DC1" w:rsidRDefault="00400A48" w:rsidP="00450661">
      <w:pPr>
        <w:spacing w:after="0" w:line="240" w:lineRule="auto"/>
        <w:ind w:left="708" w:firstLine="0"/>
        <w:jc w:val="left"/>
      </w:pPr>
      <w:r w:rsidRPr="00CD5DC1">
        <w:rPr>
          <w:b/>
        </w:rPr>
        <w:t xml:space="preserve"> </w:t>
      </w:r>
      <w:r w:rsidRPr="00CD5DC1">
        <w:rPr>
          <w:rFonts w:eastAsia="Calibri"/>
          <w:sz w:val="22"/>
        </w:rPr>
        <w:t xml:space="preserve"> </w:t>
      </w:r>
    </w:p>
    <w:p w14:paraId="2E3D5DAB" w14:textId="32CA35F8" w:rsidR="009952B7" w:rsidRPr="00CD5DC1" w:rsidRDefault="00400A48" w:rsidP="00D6735F">
      <w:pPr>
        <w:pStyle w:val="Nadpis2"/>
        <w:spacing w:after="0" w:line="240" w:lineRule="auto"/>
        <w:ind w:left="426" w:right="1" w:hanging="441"/>
      </w:pPr>
      <w:r w:rsidRPr="00CD5DC1">
        <w:t xml:space="preserve">1. </w:t>
      </w:r>
      <w:r w:rsidR="00D6735F">
        <w:tab/>
      </w:r>
      <w:r w:rsidRPr="00CD5DC1">
        <w:t>Identifikácia obstarávateľa</w:t>
      </w:r>
      <w:r w:rsidRPr="00CD5DC1">
        <w:rPr>
          <w:rFonts w:eastAsia="Calibri"/>
          <w:b w:val="0"/>
          <w:sz w:val="22"/>
        </w:rPr>
        <w:t xml:space="preserve"> </w:t>
      </w:r>
    </w:p>
    <w:p w14:paraId="52383CA9" w14:textId="747A47DA" w:rsidR="00DE60E6" w:rsidRPr="007E53C7" w:rsidRDefault="00DE60E6" w:rsidP="00450661">
      <w:pPr>
        <w:spacing w:after="0" w:line="240" w:lineRule="auto"/>
        <w:ind w:left="600"/>
        <w:rPr>
          <w:szCs w:val="20"/>
        </w:rPr>
      </w:pPr>
      <w:r w:rsidRPr="007E53C7">
        <w:rPr>
          <w:szCs w:val="20"/>
        </w:rPr>
        <w:t>Názov organizácie:</w:t>
      </w:r>
      <w:bookmarkStart w:id="2" w:name="_Hlk188010810"/>
      <w:r>
        <w:rPr>
          <w:szCs w:val="20"/>
        </w:rPr>
        <w:t xml:space="preserve"> </w:t>
      </w:r>
      <w:bookmarkStart w:id="3" w:name="_Hlk189556351"/>
      <w:r w:rsidR="00E84C31">
        <w:rPr>
          <w:szCs w:val="20"/>
        </w:rPr>
        <w:t xml:space="preserve">Veolia Energia Levice, </w:t>
      </w:r>
      <w:proofErr w:type="spellStart"/>
      <w:r w:rsidR="00E84C31">
        <w:rPr>
          <w:szCs w:val="20"/>
        </w:rPr>
        <w:t>a.s</w:t>
      </w:r>
      <w:proofErr w:type="spellEnd"/>
      <w:r w:rsidR="00E84C31">
        <w:rPr>
          <w:szCs w:val="20"/>
        </w:rPr>
        <w:t>.</w:t>
      </w:r>
      <w:bookmarkEnd w:id="3"/>
    </w:p>
    <w:bookmarkEnd w:id="2"/>
    <w:p w14:paraId="527C1209" w14:textId="68190DF7" w:rsidR="00DE60E6" w:rsidRPr="007E53C7" w:rsidRDefault="00DE60E6" w:rsidP="00450661">
      <w:pPr>
        <w:spacing w:after="0" w:line="240" w:lineRule="auto"/>
        <w:ind w:left="600"/>
        <w:rPr>
          <w:rFonts w:eastAsia="Calibri"/>
          <w:szCs w:val="20"/>
        </w:rPr>
      </w:pPr>
      <w:r w:rsidRPr="007E53C7">
        <w:rPr>
          <w:szCs w:val="20"/>
        </w:rPr>
        <w:t xml:space="preserve">Adresa organizácie: </w:t>
      </w:r>
      <w:r w:rsidR="00E84C31">
        <w:rPr>
          <w:szCs w:val="20"/>
        </w:rPr>
        <w:t>Einsteinova 21, 851 01 Bratislava – mestská časť Petržalka</w:t>
      </w:r>
    </w:p>
    <w:p w14:paraId="7CCCB9A9" w14:textId="5FC97EDB" w:rsidR="00DE60E6" w:rsidRPr="007E53C7" w:rsidRDefault="00DE60E6" w:rsidP="00450661">
      <w:pPr>
        <w:pStyle w:val="Bezriadkovania"/>
        <w:ind w:firstLine="600"/>
        <w:rPr>
          <w:rFonts w:ascii="Arial" w:hAnsi="Arial" w:cs="Arial"/>
          <w:sz w:val="20"/>
          <w:szCs w:val="20"/>
        </w:rPr>
      </w:pPr>
      <w:r w:rsidRPr="007E53C7">
        <w:rPr>
          <w:rFonts w:ascii="Arial" w:hAnsi="Arial" w:cs="Arial"/>
          <w:sz w:val="20"/>
          <w:szCs w:val="20"/>
        </w:rPr>
        <w:t xml:space="preserve">IČO: </w:t>
      </w:r>
      <w:bookmarkStart w:id="4" w:name="_Hlk188007897"/>
      <w:r w:rsidR="00E84C31">
        <w:rPr>
          <w:rFonts w:ascii="Arial" w:hAnsi="Arial" w:cs="Arial"/>
          <w:sz w:val="20"/>
          <w:szCs w:val="20"/>
        </w:rPr>
        <w:t>35968486</w:t>
      </w:r>
    </w:p>
    <w:bookmarkEnd w:id="4"/>
    <w:p w14:paraId="54FB72CB" w14:textId="0327DB03" w:rsidR="00DE60E6" w:rsidRPr="007E53C7" w:rsidRDefault="00DE60E6" w:rsidP="00450661">
      <w:pPr>
        <w:pStyle w:val="Bezriadkovania"/>
        <w:ind w:firstLine="600"/>
        <w:rPr>
          <w:rFonts w:ascii="Arial" w:hAnsi="Arial" w:cs="Arial"/>
          <w:sz w:val="20"/>
          <w:szCs w:val="20"/>
        </w:rPr>
      </w:pPr>
      <w:r w:rsidRPr="007E53C7">
        <w:rPr>
          <w:rFonts w:ascii="Arial" w:hAnsi="Arial" w:cs="Arial"/>
          <w:sz w:val="20"/>
          <w:szCs w:val="20"/>
        </w:rPr>
        <w:t xml:space="preserve">DIČ: </w:t>
      </w:r>
      <w:r w:rsidR="00E84C31">
        <w:rPr>
          <w:rFonts w:ascii="Arial" w:hAnsi="Arial" w:cs="Arial"/>
          <w:sz w:val="20"/>
          <w:szCs w:val="20"/>
        </w:rPr>
        <w:t>2022104480</w:t>
      </w:r>
    </w:p>
    <w:p w14:paraId="504863D2" w14:textId="3AF63BD5" w:rsidR="00DE60E6" w:rsidRPr="007E53C7" w:rsidRDefault="00DE60E6" w:rsidP="00450661">
      <w:pPr>
        <w:spacing w:after="0" w:line="240" w:lineRule="auto"/>
        <w:ind w:left="600"/>
        <w:rPr>
          <w:rFonts w:ascii="Calibri" w:eastAsia="Calibri" w:hAnsi="Calibri" w:cs="Calibri"/>
          <w:sz w:val="22"/>
        </w:rPr>
      </w:pPr>
      <w:r w:rsidRPr="007E53C7">
        <w:rPr>
          <w:szCs w:val="20"/>
        </w:rPr>
        <w:t xml:space="preserve">Kontakt: </w:t>
      </w:r>
    </w:p>
    <w:p w14:paraId="28EE324B" w14:textId="14C03EC9" w:rsidR="009952B7" w:rsidRPr="00862CF0" w:rsidRDefault="00862CF0" w:rsidP="00862CF0">
      <w:pPr>
        <w:spacing w:after="0" w:line="240" w:lineRule="auto"/>
        <w:ind w:left="600"/>
        <w:rPr>
          <w:szCs w:val="20"/>
        </w:rPr>
      </w:pPr>
      <w:r>
        <w:rPr>
          <w:szCs w:val="20"/>
        </w:rPr>
        <w:t xml:space="preserve">Email: </w:t>
      </w:r>
      <w:hyperlink r:id="rId8" w:history="1">
        <w:r w:rsidRPr="006A2911">
          <w:rPr>
            <w:rStyle w:val="Hypertextovprepojenie"/>
            <w:szCs w:val="20"/>
          </w:rPr>
          <w:t>obstaravanie@hbra.sk</w:t>
        </w:r>
      </w:hyperlink>
      <w:r>
        <w:rPr>
          <w:szCs w:val="20"/>
        </w:rPr>
        <w:t xml:space="preserve"> </w:t>
      </w:r>
      <w:bookmarkStart w:id="5" w:name="_toc130"/>
      <w:bookmarkEnd w:id="5"/>
    </w:p>
    <w:p w14:paraId="4F5F596B" w14:textId="77777777" w:rsidR="00A90857" w:rsidRPr="00CD5DC1" w:rsidRDefault="00A90857" w:rsidP="00450661">
      <w:pPr>
        <w:spacing w:after="0" w:line="240" w:lineRule="auto"/>
        <w:ind w:left="708" w:firstLine="0"/>
        <w:jc w:val="left"/>
      </w:pPr>
    </w:p>
    <w:p w14:paraId="550C359F" w14:textId="533758FC" w:rsidR="009952B7" w:rsidRPr="00CD5DC1" w:rsidRDefault="00400A48" w:rsidP="00D6735F">
      <w:pPr>
        <w:pStyle w:val="Nadpis2"/>
        <w:spacing w:after="0" w:line="240" w:lineRule="auto"/>
        <w:ind w:left="426" w:right="1" w:hanging="441"/>
      </w:pPr>
      <w:r w:rsidRPr="00CD5DC1">
        <w:t xml:space="preserve">2. </w:t>
      </w:r>
      <w:r w:rsidR="00D6735F">
        <w:tab/>
      </w:r>
      <w:r w:rsidRPr="00CD5DC1">
        <w:t>Predmet zákazky</w:t>
      </w:r>
      <w:r w:rsidRPr="00CD5DC1">
        <w:rPr>
          <w:rFonts w:eastAsia="Calibri"/>
          <w:b w:val="0"/>
          <w:sz w:val="22"/>
        </w:rPr>
        <w:t xml:space="preserve"> </w:t>
      </w:r>
    </w:p>
    <w:p w14:paraId="296E0899" w14:textId="53CF01A6" w:rsidR="00DE60E6" w:rsidRDefault="00DE60E6" w:rsidP="00E610DF">
      <w:pPr>
        <w:spacing w:after="0" w:line="240" w:lineRule="auto"/>
        <w:ind w:leftChars="208" w:left="416" w:firstLine="10"/>
        <w:rPr>
          <w:b/>
          <w:bCs/>
          <w:szCs w:val="20"/>
        </w:rPr>
      </w:pPr>
      <w:r w:rsidRPr="007E53C7">
        <w:rPr>
          <w:szCs w:val="20"/>
        </w:rPr>
        <w:t>2.1</w:t>
      </w:r>
      <w:r>
        <w:rPr>
          <w:szCs w:val="20"/>
        </w:rPr>
        <w:t>.</w:t>
      </w:r>
      <w:r w:rsidRPr="007E53C7">
        <w:rPr>
          <w:szCs w:val="20"/>
        </w:rPr>
        <w:t xml:space="preserve"> Názov predmetu zákazky</w:t>
      </w:r>
      <w:r w:rsidRPr="007E53C7">
        <w:rPr>
          <w:b/>
          <w:bCs/>
          <w:szCs w:val="20"/>
        </w:rPr>
        <w:t>: „</w:t>
      </w:r>
      <w:r w:rsidR="00862CF0">
        <w:rPr>
          <w:b/>
          <w:bCs/>
          <w:szCs w:val="20"/>
        </w:rPr>
        <w:t>Rekonštrukcia okruhu OS85</w:t>
      </w:r>
      <w:r w:rsidR="006B31A2">
        <w:rPr>
          <w:b/>
          <w:bCs/>
          <w:szCs w:val="20"/>
        </w:rPr>
        <w:t xml:space="preserve">  a OS 87</w:t>
      </w:r>
      <w:r w:rsidR="00862CF0">
        <w:rPr>
          <w:b/>
          <w:bCs/>
          <w:szCs w:val="20"/>
        </w:rPr>
        <w:t>, Levice“</w:t>
      </w:r>
    </w:p>
    <w:p w14:paraId="7D4C8DB3" w14:textId="77777777" w:rsidR="00DE60E6" w:rsidRDefault="00DE60E6" w:rsidP="00E610DF">
      <w:pPr>
        <w:spacing w:after="0" w:line="240" w:lineRule="auto"/>
        <w:ind w:leftChars="208" w:left="416" w:firstLine="10"/>
        <w:rPr>
          <w:rFonts w:ascii="Calibri" w:eastAsia="Calibri" w:hAnsi="Calibri" w:cs="Calibri"/>
          <w:sz w:val="22"/>
        </w:rPr>
      </w:pPr>
      <w:r>
        <w:rPr>
          <w:szCs w:val="20"/>
        </w:rPr>
        <w:t>2.2. Číselný kód pre hlavný predmet a doplňujúce predmety zákazky z Hlavného slovníka, prípadne alfanumerický kód z Doplnkového slovníka Spoločného slovníka obstarávania (CPV):</w:t>
      </w:r>
    </w:p>
    <w:p w14:paraId="7CE50E19" w14:textId="77777777" w:rsidR="00DE60E6" w:rsidRDefault="00DE60E6" w:rsidP="00E610DF">
      <w:pPr>
        <w:spacing w:after="0" w:line="240" w:lineRule="auto"/>
        <w:ind w:leftChars="208" w:left="416" w:firstLine="10"/>
        <w:rPr>
          <w:rFonts w:ascii="Calibri" w:eastAsia="Calibri" w:hAnsi="Calibri" w:cs="Calibri"/>
          <w:sz w:val="22"/>
        </w:rPr>
      </w:pPr>
      <w:r>
        <w:rPr>
          <w:szCs w:val="20"/>
        </w:rPr>
        <w:t xml:space="preserve">Hlavný predmet: </w:t>
      </w:r>
      <w:r>
        <w:rPr>
          <w:b/>
          <w:bCs/>
          <w:szCs w:val="20"/>
        </w:rPr>
        <w:t xml:space="preserve">45000000-7 Stavebné práce </w:t>
      </w:r>
    </w:p>
    <w:p w14:paraId="7A5AE1DE" w14:textId="77777777" w:rsidR="00DE60E6" w:rsidRDefault="00DE60E6" w:rsidP="00E610DF">
      <w:pPr>
        <w:spacing w:after="0" w:line="240" w:lineRule="auto"/>
        <w:ind w:leftChars="208" w:left="416" w:firstLine="10"/>
        <w:rPr>
          <w:szCs w:val="20"/>
        </w:rPr>
      </w:pPr>
      <w:r>
        <w:rPr>
          <w:szCs w:val="20"/>
        </w:rPr>
        <w:t xml:space="preserve">Doplňujúce predmety: </w:t>
      </w:r>
    </w:p>
    <w:p w14:paraId="0B980D8B" w14:textId="77777777" w:rsidR="00DE60E6" w:rsidRDefault="00DE60E6" w:rsidP="00E610DF">
      <w:pPr>
        <w:spacing w:after="0" w:line="240" w:lineRule="auto"/>
        <w:ind w:leftChars="208" w:left="416" w:firstLine="10"/>
        <w:rPr>
          <w:szCs w:val="20"/>
        </w:rPr>
      </w:pPr>
      <w:r w:rsidRPr="00C119B5">
        <w:rPr>
          <w:szCs w:val="20"/>
        </w:rPr>
        <w:t>2.3</w:t>
      </w:r>
      <w:r>
        <w:rPr>
          <w:szCs w:val="20"/>
        </w:rPr>
        <w:t>.</w:t>
      </w:r>
      <w:r w:rsidRPr="00C119B5">
        <w:rPr>
          <w:szCs w:val="20"/>
        </w:rPr>
        <w:t>  V zmysle § 3 ods. 5 zákona (ďalej aj zákon o verejnom obstarávaní) sa týmto obstarávaním zadáva civilná zákazka (ďalej len zákazka).</w:t>
      </w:r>
    </w:p>
    <w:p w14:paraId="634C45C4" w14:textId="77777777" w:rsidR="00DE60E6" w:rsidRDefault="00DE60E6" w:rsidP="00E610DF">
      <w:pPr>
        <w:spacing w:after="0" w:line="240" w:lineRule="auto"/>
        <w:ind w:leftChars="208" w:left="416" w:firstLine="10"/>
        <w:rPr>
          <w:szCs w:val="20"/>
        </w:rPr>
      </w:pPr>
      <w:r w:rsidRPr="00EE1146">
        <w:rPr>
          <w:szCs w:val="20"/>
        </w:rPr>
        <w:t>2.4</w:t>
      </w:r>
      <w:r>
        <w:rPr>
          <w:szCs w:val="20"/>
        </w:rPr>
        <w:t>.</w:t>
      </w:r>
      <w:r w:rsidRPr="00EE1146">
        <w:rPr>
          <w:szCs w:val="20"/>
        </w:rPr>
        <w:t xml:space="preserve"> Predmet zákazky:</w:t>
      </w:r>
    </w:p>
    <w:p w14:paraId="565DBDBB" w14:textId="71265DEE" w:rsidR="00862CF0" w:rsidRDefault="006B0AB4" w:rsidP="002D1AB2">
      <w:pPr>
        <w:pStyle w:val="Bezriadkovania1"/>
        <w:rPr>
          <w:rFonts w:ascii="Arial" w:hAnsi="Arial" w:cs="Arial"/>
          <w:sz w:val="20"/>
          <w:szCs w:val="20"/>
          <w:lang w:val="sk-SK"/>
        </w:rPr>
      </w:pPr>
      <w:r>
        <w:rPr>
          <w:rFonts w:ascii="Arial" w:hAnsi="Arial" w:cs="Arial"/>
          <w:sz w:val="20"/>
          <w:szCs w:val="20"/>
          <w:lang w:val="sk-SK"/>
        </w:rPr>
        <w:t>Pr</w:t>
      </w:r>
      <w:r w:rsidR="002D1AB2" w:rsidRPr="006B0AB4">
        <w:rPr>
          <w:rFonts w:ascii="Arial" w:hAnsi="Arial" w:cs="Arial"/>
          <w:sz w:val="20"/>
          <w:szCs w:val="20"/>
          <w:lang w:val="sk-SK"/>
        </w:rPr>
        <w:t>edmetom zákazky  je rekonštrukcia a optimalizácia primárnych rozvodov a podružných distribučných</w:t>
      </w:r>
      <w:r w:rsidR="00D30EC7">
        <w:rPr>
          <w:rFonts w:ascii="Arial" w:hAnsi="Arial" w:cs="Arial"/>
          <w:sz w:val="20"/>
          <w:szCs w:val="20"/>
          <w:lang w:val="sk-SK"/>
        </w:rPr>
        <w:t xml:space="preserve"> </w:t>
      </w:r>
      <w:r w:rsidR="002D1AB2" w:rsidRPr="006B0AB4">
        <w:rPr>
          <w:rFonts w:ascii="Arial" w:hAnsi="Arial" w:cs="Arial"/>
          <w:sz w:val="20"/>
          <w:szCs w:val="20"/>
          <w:lang w:val="sk-SK"/>
        </w:rPr>
        <w:t>sietí na okruhoch OS85 a OS87. Tieto rozvody sú súčasťou centrálneho zásobovania teplom v meste Levice</w:t>
      </w:r>
      <w:r w:rsidRPr="006B0AB4">
        <w:rPr>
          <w:rFonts w:ascii="Arial" w:hAnsi="Arial" w:cs="Arial"/>
          <w:sz w:val="20"/>
          <w:szCs w:val="20"/>
          <w:lang w:val="sk-SK"/>
        </w:rPr>
        <w:t xml:space="preserve"> </w:t>
      </w:r>
      <w:r w:rsidR="002D1AB2" w:rsidRPr="006B0AB4">
        <w:rPr>
          <w:rFonts w:ascii="Arial" w:hAnsi="Arial" w:cs="Arial"/>
          <w:sz w:val="20"/>
          <w:szCs w:val="20"/>
          <w:lang w:val="sk-SK"/>
        </w:rPr>
        <w:t>s klasifikáciou účinného CZT s pôvodom dodávky tepla v podiele 100% dodávaného tepla z VÚKVET. Projekt</w:t>
      </w:r>
      <w:r w:rsidRPr="006B0AB4">
        <w:rPr>
          <w:rFonts w:ascii="Arial" w:hAnsi="Arial" w:cs="Arial"/>
          <w:sz w:val="20"/>
          <w:szCs w:val="20"/>
          <w:lang w:val="sk-SK"/>
        </w:rPr>
        <w:t xml:space="preserve"> </w:t>
      </w:r>
      <w:r w:rsidR="002D1AB2" w:rsidRPr="006B0AB4">
        <w:rPr>
          <w:rFonts w:ascii="Arial" w:hAnsi="Arial" w:cs="Arial"/>
          <w:sz w:val="20"/>
          <w:szCs w:val="20"/>
          <w:lang w:val="sk-SK"/>
        </w:rPr>
        <w:t xml:space="preserve">zahŕňa výmenu </w:t>
      </w:r>
      <w:proofErr w:type="spellStart"/>
      <w:r w:rsidR="002D1AB2" w:rsidRPr="006B0AB4">
        <w:rPr>
          <w:rFonts w:ascii="Arial" w:hAnsi="Arial" w:cs="Arial"/>
          <w:sz w:val="20"/>
          <w:szCs w:val="20"/>
          <w:lang w:val="sk-SK"/>
        </w:rPr>
        <w:t>horúcovodnej</w:t>
      </w:r>
      <w:proofErr w:type="spellEnd"/>
      <w:r w:rsidR="002D1AB2" w:rsidRPr="006B0AB4">
        <w:rPr>
          <w:rFonts w:ascii="Arial" w:hAnsi="Arial" w:cs="Arial"/>
          <w:sz w:val="20"/>
          <w:szCs w:val="20"/>
          <w:lang w:val="sk-SK"/>
        </w:rPr>
        <w:t xml:space="preserve"> prípojky pre OS85, </w:t>
      </w:r>
      <w:r w:rsidR="002D1AB2" w:rsidRPr="00416E01">
        <w:rPr>
          <w:rFonts w:ascii="Arial" w:hAnsi="Arial" w:cs="Arial"/>
          <w:sz w:val="20"/>
          <w:szCs w:val="20"/>
          <w:lang w:val="sk-SK"/>
        </w:rPr>
        <w:t xml:space="preserve">OS86 </w:t>
      </w:r>
      <w:r w:rsidR="002D1AB2" w:rsidRPr="006B0AB4">
        <w:rPr>
          <w:rFonts w:ascii="Arial" w:hAnsi="Arial" w:cs="Arial"/>
          <w:sz w:val="20"/>
          <w:szCs w:val="20"/>
          <w:lang w:val="sk-SK"/>
        </w:rPr>
        <w:t>a OS87, výmenu sekundárnych rozvodov ÚK, teplej vody</w:t>
      </w:r>
      <w:r w:rsidRPr="006B0AB4">
        <w:rPr>
          <w:rFonts w:ascii="Arial" w:hAnsi="Arial" w:cs="Arial"/>
          <w:sz w:val="20"/>
          <w:szCs w:val="20"/>
          <w:lang w:val="sk-SK"/>
        </w:rPr>
        <w:t xml:space="preserve"> </w:t>
      </w:r>
      <w:r w:rsidR="002D1AB2" w:rsidRPr="006B0AB4">
        <w:rPr>
          <w:rFonts w:ascii="Arial" w:hAnsi="Arial" w:cs="Arial"/>
          <w:sz w:val="20"/>
          <w:szCs w:val="20"/>
          <w:lang w:val="sk-SK"/>
        </w:rPr>
        <w:t>a cirkulácie teplej vody z objektov centrálnych odovzdávacích staníc OS85 a OS87 po prípoj v jednotlivých objektoch</w:t>
      </w:r>
      <w:r w:rsidRPr="006B0AB4">
        <w:rPr>
          <w:rFonts w:ascii="Arial" w:hAnsi="Arial" w:cs="Arial"/>
          <w:sz w:val="20"/>
          <w:szCs w:val="20"/>
          <w:lang w:val="sk-SK"/>
        </w:rPr>
        <w:t xml:space="preserve"> </w:t>
      </w:r>
      <w:r w:rsidR="002D1AB2" w:rsidRPr="006B0AB4">
        <w:rPr>
          <w:rFonts w:ascii="Arial" w:hAnsi="Arial" w:cs="Arial"/>
          <w:sz w:val="20"/>
          <w:szCs w:val="20"/>
          <w:lang w:val="sk-SK"/>
        </w:rPr>
        <w:t>pripojených na tieto okruhy. Taktiež zahŕňa výmenu existujúcej technológie centrálnych odovzdávacích staníc OS85</w:t>
      </w:r>
      <w:r w:rsidRPr="006B0AB4">
        <w:rPr>
          <w:rFonts w:ascii="Arial" w:hAnsi="Arial" w:cs="Arial"/>
          <w:sz w:val="20"/>
          <w:szCs w:val="20"/>
          <w:lang w:val="sk-SK"/>
        </w:rPr>
        <w:t xml:space="preserve"> </w:t>
      </w:r>
      <w:r w:rsidR="002D1AB2" w:rsidRPr="006B0AB4">
        <w:rPr>
          <w:rFonts w:ascii="Arial" w:hAnsi="Arial" w:cs="Arial"/>
          <w:sz w:val="20"/>
          <w:szCs w:val="20"/>
          <w:lang w:val="sk-SK"/>
        </w:rPr>
        <w:t>a OS87 za novú blokovú so zohľadnením zabratia minimálneho priestoru a vyššej účinnosti. Hlavný cieľ projektu je</w:t>
      </w:r>
      <w:r w:rsidRPr="006B0AB4">
        <w:rPr>
          <w:rFonts w:ascii="Arial" w:hAnsi="Arial" w:cs="Arial"/>
          <w:sz w:val="20"/>
          <w:szCs w:val="20"/>
          <w:lang w:val="sk-SK"/>
        </w:rPr>
        <w:t xml:space="preserve"> </w:t>
      </w:r>
      <w:r w:rsidR="002D1AB2" w:rsidRPr="006B0AB4">
        <w:rPr>
          <w:rFonts w:ascii="Arial" w:hAnsi="Arial" w:cs="Arial"/>
          <w:sz w:val="20"/>
          <w:szCs w:val="20"/>
          <w:lang w:val="sk-SK"/>
        </w:rPr>
        <w:t>modernizácia systému CZT v meste Levice formou rekonštrukcie rozvodov tepla ÚK a TV na okruhoch OS85 a OS87</w:t>
      </w:r>
      <w:r w:rsidRPr="006B0AB4">
        <w:rPr>
          <w:rFonts w:ascii="Arial" w:hAnsi="Arial" w:cs="Arial"/>
          <w:sz w:val="20"/>
          <w:szCs w:val="20"/>
          <w:lang w:val="sk-SK"/>
        </w:rPr>
        <w:t xml:space="preserve"> </w:t>
      </w:r>
      <w:r w:rsidR="002D1AB2" w:rsidRPr="006B0AB4">
        <w:rPr>
          <w:rFonts w:ascii="Arial" w:hAnsi="Arial" w:cs="Arial"/>
          <w:sz w:val="20"/>
          <w:szCs w:val="20"/>
          <w:lang w:val="sk-SK"/>
        </w:rPr>
        <w:t xml:space="preserve">a </w:t>
      </w:r>
      <w:proofErr w:type="spellStart"/>
      <w:r w:rsidR="002D1AB2" w:rsidRPr="006B0AB4">
        <w:rPr>
          <w:rFonts w:ascii="Arial" w:hAnsi="Arial" w:cs="Arial"/>
          <w:sz w:val="20"/>
          <w:szCs w:val="20"/>
          <w:lang w:val="sk-SK"/>
        </w:rPr>
        <w:t>horúcovodných</w:t>
      </w:r>
      <w:proofErr w:type="spellEnd"/>
      <w:r w:rsidR="002D1AB2" w:rsidRPr="006B0AB4">
        <w:rPr>
          <w:rFonts w:ascii="Arial" w:hAnsi="Arial" w:cs="Arial"/>
          <w:sz w:val="20"/>
          <w:szCs w:val="20"/>
          <w:lang w:val="sk-SK"/>
        </w:rPr>
        <w:t xml:space="preserve"> prípojok.</w:t>
      </w:r>
    </w:p>
    <w:p w14:paraId="1A47A642" w14:textId="77777777" w:rsidR="007A6F4C" w:rsidRDefault="007A6F4C" w:rsidP="002D1AB2">
      <w:pPr>
        <w:pStyle w:val="Bezriadkovania1"/>
        <w:rPr>
          <w:rFonts w:ascii="Arial" w:hAnsi="Arial" w:cs="Arial"/>
          <w:sz w:val="20"/>
          <w:szCs w:val="20"/>
          <w:lang w:val="sk-SK"/>
        </w:rPr>
      </w:pPr>
    </w:p>
    <w:p w14:paraId="7194BEFF" w14:textId="36124C27" w:rsidR="00D30EC7" w:rsidRDefault="00305833" w:rsidP="00D30EC7">
      <w:pPr>
        <w:pStyle w:val="Bezriadkovania1"/>
        <w:rPr>
          <w:rFonts w:ascii="Arial" w:hAnsi="Arial" w:cs="Arial"/>
          <w:sz w:val="20"/>
          <w:szCs w:val="20"/>
          <w:lang w:val="sk-SK"/>
        </w:rPr>
      </w:pPr>
      <w:r w:rsidRPr="00305833">
        <w:rPr>
          <w:rFonts w:ascii="Arial" w:hAnsi="Arial" w:cs="Arial"/>
          <w:sz w:val="20"/>
          <w:szCs w:val="20"/>
          <w:lang w:val="sk-SK"/>
        </w:rPr>
        <w:t xml:space="preserve">Predmetom zákazky je </w:t>
      </w:r>
      <w:r w:rsidR="00D30EC7">
        <w:rPr>
          <w:rFonts w:ascii="Arial" w:hAnsi="Arial" w:cs="Arial"/>
          <w:sz w:val="20"/>
          <w:szCs w:val="20"/>
          <w:lang w:val="sk-SK"/>
        </w:rPr>
        <w:t xml:space="preserve">zabezpečenie v mene objednávateľa:  </w:t>
      </w:r>
    </w:p>
    <w:p w14:paraId="7E5D8704" w14:textId="7B325A14" w:rsidR="00D30EC7" w:rsidRPr="00D30EC7" w:rsidRDefault="00D30EC7" w:rsidP="00D6735F">
      <w:pPr>
        <w:pStyle w:val="Bezriadkovania1"/>
        <w:ind w:left="709" w:hanging="283"/>
        <w:rPr>
          <w:rFonts w:ascii="Arial" w:hAnsi="Arial" w:cs="Arial"/>
          <w:sz w:val="20"/>
          <w:szCs w:val="20"/>
          <w:lang w:val="sk-SK"/>
        </w:rPr>
      </w:pPr>
      <w:r>
        <w:rPr>
          <w:rFonts w:ascii="Arial" w:hAnsi="Arial" w:cs="Arial"/>
          <w:sz w:val="20"/>
          <w:szCs w:val="20"/>
          <w:lang w:val="sk-SK"/>
        </w:rPr>
        <w:t>a)</w:t>
      </w:r>
      <w:r>
        <w:rPr>
          <w:rFonts w:ascii="Arial" w:hAnsi="Arial" w:cs="Arial"/>
          <w:sz w:val="20"/>
          <w:szCs w:val="20"/>
          <w:lang w:val="sk-SK"/>
        </w:rPr>
        <w:tab/>
      </w:r>
      <w:r w:rsidRPr="00D30EC7">
        <w:rPr>
          <w:rFonts w:ascii="Arial" w:hAnsi="Arial" w:cs="Arial"/>
          <w:sz w:val="20"/>
          <w:szCs w:val="20"/>
          <w:lang w:val="sk-SK"/>
        </w:rPr>
        <w:t xml:space="preserve">Rozhodnutia o stavebnom zámere podľa § 20 až  § 22 zákona č. 20/2025 Z. z. stavebný zákon a o zmene a doplnení niektorých zákonov (Stavebný zákon)  v znení neskorších predpisov (ďalej len „Stavebný zákon“) v mene Objednávateľa. Zhotoviteľ je povinný zabezpečiť realizačnú dokumentáciu stavby v kompletnom rozsahu a tiež prevádzkovú dokumentáciu stavby v kompletnom rozsahu, </w:t>
      </w:r>
    </w:p>
    <w:p w14:paraId="65119299" w14:textId="77777777" w:rsidR="00D30EC7" w:rsidRPr="00D30EC7" w:rsidRDefault="00D30EC7" w:rsidP="00E610DF">
      <w:pPr>
        <w:pStyle w:val="Bezriadkovania1"/>
        <w:ind w:left="709" w:hanging="283"/>
        <w:rPr>
          <w:rFonts w:ascii="Arial" w:hAnsi="Arial" w:cs="Arial"/>
          <w:sz w:val="20"/>
          <w:szCs w:val="20"/>
          <w:lang w:val="sk-SK"/>
        </w:rPr>
      </w:pPr>
      <w:r w:rsidRPr="00D30EC7">
        <w:rPr>
          <w:rFonts w:ascii="Arial" w:hAnsi="Arial" w:cs="Arial"/>
          <w:sz w:val="20"/>
          <w:szCs w:val="20"/>
          <w:lang w:val="sk-SK"/>
        </w:rPr>
        <w:t>o)</w:t>
      </w:r>
      <w:r w:rsidRPr="00D30EC7">
        <w:rPr>
          <w:rFonts w:ascii="Arial" w:hAnsi="Arial" w:cs="Arial"/>
          <w:sz w:val="20"/>
          <w:szCs w:val="20"/>
          <w:lang w:val="sk-SK"/>
        </w:rPr>
        <w:tab/>
        <w:t>zabezpečenie Rozhodnutia vo veci udelenia súhlasu na výrub drevín,</w:t>
      </w:r>
    </w:p>
    <w:p w14:paraId="6E31D205" w14:textId="77777777" w:rsidR="00D30EC7" w:rsidRPr="00D30EC7" w:rsidRDefault="00D30EC7" w:rsidP="00E610DF">
      <w:pPr>
        <w:pStyle w:val="Bezriadkovania1"/>
        <w:ind w:left="709" w:hanging="283"/>
        <w:rPr>
          <w:rFonts w:ascii="Arial" w:hAnsi="Arial" w:cs="Arial"/>
          <w:sz w:val="20"/>
          <w:szCs w:val="20"/>
          <w:lang w:val="sk-SK"/>
        </w:rPr>
      </w:pPr>
      <w:r w:rsidRPr="00D30EC7">
        <w:rPr>
          <w:rFonts w:ascii="Arial" w:hAnsi="Arial" w:cs="Arial"/>
          <w:sz w:val="20"/>
          <w:szCs w:val="20"/>
          <w:lang w:val="sk-SK"/>
        </w:rPr>
        <w:t>p)</w:t>
      </w:r>
      <w:r w:rsidRPr="00D30EC7">
        <w:rPr>
          <w:rFonts w:ascii="Arial" w:hAnsi="Arial" w:cs="Arial"/>
          <w:sz w:val="20"/>
          <w:szCs w:val="20"/>
          <w:lang w:val="sk-SK"/>
        </w:rPr>
        <w:tab/>
        <w:t>zabezpečenie Povolenia na skúšobnú prevádzku/dočasné užívanie stavby,</w:t>
      </w:r>
    </w:p>
    <w:p w14:paraId="5ED0DF02" w14:textId="40D27E33" w:rsidR="00305833" w:rsidRPr="006B0AB4" w:rsidRDefault="00D30EC7" w:rsidP="00E610DF">
      <w:pPr>
        <w:pStyle w:val="Bezriadkovania1"/>
        <w:ind w:left="709" w:hanging="283"/>
        <w:rPr>
          <w:rFonts w:ascii="Arial" w:hAnsi="Arial" w:cs="Arial"/>
          <w:sz w:val="20"/>
          <w:szCs w:val="20"/>
          <w:lang w:val="sk-SK"/>
        </w:rPr>
      </w:pPr>
      <w:r w:rsidRPr="00D30EC7">
        <w:rPr>
          <w:rFonts w:ascii="Arial" w:hAnsi="Arial" w:cs="Arial"/>
          <w:sz w:val="20"/>
          <w:szCs w:val="20"/>
          <w:lang w:val="sk-SK"/>
        </w:rPr>
        <w:t>q)</w:t>
      </w:r>
      <w:r w:rsidRPr="00D30EC7">
        <w:rPr>
          <w:rFonts w:ascii="Arial" w:hAnsi="Arial" w:cs="Arial"/>
          <w:sz w:val="20"/>
          <w:szCs w:val="20"/>
          <w:lang w:val="sk-SK"/>
        </w:rPr>
        <w:tab/>
        <w:t xml:space="preserve">zabezpečenie právoplatného, resp. právoplatných Kolaudačných osvedčení pre Rekonštrukciu okruhov OS85 a OS87, </w:t>
      </w:r>
    </w:p>
    <w:p w14:paraId="219061D1" w14:textId="77777777" w:rsidR="00862CF0" w:rsidRDefault="00862CF0" w:rsidP="00450661">
      <w:pPr>
        <w:spacing w:after="0" w:line="240" w:lineRule="auto"/>
        <w:ind w:leftChars="236" w:left="482"/>
        <w:rPr>
          <w:szCs w:val="20"/>
        </w:rPr>
      </w:pPr>
    </w:p>
    <w:p w14:paraId="2299B072" w14:textId="164BF8D2" w:rsidR="00DE60E6" w:rsidRPr="000E0757" w:rsidRDefault="00DE60E6" w:rsidP="006B0AB4">
      <w:pPr>
        <w:spacing w:after="0" w:line="240" w:lineRule="auto"/>
        <w:ind w:leftChars="5" w:left="20"/>
        <w:rPr>
          <w:szCs w:val="20"/>
        </w:rPr>
      </w:pPr>
      <w:r w:rsidRPr="00934F42">
        <w:rPr>
          <w:szCs w:val="20"/>
        </w:rPr>
        <w:t xml:space="preserve">Bližšia charakteristika predmetu zákazky je špecifikovaná v projektovej </w:t>
      </w:r>
      <w:bookmarkStart w:id="6" w:name="_Hlk223945456"/>
      <w:r w:rsidRPr="00934F42">
        <w:rPr>
          <w:szCs w:val="20"/>
        </w:rPr>
        <w:t xml:space="preserve">dokumentácii </w:t>
      </w:r>
      <w:r w:rsidR="009D56A7" w:rsidRPr="00934F42">
        <w:rPr>
          <w:szCs w:val="20"/>
        </w:rPr>
        <w:t>Rekonštrukcia okruhu OS85, Levice a Rekonštrukcia okruhu OS87, Levice</w:t>
      </w:r>
      <w:r w:rsidRPr="00934F42">
        <w:rPr>
          <w:szCs w:val="20"/>
        </w:rPr>
        <w:t>, ktor</w:t>
      </w:r>
      <w:r w:rsidR="009D56A7" w:rsidRPr="00934F42">
        <w:rPr>
          <w:szCs w:val="20"/>
        </w:rPr>
        <w:t xml:space="preserve">é </w:t>
      </w:r>
      <w:r w:rsidRPr="00934F42">
        <w:rPr>
          <w:szCs w:val="20"/>
        </w:rPr>
        <w:t>vypracoval:</w:t>
      </w:r>
      <w:r w:rsidR="009D56A7" w:rsidRPr="00934F42">
        <w:rPr>
          <w:szCs w:val="20"/>
        </w:rPr>
        <w:t xml:space="preserve"> </w:t>
      </w:r>
      <w:r w:rsidR="009D56A7" w:rsidRPr="000E0757">
        <w:rPr>
          <w:szCs w:val="20"/>
        </w:rPr>
        <w:t>TERMOKLIMA, s.r.o., Košická 68, 058 01 Poprad</w:t>
      </w:r>
      <w:bookmarkEnd w:id="6"/>
      <w:r w:rsidRPr="000E0757">
        <w:rPr>
          <w:szCs w:val="20"/>
        </w:rPr>
        <w:t xml:space="preserve"> a v časti B.1 Opis predmetu zákazky.</w:t>
      </w:r>
    </w:p>
    <w:p w14:paraId="3EEECEA0" w14:textId="77777777" w:rsidR="00862CF0" w:rsidRPr="000E0757" w:rsidRDefault="00862CF0" w:rsidP="00450661">
      <w:pPr>
        <w:spacing w:after="0" w:line="240" w:lineRule="auto"/>
        <w:ind w:leftChars="236" w:left="482"/>
        <w:rPr>
          <w:szCs w:val="20"/>
        </w:rPr>
      </w:pPr>
    </w:p>
    <w:p w14:paraId="7D12BC42" w14:textId="71323040" w:rsidR="00DE60E6" w:rsidRPr="0002364A" w:rsidRDefault="00DE60E6" w:rsidP="00E610DF">
      <w:pPr>
        <w:pStyle w:val="Bezriadkovania"/>
        <w:ind w:leftChars="213" w:left="426"/>
        <w:jc w:val="both"/>
        <w:rPr>
          <w:rFonts w:ascii="Arial" w:hAnsi="Arial" w:cs="Arial"/>
          <w:sz w:val="20"/>
          <w:szCs w:val="20"/>
        </w:rPr>
      </w:pPr>
      <w:r w:rsidRPr="000E0757">
        <w:rPr>
          <w:rFonts w:ascii="Arial" w:hAnsi="Arial" w:cs="Arial"/>
          <w:sz w:val="20"/>
          <w:szCs w:val="20"/>
        </w:rPr>
        <w:t xml:space="preserve">2.5. Predpokladaná hodnota zákazky: </w:t>
      </w:r>
      <w:bookmarkStart w:id="7" w:name="_Hlk191992029"/>
      <w:r w:rsidR="008D7197" w:rsidRPr="000E0757">
        <w:rPr>
          <w:rFonts w:ascii="Arial" w:hAnsi="Arial" w:cs="Arial"/>
          <w:sz w:val="20"/>
          <w:szCs w:val="20"/>
        </w:rPr>
        <w:t xml:space="preserve"> </w:t>
      </w:r>
      <w:r w:rsidR="007B0976" w:rsidRPr="000E0757">
        <w:rPr>
          <w:rFonts w:ascii="Arial" w:hAnsi="Arial" w:cs="Arial"/>
          <w:b/>
          <w:bCs/>
          <w:sz w:val="20"/>
          <w:szCs w:val="20"/>
          <w:u w:val="single"/>
        </w:rPr>
        <w:t>7.</w:t>
      </w:r>
      <w:r w:rsidR="000E0757" w:rsidRPr="000E0757">
        <w:rPr>
          <w:rFonts w:ascii="Arial" w:hAnsi="Arial" w:cs="Arial"/>
          <w:b/>
          <w:bCs/>
          <w:sz w:val="20"/>
          <w:szCs w:val="20"/>
          <w:u w:val="single"/>
        </w:rPr>
        <w:t>786.314</w:t>
      </w:r>
      <w:r w:rsidR="007B0976" w:rsidRPr="000E0757">
        <w:rPr>
          <w:rFonts w:ascii="Arial" w:hAnsi="Arial" w:cs="Arial"/>
          <w:b/>
          <w:bCs/>
          <w:sz w:val="20"/>
          <w:szCs w:val="20"/>
          <w:u w:val="single"/>
        </w:rPr>
        <w:t>,00</w:t>
      </w:r>
      <w:r w:rsidR="008D7197" w:rsidRPr="000E0757">
        <w:rPr>
          <w:rFonts w:ascii="Arial" w:hAnsi="Arial" w:cs="Arial"/>
          <w:b/>
          <w:bCs/>
          <w:sz w:val="20"/>
          <w:szCs w:val="20"/>
          <w:u w:val="single"/>
        </w:rPr>
        <w:t xml:space="preserve"> </w:t>
      </w:r>
      <w:r w:rsidR="00934F42" w:rsidRPr="000E0757">
        <w:rPr>
          <w:rFonts w:ascii="Arial" w:hAnsi="Arial" w:cs="Arial"/>
          <w:b/>
          <w:bCs/>
          <w:sz w:val="20"/>
          <w:szCs w:val="20"/>
          <w:u w:val="single"/>
        </w:rPr>
        <w:t xml:space="preserve"> </w:t>
      </w:r>
      <w:r w:rsidRPr="000E0757">
        <w:rPr>
          <w:rFonts w:ascii="Arial" w:hAnsi="Arial" w:cs="Arial"/>
          <w:b/>
          <w:bCs/>
          <w:sz w:val="20"/>
          <w:szCs w:val="20"/>
          <w:u w:val="single"/>
        </w:rPr>
        <w:t>EUR bez DPH</w:t>
      </w:r>
      <w:bookmarkEnd w:id="7"/>
    </w:p>
    <w:p w14:paraId="27BB4DB0" w14:textId="173A6C4F" w:rsidR="009952B7" w:rsidRDefault="009952B7" w:rsidP="00450661">
      <w:pPr>
        <w:spacing w:after="0" w:line="240" w:lineRule="auto"/>
        <w:ind w:left="600" w:firstLine="0"/>
        <w:jc w:val="left"/>
        <w:rPr>
          <w:rFonts w:eastAsia="Calibri"/>
          <w:sz w:val="22"/>
        </w:rPr>
      </w:pPr>
    </w:p>
    <w:p w14:paraId="22C89DA7" w14:textId="77777777" w:rsidR="00856C08" w:rsidRDefault="00856C08" w:rsidP="00450661">
      <w:pPr>
        <w:spacing w:after="0" w:line="240" w:lineRule="auto"/>
        <w:ind w:left="600" w:firstLine="0"/>
        <w:jc w:val="left"/>
        <w:rPr>
          <w:rFonts w:eastAsia="Calibri"/>
          <w:sz w:val="22"/>
        </w:rPr>
      </w:pPr>
    </w:p>
    <w:p w14:paraId="33426216" w14:textId="5499319D" w:rsidR="009952B7" w:rsidRPr="00CD5DC1" w:rsidRDefault="00400A48" w:rsidP="00E610DF">
      <w:pPr>
        <w:pStyle w:val="Nadpis2"/>
        <w:spacing w:after="0" w:line="240" w:lineRule="auto"/>
        <w:ind w:left="426" w:right="1" w:hanging="441"/>
      </w:pPr>
      <w:r w:rsidRPr="00CD5DC1">
        <w:lastRenderedPageBreak/>
        <w:t xml:space="preserve">3. </w:t>
      </w:r>
      <w:r w:rsidR="00D6735F">
        <w:tab/>
      </w:r>
      <w:r w:rsidRPr="00CD5DC1">
        <w:t>Rozdelenie predmetu zákazky</w:t>
      </w:r>
      <w:r w:rsidRPr="00CD5DC1">
        <w:rPr>
          <w:b w:val="0"/>
        </w:rPr>
        <w:t xml:space="preserve">             </w:t>
      </w:r>
      <w:r w:rsidRPr="00CD5DC1">
        <w:rPr>
          <w:rFonts w:eastAsia="Calibri"/>
          <w:b w:val="0"/>
          <w:sz w:val="22"/>
        </w:rPr>
        <w:t xml:space="preserve"> </w:t>
      </w:r>
    </w:p>
    <w:p w14:paraId="692480D2" w14:textId="77777777" w:rsidR="001E791C" w:rsidRDefault="00400A48" w:rsidP="00D6735F">
      <w:pPr>
        <w:spacing w:after="0" w:line="240" w:lineRule="auto"/>
        <w:ind w:left="426" w:firstLine="0"/>
        <w:rPr>
          <w:szCs w:val="20"/>
        </w:rPr>
      </w:pPr>
      <w:r w:rsidRPr="00CD5DC1">
        <w:t xml:space="preserve">3.1 </w:t>
      </w:r>
      <w:r w:rsidR="005125E0">
        <w:rPr>
          <w:szCs w:val="20"/>
        </w:rPr>
        <w:t>Predmet zákazky je rozdelený na časti: nie. </w:t>
      </w:r>
    </w:p>
    <w:p w14:paraId="3E2FE27C" w14:textId="5823E97F" w:rsidR="001E791C" w:rsidRDefault="001E791C" w:rsidP="00E610DF">
      <w:pPr>
        <w:spacing w:after="0" w:line="240" w:lineRule="auto"/>
        <w:ind w:firstLine="416"/>
        <w:rPr>
          <w:szCs w:val="20"/>
        </w:rPr>
      </w:pPr>
      <w:r>
        <w:rPr>
          <w:szCs w:val="20"/>
        </w:rPr>
        <w:t>Odôvodnenie:</w:t>
      </w:r>
    </w:p>
    <w:p w14:paraId="3E034CEC" w14:textId="585A99CA" w:rsidR="00934F42" w:rsidRPr="001E791C" w:rsidRDefault="00934F42" w:rsidP="00E610DF">
      <w:pPr>
        <w:spacing w:after="0" w:line="240" w:lineRule="auto"/>
        <w:ind w:firstLine="416"/>
        <w:rPr>
          <w:rFonts w:ascii="Calibri" w:eastAsia="Calibri" w:hAnsi="Calibri" w:cs="Calibri"/>
          <w:sz w:val="22"/>
        </w:rPr>
      </w:pPr>
      <w:r w:rsidRPr="00934F42">
        <w:rPr>
          <w:szCs w:val="20"/>
        </w:rPr>
        <w:t>Predmet zákazky nie je rozdel</w:t>
      </w:r>
      <w:r w:rsidR="001E791C">
        <w:rPr>
          <w:szCs w:val="20"/>
        </w:rPr>
        <w:t xml:space="preserve">ený </w:t>
      </w:r>
      <w:r w:rsidRPr="00934F42">
        <w:rPr>
          <w:szCs w:val="20"/>
        </w:rPr>
        <w:t>na časti z nasledujúcich dôvodov:</w:t>
      </w:r>
    </w:p>
    <w:p w14:paraId="1FAAD42D" w14:textId="52DA0F6A" w:rsidR="00934F42" w:rsidRPr="00934F42" w:rsidRDefault="00934F42" w:rsidP="00E610DF">
      <w:pPr>
        <w:pStyle w:val="Bezriadkovania1"/>
        <w:numPr>
          <w:ilvl w:val="0"/>
          <w:numId w:val="45"/>
        </w:numPr>
        <w:ind w:hanging="294"/>
        <w:rPr>
          <w:rFonts w:ascii="Arial" w:hAnsi="Arial" w:cs="Arial"/>
          <w:sz w:val="20"/>
          <w:szCs w:val="20"/>
        </w:rPr>
      </w:pPr>
      <w:proofErr w:type="spellStart"/>
      <w:r w:rsidRPr="00934F42">
        <w:rPr>
          <w:rFonts w:ascii="Arial" w:hAnsi="Arial" w:cs="Arial"/>
          <w:b/>
          <w:bCs/>
          <w:sz w:val="20"/>
          <w:szCs w:val="20"/>
        </w:rPr>
        <w:t>Prepojenie</w:t>
      </w:r>
      <w:proofErr w:type="spellEnd"/>
      <w:r w:rsidRPr="00934F42">
        <w:rPr>
          <w:rFonts w:ascii="Arial" w:hAnsi="Arial" w:cs="Arial"/>
          <w:b/>
          <w:bCs/>
          <w:sz w:val="20"/>
          <w:szCs w:val="20"/>
        </w:rPr>
        <w:t xml:space="preserve"> </w:t>
      </w:r>
      <w:proofErr w:type="spellStart"/>
      <w:r w:rsidRPr="00934F42">
        <w:rPr>
          <w:rFonts w:ascii="Arial" w:hAnsi="Arial" w:cs="Arial"/>
          <w:b/>
          <w:bCs/>
          <w:sz w:val="20"/>
          <w:szCs w:val="20"/>
        </w:rPr>
        <w:t>okruhov</w:t>
      </w:r>
      <w:proofErr w:type="spellEnd"/>
      <w:r w:rsidRPr="00934F42">
        <w:rPr>
          <w:rFonts w:ascii="Arial" w:hAnsi="Arial" w:cs="Arial"/>
          <w:b/>
          <w:bCs/>
          <w:sz w:val="20"/>
          <w:szCs w:val="20"/>
        </w:rPr>
        <w:t xml:space="preserve"> </w:t>
      </w:r>
      <w:proofErr w:type="spellStart"/>
      <w:r w:rsidRPr="00934F42">
        <w:rPr>
          <w:rFonts w:ascii="Arial" w:hAnsi="Arial" w:cs="Arial"/>
          <w:b/>
          <w:bCs/>
          <w:sz w:val="20"/>
          <w:szCs w:val="20"/>
        </w:rPr>
        <w:t>na</w:t>
      </w:r>
      <w:proofErr w:type="spellEnd"/>
      <w:r w:rsidRPr="00934F42">
        <w:rPr>
          <w:rFonts w:ascii="Arial" w:hAnsi="Arial" w:cs="Arial"/>
          <w:b/>
          <w:bCs/>
          <w:sz w:val="20"/>
          <w:szCs w:val="20"/>
        </w:rPr>
        <w:t xml:space="preserve"> </w:t>
      </w:r>
      <w:proofErr w:type="spellStart"/>
      <w:r w:rsidRPr="00934F42">
        <w:rPr>
          <w:rFonts w:ascii="Arial" w:hAnsi="Arial" w:cs="Arial"/>
          <w:b/>
          <w:bCs/>
          <w:sz w:val="20"/>
          <w:szCs w:val="20"/>
        </w:rPr>
        <w:t>nadradenej</w:t>
      </w:r>
      <w:proofErr w:type="spellEnd"/>
      <w:r w:rsidRPr="00934F42">
        <w:rPr>
          <w:rFonts w:ascii="Arial" w:hAnsi="Arial" w:cs="Arial"/>
          <w:b/>
          <w:bCs/>
          <w:sz w:val="20"/>
          <w:szCs w:val="20"/>
        </w:rPr>
        <w:t xml:space="preserve"> </w:t>
      </w:r>
      <w:proofErr w:type="spellStart"/>
      <w:r w:rsidRPr="00934F42">
        <w:rPr>
          <w:rFonts w:ascii="Arial" w:hAnsi="Arial" w:cs="Arial"/>
          <w:b/>
          <w:bCs/>
          <w:sz w:val="20"/>
          <w:szCs w:val="20"/>
        </w:rPr>
        <w:t>úrovni</w:t>
      </w:r>
      <w:proofErr w:type="spellEnd"/>
      <w:r w:rsidR="001E791C">
        <w:rPr>
          <w:rFonts w:ascii="Arial" w:hAnsi="Arial" w:cs="Arial"/>
          <w:b/>
          <w:bCs/>
          <w:sz w:val="20"/>
          <w:szCs w:val="20"/>
        </w:rPr>
        <w:t>:</w:t>
      </w:r>
    </w:p>
    <w:p w14:paraId="779A7F09" w14:textId="77777777" w:rsidR="00934F42" w:rsidRPr="00934F42" w:rsidRDefault="00934F42" w:rsidP="00D6735F">
      <w:pPr>
        <w:pStyle w:val="Bezriadkovania1"/>
        <w:ind w:left="426"/>
        <w:rPr>
          <w:rFonts w:ascii="Arial" w:hAnsi="Arial" w:cs="Arial"/>
          <w:sz w:val="20"/>
          <w:szCs w:val="20"/>
        </w:rPr>
      </w:pPr>
      <w:proofErr w:type="spellStart"/>
      <w:r w:rsidRPr="00934F42">
        <w:rPr>
          <w:rFonts w:ascii="Arial" w:hAnsi="Arial" w:cs="Arial"/>
          <w:sz w:val="20"/>
          <w:szCs w:val="20"/>
        </w:rPr>
        <w:t>Jednotlivé</w:t>
      </w:r>
      <w:proofErr w:type="spellEnd"/>
      <w:r w:rsidRPr="00934F42">
        <w:rPr>
          <w:rFonts w:ascii="Arial" w:hAnsi="Arial" w:cs="Arial"/>
          <w:sz w:val="20"/>
          <w:szCs w:val="20"/>
        </w:rPr>
        <w:t xml:space="preserve"> </w:t>
      </w:r>
      <w:proofErr w:type="spellStart"/>
      <w:r w:rsidRPr="00934F42">
        <w:rPr>
          <w:rFonts w:ascii="Arial" w:hAnsi="Arial" w:cs="Arial"/>
          <w:sz w:val="20"/>
          <w:szCs w:val="20"/>
        </w:rPr>
        <w:t>okruhy</w:t>
      </w:r>
      <w:proofErr w:type="spellEnd"/>
      <w:r w:rsidRPr="00934F42">
        <w:rPr>
          <w:rFonts w:ascii="Arial" w:hAnsi="Arial" w:cs="Arial"/>
          <w:sz w:val="20"/>
          <w:szCs w:val="20"/>
        </w:rPr>
        <w:t xml:space="preserve"> </w:t>
      </w:r>
      <w:proofErr w:type="spellStart"/>
      <w:r w:rsidRPr="00934F42">
        <w:rPr>
          <w:rFonts w:ascii="Arial" w:hAnsi="Arial" w:cs="Arial"/>
          <w:sz w:val="20"/>
          <w:szCs w:val="20"/>
        </w:rPr>
        <w:t>systému</w:t>
      </w:r>
      <w:proofErr w:type="spellEnd"/>
      <w:r w:rsidRPr="00934F42">
        <w:rPr>
          <w:rFonts w:ascii="Arial" w:hAnsi="Arial" w:cs="Arial"/>
          <w:sz w:val="20"/>
          <w:szCs w:val="20"/>
        </w:rPr>
        <w:t xml:space="preserve"> </w:t>
      </w:r>
      <w:proofErr w:type="spellStart"/>
      <w:r w:rsidRPr="00934F42">
        <w:rPr>
          <w:rFonts w:ascii="Arial" w:hAnsi="Arial" w:cs="Arial"/>
          <w:sz w:val="20"/>
          <w:szCs w:val="20"/>
        </w:rPr>
        <w:t>centrálneho</w:t>
      </w:r>
      <w:proofErr w:type="spellEnd"/>
      <w:r w:rsidRPr="00934F42">
        <w:rPr>
          <w:rFonts w:ascii="Arial" w:hAnsi="Arial" w:cs="Arial"/>
          <w:sz w:val="20"/>
          <w:szCs w:val="20"/>
        </w:rPr>
        <w:t xml:space="preserve"> </w:t>
      </w:r>
      <w:proofErr w:type="spellStart"/>
      <w:r w:rsidRPr="00934F42">
        <w:rPr>
          <w:rFonts w:ascii="Arial" w:hAnsi="Arial" w:cs="Arial"/>
          <w:sz w:val="20"/>
          <w:szCs w:val="20"/>
        </w:rPr>
        <w:t>zásobovania</w:t>
      </w:r>
      <w:proofErr w:type="spellEnd"/>
      <w:r w:rsidRPr="00934F42">
        <w:rPr>
          <w:rFonts w:ascii="Arial" w:hAnsi="Arial" w:cs="Arial"/>
          <w:sz w:val="20"/>
          <w:szCs w:val="20"/>
        </w:rPr>
        <w:t xml:space="preserve"> </w:t>
      </w:r>
      <w:proofErr w:type="spellStart"/>
      <w:r w:rsidRPr="00934F42">
        <w:rPr>
          <w:rFonts w:ascii="Arial" w:hAnsi="Arial" w:cs="Arial"/>
          <w:sz w:val="20"/>
          <w:szCs w:val="20"/>
        </w:rPr>
        <w:t>teplom</w:t>
      </w:r>
      <w:proofErr w:type="spellEnd"/>
      <w:r w:rsidRPr="00934F42">
        <w:rPr>
          <w:rFonts w:ascii="Arial" w:hAnsi="Arial" w:cs="Arial"/>
          <w:sz w:val="20"/>
          <w:szCs w:val="20"/>
        </w:rPr>
        <w:t xml:space="preserve"> </w:t>
      </w:r>
      <w:proofErr w:type="spellStart"/>
      <w:r w:rsidRPr="00934F42">
        <w:rPr>
          <w:rFonts w:ascii="Arial" w:hAnsi="Arial" w:cs="Arial"/>
          <w:sz w:val="20"/>
          <w:szCs w:val="20"/>
        </w:rPr>
        <w:t>sú</w:t>
      </w:r>
      <w:proofErr w:type="spellEnd"/>
      <w:r w:rsidRPr="00934F42">
        <w:rPr>
          <w:rFonts w:ascii="Arial" w:hAnsi="Arial" w:cs="Arial"/>
          <w:sz w:val="20"/>
          <w:szCs w:val="20"/>
        </w:rPr>
        <w:t xml:space="preserve"> </w:t>
      </w:r>
      <w:proofErr w:type="spellStart"/>
      <w:r w:rsidRPr="00934F42">
        <w:rPr>
          <w:rFonts w:ascii="Arial" w:hAnsi="Arial" w:cs="Arial"/>
          <w:sz w:val="20"/>
          <w:szCs w:val="20"/>
        </w:rPr>
        <w:t>vzájomne</w:t>
      </w:r>
      <w:proofErr w:type="spellEnd"/>
      <w:r w:rsidRPr="00934F42">
        <w:rPr>
          <w:rFonts w:ascii="Arial" w:hAnsi="Arial" w:cs="Arial"/>
          <w:sz w:val="20"/>
          <w:szCs w:val="20"/>
        </w:rPr>
        <w:t xml:space="preserve"> </w:t>
      </w:r>
      <w:proofErr w:type="spellStart"/>
      <w:r w:rsidRPr="00934F42">
        <w:rPr>
          <w:rFonts w:ascii="Arial" w:hAnsi="Arial" w:cs="Arial"/>
          <w:sz w:val="20"/>
          <w:szCs w:val="20"/>
        </w:rPr>
        <w:t>prepojené</w:t>
      </w:r>
      <w:proofErr w:type="spellEnd"/>
      <w:r w:rsidRPr="00934F42">
        <w:rPr>
          <w:rFonts w:ascii="Arial" w:hAnsi="Arial" w:cs="Arial"/>
          <w:sz w:val="20"/>
          <w:szCs w:val="20"/>
        </w:rPr>
        <w:t xml:space="preserve"> a </w:t>
      </w:r>
      <w:proofErr w:type="spellStart"/>
      <w:r w:rsidRPr="00934F42">
        <w:rPr>
          <w:rFonts w:ascii="Arial" w:hAnsi="Arial" w:cs="Arial"/>
          <w:sz w:val="20"/>
          <w:szCs w:val="20"/>
        </w:rPr>
        <w:t>fungujú</w:t>
      </w:r>
      <w:proofErr w:type="spellEnd"/>
      <w:r w:rsidRPr="00934F42">
        <w:rPr>
          <w:rFonts w:ascii="Arial" w:hAnsi="Arial" w:cs="Arial"/>
          <w:sz w:val="20"/>
          <w:szCs w:val="20"/>
        </w:rPr>
        <w:t xml:space="preserve"> </w:t>
      </w:r>
      <w:proofErr w:type="spellStart"/>
      <w:r w:rsidRPr="00934F42">
        <w:rPr>
          <w:rFonts w:ascii="Arial" w:hAnsi="Arial" w:cs="Arial"/>
          <w:sz w:val="20"/>
          <w:szCs w:val="20"/>
        </w:rPr>
        <w:t>ako</w:t>
      </w:r>
      <w:proofErr w:type="spellEnd"/>
      <w:r w:rsidRPr="00934F42">
        <w:rPr>
          <w:rFonts w:ascii="Arial" w:hAnsi="Arial" w:cs="Arial"/>
          <w:sz w:val="20"/>
          <w:szCs w:val="20"/>
        </w:rPr>
        <w:t xml:space="preserve"> </w:t>
      </w:r>
      <w:proofErr w:type="spellStart"/>
      <w:r w:rsidRPr="00934F42">
        <w:rPr>
          <w:rFonts w:ascii="Arial" w:hAnsi="Arial" w:cs="Arial"/>
          <w:sz w:val="20"/>
          <w:szCs w:val="20"/>
        </w:rPr>
        <w:t>jeden</w:t>
      </w:r>
      <w:proofErr w:type="spellEnd"/>
      <w:r w:rsidRPr="00934F42">
        <w:rPr>
          <w:rFonts w:ascii="Arial" w:hAnsi="Arial" w:cs="Arial"/>
          <w:sz w:val="20"/>
          <w:szCs w:val="20"/>
        </w:rPr>
        <w:t xml:space="preserve"> </w:t>
      </w:r>
      <w:proofErr w:type="spellStart"/>
      <w:r w:rsidRPr="00934F42">
        <w:rPr>
          <w:rFonts w:ascii="Arial" w:hAnsi="Arial" w:cs="Arial"/>
          <w:sz w:val="20"/>
          <w:szCs w:val="20"/>
        </w:rPr>
        <w:t>integrovaný</w:t>
      </w:r>
      <w:proofErr w:type="spellEnd"/>
      <w:r w:rsidRPr="00934F42">
        <w:rPr>
          <w:rFonts w:ascii="Arial" w:hAnsi="Arial" w:cs="Arial"/>
          <w:sz w:val="20"/>
          <w:szCs w:val="20"/>
        </w:rPr>
        <w:t xml:space="preserve"> </w:t>
      </w:r>
      <w:proofErr w:type="spellStart"/>
      <w:r w:rsidRPr="00934F42">
        <w:rPr>
          <w:rFonts w:ascii="Arial" w:hAnsi="Arial" w:cs="Arial"/>
          <w:sz w:val="20"/>
          <w:szCs w:val="20"/>
        </w:rPr>
        <w:t>celok</w:t>
      </w:r>
      <w:proofErr w:type="spellEnd"/>
    </w:p>
    <w:p w14:paraId="7D08816A" w14:textId="675B95CA" w:rsidR="00934F42" w:rsidRPr="00934F42" w:rsidRDefault="00934F42" w:rsidP="00E610DF">
      <w:pPr>
        <w:pStyle w:val="Bezriadkovania1"/>
        <w:ind w:firstLine="360"/>
        <w:rPr>
          <w:rFonts w:ascii="Arial" w:hAnsi="Arial" w:cs="Arial"/>
          <w:sz w:val="20"/>
          <w:szCs w:val="20"/>
        </w:rPr>
      </w:pPr>
      <w:proofErr w:type="spellStart"/>
      <w:r w:rsidRPr="00934F42">
        <w:rPr>
          <w:rFonts w:ascii="Arial" w:hAnsi="Arial" w:cs="Arial"/>
          <w:sz w:val="20"/>
          <w:szCs w:val="20"/>
        </w:rPr>
        <w:t>Zásahy</w:t>
      </w:r>
      <w:proofErr w:type="spellEnd"/>
      <w:r w:rsidRPr="00934F42">
        <w:rPr>
          <w:rFonts w:ascii="Arial" w:hAnsi="Arial" w:cs="Arial"/>
          <w:sz w:val="20"/>
          <w:szCs w:val="20"/>
        </w:rPr>
        <w:t xml:space="preserve"> do </w:t>
      </w:r>
      <w:proofErr w:type="spellStart"/>
      <w:r w:rsidRPr="00934F42">
        <w:rPr>
          <w:rFonts w:ascii="Arial" w:hAnsi="Arial" w:cs="Arial"/>
          <w:sz w:val="20"/>
          <w:szCs w:val="20"/>
        </w:rPr>
        <w:t>jedného</w:t>
      </w:r>
      <w:proofErr w:type="spellEnd"/>
      <w:r w:rsidRPr="00934F42">
        <w:rPr>
          <w:rFonts w:ascii="Arial" w:hAnsi="Arial" w:cs="Arial"/>
          <w:sz w:val="20"/>
          <w:szCs w:val="20"/>
        </w:rPr>
        <w:t xml:space="preserve"> </w:t>
      </w:r>
      <w:proofErr w:type="spellStart"/>
      <w:r w:rsidRPr="00934F42">
        <w:rPr>
          <w:rFonts w:ascii="Arial" w:hAnsi="Arial" w:cs="Arial"/>
          <w:sz w:val="20"/>
          <w:szCs w:val="20"/>
        </w:rPr>
        <w:t>okruhu</w:t>
      </w:r>
      <w:proofErr w:type="spellEnd"/>
      <w:r w:rsidRPr="00934F42">
        <w:rPr>
          <w:rFonts w:ascii="Arial" w:hAnsi="Arial" w:cs="Arial"/>
          <w:sz w:val="20"/>
          <w:szCs w:val="20"/>
        </w:rPr>
        <w:t xml:space="preserve"> </w:t>
      </w:r>
      <w:proofErr w:type="spellStart"/>
      <w:r w:rsidR="003E35C5">
        <w:rPr>
          <w:rFonts w:ascii="Arial" w:hAnsi="Arial" w:cs="Arial"/>
          <w:sz w:val="20"/>
          <w:szCs w:val="20"/>
        </w:rPr>
        <w:t>môžu</w:t>
      </w:r>
      <w:proofErr w:type="spellEnd"/>
      <w:r w:rsidR="003E35C5">
        <w:rPr>
          <w:rFonts w:ascii="Arial" w:hAnsi="Arial" w:cs="Arial"/>
          <w:sz w:val="20"/>
          <w:szCs w:val="20"/>
        </w:rPr>
        <w:t xml:space="preserve"> </w:t>
      </w:r>
      <w:proofErr w:type="spellStart"/>
      <w:r w:rsidR="003E35C5">
        <w:rPr>
          <w:rFonts w:ascii="Arial" w:hAnsi="Arial" w:cs="Arial"/>
          <w:sz w:val="20"/>
          <w:szCs w:val="20"/>
        </w:rPr>
        <w:t>mať</w:t>
      </w:r>
      <w:proofErr w:type="spellEnd"/>
      <w:r w:rsidR="003E35C5">
        <w:rPr>
          <w:rFonts w:ascii="Arial" w:hAnsi="Arial" w:cs="Arial"/>
          <w:sz w:val="20"/>
          <w:szCs w:val="20"/>
        </w:rPr>
        <w:t xml:space="preserve"> </w:t>
      </w:r>
      <w:proofErr w:type="spellStart"/>
      <w:r w:rsidRPr="00934F42">
        <w:rPr>
          <w:rFonts w:ascii="Arial" w:hAnsi="Arial" w:cs="Arial"/>
          <w:sz w:val="20"/>
          <w:szCs w:val="20"/>
        </w:rPr>
        <w:t>priamy</w:t>
      </w:r>
      <w:proofErr w:type="spellEnd"/>
      <w:r w:rsidRPr="00934F42">
        <w:rPr>
          <w:rFonts w:ascii="Arial" w:hAnsi="Arial" w:cs="Arial"/>
          <w:sz w:val="20"/>
          <w:szCs w:val="20"/>
        </w:rPr>
        <w:t xml:space="preserve"> </w:t>
      </w:r>
      <w:proofErr w:type="spellStart"/>
      <w:r w:rsidRPr="00934F42">
        <w:rPr>
          <w:rFonts w:ascii="Arial" w:hAnsi="Arial" w:cs="Arial"/>
          <w:sz w:val="20"/>
          <w:szCs w:val="20"/>
        </w:rPr>
        <w:t>vplyv</w:t>
      </w:r>
      <w:proofErr w:type="spellEnd"/>
      <w:r w:rsidRPr="00934F42">
        <w:rPr>
          <w:rFonts w:ascii="Arial" w:hAnsi="Arial" w:cs="Arial"/>
          <w:sz w:val="20"/>
          <w:szCs w:val="20"/>
        </w:rPr>
        <w:t xml:space="preserve"> </w:t>
      </w:r>
      <w:proofErr w:type="spellStart"/>
      <w:r w:rsidRPr="00934F42">
        <w:rPr>
          <w:rFonts w:ascii="Arial" w:hAnsi="Arial" w:cs="Arial"/>
          <w:sz w:val="20"/>
          <w:szCs w:val="20"/>
        </w:rPr>
        <w:t>na</w:t>
      </w:r>
      <w:proofErr w:type="spellEnd"/>
      <w:r w:rsidRPr="00934F42">
        <w:rPr>
          <w:rFonts w:ascii="Arial" w:hAnsi="Arial" w:cs="Arial"/>
          <w:sz w:val="20"/>
          <w:szCs w:val="20"/>
        </w:rPr>
        <w:t xml:space="preserve"> </w:t>
      </w:r>
      <w:proofErr w:type="spellStart"/>
      <w:r w:rsidRPr="00934F42">
        <w:rPr>
          <w:rFonts w:ascii="Arial" w:hAnsi="Arial" w:cs="Arial"/>
          <w:sz w:val="20"/>
          <w:szCs w:val="20"/>
        </w:rPr>
        <w:t>funkčnosť</w:t>
      </w:r>
      <w:proofErr w:type="spellEnd"/>
      <w:r w:rsidRPr="00934F42">
        <w:rPr>
          <w:rFonts w:ascii="Arial" w:hAnsi="Arial" w:cs="Arial"/>
          <w:sz w:val="20"/>
          <w:szCs w:val="20"/>
        </w:rPr>
        <w:t xml:space="preserve"> </w:t>
      </w:r>
      <w:proofErr w:type="spellStart"/>
      <w:r w:rsidRPr="00934F42">
        <w:rPr>
          <w:rFonts w:ascii="Arial" w:hAnsi="Arial" w:cs="Arial"/>
          <w:sz w:val="20"/>
          <w:szCs w:val="20"/>
        </w:rPr>
        <w:t>ostatných</w:t>
      </w:r>
      <w:proofErr w:type="spellEnd"/>
      <w:r w:rsidRPr="00934F42">
        <w:rPr>
          <w:rFonts w:ascii="Arial" w:hAnsi="Arial" w:cs="Arial"/>
          <w:sz w:val="20"/>
          <w:szCs w:val="20"/>
        </w:rPr>
        <w:t xml:space="preserve"> </w:t>
      </w:r>
      <w:proofErr w:type="spellStart"/>
      <w:r w:rsidRPr="00934F42">
        <w:rPr>
          <w:rFonts w:ascii="Arial" w:hAnsi="Arial" w:cs="Arial"/>
          <w:sz w:val="20"/>
          <w:szCs w:val="20"/>
        </w:rPr>
        <w:t>okruhov</w:t>
      </w:r>
      <w:proofErr w:type="spellEnd"/>
    </w:p>
    <w:p w14:paraId="4A59B72B" w14:textId="128E417C" w:rsidR="00934F42" w:rsidRPr="00934F42" w:rsidRDefault="00934F42" w:rsidP="001E791C">
      <w:pPr>
        <w:pStyle w:val="Bezriadkovania1"/>
        <w:numPr>
          <w:ilvl w:val="0"/>
          <w:numId w:val="45"/>
        </w:numPr>
        <w:rPr>
          <w:rFonts w:ascii="Arial" w:hAnsi="Arial" w:cs="Arial"/>
          <w:sz w:val="20"/>
          <w:szCs w:val="20"/>
        </w:rPr>
      </w:pPr>
      <w:proofErr w:type="spellStart"/>
      <w:r w:rsidRPr="00934F42">
        <w:rPr>
          <w:rFonts w:ascii="Arial" w:hAnsi="Arial" w:cs="Arial"/>
          <w:b/>
          <w:bCs/>
          <w:sz w:val="20"/>
          <w:szCs w:val="20"/>
        </w:rPr>
        <w:t>Zachovanie</w:t>
      </w:r>
      <w:proofErr w:type="spellEnd"/>
      <w:r w:rsidRPr="00934F42">
        <w:rPr>
          <w:rFonts w:ascii="Arial" w:hAnsi="Arial" w:cs="Arial"/>
          <w:b/>
          <w:bCs/>
          <w:sz w:val="20"/>
          <w:szCs w:val="20"/>
        </w:rPr>
        <w:t xml:space="preserve"> </w:t>
      </w:r>
      <w:proofErr w:type="spellStart"/>
      <w:r w:rsidRPr="00934F42">
        <w:rPr>
          <w:rFonts w:ascii="Arial" w:hAnsi="Arial" w:cs="Arial"/>
          <w:b/>
          <w:bCs/>
          <w:sz w:val="20"/>
          <w:szCs w:val="20"/>
        </w:rPr>
        <w:t>hydraulických</w:t>
      </w:r>
      <w:proofErr w:type="spellEnd"/>
      <w:r w:rsidRPr="00934F42">
        <w:rPr>
          <w:rFonts w:ascii="Arial" w:hAnsi="Arial" w:cs="Arial"/>
          <w:b/>
          <w:bCs/>
          <w:sz w:val="20"/>
          <w:szCs w:val="20"/>
        </w:rPr>
        <w:t xml:space="preserve"> </w:t>
      </w:r>
      <w:proofErr w:type="spellStart"/>
      <w:r w:rsidRPr="00934F42">
        <w:rPr>
          <w:rFonts w:ascii="Arial" w:hAnsi="Arial" w:cs="Arial"/>
          <w:b/>
          <w:bCs/>
          <w:sz w:val="20"/>
          <w:szCs w:val="20"/>
        </w:rPr>
        <w:t>pomerov</w:t>
      </w:r>
      <w:proofErr w:type="spellEnd"/>
      <w:r w:rsidR="001E791C">
        <w:rPr>
          <w:rFonts w:ascii="Arial" w:hAnsi="Arial" w:cs="Arial"/>
          <w:b/>
          <w:bCs/>
          <w:sz w:val="20"/>
          <w:szCs w:val="20"/>
        </w:rPr>
        <w:t>:</w:t>
      </w:r>
    </w:p>
    <w:p w14:paraId="6ED4C99B" w14:textId="77777777" w:rsidR="00934F42" w:rsidRPr="00934F42" w:rsidRDefault="00934F42" w:rsidP="00E610DF">
      <w:pPr>
        <w:pStyle w:val="Bezriadkovania1"/>
        <w:ind w:firstLine="360"/>
        <w:rPr>
          <w:rFonts w:ascii="Arial" w:hAnsi="Arial" w:cs="Arial"/>
          <w:sz w:val="20"/>
          <w:szCs w:val="20"/>
        </w:rPr>
      </w:pPr>
      <w:r w:rsidRPr="00934F42">
        <w:rPr>
          <w:rFonts w:ascii="Arial" w:hAnsi="Arial" w:cs="Arial"/>
          <w:sz w:val="20"/>
          <w:szCs w:val="20"/>
        </w:rPr>
        <w:t xml:space="preserve">Je </w:t>
      </w:r>
      <w:proofErr w:type="spellStart"/>
      <w:r w:rsidRPr="00934F42">
        <w:rPr>
          <w:rFonts w:ascii="Arial" w:hAnsi="Arial" w:cs="Arial"/>
          <w:sz w:val="20"/>
          <w:szCs w:val="20"/>
        </w:rPr>
        <w:t>nevyhnutné</w:t>
      </w:r>
      <w:proofErr w:type="spellEnd"/>
      <w:r w:rsidRPr="00934F42">
        <w:rPr>
          <w:rFonts w:ascii="Arial" w:hAnsi="Arial" w:cs="Arial"/>
          <w:sz w:val="20"/>
          <w:szCs w:val="20"/>
        </w:rPr>
        <w:t xml:space="preserve"> </w:t>
      </w:r>
      <w:proofErr w:type="spellStart"/>
      <w:r w:rsidRPr="00934F42">
        <w:rPr>
          <w:rFonts w:ascii="Arial" w:hAnsi="Arial" w:cs="Arial"/>
          <w:sz w:val="20"/>
          <w:szCs w:val="20"/>
        </w:rPr>
        <w:t>zachovať</w:t>
      </w:r>
      <w:proofErr w:type="spellEnd"/>
      <w:r w:rsidRPr="00934F42">
        <w:rPr>
          <w:rFonts w:ascii="Arial" w:hAnsi="Arial" w:cs="Arial"/>
          <w:sz w:val="20"/>
          <w:szCs w:val="20"/>
        </w:rPr>
        <w:t xml:space="preserve"> </w:t>
      </w:r>
      <w:proofErr w:type="spellStart"/>
      <w:r w:rsidRPr="00934F42">
        <w:rPr>
          <w:rFonts w:ascii="Arial" w:hAnsi="Arial" w:cs="Arial"/>
          <w:sz w:val="20"/>
          <w:szCs w:val="20"/>
        </w:rPr>
        <w:t>celkové</w:t>
      </w:r>
      <w:proofErr w:type="spellEnd"/>
      <w:r w:rsidRPr="00934F42">
        <w:rPr>
          <w:rFonts w:ascii="Arial" w:hAnsi="Arial" w:cs="Arial"/>
          <w:sz w:val="20"/>
          <w:szCs w:val="20"/>
        </w:rPr>
        <w:t xml:space="preserve"> </w:t>
      </w:r>
      <w:proofErr w:type="spellStart"/>
      <w:r w:rsidRPr="00934F42">
        <w:rPr>
          <w:rFonts w:ascii="Arial" w:hAnsi="Arial" w:cs="Arial"/>
          <w:sz w:val="20"/>
          <w:szCs w:val="20"/>
        </w:rPr>
        <w:t>hydraulické</w:t>
      </w:r>
      <w:proofErr w:type="spellEnd"/>
      <w:r w:rsidRPr="00934F42">
        <w:rPr>
          <w:rFonts w:ascii="Arial" w:hAnsi="Arial" w:cs="Arial"/>
          <w:sz w:val="20"/>
          <w:szCs w:val="20"/>
        </w:rPr>
        <w:t xml:space="preserve"> </w:t>
      </w:r>
      <w:proofErr w:type="spellStart"/>
      <w:r w:rsidRPr="00934F42">
        <w:rPr>
          <w:rFonts w:ascii="Arial" w:hAnsi="Arial" w:cs="Arial"/>
          <w:sz w:val="20"/>
          <w:szCs w:val="20"/>
        </w:rPr>
        <w:t>pomery</w:t>
      </w:r>
      <w:proofErr w:type="spellEnd"/>
      <w:r w:rsidRPr="00934F42">
        <w:rPr>
          <w:rFonts w:ascii="Arial" w:hAnsi="Arial" w:cs="Arial"/>
          <w:sz w:val="20"/>
          <w:szCs w:val="20"/>
        </w:rPr>
        <w:t xml:space="preserve"> v </w:t>
      </w:r>
      <w:proofErr w:type="spellStart"/>
      <w:r w:rsidRPr="00934F42">
        <w:rPr>
          <w:rFonts w:ascii="Arial" w:hAnsi="Arial" w:cs="Arial"/>
          <w:sz w:val="20"/>
          <w:szCs w:val="20"/>
        </w:rPr>
        <w:t>celej</w:t>
      </w:r>
      <w:proofErr w:type="spellEnd"/>
      <w:r w:rsidRPr="00934F42">
        <w:rPr>
          <w:rFonts w:ascii="Arial" w:hAnsi="Arial" w:cs="Arial"/>
          <w:sz w:val="20"/>
          <w:szCs w:val="20"/>
        </w:rPr>
        <w:t xml:space="preserve"> </w:t>
      </w:r>
      <w:proofErr w:type="spellStart"/>
      <w:r w:rsidRPr="00934F42">
        <w:rPr>
          <w:rFonts w:ascii="Arial" w:hAnsi="Arial" w:cs="Arial"/>
          <w:sz w:val="20"/>
          <w:szCs w:val="20"/>
        </w:rPr>
        <w:t>sústave</w:t>
      </w:r>
      <w:proofErr w:type="spellEnd"/>
      <w:r w:rsidRPr="00934F42">
        <w:rPr>
          <w:rFonts w:ascii="Arial" w:hAnsi="Arial" w:cs="Arial"/>
          <w:sz w:val="20"/>
          <w:szCs w:val="20"/>
        </w:rPr>
        <w:t xml:space="preserve"> </w:t>
      </w:r>
      <w:proofErr w:type="spellStart"/>
      <w:r w:rsidRPr="00934F42">
        <w:rPr>
          <w:rFonts w:ascii="Arial" w:hAnsi="Arial" w:cs="Arial"/>
          <w:sz w:val="20"/>
          <w:szCs w:val="20"/>
        </w:rPr>
        <w:t>centrálneho</w:t>
      </w:r>
      <w:proofErr w:type="spellEnd"/>
      <w:r w:rsidRPr="00934F42">
        <w:rPr>
          <w:rFonts w:ascii="Arial" w:hAnsi="Arial" w:cs="Arial"/>
          <w:sz w:val="20"/>
          <w:szCs w:val="20"/>
        </w:rPr>
        <w:t xml:space="preserve"> </w:t>
      </w:r>
      <w:proofErr w:type="spellStart"/>
      <w:r w:rsidRPr="00934F42">
        <w:rPr>
          <w:rFonts w:ascii="Arial" w:hAnsi="Arial" w:cs="Arial"/>
          <w:sz w:val="20"/>
          <w:szCs w:val="20"/>
        </w:rPr>
        <w:t>zásobovania</w:t>
      </w:r>
      <w:proofErr w:type="spellEnd"/>
      <w:r w:rsidRPr="00934F42">
        <w:rPr>
          <w:rFonts w:ascii="Arial" w:hAnsi="Arial" w:cs="Arial"/>
          <w:sz w:val="20"/>
          <w:szCs w:val="20"/>
        </w:rPr>
        <w:t xml:space="preserve"> </w:t>
      </w:r>
      <w:proofErr w:type="spellStart"/>
      <w:r w:rsidRPr="00934F42">
        <w:rPr>
          <w:rFonts w:ascii="Arial" w:hAnsi="Arial" w:cs="Arial"/>
          <w:sz w:val="20"/>
          <w:szCs w:val="20"/>
        </w:rPr>
        <w:t>teplom</w:t>
      </w:r>
      <w:proofErr w:type="spellEnd"/>
    </w:p>
    <w:p w14:paraId="7447291B" w14:textId="77777777" w:rsidR="00934F42" w:rsidRPr="00934F42" w:rsidRDefault="00934F42" w:rsidP="00E610DF">
      <w:pPr>
        <w:pStyle w:val="Bezriadkovania1"/>
        <w:ind w:firstLine="360"/>
        <w:rPr>
          <w:rFonts w:ascii="Arial" w:hAnsi="Arial" w:cs="Arial"/>
          <w:sz w:val="20"/>
          <w:szCs w:val="20"/>
        </w:rPr>
      </w:pPr>
      <w:proofErr w:type="spellStart"/>
      <w:r w:rsidRPr="00934F42">
        <w:rPr>
          <w:rFonts w:ascii="Arial" w:hAnsi="Arial" w:cs="Arial"/>
          <w:sz w:val="20"/>
          <w:szCs w:val="20"/>
        </w:rPr>
        <w:t>Rozdelenie</w:t>
      </w:r>
      <w:proofErr w:type="spellEnd"/>
      <w:r w:rsidRPr="00934F42">
        <w:rPr>
          <w:rFonts w:ascii="Arial" w:hAnsi="Arial" w:cs="Arial"/>
          <w:sz w:val="20"/>
          <w:szCs w:val="20"/>
        </w:rPr>
        <w:t xml:space="preserve"> </w:t>
      </w:r>
      <w:proofErr w:type="spellStart"/>
      <w:r w:rsidRPr="00934F42">
        <w:rPr>
          <w:rFonts w:ascii="Arial" w:hAnsi="Arial" w:cs="Arial"/>
          <w:sz w:val="20"/>
          <w:szCs w:val="20"/>
        </w:rPr>
        <w:t>zákazky</w:t>
      </w:r>
      <w:proofErr w:type="spellEnd"/>
      <w:r w:rsidRPr="00934F42">
        <w:rPr>
          <w:rFonts w:ascii="Arial" w:hAnsi="Arial" w:cs="Arial"/>
          <w:sz w:val="20"/>
          <w:szCs w:val="20"/>
        </w:rPr>
        <w:t xml:space="preserve"> by </w:t>
      </w:r>
      <w:proofErr w:type="spellStart"/>
      <w:r w:rsidRPr="00934F42">
        <w:rPr>
          <w:rFonts w:ascii="Arial" w:hAnsi="Arial" w:cs="Arial"/>
          <w:sz w:val="20"/>
          <w:szCs w:val="20"/>
        </w:rPr>
        <w:t>mohlo</w:t>
      </w:r>
      <w:proofErr w:type="spellEnd"/>
      <w:r w:rsidRPr="00934F42">
        <w:rPr>
          <w:rFonts w:ascii="Arial" w:hAnsi="Arial" w:cs="Arial"/>
          <w:sz w:val="20"/>
          <w:szCs w:val="20"/>
        </w:rPr>
        <w:t xml:space="preserve"> </w:t>
      </w:r>
      <w:proofErr w:type="spellStart"/>
      <w:r w:rsidRPr="00934F42">
        <w:rPr>
          <w:rFonts w:ascii="Arial" w:hAnsi="Arial" w:cs="Arial"/>
          <w:sz w:val="20"/>
          <w:szCs w:val="20"/>
        </w:rPr>
        <w:t>viesť</w:t>
      </w:r>
      <w:proofErr w:type="spellEnd"/>
      <w:r w:rsidRPr="00934F42">
        <w:rPr>
          <w:rFonts w:ascii="Arial" w:hAnsi="Arial" w:cs="Arial"/>
          <w:sz w:val="20"/>
          <w:szCs w:val="20"/>
        </w:rPr>
        <w:t xml:space="preserve"> k </w:t>
      </w:r>
      <w:proofErr w:type="spellStart"/>
      <w:r w:rsidRPr="00934F42">
        <w:rPr>
          <w:rFonts w:ascii="Arial" w:hAnsi="Arial" w:cs="Arial"/>
          <w:sz w:val="20"/>
          <w:szCs w:val="20"/>
        </w:rPr>
        <w:t>narušeniu</w:t>
      </w:r>
      <w:proofErr w:type="spellEnd"/>
      <w:r w:rsidRPr="00934F42">
        <w:rPr>
          <w:rFonts w:ascii="Arial" w:hAnsi="Arial" w:cs="Arial"/>
          <w:sz w:val="20"/>
          <w:szCs w:val="20"/>
        </w:rPr>
        <w:t xml:space="preserve"> </w:t>
      </w:r>
      <w:proofErr w:type="spellStart"/>
      <w:r w:rsidRPr="00934F42">
        <w:rPr>
          <w:rFonts w:ascii="Arial" w:hAnsi="Arial" w:cs="Arial"/>
          <w:sz w:val="20"/>
          <w:szCs w:val="20"/>
        </w:rPr>
        <w:t>hydraulickej</w:t>
      </w:r>
      <w:proofErr w:type="spellEnd"/>
      <w:r w:rsidRPr="00934F42">
        <w:rPr>
          <w:rFonts w:ascii="Arial" w:hAnsi="Arial" w:cs="Arial"/>
          <w:sz w:val="20"/>
          <w:szCs w:val="20"/>
        </w:rPr>
        <w:t xml:space="preserve"> </w:t>
      </w:r>
      <w:proofErr w:type="spellStart"/>
      <w:r w:rsidRPr="00934F42">
        <w:rPr>
          <w:rFonts w:ascii="Arial" w:hAnsi="Arial" w:cs="Arial"/>
          <w:sz w:val="20"/>
          <w:szCs w:val="20"/>
        </w:rPr>
        <w:t>rovnováhy</w:t>
      </w:r>
      <w:proofErr w:type="spellEnd"/>
      <w:r w:rsidRPr="00934F42">
        <w:rPr>
          <w:rFonts w:ascii="Arial" w:hAnsi="Arial" w:cs="Arial"/>
          <w:sz w:val="20"/>
          <w:szCs w:val="20"/>
        </w:rPr>
        <w:t xml:space="preserve"> </w:t>
      </w:r>
      <w:proofErr w:type="spellStart"/>
      <w:r w:rsidRPr="00934F42">
        <w:rPr>
          <w:rFonts w:ascii="Arial" w:hAnsi="Arial" w:cs="Arial"/>
          <w:sz w:val="20"/>
          <w:szCs w:val="20"/>
        </w:rPr>
        <w:t>systému</w:t>
      </w:r>
      <w:proofErr w:type="spellEnd"/>
    </w:p>
    <w:p w14:paraId="6900DCEE" w14:textId="77777777" w:rsidR="00934F42" w:rsidRPr="00934F42" w:rsidRDefault="00934F42" w:rsidP="00E610DF">
      <w:pPr>
        <w:pStyle w:val="Bezriadkovania1"/>
        <w:ind w:left="360"/>
        <w:rPr>
          <w:rFonts w:ascii="Arial" w:hAnsi="Arial" w:cs="Arial"/>
          <w:sz w:val="20"/>
          <w:szCs w:val="20"/>
        </w:rPr>
      </w:pPr>
      <w:proofErr w:type="spellStart"/>
      <w:r w:rsidRPr="00934F42">
        <w:rPr>
          <w:rFonts w:ascii="Arial" w:hAnsi="Arial" w:cs="Arial"/>
          <w:sz w:val="20"/>
          <w:szCs w:val="20"/>
        </w:rPr>
        <w:t>Jednotlivé</w:t>
      </w:r>
      <w:proofErr w:type="spellEnd"/>
      <w:r w:rsidRPr="00934F42">
        <w:rPr>
          <w:rFonts w:ascii="Arial" w:hAnsi="Arial" w:cs="Arial"/>
          <w:sz w:val="20"/>
          <w:szCs w:val="20"/>
        </w:rPr>
        <w:t xml:space="preserve"> </w:t>
      </w:r>
      <w:proofErr w:type="spellStart"/>
      <w:r w:rsidRPr="00934F42">
        <w:rPr>
          <w:rFonts w:ascii="Arial" w:hAnsi="Arial" w:cs="Arial"/>
          <w:sz w:val="20"/>
          <w:szCs w:val="20"/>
        </w:rPr>
        <w:t>časti</w:t>
      </w:r>
      <w:proofErr w:type="spellEnd"/>
      <w:r w:rsidRPr="00934F42">
        <w:rPr>
          <w:rFonts w:ascii="Arial" w:hAnsi="Arial" w:cs="Arial"/>
          <w:sz w:val="20"/>
          <w:szCs w:val="20"/>
        </w:rPr>
        <w:t xml:space="preserve"> </w:t>
      </w:r>
      <w:proofErr w:type="spellStart"/>
      <w:r w:rsidRPr="00934F42">
        <w:rPr>
          <w:rFonts w:ascii="Arial" w:hAnsi="Arial" w:cs="Arial"/>
          <w:sz w:val="20"/>
          <w:szCs w:val="20"/>
        </w:rPr>
        <w:t>musia</w:t>
      </w:r>
      <w:proofErr w:type="spellEnd"/>
      <w:r w:rsidRPr="00934F42">
        <w:rPr>
          <w:rFonts w:ascii="Arial" w:hAnsi="Arial" w:cs="Arial"/>
          <w:sz w:val="20"/>
          <w:szCs w:val="20"/>
        </w:rPr>
        <w:t xml:space="preserve"> </w:t>
      </w:r>
      <w:proofErr w:type="spellStart"/>
      <w:r w:rsidRPr="00934F42">
        <w:rPr>
          <w:rFonts w:ascii="Arial" w:hAnsi="Arial" w:cs="Arial"/>
          <w:sz w:val="20"/>
          <w:szCs w:val="20"/>
        </w:rPr>
        <w:t>byť</w:t>
      </w:r>
      <w:proofErr w:type="spellEnd"/>
      <w:r w:rsidRPr="00934F42">
        <w:rPr>
          <w:rFonts w:ascii="Arial" w:hAnsi="Arial" w:cs="Arial"/>
          <w:sz w:val="20"/>
          <w:szCs w:val="20"/>
        </w:rPr>
        <w:t xml:space="preserve"> </w:t>
      </w:r>
      <w:proofErr w:type="spellStart"/>
      <w:r w:rsidRPr="00934F42">
        <w:rPr>
          <w:rFonts w:ascii="Arial" w:hAnsi="Arial" w:cs="Arial"/>
          <w:sz w:val="20"/>
          <w:szCs w:val="20"/>
        </w:rPr>
        <w:t>navrhnuté</w:t>
      </w:r>
      <w:proofErr w:type="spellEnd"/>
      <w:r w:rsidRPr="00934F42">
        <w:rPr>
          <w:rFonts w:ascii="Arial" w:hAnsi="Arial" w:cs="Arial"/>
          <w:sz w:val="20"/>
          <w:szCs w:val="20"/>
        </w:rPr>
        <w:t xml:space="preserve"> a </w:t>
      </w:r>
      <w:proofErr w:type="spellStart"/>
      <w:r w:rsidRPr="00934F42">
        <w:rPr>
          <w:rFonts w:ascii="Arial" w:hAnsi="Arial" w:cs="Arial"/>
          <w:sz w:val="20"/>
          <w:szCs w:val="20"/>
        </w:rPr>
        <w:t>realizované</w:t>
      </w:r>
      <w:proofErr w:type="spellEnd"/>
      <w:r w:rsidRPr="00934F42">
        <w:rPr>
          <w:rFonts w:ascii="Arial" w:hAnsi="Arial" w:cs="Arial"/>
          <w:sz w:val="20"/>
          <w:szCs w:val="20"/>
        </w:rPr>
        <w:t xml:space="preserve"> v </w:t>
      </w:r>
      <w:proofErr w:type="spellStart"/>
      <w:r w:rsidRPr="00934F42">
        <w:rPr>
          <w:rFonts w:ascii="Arial" w:hAnsi="Arial" w:cs="Arial"/>
          <w:sz w:val="20"/>
          <w:szCs w:val="20"/>
        </w:rPr>
        <w:t>koordinácii</w:t>
      </w:r>
      <w:proofErr w:type="spellEnd"/>
      <w:r w:rsidRPr="00934F42">
        <w:rPr>
          <w:rFonts w:ascii="Arial" w:hAnsi="Arial" w:cs="Arial"/>
          <w:sz w:val="20"/>
          <w:szCs w:val="20"/>
        </w:rPr>
        <w:t xml:space="preserve">, aby </w:t>
      </w:r>
      <w:proofErr w:type="spellStart"/>
      <w:r w:rsidRPr="00934F42">
        <w:rPr>
          <w:rFonts w:ascii="Arial" w:hAnsi="Arial" w:cs="Arial"/>
          <w:sz w:val="20"/>
          <w:szCs w:val="20"/>
        </w:rPr>
        <w:t>sa</w:t>
      </w:r>
      <w:proofErr w:type="spellEnd"/>
      <w:r w:rsidRPr="00934F42">
        <w:rPr>
          <w:rFonts w:ascii="Arial" w:hAnsi="Arial" w:cs="Arial"/>
          <w:sz w:val="20"/>
          <w:szCs w:val="20"/>
        </w:rPr>
        <w:t xml:space="preserve"> </w:t>
      </w:r>
      <w:proofErr w:type="spellStart"/>
      <w:r w:rsidRPr="00934F42">
        <w:rPr>
          <w:rFonts w:ascii="Arial" w:hAnsi="Arial" w:cs="Arial"/>
          <w:sz w:val="20"/>
          <w:szCs w:val="20"/>
        </w:rPr>
        <w:t>zabezpečila</w:t>
      </w:r>
      <w:proofErr w:type="spellEnd"/>
      <w:r w:rsidRPr="00934F42">
        <w:rPr>
          <w:rFonts w:ascii="Arial" w:hAnsi="Arial" w:cs="Arial"/>
          <w:sz w:val="20"/>
          <w:szCs w:val="20"/>
        </w:rPr>
        <w:t xml:space="preserve"> </w:t>
      </w:r>
      <w:proofErr w:type="spellStart"/>
      <w:r w:rsidRPr="00934F42">
        <w:rPr>
          <w:rFonts w:ascii="Arial" w:hAnsi="Arial" w:cs="Arial"/>
          <w:sz w:val="20"/>
          <w:szCs w:val="20"/>
        </w:rPr>
        <w:t>správna</w:t>
      </w:r>
      <w:proofErr w:type="spellEnd"/>
      <w:r w:rsidRPr="00934F42">
        <w:rPr>
          <w:rFonts w:ascii="Arial" w:hAnsi="Arial" w:cs="Arial"/>
          <w:sz w:val="20"/>
          <w:szCs w:val="20"/>
        </w:rPr>
        <w:t xml:space="preserve"> </w:t>
      </w:r>
      <w:proofErr w:type="spellStart"/>
      <w:r w:rsidRPr="00934F42">
        <w:rPr>
          <w:rFonts w:ascii="Arial" w:hAnsi="Arial" w:cs="Arial"/>
          <w:sz w:val="20"/>
          <w:szCs w:val="20"/>
        </w:rPr>
        <w:t>funkčnosť</w:t>
      </w:r>
      <w:proofErr w:type="spellEnd"/>
      <w:r w:rsidRPr="00934F42">
        <w:rPr>
          <w:rFonts w:ascii="Arial" w:hAnsi="Arial" w:cs="Arial"/>
          <w:sz w:val="20"/>
          <w:szCs w:val="20"/>
        </w:rPr>
        <w:t xml:space="preserve"> </w:t>
      </w:r>
      <w:proofErr w:type="spellStart"/>
      <w:r w:rsidRPr="00934F42">
        <w:rPr>
          <w:rFonts w:ascii="Arial" w:hAnsi="Arial" w:cs="Arial"/>
          <w:sz w:val="20"/>
          <w:szCs w:val="20"/>
        </w:rPr>
        <w:t>celého</w:t>
      </w:r>
      <w:proofErr w:type="spellEnd"/>
      <w:r w:rsidRPr="00934F42">
        <w:rPr>
          <w:rFonts w:ascii="Arial" w:hAnsi="Arial" w:cs="Arial"/>
          <w:sz w:val="20"/>
          <w:szCs w:val="20"/>
        </w:rPr>
        <w:t xml:space="preserve"> </w:t>
      </w:r>
      <w:proofErr w:type="spellStart"/>
      <w:r w:rsidRPr="00934F42">
        <w:rPr>
          <w:rFonts w:ascii="Arial" w:hAnsi="Arial" w:cs="Arial"/>
          <w:sz w:val="20"/>
          <w:szCs w:val="20"/>
        </w:rPr>
        <w:t>systému</w:t>
      </w:r>
      <w:proofErr w:type="spellEnd"/>
    </w:p>
    <w:p w14:paraId="680A0466" w14:textId="7672DBB4" w:rsidR="00934F42" w:rsidRPr="001E791C" w:rsidRDefault="00934F42" w:rsidP="00934F42">
      <w:pPr>
        <w:pStyle w:val="Bezriadkovania1"/>
        <w:numPr>
          <w:ilvl w:val="0"/>
          <w:numId w:val="45"/>
        </w:numPr>
        <w:rPr>
          <w:rFonts w:ascii="Arial" w:hAnsi="Arial" w:cs="Arial"/>
          <w:sz w:val="20"/>
          <w:szCs w:val="20"/>
        </w:rPr>
      </w:pPr>
      <w:proofErr w:type="spellStart"/>
      <w:r w:rsidRPr="00934F42">
        <w:rPr>
          <w:rFonts w:ascii="Arial" w:hAnsi="Arial" w:cs="Arial"/>
          <w:b/>
          <w:bCs/>
          <w:sz w:val="20"/>
          <w:szCs w:val="20"/>
        </w:rPr>
        <w:t>Potreba</w:t>
      </w:r>
      <w:proofErr w:type="spellEnd"/>
      <w:r w:rsidRPr="00934F42">
        <w:rPr>
          <w:rFonts w:ascii="Arial" w:hAnsi="Arial" w:cs="Arial"/>
          <w:b/>
          <w:bCs/>
          <w:sz w:val="20"/>
          <w:szCs w:val="20"/>
        </w:rPr>
        <w:t xml:space="preserve"> </w:t>
      </w:r>
      <w:proofErr w:type="spellStart"/>
      <w:r w:rsidRPr="00934F42">
        <w:rPr>
          <w:rFonts w:ascii="Arial" w:hAnsi="Arial" w:cs="Arial"/>
          <w:b/>
          <w:bCs/>
          <w:sz w:val="20"/>
          <w:szCs w:val="20"/>
        </w:rPr>
        <w:t>jednotného</w:t>
      </w:r>
      <w:proofErr w:type="spellEnd"/>
      <w:r w:rsidRPr="00934F42">
        <w:rPr>
          <w:rFonts w:ascii="Arial" w:hAnsi="Arial" w:cs="Arial"/>
          <w:b/>
          <w:bCs/>
          <w:sz w:val="20"/>
          <w:szCs w:val="20"/>
        </w:rPr>
        <w:t xml:space="preserve"> </w:t>
      </w:r>
      <w:proofErr w:type="spellStart"/>
      <w:r w:rsidRPr="00934F42">
        <w:rPr>
          <w:rFonts w:ascii="Arial" w:hAnsi="Arial" w:cs="Arial"/>
          <w:b/>
          <w:bCs/>
          <w:sz w:val="20"/>
          <w:szCs w:val="20"/>
        </w:rPr>
        <w:t>procesu</w:t>
      </w:r>
      <w:proofErr w:type="spellEnd"/>
      <w:r w:rsidRPr="00934F42">
        <w:rPr>
          <w:rFonts w:ascii="Arial" w:hAnsi="Arial" w:cs="Arial"/>
          <w:b/>
          <w:bCs/>
          <w:sz w:val="20"/>
          <w:szCs w:val="20"/>
        </w:rPr>
        <w:t xml:space="preserve"> </w:t>
      </w:r>
      <w:proofErr w:type="spellStart"/>
      <w:r w:rsidRPr="00934F42">
        <w:rPr>
          <w:rFonts w:ascii="Arial" w:hAnsi="Arial" w:cs="Arial"/>
          <w:b/>
          <w:bCs/>
          <w:sz w:val="20"/>
          <w:szCs w:val="20"/>
        </w:rPr>
        <w:t>výstavby</w:t>
      </w:r>
      <w:proofErr w:type="spellEnd"/>
      <w:r w:rsidR="001E791C">
        <w:rPr>
          <w:rFonts w:ascii="Arial" w:hAnsi="Arial" w:cs="Arial"/>
          <w:b/>
          <w:bCs/>
          <w:sz w:val="20"/>
          <w:szCs w:val="20"/>
        </w:rPr>
        <w:t>:</w:t>
      </w:r>
    </w:p>
    <w:p w14:paraId="6357BC35" w14:textId="77777777" w:rsidR="00934F42" w:rsidRPr="00934F42" w:rsidRDefault="00934F42" w:rsidP="00E610DF">
      <w:pPr>
        <w:pStyle w:val="Bezriadkovania1"/>
        <w:ind w:firstLine="360"/>
        <w:rPr>
          <w:rFonts w:ascii="Arial" w:hAnsi="Arial" w:cs="Arial"/>
          <w:sz w:val="20"/>
          <w:szCs w:val="20"/>
        </w:rPr>
      </w:pPr>
      <w:proofErr w:type="spellStart"/>
      <w:r w:rsidRPr="00934F42">
        <w:rPr>
          <w:rFonts w:ascii="Arial" w:hAnsi="Arial" w:cs="Arial"/>
          <w:sz w:val="20"/>
          <w:szCs w:val="20"/>
        </w:rPr>
        <w:t>Jednotný</w:t>
      </w:r>
      <w:proofErr w:type="spellEnd"/>
      <w:r w:rsidRPr="00934F42">
        <w:rPr>
          <w:rFonts w:ascii="Arial" w:hAnsi="Arial" w:cs="Arial"/>
          <w:sz w:val="20"/>
          <w:szCs w:val="20"/>
        </w:rPr>
        <w:t xml:space="preserve"> </w:t>
      </w:r>
      <w:proofErr w:type="spellStart"/>
      <w:r w:rsidRPr="00934F42">
        <w:rPr>
          <w:rFonts w:ascii="Arial" w:hAnsi="Arial" w:cs="Arial"/>
          <w:sz w:val="20"/>
          <w:szCs w:val="20"/>
        </w:rPr>
        <w:t>technický</w:t>
      </w:r>
      <w:proofErr w:type="spellEnd"/>
      <w:r w:rsidRPr="00934F42">
        <w:rPr>
          <w:rFonts w:ascii="Arial" w:hAnsi="Arial" w:cs="Arial"/>
          <w:sz w:val="20"/>
          <w:szCs w:val="20"/>
        </w:rPr>
        <w:t xml:space="preserve"> </w:t>
      </w:r>
      <w:proofErr w:type="spellStart"/>
      <w:r w:rsidRPr="00934F42">
        <w:rPr>
          <w:rFonts w:ascii="Arial" w:hAnsi="Arial" w:cs="Arial"/>
          <w:sz w:val="20"/>
          <w:szCs w:val="20"/>
        </w:rPr>
        <w:t>prístup</w:t>
      </w:r>
      <w:proofErr w:type="spellEnd"/>
    </w:p>
    <w:p w14:paraId="37DC2076" w14:textId="77777777" w:rsidR="00934F42" w:rsidRPr="00934F42" w:rsidRDefault="00934F42" w:rsidP="00E610DF">
      <w:pPr>
        <w:pStyle w:val="Bezriadkovania1"/>
        <w:ind w:firstLine="360"/>
        <w:rPr>
          <w:rFonts w:ascii="Arial" w:hAnsi="Arial" w:cs="Arial"/>
          <w:sz w:val="20"/>
          <w:szCs w:val="20"/>
        </w:rPr>
      </w:pPr>
      <w:proofErr w:type="spellStart"/>
      <w:r w:rsidRPr="00934F42">
        <w:rPr>
          <w:rFonts w:ascii="Arial" w:hAnsi="Arial" w:cs="Arial"/>
          <w:sz w:val="20"/>
          <w:szCs w:val="20"/>
        </w:rPr>
        <w:t>Koordináciu</w:t>
      </w:r>
      <w:proofErr w:type="spellEnd"/>
      <w:r w:rsidRPr="00934F42">
        <w:rPr>
          <w:rFonts w:ascii="Arial" w:hAnsi="Arial" w:cs="Arial"/>
          <w:sz w:val="20"/>
          <w:szCs w:val="20"/>
        </w:rPr>
        <w:t xml:space="preserve"> </w:t>
      </w:r>
      <w:proofErr w:type="spellStart"/>
      <w:r w:rsidRPr="00934F42">
        <w:rPr>
          <w:rFonts w:ascii="Arial" w:hAnsi="Arial" w:cs="Arial"/>
          <w:sz w:val="20"/>
          <w:szCs w:val="20"/>
        </w:rPr>
        <w:t>prác</w:t>
      </w:r>
      <w:proofErr w:type="spellEnd"/>
    </w:p>
    <w:p w14:paraId="12D6153A" w14:textId="77777777" w:rsidR="00934F42" w:rsidRPr="00934F42" w:rsidRDefault="00934F42" w:rsidP="00E610DF">
      <w:pPr>
        <w:pStyle w:val="Bezriadkovania1"/>
        <w:ind w:firstLine="360"/>
        <w:rPr>
          <w:rFonts w:ascii="Arial" w:hAnsi="Arial" w:cs="Arial"/>
          <w:sz w:val="20"/>
          <w:szCs w:val="20"/>
        </w:rPr>
      </w:pPr>
      <w:proofErr w:type="spellStart"/>
      <w:r w:rsidRPr="00934F42">
        <w:rPr>
          <w:rFonts w:ascii="Arial" w:hAnsi="Arial" w:cs="Arial"/>
          <w:sz w:val="20"/>
          <w:szCs w:val="20"/>
        </w:rPr>
        <w:t>Minimalizáciu</w:t>
      </w:r>
      <w:proofErr w:type="spellEnd"/>
      <w:r w:rsidRPr="00934F42">
        <w:rPr>
          <w:rFonts w:ascii="Arial" w:hAnsi="Arial" w:cs="Arial"/>
          <w:sz w:val="20"/>
          <w:szCs w:val="20"/>
        </w:rPr>
        <w:t xml:space="preserve"> </w:t>
      </w:r>
      <w:proofErr w:type="spellStart"/>
      <w:r w:rsidRPr="00934F42">
        <w:rPr>
          <w:rFonts w:ascii="Arial" w:hAnsi="Arial" w:cs="Arial"/>
          <w:sz w:val="20"/>
          <w:szCs w:val="20"/>
        </w:rPr>
        <w:t>rizika</w:t>
      </w:r>
      <w:proofErr w:type="spellEnd"/>
      <w:r w:rsidRPr="00934F42">
        <w:rPr>
          <w:rFonts w:ascii="Arial" w:hAnsi="Arial" w:cs="Arial"/>
          <w:sz w:val="20"/>
          <w:szCs w:val="20"/>
        </w:rPr>
        <w:t xml:space="preserve"> </w:t>
      </w:r>
      <w:proofErr w:type="spellStart"/>
      <w:r w:rsidRPr="00934F42">
        <w:rPr>
          <w:rFonts w:ascii="Arial" w:hAnsi="Arial" w:cs="Arial"/>
          <w:sz w:val="20"/>
          <w:szCs w:val="20"/>
        </w:rPr>
        <w:t>technických</w:t>
      </w:r>
      <w:proofErr w:type="spellEnd"/>
      <w:r w:rsidRPr="00934F42">
        <w:rPr>
          <w:rFonts w:ascii="Arial" w:hAnsi="Arial" w:cs="Arial"/>
          <w:sz w:val="20"/>
          <w:szCs w:val="20"/>
        </w:rPr>
        <w:t xml:space="preserve"> </w:t>
      </w:r>
      <w:proofErr w:type="spellStart"/>
      <w:r w:rsidRPr="00934F42">
        <w:rPr>
          <w:rFonts w:ascii="Arial" w:hAnsi="Arial" w:cs="Arial"/>
          <w:sz w:val="20"/>
          <w:szCs w:val="20"/>
        </w:rPr>
        <w:t>problémov</w:t>
      </w:r>
      <w:proofErr w:type="spellEnd"/>
    </w:p>
    <w:p w14:paraId="39F91B0D" w14:textId="77777777" w:rsidR="00934F42" w:rsidRPr="00934F42" w:rsidRDefault="00934F42" w:rsidP="00E610DF">
      <w:pPr>
        <w:pStyle w:val="Bezriadkovania1"/>
        <w:ind w:firstLine="360"/>
        <w:rPr>
          <w:rFonts w:ascii="Arial" w:hAnsi="Arial" w:cs="Arial"/>
          <w:sz w:val="20"/>
          <w:szCs w:val="20"/>
        </w:rPr>
      </w:pPr>
      <w:proofErr w:type="spellStart"/>
      <w:r w:rsidRPr="00934F42">
        <w:rPr>
          <w:rFonts w:ascii="Arial" w:hAnsi="Arial" w:cs="Arial"/>
          <w:sz w:val="20"/>
          <w:szCs w:val="20"/>
        </w:rPr>
        <w:t>Efektívne</w:t>
      </w:r>
      <w:proofErr w:type="spellEnd"/>
      <w:r w:rsidRPr="00934F42">
        <w:rPr>
          <w:rFonts w:ascii="Arial" w:hAnsi="Arial" w:cs="Arial"/>
          <w:sz w:val="20"/>
          <w:szCs w:val="20"/>
        </w:rPr>
        <w:t xml:space="preserve"> </w:t>
      </w:r>
      <w:proofErr w:type="spellStart"/>
      <w:r w:rsidRPr="00934F42">
        <w:rPr>
          <w:rFonts w:ascii="Arial" w:hAnsi="Arial" w:cs="Arial"/>
          <w:sz w:val="20"/>
          <w:szCs w:val="20"/>
        </w:rPr>
        <w:t>riadenie</w:t>
      </w:r>
      <w:proofErr w:type="spellEnd"/>
      <w:r w:rsidRPr="00934F42">
        <w:rPr>
          <w:rFonts w:ascii="Arial" w:hAnsi="Arial" w:cs="Arial"/>
          <w:sz w:val="20"/>
          <w:szCs w:val="20"/>
        </w:rPr>
        <w:t xml:space="preserve"> </w:t>
      </w:r>
      <w:proofErr w:type="spellStart"/>
      <w:r w:rsidRPr="00934F42">
        <w:rPr>
          <w:rFonts w:ascii="Arial" w:hAnsi="Arial" w:cs="Arial"/>
          <w:sz w:val="20"/>
          <w:szCs w:val="20"/>
        </w:rPr>
        <w:t>projektu</w:t>
      </w:r>
      <w:proofErr w:type="spellEnd"/>
    </w:p>
    <w:p w14:paraId="055801C1" w14:textId="77777777" w:rsidR="001E791C" w:rsidRDefault="001E791C" w:rsidP="00934F42">
      <w:pPr>
        <w:pStyle w:val="Bezriadkovania1"/>
        <w:rPr>
          <w:rFonts w:ascii="Arial" w:hAnsi="Arial" w:cs="Arial"/>
          <w:b/>
          <w:bCs/>
          <w:sz w:val="20"/>
          <w:szCs w:val="20"/>
        </w:rPr>
      </w:pPr>
    </w:p>
    <w:p w14:paraId="248F986B" w14:textId="67175656" w:rsidR="00934F42" w:rsidRPr="00934F42" w:rsidRDefault="00934F42" w:rsidP="00E610DF">
      <w:pPr>
        <w:pStyle w:val="Bezriadkovania1"/>
        <w:ind w:left="360"/>
        <w:rPr>
          <w:rFonts w:ascii="Arial" w:hAnsi="Arial" w:cs="Arial"/>
          <w:sz w:val="20"/>
          <w:szCs w:val="20"/>
        </w:rPr>
      </w:pPr>
      <w:proofErr w:type="spellStart"/>
      <w:r w:rsidRPr="00934F42">
        <w:rPr>
          <w:rFonts w:ascii="Arial" w:hAnsi="Arial" w:cs="Arial"/>
          <w:sz w:val="20"/>
          <w:szCs w:val="20"/>
        </w:rPr>
        <w:t>Rozdelenie</w:t>
      </w:r>
      <w:proofErr w:type="spellEnd"/>
      <w:r w:rsidRPr="00934F42">
        <w:rPr>
          <w:rFonts w:ascii="Arial" w:hAnsi="Arial" w:cs="Arial"/>
          <w:sz w:val="20"/>
          <w:szCs w:val="20"/>
        </w:rPr>
        <w:t xml:space="preserve"> </w:t>
      </w:r>
      <w:proofErr w:type="spellStart"/>
      <w:r w:rsidRPr="00934F42">
        <w:rPr>
          <w:rFonts w:ascii="Arial" w:hAnsi="Arial" w:cs="Arial"/>
          <w:sz w:val="20"/>
          <w:szCs w:val="20"/>
        </w:rPr>
        <w:t>zákazky</w:t>
      </w:r>
      <w:proofErr w:type="spellEnd"/>
      <w:r w:rsidRPr="00934F42">
        <w:rPr>
          <w:rFonts w:ascii="Arial" w:hAnsi="Arial" w:cs="Arial"/>
          <w:sz w:val="20"/>
          <w:szCs w:val="20"/>
        </w:rPr>
        <w:t xml:space="preserve"> by </w:t>
      </w:r>
      <w:proofErr w:type="spellStart"/>
      <w:r w:rsidRPr="00934F42">
        <w:rPr>
          <w:rFonts w:ascii="Arial" w:hAnsi="Arial" w:cs="Arial"/>
          <w:sz w:val="20"/>
          <w:szCs w:val="20"/>
        </w:rPr>
        <w:t>mohlo</w:t>
      </w:r>
      <w:proofErr w:type="spellEnd"/>
      <w:r w:rsidRPr="00934F42">
        <w:rPr>
          <w:rFonts w:ascii="Arial" w:hAnsi="Arial" w:cs="Arial"/>
          <w:sz w:val="20"/>
          <w:szCs w:val="20"/>
        </w:rPr>
        <w:t xml:space="preserve"> </w:t>
      </w:r>
      <w:proofErr w:type="spellStart"/>
      <w:r w:rsidRPr="00934F42">
        <w:rPr>
          <w:rFonts w:ascii="Arial" w:hAnsi="Arial" w:cs="Arial"/>
          <w:sz w:val="20"/>
          <w:szCs w:val="20"/>
        </w:rPr>
        <w:t>ohroziť</w:t>
      </w:r>
      <w:proofErr w:type="spellEnd"/>
      <w:r w:rsidRPr="00934F42">
        <w:rPr>
          <w:rFonts w:ascii="Arial" w:hAnsi="Arial" w:cs="Arial"/>
          <w:sz w:val="20"/>
          <w:szCs w:val="20"/>
        </w:rPr>
        <w:t xml:space="preserve"> </w:t>
      </w:r>
      <w:proofErr w:type="spellStart"/>
      <w:r w:rsidRPr="00934F42">
        <w:rPr>
          <w:rFonts w:ascii="Arial" w:hAnsi="Arial" w:cs="Arial"/>
          <w:sz w:val="20"/>
          <w:szCs w:val="20"/>
        </w:rPr>
        <w:t>funkčnosť</w:t>
      </w:r>
      <w:proofErr w:type="spellEnd"/>
      <w:r w:rsidRPr="00934F42">
        <w:rPr>
          <w:rFonts w:ascii="Arial" w:hAnsi="Arial" w:cs="Arial"/>
          <w:sz w:val="20"/>
          <w:szCs w:val="20"/>
        </w:rPr>
        <w:t xml:space="preserve"> a </w:t>
      </w:r>
      <w:proofErr w:type="spellStart"/>
      <w:r w:rsidRPr="00934F42">
        <w:rPr>
          <w:rFonts w:ascii="Arial" w:hAnsi="Arial" w:cs="Arial"/>
          <w:sz w:val="20"/>
          <w:szCs w:val="20"/>
        </w:rPr>
        <w:t>bezpečnosť</w:t>
      </w:r>
      <w:proofErr w:type="spellEnd"/>
      <w:r w:rsidRPr="00934F42">
        <w:rPr>
          <w:rFonts w:ascii="Arial" w:hAnsi="Arial" w:cs="Arial"/>
          <w:sz w:val="20"/>
          <w:szCs w:val="20"/>
        </w:rPr>
        <w:t xml:space="preserve"> </w:t>
      </w:r>
      <w:proofErr w:type="spellStart"/>
      <w:r w:rsidRPr="00934F42">
        <w:rPr>
          <w:rFonts w:ascii="Arial" w:hAnsi="Arial" w:cs="Arial"/>
          <w:sz w:val="20"/>
          <w:szCs w:val="20"/>
        </w:rPr>
        <w:t>celého</w:t>
      </w:r>
      <w:proofErr w:type="spellEnd"/>
      <w:r w:rsidRPr="00934F42">
        <w:rPr>
          <w:rFonts w:ascii="Arial" w:hAnsi="Arial" w:cs="Arial"/>
          <w:sz w:val="20"/>
          <w:szCs w:val="20"/>
        </w:rPr>
        <w:t xml:space="preserve"> </w:t>
      </w:r>
      <w:proofErr w:type="spellStart"/>
      <w:r w:rsidRPr="00934F42">
        <w:rPr>
          <w:rFonts w:ascii="Arial" w:hAnsi="Arial" w:cs="Arial"/>
          <w:sz w:val="20"/>
          <w:szCs w:val="20"/>
        </w:rPr>
        <w:t>systému</w:t>
      </w:r>
      <w:proofErr w:type="spellEnd"/>
      <w:r w:rsidRPr="00934F42">
        <w:rPr>
          <w:rFonts w:ascii="Arial" w:hAnsi="Arial" w:cs="Arial"/>
          <w:sz w:val="20"/>
          <w:szCs w:val="20"/>
        </w:rPr>
        <w:t xml:space="preserve"> </w:t>
      </w:r>
      <w:proofErr w:type="spellStart"/>
      <w:r w:rsidRPr="00934F42">
        <w:rPr>
          <w:rFonts w:ascii="Arial" w:hAnsi="Arial" w:cs="Arial"/>
          <w:sz w:val="20"/>
          <w:szCs w:val="20"/>
        </w:rPr>
        <w:t>centrálneho</w:t>
      </w:r>
      <w:proofErr w:type="spellEnd"/>
      <w:r w:rsidRPr="00934F42">
        <w:rPr>
          <w:rFonts w:ascii="Arial" w:hAnsi="Arial" w:cs="Arial"/>
          <w:sz w:val="20"/>
          <w:szCs w:val="20"/>
        </w:rPr>
        <w:t xml:space="preserve"> </w:t>
      </w:r>
      <w:proofErr w:type="spellStart"/>
      <w:r w:rsidRPr="00934F42">
        <w:rPr>
          <w:rFonts w:ascii="Arial" w:hAnsi="Arial" w:cs="Arial"/>
          <w:sz w:val="20"/>
          <w:szCs w:val="20"/>
        </w:rPr>
        <w:t>zásobovania</w:t>
      </w:r>
      <w:proofErr w:type="spellEnd"/>
      <w:r w:rsidRPr="00934F42">
        <w:rPr>
          <w:rFonts w:ascii="Arial" w:hAnsi="Arial" w:cs="Arial"/>
          <w:sz w:val="20"/>
          <w:szCs w:val="20"/>
        </w:rPr>
        <w:t xml:space="preserve"> </w:t>
      </w:r>
      <w:proofErr w:type="spellStart"/>
      <w:r w:rsidRPr="00934F42">
        <w:rPr>
          <w:rFonts w:ascii="Arial" w:hAnsi="Arial" w:cs="Arial"/>
          <w:sz w:val="20"/>
          <w:szCs w:val="20"/>
        </w:rPr>
        <w:t>teplom</w:t>
      </w:r>
      <w:proofErr w:type="spellEnd"/>
      <w:r w:rsidRPr="00934F42">
        <w:rPr>
          <w:rFonts w:ascii="Arial" w:hAnsi="Arial" w:cs="Arial"/>
          <w:sz w:val="20"/>
          <w:szCs w:val="20"/>
        </w:rPr>
        <w:t>.</w:t>
      </w:r>
    </w:p>
    <w:p w14:paraId="333BC7F1" w14:textId="19793DCA" w:rsidR="009952B7" w:rsidRPr="00CD5DC1" w:rsidRDefault="009952B7" w:rsidP="00450661">
      <w:pPr>
        <w:spacing w:after="0" w:line="240" w:lineRule="auto"/>
        <w:ind w:left="0" w:firstLine="0"/>
        <w:jc w:val="left"/>
      </w:pPr>
    </w:p>
    <w:p w14:paraId="17722F70" w14:textId="110E19C2" w:rsidR="009952B7" w:rsidRPr="00CD5DC1" w:rsidRDefault="00400A48" w:rsidP="00D6735F">
      <w:pPr>
        <w:pStyle w:val="Nadpis2"/>
        <w:spacing w:after="0" w:line="240" w:lineRule="auto"/>
        <w:ind w:left="426" w:right="1" w:hanging="441"/>
      </w:pPr>
      <w:r w:rsidRPr="00CD5DC1">
        <w:t xml:space="preserve">4. </w:t>
      </w:r>
      <w:r w:rsidR="00D6735F">
        <w:tab/>
      </w:r>
      <w:r w:rsidRPr="00CD5DC1">
        <w:t xml:space="preserve">Variantné riešenie                   </w:t>
      </w:r>
      <w:r w:rsidRPr="00CD5DC1">
        <w:rPr>
          <w:rFonts w:eastAsia="Calibri"/>
          <w:b w:val="0"/>
          <w:sz w:val="22"/>
        </w:rPr>
        <w:t xml:space="preserve"> </w:t>
      </w:r>
    </w:p>
    <w:p w14:paraId="129288B9" w14:textId="77777777" w:rsidR="009952B7" w:rsidRPr="00CD5DC1" w:rsidRDefault="00400A48" w:rsidP="00D6735F">
      <w:pPr>
        <w:spacing w:after="0" w:line="240" w:lineRule="auto"/>
        <w:ind w:left="426" w:right="4" w:firstLine="0"/>
      </w:pPr>
      <w:r w:rsidRPr="00CD5DC1">
        <w:t>4.1  Uchádzačom sa neumožňuje predložiť variantné riešenie vo vzťahu k požadovanému predmetu zákazky.</w:t>
      </w:r>
      <w:r w:rsidRPr="00CD5DC1">
        <w:rPr>
          <w:rFonts w:eastAsia="Calibri"/>
          <w:sz w:val="22"/>
        </w:rPr>
        <w:t xml:space="preserve"> </w:t>
      </w:r>
    </w:p>
    <w:p w14:paraId="1A93DB0E" w14:textId="77777777" w:rsidR="009952B7" w:rsidRPr="00CD5DC1" w:rsidRDefault="00400A48" w:rsidP="00E610DF">
      <w:pPr>
        <w:spacing w:after="0" w:line="240" w:lineRule="auto"/>
        <w:ind w:left="426" w:right="4" w:firstLine="0"/>
      </w:pPr>
      <w:r w:rsidRPr="00CD5DC1">
        <w:t xml:space="preserve">4.2  Ak súčasťou ponuky bude aj variantné riešenie, na túto ponuku sa nebude prihliadať a takéto variantné riešenie nebude zaradené do vyhodnotenia ponúk.  </w:t>
      </w:r>
      <w:r w:rsidRPr="00CD5DC1">
        <w:rPr>
          <w:rFonts w:eastAsia="Calibri"/>
          <w:sz w:val="22"/>
        </w:rPr>
        <w:t xml:space="preserve"> </w:t>
      </w:r>
    </w:p>
    <w:p w14:paraId="35476441" w14:textId="77777777" w:rsidR="009952B7" w:rsidRPr="00CD5DC1" w:rsidRDefault="00400A48" w:rsidP="00450661">
      <w:pPr>
        <w:spacing w:after="0" w:line="240" w:lineRule="auto"/>
        <w:ind w:left="708" w:firstLine="0"/>
        <w:jc w:val="left"/>
      </w:pPr>
      <w:r w:rsidRPr="00CD5DC1">
        <w:t xml:space="preserve"> </w:t>
      </w:r>
      <w:r w:rsidRPr="00CD5DC1">
        <w:rPr>
          <w:rFonts w:eastAsia="Calibri"/>
          <w:sz w:val="22"/>
        </w:rPr>
        <w:t xml:space="preserve"> </w:t>
      </w:r>
    </w:p>
    <w:p w14:paraId="0EDDE5FC" w14:textId="1C5F34F4" w:rsidR="009952B7" w:rsidRPr="00CD5DC1" w:rsidRDefault="00400A48" w:rsidP="00D6735F">
      <w:pPr>
        <w:pStyle w:val="Nadpis2"/>
        <w:spacing w:after="0" w:line="240" w:lineRule="auto"/>
        <w:ind w:left="426" w:right="1" w:hanging="441"/>
      </w:pPr>
      <w:r w:rsidRPr="00CD5DC1">
        <w:t xml:space="preserve">5. </w:t>
      </w:r>
      <w:r w:rsidR="00D6735F">
        <w:tab/>
      </w:r>
      <w:r w:rsidRPr="00CD5DC1">
        <w:t>Pôvod predmetu zákazky</w:t>
      </w:r>
      <w:r w:rsidRPr="00CD5DC1">
        <w:rPr>
          <w:rFonts w:eastAsia="Calibri"/>
          <w:b w:val="0"/>
          <w:sz w:val="22"/>
        </w:rPr>
        <w:t xml:space="preserve"> </w:t>
      </w:r>
    </w:p>
    <w:p w14:paraId="0EC56708" w14:textId="77777777" w:rsidR="00EF0DBA" w:rsidRPr="00D21BB2" w:rsidRDefault="00EF0DBA" w:rsidP="00E610DF">
      <w:pPr>
        <w:spacing w:after="0" w:line="240" w:lineRule="auto"/>
        <w:ind w:left="426" w:firstLine="0"/>
        <w:rPr>
          <w:rFonts w:ascii="Calibri" w:eastAsia="Calibri" w:hAnsi="Calibri" w:cs="Calibri"/>
          <w:sz w:val="22"/>
        </w:rPr>
      </w:pPr>
      <w:r w:rsidRPr="00D21BB2">
        <w:rPr>
          <w:szCs w:val="20"/>
        </w:rPr>
        <w:t>Uchádzačom ponúkané tovary musia spĺňať požiadavky na pôvod stanovené všeobecne záväznými právnymi aktmi Európskej únie, príslušnými medzinárodnými zmluvami a dohodami.</w:t>
      </w:r>
    </w:p>
    <w:p w14:paraId="565EDCEF" w14:textId="77777777" w:rsidR="009952B7" w:rsidRPr="00CD5DC1" w:rsidRDefault="00400A48" w:rsidP="00450661">
      <w:pPr>
        <w:spacing w:after="0" w:line="240" w:lineRule="auto"/>
        <w:ind w:left="708" w:firstLine="0"/>
        <w:jc w:val="left"/>
      </w:pPr>
      <w:r w:rsidRPr="00CD5DC1">
        <w:t xml:space="preserve"> </w:t>
      </w:r>
      <w:r w:rsidRPr="00CD5DC1">
        <w:rPr>
          <w:rFonts w:eastAsia="Calibri"/>
          <w:sz w:val="22"/>
        </w:rPr>
        <w:t xml:space="preserve"> </w:t>
      </w:r>
    </w:p>
    <w:p w14:paraId="104E9611" w14:textId="096313D5" w:rsidR="009952B7" w:rsidRPr="00CD5DC1" w:rsidRDefault="00400A48" w:rsidP="00D6735F">
      <w:pPr>
        <w:pStyle w:val="Nadpis2"/>
        <w:spacing w:after="0" w:line="240" w:lineRule="auto"/>
        <w:ind w:left="426" w:right="1" w:hanging="441"/>
      </w:pPr>
      <w:r w:rsidRPr="00CD5DC1">
        <w:t xml:space="preserve">6. </w:t>
      </w:r>
      <w:r w:rsidR="00D6735F">
        <w:tab/>
      </w:r>
      <w:r w:rsidRPr="00CD5DC1">
        <w:t xml:space="preserve">Miesto dodania predmetu zákazky a lehoty uskutočnenia                  </w:t>
      </w:r>
      <w:r w:rsidRPr="00CD5DC1">
        <w:rPr>
          <w:b w:val="0"/>
        </w:rPr>
        <w:t xml:space="preserve">                   </w:t>
      </w:r>
      <w:r w:rsidRPr="00CD5DC1">
        <w:rPr>
          <w:rFonts w:eastAsia="Calibri"/>
          <w:b w:val="0"/>
          <w:sz w:val="22"/>
        </w:rPr>
        <w:t xml:space="preserve"> </w:t>
      </w:r>
    </w:p>
    <w:p w14:paraId="747066F4" w14:textId="77777777" w:rsidR="00CD7675" w:rsidRPr="00934F42" w:rsidRDefault="00CD7675" w:rsidP="00E610DF">
      <w:pPr>
        <w:pStyle w:val="Odsekzoznamu"/>
        <w:spacing w:after="0" w:line="240" w:lineRule="auto"/>
        <w:ind w:left="426" w:firstLine="0"/>
        <w:rPr>
          <w:color w:val="auto"/>
          <w:szCs w:val="20"/>
        </w:rPr>
      </w:pPr>
      <w:r w:rsidRPr="00934F42">
        <w:rPr>
          <w:color w:val="auto"/>
          <w:szCs w:val="20"/>
        </w:rPr>
        <w:t>6.1. Miesto dodania predmetu zákazky: </w:t>
      </w:r>
      <w:bookmarkStart w:id="8" w:name="_Hlk188008353"/>
    </w:p>
    <w:p w14:paraId="172A83A6" w14:textId="59C684EE" w:rsidR="00CD7675" w:rsidRPr="00934F42" w:rsidRDefault="00CD7675" w:rsidP="00E610DF">
      <w:pPr>
        <w:pStyle w:val="Odsekzoznamu"/>
        <w:spacing w:after="0" w:line="240" w:lineRule="auto"/>
        <w:ind w:left="426" w:firstLine="0"/>
        <w:rPr>
          <w:color w:val="auto"/>
          <w:szCs w:val="20"/>
        </w:rPr>
      </w:pPr>
      <w:r w:rsidRPr="00934F42">
        <w:rPr>
          <w:color w:val="auto"/>
          <w:szCs w:val="20"/>
        </w:rPr>
        <w:t xml:space="preserve">NUTS kód: </w:t>
      </w:r>
      <w:r w:rsidR="00ED0029" w:rsidRPr="00934F42">
        <w:rPr>
          <w:color w:val="auto"/>
          <w:szCs w:val="20"/>
        </w:rPr>
        <w:t>SK0232</w:t>
      </w:r>
    </w:p>
    <w:p w14:paraId="55092516" w14:textId="58AFD6CA" w:rsidR="00CD7675" w:rsidRPr="00934F42" w:rsidRDefault="00CD7675" w:rsidP="00E610DF">
      <w:pPr>
        <w:pStyle w:val="Odsekzoznamu"/>
        <w:spacing w:after="0" w:line="240" w:lineRule="auto"/>
        <w:ind w:left="426" w:firstLine="0"/>
        <w:rPr>
          <w:color w:val="auto"/>
          <w:szCs w:val="20"/>
        </w:rPr>
      </w:pPr>
      <w:r w:rsidRPr="00934F42">
        <w:rPr>
          <w:color w:val="auto"/>
          <w:szCs w:val="20"/>
        </w:rPr>
        <w:t xml:space="preserve">Miesto stavby: </w:t>
      </w:r>
      <w:r w:rsidR="00934F42" w:rsidRPr="00934F42">
        <w:rPr>
          <w:color w:val="auto"/>
          <w:szCs w:val="20"/>
        </w:rPr>
        <w:t>katastrálne územie Levice</w:t>
      </w:r>
    </w:p>
    <w:p w14:paraId="17AAC063" w14:textId="60E4CA18" w:rsidR="003D418F" w:rsidRPr="00934F42" w:rsidRDefault="00877DD9" w:rsidP="00E610DF">
      <w:pPr>
        <w:spacing w:line="276" w:lineRule="auto"/>
        <w:ind w:left="426" w:firstLine="0"/>
        <w:rPr>
          <w:rFonts w:ascii="Times New Roman" w:eastAsia="Times New Roman" w:hAnsi="Times New Roman" w:cs="Times New Roman"/>
          <w:color w:val="auto"/>
          <w:sz w:val="22"/>
        </w:rPr>
      </w:pPr>
      <w:r w:rsidRPr="00934F42">
        <w:rPr>
          <w:color w:val="auto"/>
          <w:szCs w:val="20"/>
        </w:rPr>
        <w:t>P</w:t>
      </w:r>
      <w:r w:rsidR="00CD7675" w:rsidRPr="00934F42">
        <w:rPr>
          <w:color w:val="auto"/>
          <w:szCs w:val="20"/>
        </w:rPr>
        <w:t>arcely</w:t>
      </w:r>
      <w:r w:rsidR="0002364A" w:rsidRPr="00934F42">
        <w:rPr>
          <w:color w:val="auto"/>
          <w:szCs w:val="20"/>
        </w:rPr>
        <w:t>: 3681</w:t>
      </w:r>
      <w:r w:rsidR="003D418F" w:rsidRPr="00934F42">
        <w:rPr>
          <w:color w:val="auto"/>
          <w:szCs w:val="20"/>
        </w:rPr>
        <w:t>;</w:t>
      </w:r>
      <w:r w:rsidR="0002364A" w:rsidRPr="00934F42">
        <w:rPr>
          <w:color w:val="auto"/>
          <w:szCs w:val="20"/>
        </w:rPr>
        <w:t xml:space="preserve"> „E“9795/10</w:t>
      </w:r>
      <w:r w:rsidR="003D418F" w:rsidRPr="00934F42">
        <w:rPr>
          <w:color w:val="auto"/>
          <w:szCs w:val="20"/>
        </w:rPr>
        <w:t>;</w:t>
      </w:r>
      <w:r w:rsidR="0002364A" w:rsidRPr="00934F42">
        <w:rPr>
          <w:color w:val="auto"/>
          <w:szCs w:val="20"/>
        </w:rPr>
        <w:t xml:space="preserve"> „E“ 4286/3</w:t>
      </w:r>
      <w:r w:rsidR="003D418F" w:rsidRPr="00934F42">
        <w:rPr>
          <w:color w:val="auto"/>
          <w:szCs w:val="20"/>
        </w:rPr>
        <w:t>;</w:t>
      </w:r>
      <w:r w:rsidR="0002364A" w:rsidRPr="00934F42">
        <w:rPr>
          <w:color w:val="auto"/>
          <w:szCs w:val="20"/>
        </w:rPr>
        <w:t xml:space="preserve"> 3692/1</w:t>
      </w:r>
      <w:r w:rsidR="003D418F" w:rsidRPr="00934F42">
        <w:rPr>
          <w:color w:val="auto"/>
          <w:szCs w:val="20"/>
        </w:rPr>
        <w:t>;</w:t>
      </w:r>
      <w:r w:rsidR="0002364A" w:rsidRPr="00934F42">
        <w:rPr>
          <w:color w:val="auto"/>
          <w:szCs w:val="20"/>
        </w:rPr>
        <w:t xml:space="preserve"> 3685/5</w:t>
      </w:r>
      <w:r w:rsidR="003D418F" w:rsidRPr="00934F42">
        <w:rPr>
          <w:color w:val="auto"/>
          <w:szCs w:val="20"/>
        </w:rPr>
        <w:t>;</w:t>
      </w:r>
      <w:r w:rsidR="0002364A" w:rsidRPr="00934F42">
        <w:rPr>
          <w:color w:val="auto"/>
          <w:szCs w:val="20"/>
        </w:rPr>
        <w:t xml:space="preserve"> 3685/4</w:t>
      </w:r>
      <w:r w:rsidR="003D418F" w:rsidRPr="00934F42">
        <w:rPr>
          <w:color w:val="auto"/>
          <w:szCs w:val="20"/>
        </w:rPr>
        <w:t>;</w:t>
      </w:r>
      <w:r w:rsidR="0002364A" w:rsidRPr="00934F42">
        <w:rPr>
          <w:color w:val="auto"/>
          <w:szCs w:val="20"/>
        </w:rPr>
        <w:t xml:space="preserve"> 3683/1</w:t>
      </w:r>
      <w:r w:rsidR="003D418F" w:rsidRPr="00934F42">
        <w:rPr>
          <w:color w:val="auto"/>
          <w:szCs w:val="20"/>
        </w:rPr>
        <w:t>;</w:t>
      </w:r>
      <w:r w:rsidR="0002364A" w:rsidRPr="00934F42">
        <w:rPr>
          <w:color w:val="auto"/>
          <w:szCs w:val="20"/>
        </w:rPr>
        <w:t xml:space="preserve"> 3682</w:t>
      </w:r>
      <w:r w:rsidR="003D418F" w:rsidRPr="00934F42">
        <w:rPr>
          <w:color w:val="auto"/>
          <w:szCs w:val="20"/>
        </w:rPr>
        <w:t>;</w:t>
      </w:r>
      <w:r w:rsidR="0002364A" w:rsidRPr="00934F42">
        <w:rPr>
          <w:color w:val="auto"/>
          <w:szCs w:val="20"/>
        </w:rPr>
        <w:t xml:space="preserve"> 3680</w:t>
      </w:r>
      <w:r w:rsidR="003D418F" w:rsidRPr="00934F42">
        <w:rPr>
          <w:color w:val="auto"/>
          <w:szCs w:val="20"/>
        </w:rPr>
        <w:t>;</w:t>
      </w:r>
      <w:r w:rsidR="0002364A" w:rsidRPr="00934F42">
        <w:rPr>
          <w:color w:val="auto"/>
          <w:szCs w:val="20"/>
        </w:rPr>
        <w:t xml:space="preserve"> 3679</w:t>
      </w:r>
      <w:r w:rsidR="003D418F" w:rsidRPr="00934F42">
        <w:rPr>
          <w:color w:val="auto"/>
          <w:szCs w:val="20"/>
        </w:rPr>
        <w:t>;</w:t>
      </w:r>
      <w:r w:rsidR="0002364A" w:rsidRPr="00934F42">
        <w:rPr>
          <w:color w:val="auto"/>
          <w:szCs w:val="20"/>
        </w:rPr>
        <w:t xml:space="preserve"> 3661/1</w:t>
      </w:r>
      <w:r w:rsidR="003D418F" w:rsidRPr="00934F42">
        <w:rPr>
          <w:color w:val="auto"/>
          <w:szCs w:val="20"/>
        </w:rPr>
        <w:t>;</w:t>
      </w:r>
      <w:r w:rsidR="00E556D5">
        <w:rPr>
          <w:color w:val="auto"/>
          <w:szCs w:val="20"/>
        </w:rPr>
        <w:t xml:space="preserve"> </w:t>
      </w:r>
      <w:r w:rsidR="0002364A" w:rsidRPr="00934F42">
        <w:rPr>
          <w:color w:val="auto"/>
          <w:szCs w:val="20"/>
        </w:rPr>
        <w:t>3659</w:t>
      </w:r>
      <w:r w:rsidR="003D418F" w:rsidRPr="00934F42">
        <w:rPr>
          <w:color w:val="auto"/>
          <w:szCs w:val="20"/>
        </w:rPr>
        <w:t>;</w:t>
      </w:r>
      <w:r w:rsidR="0002364A" w:rsidRPr="00934F42">
        <w:rPr>
          <w:color w:val="auto"/>
          <w:szCs w:val="20"/>
        </w:rPr>
        <w:t xml:space="preserve"> „E“ 4319</w:t>
      </w:r>
      <w:r w:rsidR="007C74A1" w:rsidRPr="00934F42">
        <w:rPr>
          <w:color w:val="auto"/>
          <w:szCs w:val="20"/>
        </w:rPr>
        <w:t>;</w:t>
      </w:r>
      <w:r w:rsidR="0002364A" w:rsidRPr="00934F42">
        <w:rPr>
          <w:color w:val="auto"/>
          <w:szCs w:val="20"/>
        </w:rPr>
        <w:t xml:space="preserve"> „E“ 9795/3</w:t>
      </w:r>
      <w:r w:rsidR="007C74A1" w:rsidRPr="00934F42">
        <w:rPr>
          <w:color w:val="auto"/>
          <w:szCs w:val="20"/>
        </w:rPr>
        <w:t>;</w:t>
      </w:r>
      <w:r w:rsidR="0002364A" w:rsidRPr="00934F42">
        <w:rPr>
          <w:color w:val="auto"/>
          <w:szCs w:val="20"/>
        </w:rPr>
        <w:t xml:space="preserve"> „E“ 4287/1</w:t>
      </w:r>
      <w:r w:rsidR="007C74A1" w:rsidRPr="00934F42">
        <w:rPr>
          <w:color w:val="auto"/>
          <w:szCs w:val="20"/>
        </w:rPr>
        <w:t>;</w:t>
      </w:r>
      <w:r w:rsidR="0002364A" w:rsidRPr="00934F42">
        <w:rPr>
          <w:color w:val="auto"/>
          <w:szCs w:val="20"/>
        </w:rPr>
        <w:t xml:space="preserve"> 3692/1</w:t>
      </w:r>
      <w:r w:rsidR="007C74A1" w:rsidRPr="00934F42">
        <w:rPr>
          <w:color w:val="auto"/>
          <w:szCs w:val="20"/>
        </w:rPr>
        <w:t>;</w:t>
      </w:r>
      <w:r w:rsidR="0002364A" w:rsidRPr="00934F42">
        <w:rPr>
          <w:color w:val="auto"/>
          <w:szCs w:val="20"/>
        </w:rPr>
        <w:t xml:space="preserve"> 3692/5</w:t>
      </w:r>
      <w:r w:rsidR="007C74A1" w:rsidRPr="00934F42">
        <w:rPr>
          <w:color w:val="auto"/>
          <w:szCs w:val="20"/>
        </w:rPr>
        <w:t>;</w:t>
      </w:r>
      <w:r w:rsidR="0002364A" w:rsidRPr="00934F42">
        <w:rPr>
          <w:color w:val="auto"/>
          <w:szCs w:val="20"/>
        </w:rPr>
        <w:t xml:space="preserve"> 3657/17</w:t>
      </w:r>
      <w:r w:rsidR="007C74A1" w:rsidRPr="00934F42">
        <w:rPr>
          <w:color w:val="auto"/>
          <w:szCs w:val="20"/>
        </w:rPr>
        <w:t>;</w:t>
      </w:r>
      <w:r w:rsidR="0002364A" w:rsidRPr="00934F42">
        <w:rPr>
          <w:color w:val="auto"/>
          <w:szCs w:val="20"/>
        </w:rPr>
        <w:t xml:space="preserve"> 3657/19</w:t>
      </w:r>
      <w:r w:rsidR="007C74A1" w:rsidRPr="00934F42">
        <w:rPr>
          <w:color w:val="auto"/>
          <w:szCs w:val="20"/>
        </w:rPr>
        <w:t>;</w:t>
      </w:r>
      <w:r w:rsidR="00CA06B6" w:rsidRPr="00934F42">
        <w:rPr>
          <w:color w:val="auto"/>
          <w:szCs w:val="20"/>
        </w:rPr>
        <w:t xml:space="preserve"> 3657/14</w:t>
      </w:r>
      <w:r w:rsidR="007C74A1" w:rsidRPr="00934F42">
        <w:rPr>
          <w:color w:val="auto"/>
          <w:szCs w:val="20"/>
        </w:rPr>
        <w:t>;</w:t>
      </w:r>
      <w:r w:rsidR="00CA06B6" w:rsidRPr="00934F42">
        <w:rPr>
          <w:color w:val="auto"/>
          <w:szCs w:val="20"/>
        </w:rPr>
        <w:t xml:space="preserve"> 3657/20</w:t>
      </w:r>
      <w:r w:rsidR="007C74A1" w:rsidRPr="00934F42">
        <w:rPr>
          <w:color w:val="auto"/>
          <w:szCs w:val="20"/>
        </w:rPr>
        <w:t>;</w:t>
      </w:r>
      <w:r w:rsidR="00CA06B6" w:rsidRPr="00934F42">
        <w:rPr>
          <w:color w:val="auto"/>
          <w:szCs w:val="20"/>
        </w:rPr>
        <w:t xml:space="preserve"> 3616/1</w:t>
      </w:r>
      <w:r w:rsidR="007C74A1" w:rsidRPr="00934F42">
        <w:rPr>
          <w:color w:val="auto"/>
          <w:szCs w:val="20"/>
        </w:rPr>
        <w:t>;</w:t>
      </w:r>
      <w:r w:rsidR="00CA06B6" w:rsidRPr="00934F42">
        <w:rPr>
          <w:color w:val="auto"/>
          <w:szCs w:val="20"/>
        </w:rPr>
        <w:t xml:space="preserve"> 3657/29</w:t>
      </w:r>
      <w:r w:rsidR="007C74A1" w:rsidRPr="00934F42">
        <w:rPr>
          <w:color w:val="auto"/>
          <w:szCs w:val="20"/>
        </w:rPr>
        <w:t>;</w:t>
      </w:r>
      <w:r w:rsidR="00CA06B6" w:rsidRPr="00934F42">
        <w:rPr>
          <w:color w:val="auto"/>
          <w:szCs w:val="20"/>
        </w:rPr>
        <w:t xml:space="preserve"> 3657/32</w:t>
      </w:r>
      <w:r w:rsidR="007C74A1" w:rsidRPr="00934F42">
        <w:rPr>
          <w:color w:val="auto"/>
          <w:szCs w:val="20"/>
        </w:rPr>
        <w:t>;</w:t>
      </w:r>
      <w:r w:rsidR="00CA06B6" w:rsidRPr="00934F42">
        <w:rPr>
          <w:color w:val="auto"/>
          <w:szCs w:val="20"/>
        </w:rPr>
        <w:t xml:space="preserve"> 3656/118</w:t>
      </w:r>
      <w:r w:rsidR="007C74A1" w:rsidRPr="00934F42">
        <w:rPr>
          <w:color w:val="auto"/>
          <w:szCs w:val="20"/>
        </w:rPr>
        <w:t>;</w:t>
      </w:r>
      <w:r w:rsidR="00CA06B6" w:rsidRPr="00934F42">
        <w:rPr>
          <w:color w:val="auto"/>
          <w:szCs w:val="20"/>
        </w:rPr>
        <w:t xml:space="preserve"> 3656/5</w:t>
      </w:r>
      <w:r w:rsidR="007C74A1" w:rsidRPr="00934F42">
        <w:rPr>
          <w:color w:val="auto"/>
          <w:szCs w:val="20"/>
        </w:rPr>
        <w:t>;</w:t>
      </w:r>
      <w:r w:rsidR="00CA06B6" w:rsidRPr="00934F42">
        <w:rPr>
          <w:color w:val="auto"/>
          <w:szCs w:val="20"/>
        </w:rPr>
        <w:t xml:space="preserve"> 3656/4</w:t>
      </w:r>
      <w:r w:rsidR="007C74A1" w:rsidRPr="00934F42">
        <w:rPr>
          <w:color w:val="auto"/>
          <w:szCs w:val="20"/>
        </w:rPr>
        <w:t>;</w:t>
      </w:r>
      <w:r w:rsidR="00CA06B6" w:rsidRPr="00934F42">
        <w:rPr>
          <w:color w:val="auto"/>
          <w:szCs w:val="20"/>
        </w:rPr>
        <w:t xml:space="preserve"> </w:t>
      </w:r>
      <w:r w:rsidR="003D418F" w:rsidRPr="00934F42">
        <w:rPr>
          <w:color w:val="auto"/>
          <w:sz w:val="22"/>
        </w:rPr>
        <w:t xml:space="preserve">3671; 3672; 3673; 3674; 3676; 3677; 3678; 3683/5; 3683/9; 3688; 3689; 3690; 3693/1; 3693/2; 3693/3; 3616/3; 3616/4; 3616/6; 3657/15; 3657/21; 3657/22; 3657/23; 3657/28; 3667; 3668; 3669; 3670; </w:t>
      </w:r>
      <w:r w:rsidR="00E556D5">
        <w:rPr>
          <w:color w:val="auto"/>
          <w:sz w:val="22"/>
        </w:rPr>
        <w:t>3684;</w:t>
      </w:r>
    </w:p>
    <w:bookmarkEnd w:id="8"/>
    <w:p w14:paraId="180E301D" w14:textId="77777777" w:rsidR="00CA06B6" w:rsidRPr="00CA06B6" w:rsidRDefault="00CA06B6" w:rsidP="00CA06B6">
      <w:pPr>
        <w:pStyle w:val="Odsekzoznamu"/>
        <w:spacing w:after="0" w:line="240" w:lineRule="auto"/>
        <w:ind w:left="567"/>
        <w:rPr>
          <w:color w:val="000000" w:themeColor="text1"/>
          <w:szCs w:val="20"/>
          <w:highlight w:val="yellow"/>
        </w:rPr>
      </w:pPr>
    </w:p>
    <w:p w14:paraId="4BCABCB1" w14:textId="77777777" w:rsidR="00C730A8" w:rsidRPr="001941C7" w:rsidRDefault="00CD7675" w:rsidP="00C730A8">
      <w:pPr>
        <w:widowControl w:val="0"/>
        <w:spacing w:after="0" w:line="240" w:lineRule="auto"/>
        <w:ind w:left="284" w:firstLine="0"/>
        <w:jc w:val="left"/>
        <w:rPr>
          <w:rFonts w:ascii="Times New Roman" w:hAnsi="Times New Roman" w:cs="Times New Roman"/>
        </w:rPr>
      </w:pPr>
      <w:r w:rsidRPr="008424B2">
        <w:rPr>
          <w:szCs w:val="20"/>
        </w:rPr>
        <w:t xml:space="preserve">6.2. Trvanie zmluvy na dodanie predmetu zákazky a/alebo lehoty ukončenia dodania predmetu zákazky: </w:t>
      </w:r>
      <w:bookmarkStart w:id="9" w:name="_Hlk233371291"/>
    </w:p>
    <w:p w14:paraId="10F96B8C" w14:textId="77777777" w:rsidR="00C730A8" w:rsidRPr="00C730A8" w:rsidRDefault="00C730A8" w:rsidP="00C730A8">
      <w:pPr>
        <w:widowControl w:val="0"/>
        <w:spacing w:after="0" w:line="240" w:lineRule="auto"/>
        <w:ind w:left="284" w:firstLine="0"/>
        <w:rPr>
          <w:lang w:eastAsia="cs-CZ"/>
        </w:rPr>
      </w:pPr>
      <w:r w:rsidRPr="00C730A8">
        <w:t xml:space="preserve">Zhotoviteľ sa zaväzuje Dielo vykonať a protokolárne odovzdať do 700 dní od nadobudnutia účinnosti tejto Zmluvy, najneskôr do 31. 10. 2028. Ide o maximálnu lehotu plnenia pre Zhotoviteľa. V tejto lehote je zahrnutá lehota výstavby a aj lehota súvisiaca s činnosťami pre vydanie stavebného povolenia a ukončené právoplatné kolaudačné konanie. </w:t>
      </w:r>
      <w:bookmarkEnd w:id="9"/>
      <w:r w:rsidRPr="00C730A8">
        <w:t xml:space="preserve">Termíny na vykonanie jednotlivých častí Diela sú </w:t>
      </w:r>
      <w:r w:rsidRPr="00C730A8">
        <w:rPr>
          <w:lang w:eastAsia="cs-CZ"/>
        </w:rPr>
        <w:t>upravené v Harmonograme, ktorý tvorí Prílohu č. 2 Zmluvy (ďalej len „</w:t>
      </w:r>
      <w:r w:rsidRPr="00C730A8">
        <w:rPr>
          <w:b/>
          <w:lang w:eastAsia="cs-CZ"/>
        </w:rPr>
        <w:t>Harmonogram</w:t>
      </w:r>
      <w:r w:rsidRPr="00C730A8">
        <w:rPr>
          <w:lang w:eastAsia="cs-CZ"/>
        </w:rPr>
        <w:t xml:space="preserve">“). Samotné odstávky tepelno-energetických zariadení budú vykonávané len mimo vykurovacej sezóny. Postupné </w:t>
      </w:r>
      <w:r w:rsidRPr="00C730A8">
        <w:rPr>
          <w:lang w:eastAsia="cs-CZ"/>
        </w:rPr>
        <w:lastRenderedPageBreak/>
        <w:t xml:space="preserve">odpájanie starých a pripájanie nových rozvodov sa bude riadiť Harmonogramom. Zhotoviteľ sa zaväzuje v maximálnej možnej miere skrátiť priebežné realizácie zariadení tak, aby bola zabezpečená čo najkratšia výluka dodávok tepla dotknutým odberateľom. Zhotoviteľ sa zaväzuje v týchto termínoch zabezpečiť práce aj v čase pracovného voľna a pracovného pokoja, prípadne, ak je v omeškaní na základe požiadavky Objednávateľa aj dvojzmennú prevádzku. </w:t>
      </w:r>
      <w:r w:rsidRPr="00C730A8">
        <w:rPr>
          <w:rFonts w:eastAsia="Calibri"/>
        </w:rPr>
        <w:t>Realizácia demontážnych a montážnych prác na technológii OST a SR (</w:t>
      </w:r>
      <w:proofErr w:type="spellStart"/>
      <w:r w:rsidRPr="00C730A8">
        <w:rPr>
          <w:rFonts w:eastAsia="Calibri"/>
        </w:rPr>
        <w:t>t.j</w:t>
      </w:r>
      <w:proofErr w:type="spellEnd"/>
      <w:r w:rsidRPr="00C730A8">
        <w:rPr>
          <w:rFonts w:eastAsia="Calibri"/>
        </w:rPr>
        <w:t xml:space="preserve">. činností, ktoré majú za následok prerušenie dodávky TV odberateľom) bude prebiehať mimo vykurovacej sezóny, </w:t>
      </w:r>
      <w:proofErr w:type="spellStart"/>
      <w:r w:rsidRPr="00C730A8">
        <w:rPr>
          <w:rFonts w:eastAsia="Calibri"/>
        </w:rPr>
        <w:t>t.j</w:t>
      </w:r>
      <w:proofErr w:type="spellEnd"/>
      <w:r w:rsidRPr="00C730A8">
        <w:rPr>
          <w:rFonts w:eastAsia="Calibri"/>
        </w:rPr>
        <w:t xml:space="preserve">. v termíne od 1.6. do 31.8. kalendárneho roka. Demontáž stávajúcich a montáž nových KOST (OS85 a OS87) sa Zhotoviteľ zaväzuje realizovať tak, aby odstávka dodávky TV odberateľom bola čo najkratšia, pričom to platí takisto aj pre výmenu primárnych a sekundárnych rozvodov. </w:t>
      </w:r>
    </w:p>
    <w:p w14:paraId="4B9F9820" w14:textId="77777777" w:rsidR="00C730A8" w:rsidRPr="00C730A8" w:rsidRDefault="00C730A8" w:rsidP="00C730A8">
      <w:pPr>
        <w:widowControl w:val="0"/>
        <w:spacing w:after="0" w:line="240" w:lineRule="auto"/>
        <w:ind w:left="284" w:firstLine="0"/>
        <w:rPr>
          <w:lang w:eastAsia="cs-CZ"/>
        </w:rPr>
      </w:pPr>
      <w:r w:rsidRPr="00C730A8">
        <w:rPr>
          <w:lang w:eastAsia="cs-CZ"/>
        </w:rPr>
        <w:t>V prípade, že zo Zmluvy o poskytnutí podpory z Environmentálneho fondu formou dotácie z prostriedkov Modernizačného fondu č. MoF0139242955, uzatvorenej medzi Objednávateľom a poskytovateľom Dotácie bude pre Objednávateľa stanovený iný záväzný termín dokončenia Diela a jeho finančného vysporiadania, Objednávateľ si vyhradzuje právo upraviť primeraným spôsobom najneskorší termín zrealizovania Diela uvedený odseku 1 tohto článku, pričom platí, že maximálna lehota výstavby nesmie prekročiť lehotu 700 dní odo dňa nadobudnutia účinnosti tejto Zmluvy.</w:t>
      </w:r>
    </w:p>
    <w:p w14:paraId="0950D393" w14:textId="77777777" w:rsidR="00934F42" w:rsidRDefault="00934F42" w:rsidP="00C730A8">
      <w:pPr>
        <w:spacing w:after="0" w:line="240" w:lineRule="auto"/>
        <w:ind w:left="426" w:firstLine="0"/>
        <w:rPr>
          <w:b/>
        </w:rPr>
      </w:pPr>
    </w:p>
    <w:p w14:paraId="2B899638" w14:textId="77777777" w:rsidR="007C560B" w:rsidRDefault="007C560B" w:rsidP="00450661">
      <w:pPr>
        <w:spacing w:after="0" w:line="240" w:lineRule="auto"/>
        <w:ind w:left="-5" w:right="1"/>
        <w:rPr>
          <w:b/>
        </w:rPr>
      </w:pPr>
    </w:p>
    <w:p w14:paraId="0395DDC4" w14:textId="1CC763E7" w:rsidR="009952B7" w:rsidRPr="00CD5DC1" w:rsidRDefault="00400A48" w:rsidP="00D6735F">
      <w:pPr>
        <w:spacing w:after="0" w:line="240" w:lineRule="auto"/>
        <w:ind w:left="426" w:right="1" w:hanging="441"/>
      </w:pPr>
      <w:r w:rsidRPr="00CD5DC1">
        <w:rPr>
          <w:b/>
        </w:rPr>
        <w:t xml:space="preserve">7. </w:t>
      </w:r>
      <w:r w:rsidR="00D6735F">
        <w:rPr>
          <w:b/>
        </w:rPr>
        <w:tab/>
      </w:r>
      <w:r w:rsidRPr="00CD5DC1">
        <w:rPr>
          <w:b/>
        </w:rPr>
        <w:t>Zdroj finančných prostriedkov</w:t>
      </w:r>
      <w:r w:rsidRPr="00CD5DC1">
        <w:rPr>
          <w:rFonts w:eastAsia="Calibri"/>
          <w:sz w:val="22"/>
        </w:rPr>
        <w:t xml:space="preserve"> </w:t>
      </w:r>
    </w:p>
    <w:p w14:paraId="7C745DEE" w14:textId="2C252D89" w:rsidR="007B2FB4" w:rsidRDefault="00450661" w:rsidP="00D6735F">
      <w:pPr>
        <w:spacing w:after="0" w:line="240" w:lineRule="auto"/>
        <w:ind w:left="426" w:right="4" w:firstLine="0"/>
      </w:pPr>
      <w:r>
        <w:t xml:space="preserve">7.1 </w:t>
      </w:r>
      <w:r w:rsidRPr="00450661">
        <w:t>Predmet zákazky bude financovaný z finančného príspevku poskytnutého</w:t>
      </w:r>
      <w:r w:rsidR="00F120D1">
        <w:t xml:space="preserve"> </w:t>
      </w:r>
      <w:r w:rsidR="00CA06B6">
        <w:t xml:space="preserve">Modernizačným fondom – Výzva MoF-2/2024 </w:t>
      </w:r>
      <w:r w:rsidR="00F120D1">
        <w:t xml:space="preserve"> a </w:t>
      </w:r>
      <w:r w:rsidRPr="00450661">
        <w:t xml:space="preserve"> zdrojov obstarávateľa.</w:t>
      </w:r>
    </w:p>
    <w:p w14:paraId="4A5C0447" w14:textId="77777777" w:rsidR="00450661" w:rsidRPr="00CD5DC1" w:rsidRDefault="00450661" w:rsidP="00450661">
      <w:pPr>
        <w:spacing w:after="0" w:line="240" w:lineRule="auto"/>
        <w:ind w:left="595" w:right="4"/>
      </w:pPr>
    </w:p>
    <w:p w14:paraId="76C17C2C" w14:textId="24BFCB07" w:rsidR="009952B7" w:rsidRPr="00CD5DC1" w:rsidRDefault="00400A48" w:rsidP="00D6735F">
      <w:pPr>
        <w:pStyle w:val="Nadpis2"/>
        <w:spacing w:after="0" w:line="240" w:lineRule="auto"/>
        <w:ind w:left="426" w:right="1" w:hanging="441"/>
      </w:pPr>
      <w:r w:rsidRPr="00CD5DC1">
        <w:t xml:space="preserve">8. </w:t>
      </w:r>
      <w:r w:rsidR="00D6735F">
        <w:tab/>
      </w:r>
      <w:r w:rsidRPr="00CD5DC1">
        <w:t xml:space="preserve">Zmluva                 </w:t>
      </w:r>
      <w:r w:rsidRPr="00CD5DC1">
        <w:rPr>
          <w:rFonts w:eastAsia="Calibri"/>
          <w:b w:val="0"/>
          <w:sz w:val="22"/>
        </w:rPr>
        <w:t xml:space="preserve"> </w:t>
      </w:r>
    </w:p>
    <w:p w14:paraId="4C9E292D" w14:textId="1EC3643F" w:rsidR="00450661" w:rsidRPr="00B02CF1" w:rsidRDefault="00450661" w:rsidP="00E610DF">
      <w:pPr>
        <w:spacing w:after="0" w:line="240" w:lineRule="auto"/>
        <w:ind w:left="426" w:firstLine="0"/>
        <w:rPr>
          <w:szCs w:val="20"/>
        </w:rPr>
      </w:pPr>
      <w:r>
        <w:rPr>
          <w:szCs w:val="20"/>
        </w:rPr>
        <w:t>8.1. Výsledkom tejto súťaže bude Zmluva o dielo zmluva v zmysle zákona č. 513/1991 Zb. Obchodný zákonník v znení neskorších predpisov.</w:t>
      </w:r>
    </w:p>
    <w:p w14:paraId="6A9E88E0" w14:textId="77777777" w:rsidR="00450661" w:rsidRDefault="00450661" w:rsidP="00E610DF">
      <w:pPr>
        <w:spacing w:after="0" w:line="240" w:lineRule="auto"/>
        <w:ind w:left="426" w:firstLine="0"/>
        <w:rPr>
          <w:szCs w:val="20"/>
        </w:rPr>
      </w:pPr>
      <w:r>
        <w:rPr>
          <w:szCs w:val="20"/>
        </w:rPr>
        <w:t>8.2. Podrobné vymedzenie zmluvných podmienok na dodanie požadovaného predmetu zákazky je uvedené v Zmluve ktorá tvorí prílohu súťažných podkladov a v časti B1 Opis predmetu zákazky a časti B.2 Spôsob určenia ceny týchto súťažných podkladov. Uchádzač je povinný akceptovať znenie navrhnutých obchodných podmienok, ktoré sú súčasťou súťažných podkladov. </w:t>
      </w:r>
      <w:r w:rsidRPr="00B02CF1">
        <w:rPr>
          <w:szCs w:val="20"/>
        </w:rPr>
        <w:t xml:space="preserve"> </w:t>
      </w:r>
    </w:p>
    <w:p w14:paraId="5EF5D7EF" w14:textId="77777777" w:rsidR="00450661" w:rsidRPr="00B02CF1" w:rsidRDefault="00450661" w:rsidP="00E610DF">
      <w:pPr>
        <w:spacing w:after="0" w:line="240" w:lineRule="auto"/>
        <w:ind w:left="426" w:firstLine="0"/>
        <w:rPr>
          <w:szCs w:val="20"/>
        </w:rPr>
      </w:pPr>
      <w:r w:rsidRPr="00B02CF1">
        <w:rPr>
          <w:szCs w:val="20"/>
        </w:rPr>
        <w:t>8.3</w:t>
      </w:r>
      <w:r>
        <w:rPr>
          <w:szCs w:val="20"/>
        </w:rPr>
        <w:t>.</w:t>
      </w:r>
      <w:r w:rsidRPr="00B02CF1">
        <w:rPr>
          <w:szCs w:val="20"/>
        </w:rPr>
        <w:t xml:space="preserve"> </w:t>
      </w:r>
      <w:r>
        <w:rPr>
          <w:szCs w:val="20"/>
        </w:rPr>
        <w:t xml:space="preserve">Platnosť a účinnosť Zmluvy o dielo: viď samostatný dokument súťažných podkladov „Návrh </w:t>
      </w:r>
      <w:proofErr w:type="spellStart"/>
      <w:r>
        <w:rPr>
          <w:szCs w:val="20"/>
        </w:rPr>
        <w:t>ZoD</w:t>
      </w:r>
      <w:proofErr w:type="spellEnd"/>
      <w:r>
        <w:rPr>
          <w:szCs w:val="20"/>
        </w:rPr>
        <w:t>“.</w:t>
      </w:r>
    </w:p>
    <w:p w14:paraId="1869CE82" w14:textId="77777777" w:rsidR="00450661" w:rsidRPr="00B02CF1" w:rsidRDefault="00450661" w:rsidP="00E610DF">
      <w:pPr>
        <w:spacing w:after="0" w:line="240" w:lineRule="auto"/>
        <w:ind w:left="426" w:firstLine="0"/>
        <w:rPr>
          <w:szCs w:val="20"/>
        </w:rPr>
      </w:pPr>
      <w:r w:rsidRPr="00B02CF1">
        <w:rPr>
          <w:szCs w:val="20"/>
        </w:rPr>
        <w:t>8.4</w:t>
      </w:r>
      <w:r>
        <w:rPr>
          <w:szCs w:val="20"/>
        </w:rPr>
        <w:t>.</w:t>
      </w:r>
      <w:r w:rsidRPr="00B02CF1">
        <w:rPr>
          <w:szCs w:val="20"/>
        </w:rPr>
        <w:t xml:space="preserve"> Návrh zmluvy o dielo, ktorý je súčasťou týchto súťažných podkladov je pre uchádzača plne záväzný a uchádzač doplní do návrhu svoje identifikačné údaje a údaje, ktoré tvoria obsah ponuky (ceny a i.)</w:t>
      </w:r>
    </w:p>
    <w:p w14:paraId="2E240D2C" w14:textId="77777777" w:rsidR="00450661" w:rsidRPr="00B02CF1" w:rsidRDefault="00450661" w:rsidP="00E610DF">
      <w:pPr>
        <w:spacing w:after="0" w:line="240" w:lineRule="auto"/>
        <w:ind w:left="426" w:firstLine="0"/>
        <w:rPr>
          <w:szCs w:val="20"/>
        </w:rPr>
      </w:pPr>
      <w:r w:rsidRPr="00B02CF1">
        <w:rPr>
          <w:szCs w:val="20"/>
        </w:rPr>
        <w:t>8.5</w:t>
      </w:r>
      <w:r>
        <w:rPr>
          <w:szCs w:val="20"/>
        </w:rPr>
        <w:t>.</w:t>
      </w:r>
      <w:r w:rsidRPr="00B02CF1">
        <w:rPr>
          <w:szCs w:val="20"/>
        </w:rPr>
        <w:t xml:space="preserve"> Platba sa bude realizovať bezhotovostným stykom na základe vystavenej faktúry.  </w:t>
      </w:r>
    </w:p>
    <w:p w14:paraId="381A1073" w14:textId="77777777" w:rsidR="00450661" w:rsidRPr="00B02CF1" w:rsidRDefault="00450661" w:rsidP="00E610DF">
      <w:pPr>
        <w:spacing w:after="0" w:line="240" w:lineRule="auto"/>
        <w:ind w:left="426" w:firstLine="0"/>
        <w:rPr>
          <w:szCs w:val="20"/>
        </w:rPr>
      </w:pPr>
      <w:r w:rsidRPr="00B02CF1">
        <w:rPr>
          <w:szCs w:val="20"/>
        </w:rPr>
        <w:t>8.6</w:t>
      </w:r>
      <w:r>
        <w:rPr>
          <w:szCs w:val="20"/>
        </w:rPr>
        <w:t>.</w:t>
      </w:r>
      <w:r w:rsidRPr="00B02CF1">
        <w:rPr>
          <w:szCs w:val="20"/>
        </w:rPr>
        <w:t xml:space="preserve"> V cene musia byť zahrnuté všetky náklady uchádzača na riadne plnenie zmluvy. </w:t>
      </w:r>
    </w:p>
    <w:p w14:paraId="0CDA6077" w14:textId="5AF5DFD8" w:rsidR="009952B7" w:rsidRPr="00CD5DC1" w:rsidRDefault="00400A48" w:rsidP="00450661">
      <w:pPr>
        <w:spacing w:after="0" w:line="240" w:lineRule="auto"/>
        <w:ind w:left="595" w:right="4"/>
      </w:pPr>
      <w:r w:rsidRPr="00CD5DC1">
        <w:rPr>
          <w:rFonts w:eastAsia="Calibri"/>
          <w:sz w:val="22"/>
        </w:rPr>
        <w:t xml:space="preserve"> </w:t>
      </w:r>
      <w:r w:rsidRPr="00CD5DC1">
        <w:t xml:space="preserve">  </w:t>
      </w:r>
      <w:r w:rsidRPr="00CD5DC1">
        <w:rPr>
          <w:rFonts w:eastAsia="Calibri"/>
          <w:sz w:val="22"/>
        </w:rPr>
        <w:t xml:space="preserve"> </w:t>
      </w:r>
    </w:p>
    <w:p w14:paraId="2BD6A0C8" w14:textId="77777777" w:rsidR="00724E99" w:rsidRPr="00CD5DC1" w:rsidRDefault="00400A48" w:rsidP="00D6735F">
      <w:pPr>
        <w:numPr>
          <w:ilvl w:val="0"/>
          <w:numId w:val="1"/>
        </w:numPr>
        <w:spacing w:after="0" w:line="240" w:lineRule="auto"/>
        <w:ind w:left="426" w:right="4" w:hanging="426"/>
      </w:pPr>
      <w:r w:rsidRPr="00CD5DC1">
        <w:rPr>
          <w:b/>
        </w:rPr>
        <w:t xml:space="preserve">Lehota viazanosti ponuky               </w:t>
      </w:r>
      <w:r w:rsidRPr="00CD5DC1">
        <w:rPr>
          <w:rFonts w:eastAsia="Calibri"/>
          <w:sz w:val="22"/>
        </w:rPr>
        <w:t xml:space="preserve"> </w:t>
      </w:r>
    </w:p>
    <w:p w14:paraId="6F980003" w14:textId="77777777" w:rsidR="00450661" w:rsidRPr="00450661" w:rsidRDefault="00450661" w:rsidP="00D6735F">
      <w:pPr>
        <w:pStyle w:val="Odsekzoznamu"/>
        <w:spacing w:after="0" w:line="240" w:lineRule="auto"/>
        <w:ind w:left="426" w:firstLine="0"/>
        <w:rPr>
          <w:rFonts w:ascii="Calibri" w:eastAsia="Calibri" w:hAnsi="Calibri" w:cs="Calibri"/>
          <w:sz w:val="22"/>
        </w:rPr>
      </w:pPr>
      <w:r w:rsidRPr="00450661">
        <w:rPr>
          <w:szCs w:val="20"/>
        </w:rPr>
        <w:t>9.1. Uchádzač je svojou ponukou viazaný počas lehoty viazanosti ponúk. Lehota viazanosti ponúk plynie od uplynutia lehoty na predkladanie ponúk do uplynutia lehoty viazanosti ponúk stanovenej verejným obstarávateľom.</w:t>
      </w:r>
    </w:p>
    <w:p w14:paraId="354578D6" w14:textId="6C2D453E" w:rsidR="00450661" w:rsidRPr="00450661" w:rsidRDefault="00450661" w:rsidP="00E610DF">
      <w:pPr>
        <w:pStyle w:val="Odsekzoznamu"/>
        <w:spacing w:after="0" w:line="240" w:lineRule="auto"/>
        <w:ind w:left="426" w:firstLine="0"/>
        <w:rPr>
          <w:rFonts w:ascii="Calibri" w:eastAsia="Calibri" w:hAnsi="Calibri" w:cs="Calibri"/>
          <w:sz w:val="22"/>
        </w:rPr>
      </w:pPr>
      <w:r w:rsidRPr="00450661">
        <w:rPr>
          <w:szCs w:val="20"/>
        </w:rPr>
        <w:t xml:space="preserve">9.2. Lehota viazanosti ponúk je stanovená </w:t>
      </w:r>
      <w:r w:rsidRPr="008424B2">
        <w:rPr>
          <w:szCs w:val="20"/>
        </w:rPr>
        <w:t>do 8 mesiacov</w:t>
      </w:r>
      <w:r w:rsidRPr="00450661">
        <w:rPr>
          <w:szCs w:val="20"/>
        </w:rPr>
        <w:t xml:space="preserve"> od posledného dňa lehoty na predkladanie ponúk</w:t>
      </w:r>
    </w:p>
    <w:p w14:paraId="45398C6C" w14:textId="77777777" w:rsidR="00450661" w:rsidRPr="00450661" w:rsidRDefault="00450661" w:rsidP="00E610DF">
      <w:pPr>
        <w:pStyle w:val="Odsekzoznamu"/>
        <w:spacing w:after="0" w:line="240" w:lineRule="auto"/>
        <w:ind w:left="426" w:firstLine="0"/>
        <w:rPr>
          <w:rFonts w:ascii="Calibri" w:eastAsia="Calibri" w:hAnsi="Calibri" w:cs="Calibri"/>
          <w:sz w:val="22"/>
        </w:rPr>
      </w:pPr>
      <w:r w:rsidRPr="00450661">
        <w:rPr>
          <w:szCs w:val="20"/>
        </w:rPr>
        <w:t>9.3. V prípade uplatnenia revíznych postupov v zmysle § 170 a </w:t>
      </w:r>
      <w:proofErr w:type="spellStart"/>
      <w:r w:rsidRPr="00450661">
        <w:rPr>
          <w:szCs w:val="20"/>
        </w:rPr>
        <w:t>nasl</w:t>
      </w:r>
      <w:proofErr w:type="spellEnd"/>
      <w:r w:rsidRPr="00450661">
        <w:rPr>
          <w:szCs w:val="20"/>
        </w:rPr>
        <w:t>. zákona alebo iných okolností, verejný obstarávateľ oznámi uchádzačom predpokladané predĺženie lehoty viazanosti ponúk. V prípade, ak verejný obstarávateľ vyžaduje predloženie zábezpeky, predĺžená lehota viazanosti ponúk nemôže byť dlhšia ako 12 mesiacov od uplynutia lehoty na predkladanie ponúk.</w:t>
      </w:r>
    </w:p>
    <w:p w14:paraId="67E20053" w14:textId="77777777" w:rsidR="00450661" w:rsidRDefault="00450661" w:rsidP="00E610DF">
      <w:pPr>
        <w:pStyle w:val="Odsekzoznamu"/>
        <w:spacing w:after="0" w:line="240" w:lineRule="auto"/>
        <w:ind w:left="426" w:firstLine="0"/>
        <w:rPr>
          <w:szCs w:val="20"/>
        </w:rPr>
      </w:pPr>
      <w:r w:rsidRPr="00450661">
        <w:rPr>
          <w:szCs w:val="20"/>
        </w:rPr>
        <w:t>9.4. Uchádzači sú svojou ponukou viazaní do uplynutia verejným obstarávateľom oznámenej, prípadne primerane predĺženej lehoty viazanosti ponúk.</w:t>
      </w:r>
    </w:p>
    <w:p w14:paraId="0FC1ACF7" w14:textId="57580C70" w:rsidR="00450661" w:rsidRDefault="00450661" w:rsidP="00E610DF">
      <w:pPr>
        <w:pStyle w:val="Odsekzoznamu"/>
        <w:spacing w:after="0" w:line="240" w:lineRule="auto"/>
        <w:ind w:left="426" w:firstLine="0"/>
        <w:rPr>
          <w:szCs w:val="20"/>
        </w:rPr>
      </w:pPr>
      <w:r w:rsidRPr="00450661">
        <w:rPr>
          <w:szCs w:val="20"/>
        </w:rPr>
        <w:t>9.5. Verejný obstarávateľ si vyhradzuje právo uzavrieť zmluvy v predĺženej lehote viazanosti ponúk.  </w:t>
      </w:r>
    </w:p>
    <w:p w14:paraId="18213BAA" w14:textId="77777777" w:rsidR="00F120D1" w:rsidRDefault="00F120D1" w:rsidP="00E610DF">
      <w:pPr>
        <w:pStyle w:val="Odsekzoznamu"/>
        <w:spacing w:after="0" w:line="240" w:lineRule="auto"/>
        <w:ind w:left="426" w:firstLine="0"/>
        <w:rPr>
          <w:szCs w:val="20"/>
        </w:rPr>
      </w:pPr>
    </w:p>
    <w:p w14:paraId="4A3D5FF3" w14:textId="77777777" w:rsidR="00F40748" w:rsidRDefault="00F40748" w:rsidP="00450661">
      <w:pPr>
        <w:spacing w:after="0" w:line="240" w:lineRule="auto"/>
        <w:ind w:left="714"/>
        <w:jc w:val="center"/>
        <w:rPr>
          <w:b/>
          <w:sz w:val="24"/>
        </w:rPr>
      </w:pPr>
    </w:p>
    <w:p w14:paraId="6CB7D1C5" w14:textId="2F96B762" w:rsidR="009952B7" w:rsidRPr="00CD5DC1" w:rsidRDefault="00400A48" w:rsidP="00450661">
      <w:pPr>
        <w:spacing w:after="0" w:line="240" w:lineRule="auto"/>
        <w:ind w:left="714"/>
        <w:jc w:val="center"/>
      </w:pPr>
      <w:r w:rsidRPr="00CD5DC1">
        <w:rPr>
          <w:b/>
          <w:sz w:val="24"/>
        </w:rPr>
        <w:lastRenderedPageBreak/>
        <w:t>Časť II.</w:t>
      </w:r>
      <w:r w:rsidRPr="00CD5DC1">
        <w:rPr>
          <w:rFonts w:eastAsia="Calibri"/>
          <w:sz w:val="22"/>
        </w:rPr>
        <w:t xml:space="preserve"> </w:t>
      </w:r>
    </w:p>
    <w:p w14:paraId="62F762CF" w14:textId="77777777" w:rsidR="009952B7" w:rsidRPr="00CD5DC1" w:rsidRDefault="00400A48" w:rsidP="00450661">
      <w:pPr>
        <w:spacing w:after="0" w:line="240" w:lineRule="auto"/>
        <w:ind w:left="714" w:right="78"/>
        <w:jc w:val="center"/>
      </w:pPr>
      <w:r w:rsidRPr="00CD5DC1">
        <w:rPr>
          <w:b/>
          <w:sz w:val="24"/>
        </w:rPr>
        <w:t xml:space="preserve"> Dorozumievanie a vysvetľovanie </w:t>
      </w:r>
      <w:r w:rsidRPr="00CD5DC1">
        <w:rPr>
          <w:rFonts w:eastAsia="Calibri"/>
          <w:sz w:val="22"/>
        </w:rPr>
        <w:t xml:space="preserve"> </w:t>
      </w:r>
    </w:p>
    <w:p w14:paraId="47967CEF" w14:textId="77777777" w:rsidR="009952B7" w:rsidRPr="00CD5DC1" w:rsidRDefault="00400A48" w:rsidP="00450661">
      <w:pPr>
        <w:spacing w:after="0" w:line="240" w:lineRule="auto"/>
        <w:ind w:left="708" w:firstLine="0"/>
        <w:jc w:val="left"/>
      </w:pPr>
      <w:r w:rsidRPr="00CD5DC1">
        <w:rPr>
          <w:b/>
        </w:rPr>
        <w:t xml:space="preserve"> </w:t>
      </w:r>
      <w:r w:rsidRPr="00CD5DC1">
        <w:rPr>
          <w:rFonts w:eastAsia="Calibri"/>
          <w:sz w:val="22"/>
        </w:rPr>
        <w:t xml:space="preserve"> </w:t>
      </w:r>
    </w:p>
    <w:p w14:paraId="7343BF94" w14:textId="5FB04A57" w:rsidR="009952B7" w:rsidRPr="00CD5DC1" w:rsidRDefault="00400A48" w:rsidP="00E610DF">
      <w:pPr>
        <w:pStyle w:val="Nadpis2"/>
        <w:spacing w:after="0" w:line="240" w:lineRule="auto"/>
        <w:ind w:left="426" w:right="1" w:hanging="441"/>
      </w:pPr>
      <w:r w:rsidRPr="00CD5DC1">
        <w:t xml:space="preserve">10. </w:t>
      </w:r>
      <w:r w:rsidR="00D6735F">
        <w:tab/>
      </w:r>
      <w:r w:rsidRPr="00CD5DC1">
        <w:t>Dorozumievanie medzi verejným obstarávateľom a záujemcami/uchádzačmi</w:t>
      </w:r>
      <w:r w:rsidRPr="00CD5DC1">
        <w:rPr>
          <w:rFonts w:eastAsia="Calibri"/>
          <w:b w:val="0"/>
          <w:sz w:val="22"/>
        </w:rPr>
        <w:t xml:space="preserve"> </w:t>
      </w:r>
    </w:p>
    <w:p w14:paraId="3083CEA1" w14:textId="77777777" w:rsidR="00C06653" w:rsidRPr="00934F42" w:rsidRDefault="00400A48" w:rsidP="00E610DF">
      <w:pPr>
        <w:spacing w:after="0" w:line="240" w:lineRule="auto"/>
        <w:ind w:left="426" w:right="4" w:firstLine="0"/>
      </w:pPr>
      <w:r w:rsidRPr="00934F42">
        <w:t xml:space="preserve">10.1. Komunikácia medzi verejným obstarávateľom a záujemcami/uchádzačmi sa uskutočňuje v tomto verejnom obstarávaní elektronickou formou, ktorá zabezpečí trvalé zachytenie ich obsahu, prostredníctvom systému ERANET dostupného na </w:t>
      </w:r>
      <w:hyperlink r:id="rId9" w:history="1">
        <w:r w:rsidR="00C06653" w:rsidRPr="00934F42">
          <w:rPr>
            <w:rStyle w:val="Hypertextovprepojenie"/>
            <w:b/>
          </w:rPr>
          <w:t>https://obstaravanie.eranet.sk</w:t>
        </w:r>
      </w:hyperlink>
      <w:r w:rsidR="00C06653" w:rsidRPr="00934F42">
        <w:rPr>
          <w:b/>
        </w:rPr>
        <w:t xml:space="preserve"> </w:t>
      </w:r>
      <w:r w:rsidRPr="00934F42">
        <w:t>(ďalej len „ERANET</w:t>
      </w:r>
      <w:r w:rsidR="00C06653" w:rsidRPr="00934F42">
        <w:t>“</w:t>
      </w:r>
      <w:r w:rsidRPr="00934F42">
        <w:t>).</w:t>
      </w:r>
    </w:p>
    <w:p w14:paraId="09197A0B" w14:textId="69FB87BA" w:rsidR="009952B7" w:rsidRPr="00934F42" w:rsidRDefault="00400A48" w:rsidP="00E610DF">
      <w:pPr>
        <w:spacing w:after="0" w:line="240" w:lineRule="auto"/>
        <w:ind w:left="426" w:right="4" w:firstLine="0"/>
        <w:rPr>
          <w:b/>
        </w:rPr>
      </w:pPr>
      <w:r w:rsidRPr="00934F42">
        <w:t xml:space="preserve">10.2 Pre potreby elektronickej komunikácie je každý záujemca/uchádzač povinný zaregistrovať sa v systéme ERANET na URL adrese: </w:t>
      </w:r>
      <w:hyperlink r:id="rId10" w:history="1">
        <w:r w:rsidR="00C06653" w:rsidRPr="00934F42">
          <w:rPr>
            <w:rStyle w:val="Hypertextovprepojenie"/>
            <w:b/>
          </w:rPr>
          <w:t>https://obstaravanie.eranet.sk</w:t>
        </w:r>
      </w:hyperlink>
      <w:r w:rsidR="00C06653" w:rsidRPr="00934F42">
        <w:rPr>
          <w:b/>
        </w:rPr>
        <w:t>.</w:t>
      </w:r>
    </w:p>
    <w:p w14:paraId="316BB36A" w14:textId="33E0CCAE" w:rsidR="009952B7" w:rsidRPr="008424B2" w:rsidRDefault="00400A48" w:rsidP="00E610DF">
      <w:pPr>
        <w:spacing w:after="0" w:line="240" w:lineRule="auto"/>
        <w:ind w:left="709" w:right="4" w:firstLine="0"/>
      </w:pPr>
      <w:r w:rsidRPr="00934F42">
        <w:t xml:space="preserve">10.2.1. Súťažné podklady vrátane ich doplnení a vysvetlení sú záujemcom prístupné bezodplatne, neobmedzene, úplným a priamym prístupom na URL adrese: </w:t>
      </w:r>
      <w:r w:rsidR="00C06653" w:rsidRPr="00934F42">
        <w:t>https://obstaravanie.eranet.sk/#/tenders</w:t>
      </w:r>
      <w:r w:rsidRPr="00934F42">
        <w:t xml:space="preserve">. </w:t>
      </w:r>
      <w:r w:rsidR="00C06653" w:rsidRPr="00934F42">
        <w:t xml:space="preserve"> </w:t>
      </w:r>
      <w:r w:rsidRPr="00934F42">
        <w:t>O záujemcoch, ktorí si prevezmú súťažné podklady bez prihlásenia verejný obstarávateľ nemá evidenciu - o zverejnení doplňujúcich informácií a vysvetlení nebudú informovaní. Verejný obstarávateľ preto záujemcom odporúča, aby si súťažné podklady stiahli až po zaregistrovaní a prihlásení sa do systému.</w:t>
      </w:r>
      <w:r w:rsidRPr="008424B2">
        <w:rPr>
          <w:rFonts w:eastAsia="Calibri"/>
          <w:sz w:val="22"/>
        </w:rPr>
        <w:t xml:space="preserve"> </w:t>
      </w:r>
    </w:p>
    <w:p w14:paraId="0BCEC4ED" w14:textId="77777777" w:rsidR="009952B7" w:rsidRPr="008424B2" w:rsidRDefault="00400A48" w:rsidP="00C43497">
      <w:pPr>
        <w:spacing w:after="0" w:line="240" w:lineRule="auto"/>
        <w:ind w:left="426" w:right="4" w:firstLine="0"/>
      </w:pPr>
      <w:r w:rsidRPr="008424B2">
        <w:t>10.3 Komunikácia sa bude uskutočňovať výhradne v slovenskom jazyku prípadne v českom jazyku a to písomnou formou v elektronickej podobe prostredníctvom systému ERANET.</w:t>
      </w:r>
      <w:r w:rsidRPr="008424B2">
        <w:rPr>
          <w:rFonts w:eastAsia="Calibri"/>
          <w:sz w:val="22"/>
        </w:rPr>
        <w:t xml:space="preserve"> </w:t>
      </w:r>
    </w:p>
    <w:p w14:paraId="16655C4A" w14:textId="77777777" w:rsidR="009952B7" w:rsidRPr="008424B2" w:rsidRDefault="00400A48" w:rsidP="00C43497">
      <w:pPr>
        <w:spacing w:after="0" w:line="240" w:lineRule="auto"/>
        <w:ind w:left="426" w:right="4" w:firstLine="0"/>
      </w:pPr>
      <w:r w:rsidRPr="008424B2">
        <w:t xml:space="preserve">10.4  Za moment doručenia elektronickej informácie sa považuje moment jej odoslania v systéme </w:t>
      </w:r>
    </w:p>
    <w:p w14:paraId="49925275" w14:textId="77777777" w:rsidR="009952B7" w:rsidRPr="008424B2" w:rsidRDefault="00400A48" w:rsidP="00C43497">
      <w:pPr>
        <w:spacing w:after="0" w:line="240" w:lineRule="auto"/>
        <w:ind w:left="426" w:right="4" w:firstLine="0"/>
      </w:pPr>
      <w:r w:rsidRPr="008424B2">
        <w:t xml:space="preserve">ERANET, </w:t>
      </w:r>
      <w:proofErr w:type="spellStart"/>
      <w:r w:rsidRPr="008424B2">
        <w:t>t.j</w:t>
      </w:r>
      <w:proofErr w:type="spellEnd"/>
      <w:r w:rsidRPr="008424B2">
        <w:t xml:space="preserve">. moment uloženia elektronickej zásielky v elektronickej schránke jej adresáta v systéme ERANET. </w:t>
      </w:r>
      <w:r w:rsidRPr="008424B2">
        <w:rPr>
          <w:rFonts w:eastAsia="Calibri"/>
          <w:sz w:val="22"/>
        </w:rPr>
        <w:t xml:space="preserve"> </w:t>
      </w:r>
    </w:p>
    <w:p w14:paraId="0D72289A" w14:textId="45D070AE" w:rsidR="009952B7" w:rsidRPr="008424B2" w:rsidRDefault="00400A48" w:rsidP="00C43497">
      <w:pPr>
        <w:spacing w:after="0" w:line="240" w:lineRule="auto"/>
        <w:ind w:left="426" w:right="4" w:firstLine="0"/>
      </w:pPr>
      <w:r w:rsidRPr="008424B2">
        <w:t xml:space="preserve">10.5 Ak záujemca alebo uchádzač, zašle informáciu </w:t>
      </w:r>
      <w:r w:rsidR="00AA7F18" w:rsidRPr="008424B2">
        <w:t xml:space="preserve">inými </w:t>
      </w:r>
      <w:r w:rsidRPr="008424B2">
        <w:t xml:space="preserve">prostriedkami, </w:t>
      </w:r>
      <w:proofErr w:type="spellStart"/>
      <w:r w:rsidRPr="008424B2">
        <w:t>t.j</w:t>
      </w:r>
      <w:proofErr w:type="spellEnd"/>
      <w:r w:rsidRPr="008424B2">
        <w:t xml:space="preserve">. </w:t>
      </w:r>
      <w:r w:rsidR="00AA7F18" w:rsidRPr="008424B2">
        <w:t xml:space="preserve">napr. </w:t>
      </w:r>
      <w:r w:rsidRPr="008424B2">
        <w:t xml:space="preserve">podaných faxom alebo emailom, verejný obstarávateľ nebude na takúto formu komunikácie prihliadať. </w:t>
      </w:r>
      <w:r w:rsidRPr="008424B2">
        <w:rPr>
          <w:rFonts w:eastAsia="Calibri"/>
          <w:sz w:val="22"/>
        </w:rPr>
        <w:t xml:space="preserve"> </w:t>
      </w:r>
    </w:p>
    <w:p w14:paraId="31FB098D" w14:textId="77777777" w:rsidR="00E610DF" w:rsidRDefault="00E610DF" w:rsidP="00934F42">
      <w:pPr>
        <w:spacing w:after="0" w:line="240" w:lineRule="auto"/>
        <w:ind w:left="708" w:firstLine="0"/>
        <w:jc w:val="left"/>
      </w:pPr>
    </w:p>
    <w:p w14:paraId="731DA76E" w14:textId="08F82047" w:rsidR="009952B7" w:rsidRPr="008424B2" w:rsidRDefault="00400A48" w:rsidP="00934F42">
      <w:pPr>
        <w:spacing w:after="0" w:line="240" w:lineRule="auto"/>
        <w:ind w:left="708" w:firstLine="0"/>
        <w:jc w:val="left"/>
      </w:pPr>
      <w:r w:rsidRPr="008424B2">
        <w:t xml:space="preserve"> </w:t>
      </w:r>
      <w:r w:rsidRPr="008424B2">
        <w:rPr>
          <w:rFonts w:eastAsia="Calibri"/>
          <w:sz w:val="22"/>
        </w:rPr>
        <w:t xml:space="preserve"> </w:t>
      </w:r>
    </w:p>
    <w:p w14:paraId="53AD2F41" w14:textId="29B8AC92" w:rsidR="009952B7" w:rsidRPr="008424B2" w:rsidRDefault="00400A48" w:rsidP="00D6735F">
      <w:pPr>
        <w:pStyle w:val="Nadpis2"/>
        <w:spacing w:after="0" w:line="240" w:lineRule="auto"/>
        <w:ind w:left="426" w:right="1" w:hanging="441"/>
      </w:pPr>
      <w:r w:rsidRPr="008424B2">
        <w:t xml:space="preserve">11. </w:t>
      </w:r>
      <w:r w:rsidR="00D6735F">
        <w:tab/>
      </w:r>
      <w:r w:rsidRPr="008424B2">
        <w:t>Vysvetľovanie a doplnenie súťažných podkladov</w:t>
      </w:r>
      <w:r w:rsidRPr="008424B2">
        <w:rPr>
          <w:rFonts w:eastAsia="Calibri"/>
          <w:b w:val="0"/>
          <w:sz w:val="22"/>
        </w:rPr>
        <w:t xml:space="preserve"> </w:t>
      </w:r>
    </w:p>
    <w:p w14:paraId="35FABA0A" w14:textId="20D9571C" w:rsidR="009952B7" w:rsidRPr="008424B2" w:rsidRDefault="00400A48" w:rsidP="00C43497">
      <w:pPr>
        <w:spacing w:after="0" w:line="240" w:lineRule="auto"/>
        <w:ind w:left="426" w:right="4" w:firstLine="0"/>
      </w:pPr>
      <w:r w:rsidRPr="008424B2">
        <w:t>11.1. Záujemca môže požiadať verejného obstarávateľa o vysvetlenie súťažných podkladov, informatívneho dokumentu alebo inej sprievodnej dokumentácie spôsobom uvedeným v bode 10.</w:t>
      </w:r>
      <w:r w:rsidRPr="008424B2">
        <w:rPr>
          <w:rFonts w:eastAsia="Calibri"/>
          <w:sz w:val="22"/>
        </w:rPr>
        <w:t xml:space="preserve"> </w:t>
      </w:r>
    </w:p>
    <w:p w14:paraId="6EBFDAE9" w14:textId="77777777" w:rsidR="009952B7" w:rsidRPr="008424B2" w:rsidRDefault="00400A48" w:rsidP="00C43497">
      <w:pPr>
        <w:spacing w:after="0" w:line="240" w:lineRule="auto"/>
        <w:ind w:left="426" w:right="4" w:firstLine="0"/>
      </w:pPr>
      <w:r w:rsidRPr="008424B2">
        <w:t>11.2.  Požiadavku záujemcu o vysvetlenie je potrebné doručiť v elektronickej podobe cez systém ERANET.</w:t>
      </w:r>
      <w:r w:rsidRPr="008424B2">
        <w:rPr>
          <w:rFonts w:eastAsia="Calibri"/>
          <w:sz w:val="22"/>
        </w:rPr>
        <w:t xml:space="preserve"> </w:t>
      </w:r>
    </w:p>
    <w:p w14:paraId="513E0F36" w14:textId="77777777" w:rsidR="009952B7" w:rsidRPr="008424B2" w:rsidRDefault="00400A48" w:rsidP="00C43497">
      <w:pPr>
        <w:spacing w:after="0" w:line="240" w:lineRule="auto"/>
        <w:ind w:left="426" w:right="4" w:firstLine="0"/>
      </w:pPr>
      <w:r w:rsidRPr="008424B2">
        <w:t xml:space="preserve">11.3.  Vysvetlenie každej žiadosti o vysvetlenie, predloženej podľa bodov 10 a 11.1, sa oznámi podľa bodu 10 bezodkladne s prihliadnutím na primeraný čas na kvalifikované vypracovanie vysvetlenia všetkým záujemcom, ktorým verejný obstarávateľ poskytol súťažné podklady najneskôr však </w:t>
      </w:r>
      <w:r w:rsidRPr="008424B2">
        <w:rPr>
          <w:b/>
        </w:rPr>
        <w:t>šesť dní</w:t>
      </w:r>
      <w:r w:rsidRPr="008424B2">
        <w:t xml:space="preserve"> pred uplynutím lehoty na predkladanie ponúk, za predpokladu, že o vysvetlenie sa požiada dostatočne vopred.</w:t>
      </w:r>
      <w:r w:rsidRPr="008424B2">
        <w:rPr>
          <w:rFonts w:eastAsia="Calibri"/>
          <w:sz w:val="22"/>
        </w:rPr>
        <w:t xml:space="preserve"> </w:t>
      </w:r>
    </w:p>
    <w:p w14:paraId="54DA5A1D" w14:textId="5451E40E" w:rsidR="009952B7" w:rsidRPr="00CD5DC1" w:rsidRDefault="00400A48" w:rsidP="00C43497">
      <w:pPr>
        <w:spacing w:after="0" w:line="240" w:lineRule="auto"/>
        <w:ind w:left="426" w:right="4" w:firstLine="0"/>
      </w:pPr>
      <w:r w:rsidRPr="008424B2">
        <w:t xml:space="preserve">11.4. Súťažné podklady, doplnenie súťažných podkladov a vysvetľovania obstarávateľ zverejní v systéme ERANET na webovej adrese: </w:t>
      </w:r>
      <w:r w:rsidR="00C06653" w:rsidRPr="008424B2">
        <w:t>www.obstaravanie.eranet.sk v časti Zverejnené súťaže</w:t>
      </w:r>
      <w:r w:rsidRPr="008424B2">
        <w:t>, čím verejný obstarávateľ umožní neobmedzený a priamy prístup k súťažným podkladom a vysvetľovaniu.</w:t>
      </w:r>
      <w:r w:rsidRPr="00CD5DC1">
        <w:t xml:space="preserve"> </w:t>
      </w:r>
      <w:r w:rsidRPr="00CD5DC1">
        <w:rPr>
          <w:rFonts w:eastAsia="Calibri"/>
          <w:sz w:val="22"/>
        </w:rPr>
        <w:t xml:space="preserve"> </w:t>
      </w:r>
    </w:p>
    <w:p w14:paraId="57C00006" w14:textId="77777777" w:rsidR="009952B7" w:rsidRPr="00CD5DC1" w:rsidRDefault="00400A48" w:rsidP="00450661">
      <w:pPr>
        <w:spacing w:after="0" w:line="240" w:lineRule="auto"/>
        <w:ind w:left="708" w:firstLine="0"/>
        <w:jc w:val="left"/>
      </w:pPr>
      <w:r w:rsidRPr="00CD5DC1">
        <w:t xml:space="preserve"> </w:t>
      </w:r>
      <w:r w:rsidRPr="00CD5DC1">
        <w:rPr>
          <w:rFonts w:eastAsia="Calibri"/>
          <w:sz w:val="22"/>
        </w:rPr>
        <w:t xml:space="preserve"> </w:t>
      </w:r>
    </w:p>
    <w:p w14:paraId="18881896" w14:textId="63C6DADD" w:rsidR="001251EC" w:rsidRPr="00CD5DC1" w:rsidRDefault="00400A48" w:rsidP="00C43497">
      <w:pPr>
        <w:spacing w:after="0" w:line="240" w:lineRule="auto"/>
        <w:ind w:left="426" w:right="3317" w:hanging="426"/>
        <w:rPr>
          <w:rFonts w:eastAsia="Calibri"/>
          <w:sz w:val="22"/>
        </w:rPr>
      </w:pPr>
      <w:r w:rsidRPr="00CD5DC1">
        <w:rPr>
          <w:b/>
        </w:rPr>
        <w:t xml:space="preserve">12. </w:t>
      </w:r>
      <w:r w:rsidR="00D6735F">
        <w:rPr>
          <w:b/>
        </w:rPr>
        <w:tab/>
      </w:r>
      <w:r w:rsidRPr="00CD5DC1">
        <w:rPr>
          <w:b/>
        </w:rPr>
        <w:t>Obhliadka miesta dodania predmetu zákazky</w:t>
      </w:r>
      <w:r w:rsidRPr="00CD5DC1">
        <w:rPr>
          <w:rFonts w:eastAsia="Calibri"/>
          <w:sz w:val="22"/>
        </w:rPr>
        <w:t xml:space="preserve"> </w:t>
      </w:r>
    </w:p>
    <w:p w14:paraId="7CF326EA" w14:textId="76A5B359" w:rsidR="009E7DB5" w:rsidRPr="00C730A8" w:rsidRDefault="009E7DB5" w:rsidP="009E7DB5">
      <w:pPr>
        <w:pStyle w:val="Bezriadkovania1"/>
        <w:ind w:left="567"/>
        <w:rPr>
          <w:rFonts w:ascii="Arial" w:hAnsi="Arial" w:cs="Arial"/>
          <w:sz w:val="20"/>
          <w:szCs w:val="20"/>
          <w:lang w:val="sk-SK"/>
        </w:rPr>
      </w:pPr>
      <w:r>
        <w:rPr>
          <w:rFonts w:ascii="Arial" w:hAnsi="Arial" w:cs="Arial"/>
          <w:sz w:val="20"/>
          <w:szCs w:val="20"/>
        </w:rPr>
        <w:t>12</w:t>
      </w:r>
      <w:r w:rsidRPr="009E7DB5">
        <w:rPr>
          <w:rFonts w:ascii="Arial" w:hAnsi="Arial" w:cs="Arial"/>
          <w:sz w:val="20"/>
          <w:szCs w:val="20"/>
        </w:rPr>
        <w:t>.</w:t>
      </w:r>
      <w:r w:rsidRPr="00C730A8">
        <w:rPr>
          <w:rFonts w:ascii="Arial" w:hAnsi="Arial" w:cs="Arial"/>
          <w:sz w:val="20"/>
          <w:szCs w:val="20"/>
          <w:lang w:val="sk-SK"/>
        </w:rPr>
        <w:t>1 Vyhlasovateľ súťaže ukladá povinnosť záujemcom, aby sa zúčastnili obhliadky miesta realizácie predmetu zákazky s cieľom, aby si sami na mieste overili a získali potrebné informácie nevyhnutné na prípravu ponuky. Uvedená povinnosť sa ukladá z dôvodu, že miesto realizácie sa nachádza na území s vyššou hustotou zástavby a miestnymi špecifikami (cestné komunikácie, blízkosť obytných budov a pod.).</w:t>
      </w:r>
    </w:p>
    <w:p w14:paraId="7BCDB8D3" w14:textId="66403B4C" w:rsidR="009952B7" w:rsidRPr="0021584C" w:rsidRDefault="00760711" w:rsidP="009E7DB5">
      <w:pPr>
        <w:pStyle w:val="Bezriadkovania1"/>
        <w:ind w:left="567"/>
        <w:rPr>
          <w:rFonts w:ascii="Arial" w:hAnsi="Arial" w:cs="Arial"/>
          <w:sz w:val="20"/>
          <w:szCs w:val="20"/>
        </w:rPr>
      </w:pPr>
      <w:r w:rsidRPr="0021584C">
        <w:rPr>
          <w:rFonts w:ascii="Arial" w:hAnsi="Arial" w:cs="Arial"/>
          <w:sz w:val="20"/>
          <w:szCs w:val="20"/>
        </w:rPr>
        <w:t>12.</w:t>
      </w:r>
      <w:r w:rsidR="009E7DB5">
        <w:rPr>
          <w:rFonts w:ascii="Arial" w:hAnsi="Arial" w:cs="Arial"/>
          <w:sz w:val="20"/>
          <w:szCs w:val="20"/>
        </w:rPr>
        <w:t>2</w:t>
      </w:r>
      <w:r w:rsidRPr="0021584C">
        <w:rPr>
          <w:rFonts w:ascii="Arial" w:hAnsi="Arial" w:cs="Arial"/>
          <w:sz w:val="20"/>
          <w:szCs w:val="20"/>
        </w:rPr>
        <w:t xml:space="preserve"> </w:t>
      </w:r>
      <w:r w:rsidR="00400A48" w:rsidRPr="0021584C">
        <w:rPr>
          <w:rFonts w:ascii="Arial" w:hAnsi="Arial" w:cs="Arial"/>
          <w:sz w:val="20"/>
          <w:szCs w:val="20"/>
          <w:lang w:val="sk-SK"/>
        </w:rPr>
        <w:t xml:space="preserve">Obhliadka miesta dodania predmetu zákazky </w:t>
      </w:r>
      <w:r w:rsidRPr="0021584C">
        <w:rPr>
          <w:rFonts w:ascii="Arial" w:hAnsi="Arial" w:cs="Arial"/>
          <w:sz w:val="20"/>
          <w:szCs w:val="20"/>
          <w:lang w:val="sk-SK"/>
        </w:rPr>
        <w:t>sa uskutoční individuálne</w:t>
      </w:r>
      <w:r w:rsidR="009E7DB5">
        <w:rPr>
          <w:rFonts w:ascii="Arial" w:hAnsi="Arial" w:cs="Arial"/>
          <w:sz w:val="20"/>
          <w:szCs w:val="20"/>
          <w:lang w:val="sk-SK"/>
        </w:rPr>
        <w:t xml:space="preserve"> v pracovnom čase 9.00-15.00</w:t>
      </w:r>
      <w:r w:rsidR="00065F1E">
        <w:rPr>
          <w:rFonts w:ascii="Arial" w:hAnsi="Arial" w:cs="Arial"/>
          <w:sz w:val="20"/>
          <w:szCs w:val="20"/>
          <w:lang w:val="sk-SK"/>
        </w:rPr>
        <w:t xml:space="preserve"> hod</w:t>
      </w:r>
      <w:r w:rsidRPr="0021584C">
        <w:rPr>
          <w:rFonts w:ascii="Arial" w:hAnsi="Arial" w:cs="Arial"/>
          <w:sz w:val="20"/>
          <w:szCs w:val="20"/>
          <w:lang w:val="sk-SK"/>
        </w:rPr>
        <w:t xml:space="preserve">. </w:t>
      </w:r>
      <w:r w:rsidR="00400A48" w:rsidRPr="0021584C">
        <w:rPr>
          <w:rFonts w:ascii="Arial" w:hAnsi="Arial" w:cs="Arial"/>
          <w:sz w:val="20"/>
          <w:szCs w:val="20"/>
          <w:lang w:val="sk-SK"/>
        </w:rPr>
        <w:t xml:space="preserve"> </w:t>
      </w:r>
    </w:p>
    <w:p w14:paraId="490B0508" w14:textId="499D93E8" w:rsidR="00760711" w:rsidRPr="009E7DB5" w:rsidRDefault="00760711" w:rsidP="0021584C">
      <w:pPr>
        <w:pStyle w:val="Bezriadkovania"/>
        <w:ind w:left="567"/>
        <w:jc w:val="both"/>
        <w:rPr>
          <w:rFonts w:ascii="Arial" w:hAnsi="Arial" w:cs="Arial"/>
          <w:sz w:val="20"/>
          <w:szCs w:val="20"/>
        </w:rPr>
      </w:pPr>
      <w:r w:rsidRPr="0021584C">
        <w:rPr>
          <w:rFonts w:ascii="Arial" w:hAnsi="Arial" w:cs="Arial"/>
          <w:sz w:val="20"/>
          <w:szCs w:val="20"/>
        </w:rPr>
        <w:t>12.</w:t>
      </w:r>
      <w:r w:rsidR="009E7DB5">
        <w:rPr>
          <w:rFonts w:ascii="Arial" w:hAnsi="Arial" w:cs="Arial"/>
          <w:sz w:val="20"/>
          <w:szCs w:val="20"/>
        </w:rPr>
        <w:t>3</w:t>
      </w:r>
      <w:r w:rsidRPr="009E7DB5">
        <w:rPr>
          <w:rFonts w:ascii="Arial" w:hAnsi="Arial" w:cs="Arial"/>
          <w:sz w:val="20"/>
          <w:szCs w:val="20"/>
        </w:rPr>
        <w:t xml:space="preserve"> Účasť na obhliadke záujemcovia nahlásia kontaktnej osobe minimálne </w:t>
      </w:r>
      <w:r w:rsidR="009E7DB5">
        <w:rPr>
          <w:rFonts w:ascii="Arial" w:hAnsi="Arial" w:cs="Arial"/>
          <w:sz w:val="20"/>
          <w:szCs w:val="20"/>
        </w:rPr>
        <w:t>3</w:t>
      </w:r>
      <w:r w:rsidRPr="009E7DB5">
        <w:rPr>
          <w:rFonts w:ascii="Arial" w:hAnsi="Arial" w:cs="Arial"/>
          <w:sz w:val="20"/>
          <w:szCs w:val="20"/>
        </w:rPr>
        <w:t xml:space="preserve"> pracovné dni vopred a to prostredníctvom IS ERANET. Z dôvodu prípravy „prezenčnej listiny“ je záujemca povinný v žiadosti o obhliadku identifikovať hospodársky subjekt/hospodárske subjekty a osoby, ktoré sa obhliadky zúčastnia. </w:t>
      </w:r>
    </w:p>
    <w:p w14:paraId="1E385DE8" w14:textId="051C045C" w:rsidR="009952B7" w:rsidRPr="009E7DB5" w:rsidRDefault="00760711" w:rsidP="0021584C">
      <w:pPr>
        <w:spacing w:after="0" w:line="240" w:lineRule="auto"/>
        <w:ind w:left="567" w:firstLine="0"/>
        <w:jc w:val="left"/>
        <w:rPr>
          <w:szCs w:val="20"/>
        </w:rPr>
      </w:pPr>
      <w:r w:rsidRPr="009E7DB5">
        <w:rPr>
          <w:szCs w:val="20"/>
        </w:rPr>
        <w:lastRenderedPageBreak/>
        <w:t>12.</w:t>
      </w:r>
      <w:r w:rsidR="009E7DB5">
        <w:rPr>
          <w:szCs w:val="20"/>
        </w:rPr>
        <w:t>4</w:t>
      </w:r>
      <w:r w:rsidRPr="009E7DB5">
        <w:rPr>
          <w:szCs w:val="20"/>
        </w:rPr>
        <w:t xml:space="preserve"> Výdavky spojené s obhliadkou miesta dodania predmetu obstarávania idú na ťarchu</w:t>
      </w:r>
      <w:r w:rsidR="009E7DB5">
        <w:rPr>
          <w:szCs w:val="20"/>
        </w:rPr>
        <w:t xml:space="preserve"> </w:t>
      </w:r>
      <w:r w:rsidR="0021584C">
        <w:rPr>
          <w:szCs w:val="20"/>
        </w:rPr>
        <w:t>u</w:t>
      </w:r>
      <w:r w:rsidRPr="009E7DB5">
        <w:rPr>
          <w:szCs w:val="20"/>
        </w:rPr>
        <w:t xml:space="preserve">chádzača. </w:t>
      </w:r>
    </w:p>
    <w:p w14:paraId="5181BC08" w14:textId="7BAD8A5C" w:rsidR="00877DD9" w:rsidRDefault="00400A48" w:rsidP="00856C08">
      <w:pPr>
        <w:spacing w:after="0" w:line="240" w:lineRule="auto"/>
        <w:ind w:left="708" w:firstLine="0"/>
        <w:jc w:val="left"/>
        <w:rPr>
          <w:b/>
          <w:sz w:val="24"/>
        </w:rPr>
      </w:pPr>
      <w:r w:rsidRPr="00CD5DC1">
        <w:t xml:space="preserve"> </w:t>
      </w:r>
      <w:r w:rsidRPr="00CD5DC1">
        <w:rPr>
          <w:rFonts w:eastAsia="Calibri"/>
          <w:sz w:val="22"/>
        </w:rPr>
        <w:t xml:space="preserve"> </w:t>
      </w:r>
    </w:p>
    <w:p w14:paraId="42BC8FF9" w14:textId="5519954E" w:rsidR="009952B7" w:rsidRPr="00CD5DC1" w:rsidRDefault="00400A48" w:rsidP="00450661">
      <w:pPr>
        <w:spacing w:after="0" w:line="240" w:lineRule="auto"/>
        <w:ind w:left="714" w:right="4"/>
        <w:jc w:val="center"/>
      </w:pPr>
      <w:r w:rsidRPr="00CD5DC1">
        <w:rPr>
          <w:b/>
          <w:sz w:val="24"/>
        </w:rPr>
        <w:t>Časť III.</w:t>
      </w:r>
      <w:r w:rsidRPr="00CD5DC1">
        <w:rPr>
          <w:rFonts w:eastAsia="Calibri"/>
          <w:sz w:val="22"/>
        </w:rPr>
        <w:t xml:space="preserve"> </w:t>
      </w:r>
    </w:p>
    <w:p w14:paraId="56EC2649" w14:textId="77777777" w:rsidR="009952B7" w:rsidRPr="00CD5DC1" w:rsidRDefault="00400A48" w:rsidP="00450661">
      <w:pPr>
        <w:spacing w:after="0" w:line="240" w:lineRule="auto"/>
        <w:ind w:left="714" w:right="70"/>
        <w:jc w:val="center"/>
      </w:pPr>
      <w:r w:rsidRPr="00CD5DC1">
        <w:rPr>
          <w:b/>
          <w:sz w:val="24"/>
        </w:rPr>
        <w:t xml:space="preserve">Príprava ponuky </w:t>
      </w:r>
      <w:r w:rsidRPr="00CD5DC1">
        <w:rPr>
          <w:rFonts w:eastAsia="Calibri"/>
          <w:sz w:val="22"/>
        </w:rPr>
        <w:t xml:space="preserve"> </w:t>
      </w:r>
    </w:p>
    <w:p w14:paraId="3C85AEC3" w14:textId="77777777" w:rsidR="009952B7" w:rsidRPr="00CD5DC1" w:rsidRDefault="00400A48" w:rsidP="00450661">
      <w:pPr>
        <w:spacing w:after="0" w:line="240" w:lineRule="auto"/>
        <w:ind w:left="708" w:firstLine="0"/>
        <w:jc w:val="left"/>
      </w:pPr>
      <w:r w:rsidRPr="00CD5DC1">
        <w:rPr>
          <w:b/>
        </w:rPr>
        <w:t xml:space="preserve"> </w:t>
      </w:r>
      <w:r w:rsidRPr="00CD5DC1">
        <w:rPr>
          <w:rFonts w:eastAsia="Calibri"/>
          <w:sz w:val="22"/>
        </w:rPr>
        <w:t xml:space="preserve"> </w:t>
      </w:r>
    </w:p>
    <w:p w14:paraId="6F8E4C6C" w14:textId="752239D7" w:rsidR="009952B7" w:rsidRPr="00CD5DC1" w:rsidRDefault="00400A48" w:rsidP="00117556">
      <w:pPr>
        <w:pStyle w:val="Nadpis2"/>
        <w:spacing w:after="0" w:line="240" w:lineRule="auto"/>
        <w:ind w:left="426" w:right="1" w:hanging="441"/>
      </w:pPr>
      <w:r w:rsidRPr="00CD5DC1">
        <w:t xml:space="preserve">13. </w:t>
      </w:r>
      <w:r w:rsidR="00D6735F">
        <w:tab/>
      </w:r>
      <w:r w:rsidRPr="00CD5DC1">
        <w:t>Vyhotovenie ponuky</w:t>
      </w:r>
      <w:r w:rsidRPr="00CD5DC1">
        <w:rPr>
          <w:rFonts w:eastAsia="Calibri"/>
          <w:b w:val="0"/>
          <w:sz w:val="22"/>
        </w:rPr>
        <w:t xml:space="preserve"> </w:t>
      </w:r>
    </w:p>
    <w:p w14:paraId="5D7172DA" w14:textId="77777777" w:rsidR="001251EC" w:rsidRPr="00934F42" w:rsidRDefault="00400A48" w:rsidP="00117556">
      <w:pPr>
        <w:spacing w:after="0" w:line="240" w:lineRule="auto"/>
        <w:ind w:left="426" w:right="4" w:firstLine="0"/>
        <w:rPr>
          <w:rFonts w:eastAsia="Calibri"/>
          <w:sz w:val="22"/>
        </w:rPr>
      </w:pPr>
      <w:r w:rsidRPr="00CD5DC1">
        <w:t>13.1</w:t>
      </w:r>
      <w:r w:rsidRPr="00934F42">
        <w:t>.  Ponuka musí byť predložená elektronicky. Ponuka musí byť vyhotovená a predložená v elektronickej podobe vo formáte, ktorá zabezpečí trvalé zachytenie jej obsahu.</w:t>
      </w:r>
      <w:r w:rsidRPr="00934F42">
        <w:rPr>
          <w:rFonts w:eastAsia="Calibri"/>
          <w:sz w:val="22"/>
        </w:rPr>
        <w:t xml:space="preserve"> </w:t>
      </w:r>
    </w:p>
    <w:p w14:paraId="4116C66B" w14:textId="200AE7F5" w:rsidR="009952B7" w:rsidRPr="00934F42" w:rsidRDefault="00400A48" w:rsidP="00117556">
      <w:pPr>
        <w:spacing w:after="0" w:line="240" w:lineRule="auto"/>
        <w:ind w:left="426" w:right="4" w:firstLine="0"/>
      </w:pPr>
      <w:r w:rsidRPr="00934F42">
        <w:t>13.2.  Ponuka predkladaná elektronicky obsahuje len jednu časť – elektronickú obálku.</w:t>
      </w:r>
      <w:r w:rsidRPr="00934F42">
        <w:rPr>
          <w:rFonts w:eastAsia="Calibri"/>
          <w:sz w:val="22"/>
        </w:rPr>
        <w:t xml:space="preserve"> </w:t>
      </w:r>
    </w:p>
    <w:p w14:paraId="21C6C207" w14:textId="77777777" w:rsidR="009952B7" w:rsidRPr="00934F42" w:rsidRDefault="00400A48" w:rsidP="00117556">
      <w:pPr>
        <w:spacing w:after="0" w:line="240" w:lineRule="auto"/>
        <w:ind w:left="426" w:right="4" w:firstLine="0"/>
      </w:pPr>
      <w:r w:rsidRPr="00934F42">
        <w:t xml:space="preserve">13.3.  Dokumenty a doklady, ktoré tvoria ponuku uchádzača a ktoré neboli pôvodne vyhotovené v elektronickej forme, ale v listinnej, sa prostredníctvom systému ERANET predkladajú </w:t>
      </w:r>
      <w:proofErr w:type="spellStart"/>
      <w:r w:rsidRPr="00934F42">
        <w:t>zoskenované</w:t>
      </w:r>
      <w:proofErr w:type="spellEnd"/>
      <w:r w:rsidRPr="00934F42">
        <w:t xml:space="preserve">. </w:t>
      </w:r>
      <w:r w:rsidRPr="00934F42">
        <w:rPr>
          <w:rFonts w:eastAsia="Calibri"/>
          <w:sz w:val="22"/>
        </w:rPr>
        <w:t xml:space="preserve"> </w:t>
      </w:r>
    </w:p>
    <w:p w14:paraId="610E4123" w14:textId="77777777" w:rsidR="009952B7" w:rsidRPr="00934F42" w:rsidRDefault="00400A48" w:rsidP="00117556">
      <w:pPr>
        <w:spacing w:after="0" w:line="240" w:lineRule="auto"/>
        <w:ind w:left="426" w:right="4" w:firstLine="0"/>
      </w:pPr>
      <w:r w:rsidRPr="00934F42">
        <w:t xml:space="preserve">13.4.  Dokumenty a doklady, ktoré tvoria ponuku uchádzača a ktoré boli pôvodne vyhotovené v </w:t>
      </w:r>
    </w:p>
    <w:p w14:paraId="7AE5B733" w14:textId="77777777" w:rsidR="009952B7" w:rsidRPr="00934F42" w:rsidRDefault="00400A48" w:rsidP="00117556">
      <w:pPr>
        <w:spacing w:after="0" w:line="240" w:lineRule="auto"/>
        <w:ind w:left="426" w:right="4" w:firstLine="0"/>
      </w:pPr>
      <w:r w:rsidRPr="00934F42">
        <w:t>elektronickej forme sa prostredníctvom systému ERANET predkladajú v pôvodnej elektronickej podobe.</w:t>
      </w:r>
      <w:r w:rsidRPr="00934F42">
        <w:rPr>
          <w:rFonts w:eastAsia="Calibri"/>
          <w:sz w:val="22"/>
        </w:rPr>
        <w:t xml:space="preserve"> </w:t>
      </w:r>
    </w:p>
    <w:p w14:paraId="59B21769" w14:textId="77777777" w:rsidR="009952B7" w:rsidRPr="00CD5DC1" w:rsidRDefault="00400A48" w:rsidP="00117556">
      <w:pPr>
        <w:spacing w:after="0" w:line="240" w:lineRule="auto"/>
        <w:ind w:left="426" w:right="4" w:firstLine="0"/>
      </w:pPr>
      <w:r w:rsidRPr="00934F42">
        <w:t>13.5 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w:t>
      </w:r>
      <w:r w:rsidRPr="00CD5DC1">
        <w:t xml:space="preserve"> pravosti predloženého dokumentu alebo ak je to potrebné na zabezpečenie riadneho priebehu verejného obstarávania.</w:t>
      </w:r>
      <w:r w:rsidRPr="00CD5DC1">
        <w:rPr>
          <w:rFonts w:eastAsia="Calibri"/>
          <w:sz w:val="22"/>
        </w:rPr>
        <w:t xml:space="preserve"> </w:t>
      </w:r>
    </w:p>
    <w:p w14:paraId="69839E96" w14:textId="173EC7FF" w:rsidR="001251EC" w:rsidRPr="00CD5DC1" w:rsidRDefault="00400A48" w:rsidP="00117556">
      <w:pPr>
        <w:spacing w:after="0" w:line="240" w:lineRule="auto"/>
        <w:ind w:left="426" w:right="4" w:firstLine="0"/>
        <w:rPr>
          <w:rFonts w:eastAsia="Calibri"/>
          <w:sz w:val="22"/>
        </w:rPr>
      </w:pPr>
      <w:r w:rsidRPr="00CD5DC1">
        <w:t xml:space="preserve">13.6 </w:t>
      </w:r>
      <w:r w:rsidR="00C06653" w:rsidRPr="00C06653">
        <w:t>Uchádzač vo svojej ponuke predloží dokumenty a doklady v dvoch vyhotoveniach, pričom vyhotovenie uvedené v bode 13.6.2 je odporúčané. Pokiaľ uchádzač anonymizované vyhotovenie ponuky nepredloží alebo v ponuke neurčí opatrenia na jednoznačné určenie a identifikovanie nesprístupnenia častí dokumentov a informácií, ktoré podľa uchádzača alebo záujemcu podliehajú ochrane podľa osobitných predpisov – viď Metodické usmernenie Úradu pre verejné obstarávanie č. 190-5000/2019, verejný obstarávateľ anonymizované vyhotovenie ponuky vyhotoví sám, pričom uchádzač nebude môcť namietať, že v jeho ponuke boli zverejnené údaje, ktoré podľa neho mali byť anonymizované</w:t>
      </w:r>
      <w:r w:rsidR="00C06653">
        <w:t>:</w:t>
      </w:r>
      <w:r w:rsidRPr="00CD5DC1">
        <w:rPr>
          <w:rFonts w:eastAsia="Calibri"/>
          <w:sz w:val="22"/>
        </w:rPr>
        <w:t xml:space="preserve"> </w:t>
      </w:r>
    </w:p>
    <w:p w14:paraId="203908F6" w14:textId="644FEEA8" w:rsidR="009952B7" w:rsidRPr="00CD5DC1" w:rsidRDefault="00400A48" w:rsidP="00D6735F">
      <w:pPr>
        <w:spacing w:after="0" w:line="240" w:lineRule="auto"/>
        <w:ind w:left="709" w:right="4" w:firstLine="0"/>
      </w:pPr>
      <w:r w:rsidRPr="00CD5DC1">
        <w:t xml:space="preserve">13.6.1. Predložené dokumenty a doklady v systéme ERANET musia zodpovedať pôvodnému dokladu tak, aby verejný obstarávateľ mohol verne posúdiť splnenie podmienok účasti, požiadaviek na predmet zákazky a požiadaviek na ponuku. Takto predložené doklady a dokumenty verejný obstarávateľ nezverejňuje! </w:t>
      </w:r>
      <w:r w:rsidRPr="00CD5DC1">
        <w:rPr>
          <w:rFonts w:eastAsia="Calibri"/>
          <w:sz w:val="22"/>
        </w:rPr>
        <w:t xml:space="preserve"> </w:t>
      </w:r>
    </w:p>
    <w:p w14:paraId="47199BD6" w14:textId="6E553651" w:rsidR="009952B7" w:rsidRPr="00CD5DC1" w:rsidRDefault="00400A48" w:rsidP="00117556">
      <w:pPr>
        <w:spacing w:after="0" w:line="240" w:lineRule="auto"/>
        <w:ind w:left="709" w:right="4" w:firstLine="0"/>
      </w:pPr>
      <w:r w:rsidRPr="00CD5DC1">
        <w:t xml:space="preserve">13.6.2 Uchádzačom predložené dokumenty a doklady v systéme ERANET musia zodpovedať pôvodnému dokladu a dokumentu s tým, že </w:t>
      </w:r>
      <w:r w:rsidRPr="00CD5DC1">
        <w:rPr>
          <w:b/>
        </w:rPr>
        <w:t xml:space="preserve">nemôžu obsahovať rodné číslo a osobné údaje v zmysle zákona č. 18/2018 </w:t>
      </w:r>
      <w:proofErr w:type="spellStart"/>
      <w:r w:rsidRPr="00CD5DC1">
        <w:rPr>
          <w:b/>
        </w:rPr>
        <w:t>Z.z</w:t>
      </w:r>
      <w:proofErr w:type="spellEnd"/>
      <w:r w:rsidRPr="00CD5DC1">
        <w:rPr>
          <w:b/>
        </w:rPr>
        <w:t>. o ochrane osobných údajov a o zmene a doplnení niektorých zákonov</w:t>
      </w:r>
      <w:r w:rsidRPr="00CD5DC1">
        <w:t xml:space="preserve">. Ak ide o dokumenty, ktoré sú podpísané alebo obsahujú odtlačok pečiatky, tieto sa v elektronickej podobe predkladajú s uvedením mena a priezviska osôb, ktoré dokumenty podpísali a dátumu podpisu, bez uvedenia podpisu týchto osôb a odtlačku pečiatky.  Takto predložené doklady a dokumenty verejný obstarávateľ v súlade s § 64 ods. 1 písm. b) zákona o verejnom obstarávaní </w:t>
      </w:r>
      <w:r w:rsidRPr="00CD5DC1">
        <w:rPr>
          <w:b/>
        </w:rPr>
        <w:t>zverejní vo svojom profile!</w:t>
      </w:r>
      <w:r w:rsidRPr="00CD5DC1">
        <w:rPr>
          <w:rFonts w:eastAsia="Calibri"/>
          <w:sz w:val="22"/>
        </w:rPr>
        <w:t xml:space="preserve"> </w:t>
      </w:r>
    </w:p>
    <w:p w14:paraId="3C7C2BBF" w14:textId="77777777" w:rsidR="009952B7" w:rsidRPr="00CD5DC1" w:rsidRDefault="00400A48" w:rsidP="00934F42">
      <w:pPr>
        <w:spacing w:after="0" w:line="240" w:lineRule="auto"/>
        <w:ind w:left="708" w:firstLine="0"/>
        <w:jc w:val="left"/>
      </w:pPr>
      <w:r w:rsidRPr="00CD5DC1">
        <w:t xml:space="preserve"> </w:t>
      </w:r>
      <w:r w:rsidRPr="00CD5DC1">
        <w:rPr>
          <w:rFonts w:eastAsia="Calibri"/>
          <w:sz w:val="22"/>
        </w:rPr>
        <w:t xml:space="preserve"> </w:t>
      </w:r>
    </w:p>
    <w:p w14:paraId="02A71169" w14:textId="25501CEE" w:rsidR="009952B7" w:rsidRPr="00CD5DC1" w:rsidRDefault="00400A48" w:rsidP="00117556">
      <w:pPr>
        <w:pStyle w:val="Nadpis2"/>
        <w:spacing w:after="0" w:line="240" w:lineRule="auto"/>
        <w:ind w:left="426" w:right="1" w:hanging="441"/>
      </w:pPr>
      <w:r w:rsidRPr="00CD5DC1">
        <w:t xml:space="preserve">14. </w:t>
      </w:r>
      <w:r w:rsidR="00D6735F">
        <w:tab/>
      </w:r>
      <w:r w:rsidRPr="00CD5DC1">
        <w:t>Jazyk ponuky</w:t>
      </w:r>
      <w:r w:rsidRPr="00CD5DC1">
        <w:rPr>
          <w:rFonts w:eastAsia="Calibri"/>
          <w:b w:val="0"/>
          <w:sz w:val="22"/>
        </w:rPr>
        <w:t xml:space="preserve"> </w:t>
      </w:r>
    </w:p>
    <w:p w14:paraId="5E53A682" w14:textId="77777777" w:rsidR="009952B7" w:rsidRPr="00CD5DC1" w:rsidRDefault="00400A48" w:rsidP="00D6735F">
      <w:pPr>
        <w:spacing w:after="0" w:line="240" w:lineRule="auto"/>
        <w:ind w:left="426" w:right="4"/>
      </w:pPr>
      <w:r w:rsidRPr="00CD5DC1">
        <w:t xml:space="preserve">Ponuky, návrhy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 </w:t>
      </w:r>
      <w:r w:rsidRPr="00CD5DC1">
        <w:rPr>
          <w:rFonts w:eastAsia="Calibri"/>
          <w:sz w:val="22"/>
        </w:rPr>
        <w:t xml:space="preserve"> </w:t>
      </w:r>
    </w:p>
    <w:p w14:paraId="4A27C05D" w14:textId="77777777" w:rsidR="009952B7" w:rsidRPr="00CD5DC1" w:rsidRDefault="00400A48" w:rsidP="00450661">
      <w:pPr>
        <w:spacing w:after="0" w:line="240" w:lineRule="auto"/>
        <w:ind w:left="708" w:firstLine="0"/>
        <w:jc w:val="left"/>
      </w:pPr>
      <w:r w:rsidRPr="00CD5DC1">
        <w:t xml:space="preserve"> </w:t>
      </w:r>
      <w:r w:rsidRPr="00CD5DC1">
        <w:rPr>
          <w:rFonts w:eastAsia="Calibri"/>
          <w:sz w:val="22"/>
        </w:rPr>
        <w:t xml:space="preserve"> </w:t>
      </w:r>
    </w:p>
    <w:p w14:paraId="720B9948" w14:textId="3E34BFB3" w:rsidR="009952B7" w:rsidRPr="00CD5DC1" w:rsidRDefault="00400A48" w:rsidP="00D6735F">
      <w:pPr>
        <w:pStyle w:val="Nadpis2"/>
        <w:spacing w:after="0" w:line="240" w:lineRule="auto"/>
        <w:ind w:left="426" w:right="1" w:hanging="441"/>
      </w:pPr>
      <w:r w:rsidRPr="00CD5DC1">
        <w:t xml:space="preserve">15. </w:t>
      </w:r>
      <w:r w:rsidR="00D6735F">
        <w:tab/>
      </w:r>
      <w:r w:rsidRPr="00CD5DC1">
        <w:t>Mena a ceny uvádzané v ponuke, mena finančného plnenia</w:t>
      </w:r>
      <w:r w:rsidRPr="00CD5DC1">
        <w:rPr>
          <w:rFonts w:eastAsia="Calibri"/>
          <w:b w:val="0"/>
          <w:sz w:val="22"/>
        </w:rPr>
        <w:t xml:space="preserve"> </w:t>
      </w:r>
    </w:p>
    <w:p w14:paraId="420455C5" w14:textId="64ADFD47" w:rsidR="009952B7" w:rsidRPr="00CD5DC1" w:rsidRDefault="00400A48" w:rsidP="00D6735F">
      <w:pPr>
        <w:spacing w:after="0" w:line="240" w:lineRule="auto"/>
        <w:ind w:left="426" w:right="4" w:firstLine="0"/>
      </w:pPr>
      <w:r w:rsidRPr="00CD5DC1">
        <w:t xml:space="preserve">15.1. Uchádzačom navrhované zmluvné ceny za požadovaný predmet zákazky budú vyjadrené v európskych menových jednotkách (ďalej len EUR) a stanovené podľa § 3 zákona NR SR č.18/1996 </w:t>
      </w:r>
      <w:proofErr w:type="spellStart"/>
      <w:r w:rsidRPr="00CD5DC1">
        <w:lastRenderedPageBreak/>
        <w:t>Z.z</w:t>
      </w:r>
      <w:proofErr w:type="spellEnd"/>
      <w:r w:rsidRPr="00CD5DC1">
        <w:t>. o cenách v znení neskorších predpisov, vyhlášky MF SR č. 87/1996 Z. z., ktorou sa vykonáva zákon NR SR č. 18/1996 Z. z. o cenách. Zmluvné ceny nesmú byť viazané na inú menu alebo parameter.</w:t>
      </w:r>
      <w:r w:rsidRPr="00CD5DC1">
        <w:rPr>
          <w:rFonts w:eastAsia="Calibri"/>
          <w:sz w:val="22"/>
        </w:rPr>
        <w:t xml:space="preserve"> </w:t>
      </w:r>
    </w:p>
    <w:p w14:paraId="3B5B2EB9" w14:textId="0391E6D8" w:rsidR="009952B7" w:rsidRPr="00CD5DC1" w:rsidRDefault="00400A48" w:rsidP="00117556">
      <w:pPr>
        <w:spacing w:after="0" w:line="240" w:lineRule="auto"/>
        <w:ind w:left="426" w:right="4" w:firstLine="0"/>
      </w:pPr>
      <w:r w:rsidRPr="00CD5DC1">
        <w:t>15.2. Uchádzač stanoví cenu za obstarávaný predmet na základe vlastných výpočtov, činností, výdavkov a príjmov podľa platných právnych predpisov.</w:t>
      </w:r>
      <w:r w:rsidRPr="00CD5DC1">
        <w:rPr>
          <w:rFonts w:eastAsia="Calibri"/>
          <w:sz w:val="22"/>
        </w:rPr>
        <w:t xml:space="preserve"> </w:t>
      </w:r>
    </w:p>
    <w:p w14:paraId="341C45FA" w14:textId="5E8B467F" w:rsidR="009952B7" w:rsidRPr="00CD5DC1" w:rsidRDefault="00400A48" w:rsidP="00117556">
      <w:pPr>
        <w:spacing w:after="0" w:line="240" w:lineRule="auto"/>
        <w:ind w:left="426" w:right="4" w:firstLine="0"/>
      </w:pPr>
      <w:r w:rsidRPr="00CD5DC1">
        <w:t xml:space="preserve">15.3. Záujemca je pred predložením svojej ponuky povinný vziať do úvahy všetko, čo je nevyhnutné na úplné a riadne plnenie zmluvy, pričom do svojich cien zahrnie všetky náklady spojené s plnením predmetu zákazky. Uchádzač ku každej oceňovanej položke uvedie v navrhovanej zmluvnej cene aj jednotkovú cenu. Uchádzač musí vyplniť príslušnú tabuľku </w:t>
      </w:r>
      <w:r w:rsidRPr="009F4171">
        <w:t>Návrh na plnenie kritérií tak, aby</w:t>
      </w:r>
      <w:r w:rsidRPr="00CD5DC1">
        <w:t xml:space="preserve"> každá požadovaná cenová položka mala uvedenú číselnú hodnotu.</w:t>
      </w:r>
      <w:r w:rsidRPr="00CD5DC1">
        <w:rPr>
          <w:rFonts w:eastAsia="Calibri"/>
          <w:sz w:val="22"/>
        </w:rPr>
        <w:t xml:space="preserve"> </w:t>
      </w:r>
    </w:p>
    <w:p w14:paraId="3BB54856" w14:textId="77777777" w:rsidR="009952B7" w:rsidRPr="00CD5DC1" w:rsidRDefault="00400A48" w:rsidP="00117556">
      <w:pPr>
        <w:spacing w:after="0" w:line="240" w:lineRule="auto"/>
        <w:ind w:left="426" w:right="4" w:firstLine="0"/>
      </w:pPr>
      <w:r w:rsidRPr="00CD5DC1">
        <w:t xml:space="preserve">15.4.  Ak je uchádzač platiteľom dane z pridanej hodnoty (ďalej len „DPH“), </w:t>
      </w:r>
      <w:proofErr w:type="spellStart"/>
      <w:r w:rsidRPr="00CD5DC1">
        <w:t>t.j</w:t>
      </w:r>
      <w:proofErr w:type="spellEnd"/>
      <w:r w:rsidRPr="00CD5DC1">
        <w:t>. zdaniteľnou osobou pre DPH v zmysle príslušných predpisov (ďalej len „zdaniteľná osoba“), navrhovanú zmluvnú cenu v štruktúrovanom rozpočte ceny zmluvy uvedie v zložení:</w:t>
      </w:r>
      <w:r w:rsidRPr="00CD5DC1">
        <w:rPr>
          <w:rFonts w:eastAsia="Calibri"/>
          <w:sz w:val="22"/>
        </w:rPr>
        <w:t xml:space="preserve"> </w:t>
      </w:r>
    </w:p>
    <w:p w14:paraId="34A4CDC8" w14:textId="77777777" w:rsidR="009952B7" w:rsidRPr="00CD5DC1" w:rsidRDefault="00400A48" w:rsidP="00D6735F">
      <w:pPr>
        <w:numPr>
          <w:ilvl w:val="0"/>
          <w:numId w:val="2"/>
        </w:numPr>
        <w:spacing w:after="0" w:line="240" w:lineRule="auto"/>
        <w:ind w:left="1134" w:right="4" w:hanging="283"/>
      </w:pPr>
      <w:r w:rsidRPr="00CD5DC1">
        <w:t>navrhovaná zmluvná cena v EUR bez DPH,</w:t>
      </w:r>
      <w:r w:rsidRPr="00CD5DC1">
        <w:rPr>
          <w:rFonts w:eastAsia="Calibri"/>
          <w:sz w:val="22"/>
        </w:rPr>
        <w:t xml:space="preserve"> </w:t>
      </w:r>
    </w:p>
    <w:p w14:paraId="31773086" w14:textId="77777777" w:rsidR="009952B7" w:rsidRPr="00CD5DC1" w:rsidRDefault="00400A48" w:rsidP="00117556">
      <w:pPr>
        <w:numPr>
          <w:ilvl w:val="0"/>
          <w:numId w:val="2"/>
        </w:numPr>
        <w:spacing w:after="0" w:line="240" w:lineRule="auto"/>
        <w:ind w:left="1134" w:right="4" w:hanging="283"/>
      </w:pPr>
      <w:r w:rsidRPr="00CD5DC1">
        <w:t>sadzba DPH v %,</w:t>
      </w:r>
      <w:r w:rsidRPr="00CD5DC1">
        <w:rPr>
          <w:rFonts w:eastAsia="Calibri"/>
          <w:sz w:val="22"/>
        </w:rPr>
        <w:t xml:space="preserve"> </w:t>
      </w:r>
    </w:p>
    <w:p w14:paraId="3614A780" w14:textId="77777777" w:rsidR="00B733DC" w:rsidRPr="00CD5DC1" w:rsidRDefault="00400A48" w:rsidP="00117556">
      <w:pPr>
        <w:numPr>
          <w:ilvl w:val="0"/>
          <w:numId w:val="2"/>
        </w:numPr>
        <w:spacing w:after="0" w:line="240" w:lineRule="auto"/>
        <w:ind w:left="1134" w:right="4" w:hanging="283"/>
      </w:pPr>
      <w:r w:rsidRPr="00CD5DC1">
        <w:t>výška DPH v EUR,</w:t>
      </w:r>
      <w:r w:rsidRPr="00CD5DC1">
        <w:rPr>
          <w:rFonts w:eastAsia="Calibri"/>
          <w:sz w:val="22"/>
        </w:rPr>
        <w:t xml:space="preserve"> </w:t>
      </w:r>
    </w:p>
    <w:p w14:paraId="448D475E" w14:textId="2FC51072" w:rsidR="009952B7" w:rsidRPr="00CD5DC1" w:rsidRDefault="00400A48" w:rsidP="00117556">
      <w:pPr>
        <w:numPr>
          <w:ilvl w:val="0"/>
          <w:numId w:val="2"/>
        </w:numPr>
        <w:spacing w:after="0" w:line="240" w:lineRule="auto"/>
        <w:ind w:left="1134" w:right="4" w:hanging="283"/>
      </w:pPr>
      <w:r w:rsidRPr="00CD5DC1">
        <w:t>navrhovaná zmluvná cena v EUR vrátane DPH.</w:t>
      </w:r>
      <w:r w:rsidRPr="00CD5DC1">
        <w:rPr>
          <w:rFonts w:eastAsia="Calibri"/>
          <w:sz w:val="22"/>
        </w:rPr>
        <w:t xml:space="preserve"> </w:t>
      </w:r>
    </w:p>
    <w:p w14:paraId="7AF7ADF2" w14:textId="01CFB123" w:rsidR="009952B7" w:rsidRPr="00CD5DC1" w:rsidRDefault="00400A48" w:rsidP="00117556">
      <w:pPr>
        <w:numPr>
          <w:ilvl w:val="1"/>
          <w:numId w:val="3"/>
        </w:numPr>
        <w:tabs>
          <w:tab w:val="left" w:pos="993"/>
        </w:tabs>
        <w:spacing w:after="0" w:line="240" w:lineRule="auto"/>
        <w:ind w:left="426" w:right="6" w:hanging="11"/>
      </w:pPr>
      <w:r w:rsidRPr="00CD5DC1">
        <w:t>Ak uchádzač nie je zdaniteľnou osobou pre DPH, uvedie navrhovanú zmluvnú cenu, ako aj všetky ostatné ceny, ktoré sú v týchto súťažných podkladoch požadované bez DPH</w:t>
      </w:r>
      <w:r w:rsidR="001610BB">
        <w:t>,</w:t>
      </w:r>
      <w:r w:rsidRPr="00CD5DC1">
        <w:t xml:space="preserve"> ako celkovú konečnú cenu. Skutočnosť, že nie je zdaniteľnou osobou pre DPH, uchádzač uvedie v ponuke. </w:t>
      </w:r>
      <w:r w:rsidRPr="00CD5DC1">
        <w:rPr>
          <w:rFonts w:eastAsia="Calibri"/>
          <w:sz w:val="22"/>
        </w:rPr>
        <w:t xml:space="preserve"> </w:t>
      </w:r>
    </w:p>
    <w:p w14:paraId="474A2D8B" w14:textId="77777777" w:rsidR="009952B7" w:rsidRPr="005A17CD" w:rsidRDefault="00400A48" w:rsidP="00117556">
      <w:pPr>
        <w:numPr>
          <w:ilvl w:val="1"/>
          <w:numId w:val="3"/>
        </w:numPr>
        <w:tabs>
          <w:tab w:val="left" w:pos="993"/>
        </w:tabs>
        <w:spacing w:after="0" w:line="240" w:lineRule="auto"/>
        <w:ind w:left="426" w:right="6" w:hanging="11"/>
      </w:pPr>
      <w:r w:rsidRPr="00CD5DC1">
        <w:t xml:space="preserve">Všetky ceny uvádzané v ponuke uchádzača sú navrhovanými zmluvnými cenami a musia byť vypracované presne podľa časti A3. Kritériá hodnotenia týchto súťažných podkladov. </w:t>
      </w:r>
      <w:r w:rsidRPr="00CD5DC1">
        <w:rPr>
          <w:rFonts w:eastAsia="Calibri"/>
          <w:sz w:val="22"/>
        </w:rPr>
        <w:t xml:space="preserve"> </w:t>
      </w:r>
    </w:p>
    <w:p w14:paraId="03C20744" w14:textId="77777777" w:rsidR="009952B7" w:rsidRPr="00CD5DC1" w:rsidRDefault="00400A48" w:rsidP="00117556">
      <w:pPr>
        <w:numPr>
          <w:ilvl w:val="1"/>
          <w:numId w:val="3"/>
        </w:numPr>
        <w:tabs>
          <w:tab w:val="left" w:pos="993"/>
        </w:tabs>
        <w:spacing w:after="0" w:line="240" w:lineRule="auto"/>
        <w:ind w:left="426" w:right="6" w:hanging="11"/>
      </w:pPr>
      <w:r w:rsidRPr="00CD5DC1">
        <w:t xml:space="preserve">Zmluvná cena za predmet zákazky uvedená v ponuke uchádzača bude zaplatená v mene EUR.  </w:t>
      </w:r>
      <w:r w:rsidRPr="00117556">
        <w:rPr>
          <w:rFonts w:eastAsia="Calibri"/>
          <w:sz w:val="22"/>
        </w:rPr>
        <w:t xml:space="preserve"> </w:t>
      </w:r>
    </w:p>
    <w:p w14:paraId="459D600B" w14:textId="77777777" w:rsidR="009952B7" w:rsidRPr="00CD5DC1" w:rsidRDefault="00400A48" w:rsidP="00450661">
      <w:pPr>
        <w:spacing w:after="0" w:line="240" w:lineRule="auto"/>
        <w:ind w:left="708" w:firstLine="0"/>
        <w:jc w:val="left"/>
      </w:pPr>
      <w:r w:rsidRPr="00CD5DC1">
        <w:t xml:space="preserve"> </w:t>
      </w:r>
      <w:r w:rsidRPr="00CD5DC1">
        <w:rPr>
          <w:rFonts w:eastAsia="Calibri"/>
          <w:sz w:val="22"/>
        </w:rPr>
        <w:t xml:space="preserve"> </w:t>
      </w:r>
    </w:p>
    <w:p w14:paraId="417A6382" w14:textId="77777777" w:rsidR="009952B7" w:rsidRPr="00CD5DC1" w:rsidRDefault="00400A48" w:rsidP="00450661">
      <w:pPr>
        <w:pStyle w:val="Nadpis2"/>
        <w:spacing w:after="0" w:line="240" w:lineRule="auto"/>
        <w:ind w:left="-5" w:right="1"/>
      </w:pPr>
      <w:r w:rsidRPr="00CD5DC1">
        <w:t>16. Zábezpeka ponuky</w:t>
      </w:r>
      <w:r w:rsidRPr="00CD5DC1">
        <w:rPr>
          <w:rFonts w:eastAsia="Calibri"/>
          <w:b w:val="0"/>
          <w:sz w:val="22"/>
        </w:rPr>
        <w:t xml:space="preserve"> </w:t>
      </w:r>
    </w:p>
    <w:p w14:paraId="3D6D98A4" w14:textId="7AF28403" w:rsidR="00877DD9" w:rsidRPr="00877DD9" w:rsidRDefault="00877DD9" w:rsidP="00117556">
      <w:pPr>
        <w:spacing w:after="0" w:line="240" w:lineRule="auto"/>
        <w:ind w:left="426" w:firstLine="0"/>
        <w:rPr>
          <w:rFonts w:eastAsia="Calibri"/>
          <w:szCs w:val="20"/>
        </w:rPr>
      </w:pPr>
      <w:r w:rsidRPr="00877DD9">
        <w:rPr>
          <w:szCs w:val="20"/>
        </w:rPr>
        <w:t xml:space="preserve">16.1. Zábezpeka </w:t>
      </w:r>
      <w:r>
        <w:rPr>
          <w:szCs w:val="20"/>
        </w:rPr>
        <w:t xml:space="preserve">ponuky </w:t>
      </w:r>
      <w:r w:rsidRPr="00877DD9">
        <w:rPr>
          <w:szCs w:val="20"/>
        </w:rPr>
        <w:t>sa vyžaduje.</w:t>
      </w:r>
    </w:p>
    <w:p w14:paraId="3085B2D5" w14:textId="569EA859" w:rsidR="00877DD9" w:rsidRPr="00877DD9" w:rsidRDefault="00877DD9" w:rsidP="00117556">
      <w:pPr>
        <w:spacing w:after="0" w:line="240" w:lineRule="auto"/>
        <w:ind w:left="426" w:firstLine="0"/>
        <w:rPr>
          <w:rFonts w:eastAsia="Calibri"/>
          <w:szCs w:val="20"/>
        </w:rPr>
      </w:pPr>
      <w:r w:rsidRPr="00877DD9">
        <w:rPr>
          <w:szCs w:val="20"/>
        </w:rPr>
        <w:t xml:space="preserve">16.2. Hodnota zábezpeky </w:t>
      </w:r>
      <w:r w:rsidRPr="004B3E67">
        <w:rPr>
          <w:szCs w:val="20"/>
        </w:rPr>
        <w:t xml:space="preserve">je </w:t>
      </w:r>
      <w:r w:rsidR="00DA2568" w:rsidRPr="008424B2">
        <w:rPr>
          <w:b/>
          <w:bCs/>
          <w:szCs w:val="20"/>
        </w:rPr>
        <w:t>3</w:t>
      </w:r>
      <w:r w:rsidR="00DA2568">
        <w:rPr>
          <w:b/>
          <w:bCs/>
          <w:szCs w:val="20"/>
        </w:rPr>
        <w:t>5</w:t>
      </w:r>
      <w:r w:rsidR="00DA2568" w:rsidRPr="008424B2">
        <w:rPr>
          <w:b/>
          <w:bCs/>
          <w:szCs w:val="20"/>
        </w:rPr>
        <w:t>0</w:t>
      </w:r>
      <w:r w:rsidR="00AB7F95" w:rsidRPr="008424B2">
        <w:rPr>
          <w:b/>
          <w:bCs/>
          <w:szCs w:val="20"/>
        </w:rPr>
        <w:t>.000</w:t>
      </w:r>
      <w:r w:rsidRPr="008424B2">
        <w:rPr>
          <w:b/>
          <w:bCs/>
          <w:szCs w:val="20"/>
        </w:rPr>
        <w:t>,00 EUR</w:t>
      </w:r>
      <w:r w:rsidRPr="008424B2">
        <w:rPr>
          <w:szCs w:val="20"/>
        </w:rPr>
        <w:t>.</w:t>
      </w:r>
      <w:r w:rsidRPr="00877DD9">
        <w:rPr>
          <w:szCs w:val="20"/>
        </w:rPr>
        <w:t xml:space="preserve"> Všetky náklady súvisiace so spôsobom zloženia a vrátenia zábezpeky znáša uchádzač.  Zábezpeku možno poskytnúť:</w:t>
      </w:r>
    </w:p>
    <w:p w14:paraId="142A5466" w14:textId="77777777" w:rsidR="00877DD9" w:rsidRPr="00877DD9" w:rsidRDefault="00877DD9" w:rsidP="00117556">
      <w:pPr>
        <w:numPr>
          <w:ilvl w:val="0"/>
          <w:numId w:val="8"/>
        </w:numPr>
        <w:spacing w:after="0" w:line="240" w:lineRule="auto"/>
        <w:ind w:left="851" w:hanging="284"/>
        <w:jc w:val="left"/>
        <w:rPr>
          <w:rFonts w:eastAsia="Calibri"/>
          <w:szCs w:val="20"/>
        </w:rPr>
      </w:pPr>
      <w:r w:rsidRPr="00877DD9">
        <w:rPr>
          <w:szCs w:val="20"/>
        </w:rPr>
        <w:t>poskytnutím bankovej záruky za uchádzača alebo</w:t>
      </w:r>
    </w:p>
    <w:p w14:paraId="36F47751" w14:textId="77777777" w:rsidR="00877DD9" w:rsidRPr="00877DD9" w:rsidRDefault="00877DD9" w:rsidP="00117556">
      <w:pPr>
        <w:numPr>
          <w:ilvl w:val="0"/>
          <w:numId w:val="8"/>
        </w:numPr>
        <w:spacing w:after="0" w:line="240" w:lineRule="auto"/>
        <w:ind w:left="851" w:hanging="284"/>
        <w:jc w:val="left"/>
        <w:rPr>
          <w:rFonts w:eastAsia="Calibri"/>
          <w:szCs w:val="20"/>
        </w:rPr>
      </w:pPr>
      <w:r w:rsidRPr="00877DD9">
        <w:rPr>
          <w:szCs w:val="20"/>
        </w:rPr>
        <w:t>poskytnutím poistenia záruky alebo</w:t>
      </w:r>
    </w:p>
    <w:p w14:paraId="5B9222FC" w14:textId="77777777" w:rsidR="00877DD9" w:rsidRPr="00877DD9" w:rsidRDefault="00877DD9" w:rsidP="00117556">
      <w:pPr>
        <w:numPr>
          <w:ilvl w:val="0"/>
          <w:numId w:val="8"/>
        </w:numPr>
        <w:spacing w:after="0" w:line="240" w:lineRule="auto"/>
        <w:ind w:left="851" w:hanging="284"/>
        <w:jc w:val="left"/>
        <w:rPr>
          <w:rFonts w:eastAsia="Calibri"/>
          <w:szCs w:val="20"/>
        </w:rPr>
      </w:pPr>
      <w:r w:rsidRPr="00877DD9">
        <w:rPr>
          <w:szCs w:val="20"/>
        </w:rPr>
        <w:t>zložením finančných prostriedkov uchádzačom na bankový účet verejného obstarávateľa.</w:t>
      </w:r>
    </w:p>
    <w:p w14:paraId="1054FF1B" w14:textId="77777777" w:rsidR="00877DD9" w:rsidRPr="00877DD9" w:rsidRDefault="00877DD9" w:rsidP="00877DD9">
      <w:pPr>
        <w:spacing w:after="0" w:line="240" w:lineRule="auto"/>
        <w:rPr>
          <w:rFonts w:eastAsia="Calibri"/>
          <w:b/>
          <w:bCs/>
          <w:i/>
          <w:iCs/>
          <w:szCs w:val="20"/>
        </w:rPr>
      </w:pPr>
      <w:r w:rsidRPr="00877DD9">
        <w:rPr>
          <w:b/>
          <w:bCs/>
          <w:i/>
          <w:iCs/>
          <w:szCs w:val="20"/>
        </w:rPr>
        <w:t>BANKOVÁ ZÁRUKA:</w:t>
      </w:r>
    </w:p>
    <w:p w14:paraId="27CB7551" w14:textId="77777777" w:rsidR="00877DD9" w:rsidRPr="00877DD9" w:rsidRDefault="00877DD9" w:rsidP="00117556">
      <w:pPr>
        <w:spacing w:after="0" w:line="240" w:lineRule="auto"/>
        <w:ind w:left="426" w:firstLine="0"/>
        <w:rPr>
          <w:rFonts w:eastAsia="Calibri"/>
          <w:szCs w:val="20"/>
        </w:rPr>
      </w:pPr>
      <w:r w:rsidRPr="00877DD9">
        <w:rPr>
          <w:szCs w:val="20"/>
        </w:rPr>
        <w:t>16.3.   Podmienky zloženia bankovej záruky (ďalej len "záruka")</w:t>
      </w:r>
    </w:p>
    <w:p w14:paraId="43607B58" w14:textId="77777777" w:rsidR="00877DD9" w:rsidRPr="00877DD9" w:rsidRDefault="00877DD9" w:rsidP="00117556">
      <w:pPr>
        <w:spacing w:after="0" w:line="240" w:lineRule="auto"/>
        <w:ind w:left="709" w:firstLine="0"/>
        <w:rPr>
          <w:rFonts w:eastAsia="Calibri"/>
          <w:szCs w:val="20"/>
        </w:rPr>
      </w:pPr>
      <w:r w:rsidRPr="00877DD9">
        <w:rPr>
          <w:szCs w:val="20"/>
        </w:rPr>
        <w:t>16.3.1. Poskytnutie záruky sa riadi ustanoveniami § 313 až § 322 Obchodného zákonníka.</w:t>
      </w:r>
    </w:p>
    <w:p w14:paraId="6768AD6B" w14:textId="2296B97E" w:rsidR="00877DD9" w:rsidRPr="00877DD9" w:rsidRDefault="00877DD9" w:rsidP="00117556">
      <w:pPr>
        <w:spacing w:after="0" w:line="240" w:lineRule="auto"/>
        <w:ind w:left="709" w:firstLine="0"/>
        <w:rPr>
          <w:rFonts w:eastAsia="Calibri"/>
          <w:szCs w:val="20"/>
        </w:rPr>
      </w:pPr>
      <w:r w:rsidRPr="00877DD9">
        <w:rPr>
          <w:szCs w:val="20"/>
        </w:rPr>
        <w:t>16.3.2. Záruka za uchádzača môže byť poskytnutá bankou so sídlom v Slovenskej republike,</w:t>
      </w:r>
      <w:r w:rsidR="00A42C8B">
        <w:rPr>
          <w:szCs w:val="20"/>
        </w:rPr>
        <w:t xml:space="preserve"> </w:t>
      </w:r>
      <w:r w:rsidRPr="00877DD9">
        <w:rPr>
          <w:szCs w:val="20"/>
        </w:rPr>
        <w:t>pobočkou zahraničnej banky v Slovenskej republike alebo zahraničnou bankou (ďalej len „Banka“) a preukazuje sa záručnou listinou, tak ako je uvedené ďalej.</w:t>
      </w:r>
    </w:p>
    <w:p w14:paraId="35D1C288" w14:textId="77777777" w:rsidR="00877DD9" w:rsidRPr="00877DD9" w:rsidRDefault="00877DD9" w:rsidP="00117556">
      <w:pPr>
        <w:spacing w:after="0" w:line="240" w:lineRule="auto"/>
        <w:ind w:left="426" w:firstLine="0"/>
        <w:rPr>
          <w:rFonts w:eastAsia="Calibri"/>
          <w:szCs w:val="20"/>
        </w:rPr>
      </w:pPr>
      <w:bookmarkStart w:id="10" w:name="_Hlk159858172"/>
      <w:r w:rsidRPr="00877DD9">
        <w:rPr>
          <w:szCs w:val="20"/>
        </w:rPr>
        <w:t>16.4.   Obsah záruky. Zo záručnej listiny vystavenej bankou musí vyplývať, že:</w:t>
      </w:r>
    </w:p>
    <w:p w14:paraId="4B209B05" w14:textId="77777777" w:rsidR="00877DD9" w:rsidRPr="00877DD9" w:rsidRDefault="00877DD9" w:rsidP="00A42C8B">
      <w:pPr>
        <w:spacing w:after="0" w:line="240" w:lineRule="auto"/>
        <w:ind w:left="699" w:firstLine="0"/>
        <w:rPr>
          <w:rFonts w:eastAsia="Calibri"/>
          <w:szCs w:val="20"/>
        </w:rPr>
      </w:pPr>
      <w:r w:rsidRPr="00877DD9">
        <w:rPr>
          <w:szCs w:val="20"/>
        </w:rPr>
        <w:t>16.4.1. banka uspokojí veriteľa (verejného obstarávateľa) za dlžníka (uchádzača) v prípade prepadnutia jeho zábezpeky ponuky v prospech verejného obstarávateľa podľa bodu 16.4.6,</w:t>
      </w:r>
    </w:p>
    <w:p w14:paraId="3CE7F0D3" w14:textId="77777777" w:rsidR="00877DD9" w:rsidRPr="00877DD9" w:rsidRDefault="00877DD9" w:rsidP="00117556">
      <w:pPr>
        <w:spacing w:after="0" w:line="240" w:lineRule="auto"/>
        <w:ind w:left="709"/>
        <w:rPr>
          <w:rFonts w:eastAsia="Calibri"/>
          <w:szCs w:val="20"/>
        </w:rPr>
      </w:pPr>
      <w:r w:rsidRPr="00877DD9">
        <w:rPr>
          <w:szCs w:val="20"/>
        </w:rPr>
        <w:t>16.4.2. záruka sa použije na úhradu zábezpeky ponuky vo výške podľa bodu 16.2,</w:t>
      </w:r>
    </w:p>
    <w:p w14:paraId="290E989C" w14:textId="77777777" w:rsidR="00877DD9" w:rsidRPr="00877DD9" w:rsidRDefault="00877DD9" w:rsidP="00117556">
      <w:pPr>
        <w:spacing w:after="0" w:line="240" w:lineRule="auto"/>
        <w:ind w:left="699" w:firstLine="0"/>
        <w:rPr>
          <w:rFonts w:eastAsia="Calibri"/>
          <w:szCs w:val="20"/>
        </w:rPr>
      </w:pPr>
      <w:r w:rsidRPr="00877DD9">
        <w:rPr>
          <w:szCs w:val="20"/>
        </w:rPr>
        <w:t>16.4.3. zmluva (záručná/ poistná listina) medzi bankou a dlžníkom nesmie obsahovať žiadne námietky dlžníka voči veriteľovi,</w:t>
      </w:r>
    </w:p>
    <w:p w14:paraId="300156DD" w14:textId="77777777" w:rsidR="00877DD9" w:rsidRPr="00877DD9" w:rsidRDefault="00877DD9" w:rsidP="00A42C8B">
      <w:pPr>
        <w:spacing w:after="0" w:line="240" w:lineRule="auto"/>
        <w:ind w:left="699" w:firstLine="0"/>
        <w:rPr>
          <w:rFonts w:eastAsia="Calibri"/>
          <w:szCs w:val="20"/>
        </w:rPr>
      </w:pPr>
      <w:r w:rsidRPr="00877DD9">
        <w:rPr>
          <w:szCs w:val="20"/>
        </w:rPr>
        <w:t>16.4.4. banka sa zaväzuje zaplatiť vzniknutú pohľadávku do 7 dní po doručení výzvy verejného obstarávateľa na zaplatenie, na jeho účet,</w:t>
      </w:r>
    </w:p>
    <w:p w14:paraId="3E6E2CFC" w14:textId="77777777" w:rsidR="00877DD9" w:rsidRPr="00877DD9" w:rsidRDefault="00877DD9" w:rsidP="00117556">
      <w:pPr>
        <w:spacing w:after="0" w:line="240" w:lineRule="auto"/>
        <w:ind w:left="699" w:firstLine="0"/>
        <w:rPr>
          <w:rFonts w:eastAsia="Calibri"/>
          <w:szCs w:val="20"/>
        </w:rPr>
      </w:pPr>
      <w:r w:rsidRPr="00877DD9">
        <w:rPr>
          <w:szCs w:val="20"/>
        </w:rPr>
        <w:t>16.4.5. záruka nadobúda platnosť dňom jej vystavenia bankou a vzniká doručením záručnej/ poistnej listiny verejnému obstarávateľovi,</w:t>
      </w:r>
    </w:p>
    <w:p w14:paraId="23C08B14" w14:textId="77777777" w:rsidR="00877DD9" w:rsidRPr="00877DD9" w:rsidRDefault="00877DD9" w:rsidP="00A42C8B">
      <w:pPr>
        <w:spacing w:after="0" w:line="240" w:lineRule="auto"/>
        <w:ind w:left="699" w:firstLine="0"/>
        <w:rPr>
          <w:rFonts w:eastAsia="Calibri"/>
          <w:szCs w:val="20"/>
        </w:rPr>
      </w:pPr>
      <w:r w:rsidRPr="00877DD9">
        <w:rPr>
          <w:szCs w:val="20"/>
        </w:rPr>
        <w:t>16.4.6. zábezpeka prepadne v prospech verejného obstarávateľa, ak uchádzač odstúpi od svojej ponuky po uplynutí lehoty na predkladanie ponúk, alebo neposkytne súčinnosť alebo odmietne uzavrieť zmluvu  podľa § 56 ods. 8 až 15.</w:t>
      </w:r>
    </w:p>
    <w:p w14:paraId="2CA43557" w14:textId="77777777" w:rsidR="00877DD9" w:rsidRPr="00877DD9" w:rsidRDefault="00877DD9" w:rsidP="00117556">
      <w:pPr>
        <w:spacing w:after="0" w:line="240" w:lineRule="auto"/>
        <w:ind w:left="699" w:firstLine="0"/>
        <w:rPr>
          <w:szCs w:val="20"/>
        </w:rPr>
      </w:pPr>
      <w:r w:rsidRPr="00877DD9">
        <w:rPr>
          <w:szCs w:val="20"/>
        </w:rPr>
        <w:lastRenderedPageBreak/>
        <w:t>16.4.7. platnosť záruky končí uplynutím lehoty viazanosti ponúk, resp. predĺženej lehoty viazanosti ponúk, pokiaľ verejný obstarávateľ do uplynutia doby platnosti záruky uchádzačovi písomne oznámi takéto primerané predĺženie lehoty viazanosti ponúk, ktoré nesmie byť dlhšie ako 12 mesiacov odo dňa ukončenia lehoty na predkladanie ponúk.</w:t>
      </w:r>
    </w:p>
    <w:p w14:paraId="329F117D" w14:textId="77777777" w:rsidR="00877DD9" w:rsidRPr="00877DD9" w:rsidRDefault="00877DD9" w:rsidP="00117556">
      <w:pPr>
        <w:spacing w:after="0" w:line="240" w:lineRule="auto"/>
        <w:ind w:left="426" w:firstLine="0"/>
        <w:rPr>
          <w:rFonts w:eastAsia="Calibri"/>
          <w:szCs w:val="20"/>
        </w:rPr>
      </w:pPr>
      <w:r w:rsidRPr="00877DD9">
        <w:rPr>
          <w:szCs w:val="20"/>
        </w:rPr>
        <w:t>16.5.   Zánik bankovej záruky: banková záruka zanikne</w:t>
      </w:r>
    </w:p>
    <w:p w14:paraId="1B6EBBCF" w14:textId="0B56E72D" w:rsidR="00877DD9" w:rsidRPr="00877DD9" w:rsidRDefault="00877DD9" w:rsidP="00117556">
      <w:pPr>
        <w:spacing w:after="0" w:line="240" w:lineRule="auto"/>
        <w:ind w:left="709" w:firstLine="0"/>
        <w:rPr>
          <w:rFonts w:eastAsia="Calibri"/>
          <w:szCs w:val="20"/>
        </w:rPr>
      </w:pPr>
      <w:r w:rsidRPr="00877DD9">
        <w:rPr>
          <w:szCs w:val="20"/>
        </w:rPr>
        <w:t>6.5.1. plnením banky v rozsahu, v akom banka za uchádzača poskytla plnenie v prospech  verejného obstarávateľa,</w:t>
      </w:r>
    </w:p>
    <w:p w14:paraId="0227AE0C" w14:textId="77777777" w:rsidR="00877DD9" w:rsidRPr="00877DD9" w:rsidRDefault="00877DD9" w:rsidP="00A42C8B">
      <w:pPr>
        <w:spacing w:after="0" w:line="240" w:lineRule="auto"/>
        <w:ind w:left="708" w:firstLine="0"/>
        <w:rPr>
          <w:rFonts w:eastAsia="Calibri"/>
          <w:szCs w:val="20"/>
        </w:rPr>
      </w:pPr>
      <w:r w:rsidRPr="00877DD9">
        <w:rPr>
          <w:szCs w:val="20"/>
        </w:rPr>
        <w:t>16.5.2. odvolaním záruky na základe písomnej žiadosti verejného obstarávateľa, v prípade ak tento obdržal žiadosť od uchádzača na odvolanie záruky a tejto žiadosti vyhovel,</w:t>
      </w:r>
    </w:p>
    <w:p w14:paraId="474CBE87" w14:textId="77777777" w:rsidR="00877DD9" w:rsidRPr="00877DD9" w:rsidRDefault="00877DD9" w:rsidP="00A42C8B">
      <w:pPr>
        <w:spacing w:after="0" w:line="240" w:lineRule="auto"/>
        <w:ind w:left="708" w:firstLine="0"/>
        <w:rPr>
          <w:rFonts w:eastAsia="Calibri"/>
          <w:szCs w:val="20"/>
        </w:rPr>
      </w:pPr>
      <w:r w:rsidRPr="00877DD9">
        <w:rPr>
          <w:szCs w:val="20"/>
        </w:rPr>
        <w:t>16.5.3. uplynutím doby platnosti, ak si verejný obstarávateľ do uplynutia doby platnosti neuplatnil svoje nároky voči banke vyplývajúce z vystavenej záručnej/poistnej listiny, alebo v dobe platnosti záruky nepožiadal uchádzača o predĺženie doby platnosti záruky z titulu predĺženia lehoty viazanosti,</w:t>
      </w:r>
    </w:p>
    <w:p w14:paraId="6636156A" w14:textId="77777777" w:rsidR="00877DD9" w:rsidRPr="00877DD9" w:rsidRDefault="00877DD9" w:rsidP="00A42C8B">
      <w:pPr>
        <w:spacing w:after="0" w:line="240" w:lineRule="auto"/>
        <w:ind w:left="708" w:firstLine="0"/>
        <w:rPr>
          <w:rFonts w:eastAsia="Calibri"/>
          <w:szCs w:val="20"/>
        </w:rPr>
      </w:pPr>
      <w:r w:rsidRPr="00877DD9">
        <w:rPr>
          <w:szCs w:val="20"/>
        </w:rPr>
        <w:t>16.5.4. záručná listina, v ktorej banka písomne vyhlási, že uspokojí verejného obstarávateľa za uchádzača do výšky finančných prostriedkov, ktoré verejný obstarávateľ požaduje ako zábezpeku viazanosti ponuky uchádzača, musí byť súčasťou ponuky. Ak záruku poskytne zahraničná banka, ktorá nemá pobočku na území Slovenskej republiky, záručná/ poistná listina vyhotovená zahraničnou bankou v štátnom jazyku krajiny sídla takejto banky musí byť zároveň doložená úradným prekladom do slovenského jazyka okrem záručnej listiny vyhotovenej v českom jazyku,</w:t>
      </w:r>
    </w:p>
    <w:p w14:paraId="43E06238" w14:textId="77777777" w:rsidR="00877DD9" w:rsidRPr="00877DD9" w:rsidRDefault="00877DD9" w:rsidP="00A42C8B">
      <w:pPr>
        <w:spacing w:after="0" w:line="240" w:lineRule="auto"/>
        <w:ind w:left="709" w:firstLine="0"/>
        <w:rPr>
          <w:color w:val="FF0000"/>
          <w:szCs w:val="20"/>
        </w:rPr>
      </w:pPr>
      <w:r w:rsidRPr="00877DD9">
        <w:rPr>
          <w:szCs w:val="20"/>
        </w:rPr>
        <w:t xml:space="preserve">16.5.5. </w:t>
      </w:r>
      <w:proofErr w:type="spellStart"/>
      <w:r w:rsidRPr="00877DD9">
        <w:rPr>
          <w:rStyle w:val="BezriadkovaniaChar"/>
          <w:rFonts w:ascii="Arial" w:hAnsi="Arial" w:cs="Arial"/>
          <w:szCs w:val="20"/>
        </w:rPr>
        <w:t>Sken</w:t>
      </w:r>
      <w:proofErr w:type="spellEnd"/>
      <w:r w:rsidRPr="00877DD9">
        <w:rPr>
          <w:rStyle w:val="BezriadkovaniaChar"/>
          <w:rFonts w:ascii="Arial" w:hAnsi="Arial" w:cs="Arial"/>
          <w:szCs w:val="20"/>
        </w:rPr>
        <w:t xml:space="preserve"> originálu bankovej záruky/záručnej listiny bude vložený do ponuky v elektronickom systéme, prostredníctvom ktorého prebieha komunikácia tohto verejné obstarávania. Originál bankovej záruky, resp. záručnej listiny doručí</w:t>
      </w:r>
      <w:r w:rsidRPr="00877DD9">
        <w:rPr>
          <w:b/>
          <w:bCs/>
          <w:szCs w:val="20"/>
        </w:rPr>
        <w:t xml:space="preserve"> </w:t>
      </w:r>
      <w:r w:rsidRPr="00877DD9">
        <w:rPr>
          <w:szCs w:val="20"/>
        </w:rPr>
        <w:t>uchádzač na kontaktné miesto na účely verejného obstarávania uvedené v bode 16.13 týchto súťažných podkladov v lehote na predkladanie ponúk. Uvedené neplatí v prípade originálov záručných listín vydaných v elektronickej podobe. Elektronicky vydané záručné listiny s platnosťou originálu je potrebné vložiť priamo do svojej ponuky. V prípade, ak banka umožňuje vydanie a akceptáciu bankovej záruky  v elektronickom formáte vydaného pomocou zaručenej konverzie, tak verejný obstarávateľ akceptuje aj takto vydanú bankovú záruku.</w:t>
      </w:r>
    </w:p>
    <w:p w14:paraId="1224C89A" w14:textId="613C47F5" w:rsidR="00877DD9" w:rsidRPr="00877DD9" w:rsidRDefault="00877DD9" w:rsidP="00A42C8B">
      <w:pPr>
        <w:spacing w:after="0" w:line="240" w:lineRule="auto"/>
        <w:ind w:left="993" w:hanging="567"/>
        <w:rPr>
          <w:rFonts w:eastAsia="Calibri"/>
          <w:szCs w:val="20"/>
        </w:rPr>
      </w:pPr>
      <w:r w:rsidRPr="00877DD9">
        <w:rPr>
          <w:szCs w:val="20"/>
        </w:rPr>
        <w:t>16.6.</w:t>
      </w:r>
      <w:r w:rsidR="00A42C8B">
        <w:rPr>
          <w:szCs w:val="20"/>
        </w:rPr>
        <w:tab/>
      </w:r>
      <w:r w:rsidRPr="00877DD9">
        <w:rPr>
          <w:szCs w:val="20"/>
        </w:rPr>
        <w:t>Podmienky vrátenia zábezpeky ponuky pred uplynutím lehoty viazanosti ponúk</w:t>
      </w:r>
    </w:p>
    <w:p w14:paraId="28306FA6" w14:textId="77777777" w:rsidR="00877DD9" w:rsidRPr="00877DD9" w:rsidRDefault="00877DD9" w:rsidP="00A42C8B">
      <w:pPr>
        <w:spacing w:after="0" w:line="240" w:lineRule="auto"/>
        <w:ind w:left="709" w:firstLine="0"/>
        <w:rPr>
          <w:szCs w:val="20"/>
        </w:rPr>
      </w:pPr>
      <w:r w:rsidRPr="00877DD9">
        <w:rPr>
          <w:szCs w:val="20"/>
        </w:rPr>
        <w:t>16.6.1. Verejný obstarávateľ uvoľní pred uplynutím lehoty viazanosti ponúk uchádzačovi zábezpeku podľa § 46 ods. 7 zákona o verejnom obstarávaní.</w:t>
      </w:r>
    </w:p>
    <w:p w14:paraId="6537F384" w14:textId="60A176F7" w:rsidR="00877DD9" w:rsidRPr="00877DD9" w:rsidRDefault="00877DD9" w:rsidP="00A42C8B">
      <w:pPr>
        <w:spacing w:after="0" w:line="240" w:lineRule="auto"/>
        <w:ind w:left="993" w:hanging="567"/>
        <w:rPr>
          <w:rFonts w:eastAsia="Calibri"/>
          <w:szCs w:val="20"/>
        </w:rPr>
      </w:pPr>
      <w:r w:rsidRPr="00877DD9">
        <w:rPr>
          <w:szCs w:val="20"/>
        </w:rPr>
        <w:t>16.7.</w:t>
      </w:r>
      <w:r w:rsidR="00117556">
        <w:rPr>
          <w:szCs w:val="20"/>
        </w:rPr>
        <w:tab/>
      </w:r>
      <w:r w:rsidRPr="00877DD9">
        <w:rPr>
          <w:szCs w:val="20"/>
        </w:rPr>
        <w:t>Podmienky vrátenia zábezpeky ponuky po uzavretí zmluvy</w:t>
      </w:r>
    </w:p>
    <w:p w14:paraId="2E860258" w14:textId="77777777" w:rsidR="00877DD9" w:rsidRPr="00877DD9" w:rsidRDefault="00877DD9" w:rsidP="00A42C8B">
      <w:pPr>
        <w:spacing w:after="0" w:line="240" w:lineRule="auto"/>
        <w:ind w:left="709" w:firstLine="0"/>
        <w:rPr>
          <w:szCs w:val="20"/>
        </w:rPr>
      </w:pPr>
      <w:r w:rsidRPr="00877DD9">
        <w:rPr>
          <w:szCs w:val="20"/>
        </w:rPr>
        <w:t>16.7.1. platnosť poskytnutej bankovej záruky zanikne uplynutím lehoty, na ktorú bola vystavená, pokiaľ verejný obstarávateľ písomne neoznámi banke svoje nároky z bankovej záruky počas doby jej platnosti.</w:t>
      </w:r>
    </w:p>
    <w:p w14:paraId="6614B951" w14:textId="77777777" w:rsidR="00877DD9" w:rsidRPr="00877DD9" w:rsidRDefault="00877DD9" w:rsidP="00877DD9">
      <w:pPr>
        <w:spacing w:after="0" w:line="240" w:lineRule="auto"/>
        <w:ind w:left="1200"/>
        <w:rPr>
          <w:szCs w:val="20"/>
        </w:rPr>
      </w:pPr>
    </w:p>
    <w:bookmarkEnd w:id="10"/>
    <w:p w14:paraId="44163FFA" w14:textId="77777777" w:rsidR="00877DD9" w:rsidRPr="00877DD9" w:rsidRDefault="00877DD9" w:rsidP="00877DD9">
      <w:pPr>
        <w:spacing w:after="0" w:line="240" w:lineRule="auto"/>
        <w:rPr>
          <w:b/>
          <w:bCs/>
          <w:i/>
          <w:iCs/>
          <w:szCs w:val="20"/>
        </w:rPr>
      </w:pPr>
      <w:r w:rsidRPr="00877DD9">
        <w:rPr>
          <w:b/>
          <w:bCs/>
          <w:i/>
          <w:iCs/>
          <w:szCs w:val="20"/>
        </w:rPr>
        <w:t xml:space="preserve">  POISTENIE ZÁRUKY:</w:t>
      </w:r>
    </w:p>
    <w:p w14:paraId="24A134B6" w14:textId="77777777" w:rsidR="00877DD9" w:rsidRPr="00877DD9" w:rsidRDefault="00877DD9" w:rsidP="00A42C8B">
      <w:pPr>
        <w:pStyle w:val="Bezriadkovania"/>
        <w:ind w:left="426"/>
        <w:rPr>
          <w:rFonts w:ascii="Arial" w:hAnsi="Arial" w:cs="Arial"/>
          <w:sz w:val="20"/>
          <w:szCs w:val="20"/>
        </w:rPr>
      </w:pPr>
      <w:r w:rsidRPr="00877DD9">
        <w:rPr>
          <w:rFonts w:ascii="Arial" w:hAnsi="Arial" w:cs="Arial"/>
          <w:sz w:val="20"/>
          <w:szCs w:val="20"/>
        </w:rPr>
        <w:t>16.8.  Podmienky poskytnutia poistenia záruky (ďalej len „záruka alebo poistenie záruky“)</w:t>
      </w:r>
    </w:p>
    <w:p w14:paraId="576FEA41" w14:textId="3B272EC6" w:rsidR="00877DD9" w:rsidRPr="00877DD9" w:rsidRDefault="00877DD9" w:rsidP="00A42C8B">
      <w:pPr>
        <w:pStyle w:val="Bezriadkovania"/>
        <w:ind w:left="709"/>
        <w:jc w:val="both"/>
        <w:rPr>
          <w:rFonts w:ascii="Arial" w:hAnsi="Arial" w:cs="Arial"/>
          <w:sz w:val="20"/>
          <w:szCs w:val="20"/>
        </w:rPr>
      </w:pPr>
      <w:r w:rsidRPr="00877DD9">
        <w:rPr>
          <w:rFonts w:ascii="Arial" w:hAnsi="Arial" w:cs="Arial"/>
          <w:sz w:val="20"/>
          <w:szCs w:val="20"/>
        </w:rPr>
        <w:t>16.8.1.</w:t>
      </w:r>
      <w:r w:rsidR="00A42C8B">
        <w:rPr>
          <w:rFonts w:ascii="Arial" w:hAnsi="Arial" w:cs="Arial"/>
          <w:sz w:val="20"/>
          <w:szCs w:val="20"/>
        </w:rPr>
        <w:tab/>
      </w:r>
      <w:r w:rsidRPr="00877DD9">
        <w:rPr>
          <w:rFonts w:ascii="Arial" w:hAnsi="Arial" w:cs="Arial"/>
          <w:sz w:val="20"/>
          <w:szCs w:val="20"/>
        </w:rPr>
        <w:t>Poskytnutie poistenia záruky za uchádzača nesmie byť v rozpore s ustanoveniami zákona č. 39/2015 o poisťovníctve a o zmene a doplnení niektorých zákonov v znení neskorších predpisov, alebo v rozpore s predpismi platnými v štáte sídla uchádzača, miesta podnikania alebo obvyklého pobytu.</w:t>
      </w:r>
    </w:p>
    <w:p w14:paraId="7B7AAC08" w14:textId="693A38C5" w:rsidR="00877DD9" w:rsidRPr="00877DD9" w:rsidRDefault="00877DD9" w:rsidP="00A42C8B">
      <w:pPr>
        <w:pStyle w:val="Bezriadkovania"/>
        <w:ind w:left="709"/>
        <w:jc w:val="both"/>
        <w:rPr>
          <w:rFonts w:ascii="Arial" w:hAnsi="Arial" w:cs="Arial"/>
          <w:sz w:val="20"/>
          <w:szCs w:val="20"/>
        </w:rPr>
      </w:pPr>
      <w:r w:rsidRPr="00877DD9">
        <w:rPr>
          <w:rFonts w:ascii="Arial" w:hAnsi="Arial" w:cs="Arial"/>
          <w:sz w:val="20"/>
          <w:szCs w:val="20"/>
        </w:rPr>
        <w:t>16.8.2.</w:t>
      </w:r>
      <w:r w:rsidR="00A42C8B">
        <w:rPr>
          <w:rFonts w:ascii="Arial" w:hAnsi="Arial" w:cs="Arial"/>
          <w:sz w:val="20"/>
          <w:szCs w:val="20"/>
        </w:rPr>
        <w:tab/>
      </w:r>
      <w:r w:rsidRPr="00877DD9">
        <w:rPr>
          <w:rFonts w:ascii="Arial" w:hAnsi="Arial" w:cs="Arial"/>
          <w:sz w:val="20"/>
          <w:szCs w:val="20"/>
        </w:rPr>
        <w:t>Potvrdenie o poistení záruky môže byť vystavené poisťovňou so sídlom v Slovenskej republike, pobočkou zahraničnej poisťovne v Slovenskej republike alebo zahraničnou poisťovňou (ďalej len „poisťovňa“).</w:t>
      </w:r>
    </w:p>
    <w:p w14:paraId="2C26A8BE" w14:textId="77777777" w:rsidR="00877DD9" w:rsidRPr="00877DD9" w:rsidRDefault="00877DD9" w:rsidP="00A42C8B">
      <w:pPr>
        <w:spacing w:after="0" w:line="240" w:lineRule="auto"/>
        <w:ind w:left="426" w:firstLine="0"/>
        <w:rPr>
          <w:rFonts w:eastAsia="Calibri"/>
          <w:szCs w:val="20"/>
        </w:rPr>
      </w:pPr>
      <w:r w:rsidRPr="00877DD9">
        <w:rPr>
          <w:szCs w:val="20"/>
        </w:rPr>
        <w:t>16.9. Obsah záruky. Zo záručnej listiny vystavenej poisťovňou musí vyplývať, že:</w:t>
      </w:r>
    </w:p>
    <w:p w14:paraId="622441FC" w14:textId="77777777" w:rsidR="00877DD9" w:rsidRPr="00877DD9" w:rsidRDefault="00877DD9" w:rsidP="00A42C8B">
      <w:pPr>
        <w:spacing w:after="0" w:line="240" w:lineRule="auto"/>
        <w:ind w:left="709" w:firstLine="0"/>
        <w:rPr>
          <w:rFonts w:eastAsia="Calibri"/>
          <w:szCs w:val="20"/>
        </w:rPr>
      </w:pPr>
      <w:r w:rsidRPr="00877DD9">
        <w:rPr>
          <w:szCs w:val="20"/>
        </w:rPr>
        <w:t>16.9.1. poisťovňa uspokojí veriteľa (verejného obstarávateľa) za dlžníka (uchádzača) v prípade prepadnutia jeho zábezpeky ponuky v prospech verejného obstarávateľa podľa bodu 16.9.4.,</w:t>
      </w:r>
    </w:p>
    <w:p w14:paraId="24044CE5" w14:textId="77777777" w:rsidR="00877DD9" w:rsidRPr="00877DD9" w:rsidRDefault="00877DD9" w:rsidP="00A42C8B">
      <w:pPr>
        <w:spacing w:after="0" w:line="240" w:lineRule="auto"/>
        <w:ind w:left="709" w:firstLine="0"/>
        <w:rPr>
          <w:rFonts w:eastAsia="Calibri"/>
          <w:szCs w:val="20"/>
        </w:rPr>
      </w:pPr>
      <w:r w:rsidRPr="00877DD9">
        <w:rPr>
          <w:szCs w:val="20"/>
        </w:rPr>
        <w:t>16.9.2. záruka sa použije na úhradu zábezpeky ponuky vo výške podľa bodu 16.2,</w:t>
      </w:r>
    </w:p>
    <w:p w14:paraId="5406B9B1" w14:textId="77777777" w:rsidR="00877DD9" w:rsidRPr="00877DD9" w:rsidRDefault="00877DD9" w:rsidP="00A42C8B">
      <w:pPr>
        <w:spacing w:after="0" w:line="240" w:lineRule="auto"/>
        <w:ind w:left="709" w:firstLine="0"/>
        <w:rPr>
          <w:rFonts w:eastAsia="Calibri"/>
          <w:szCs w:val="20"/>
        </w:rPr>
      </w:pPr>
      <w:r w:rsidRPr="00877DD9">
        <w:rPr>
          <w:szCs w:val="20"/>
        </w:rPr>
        <w:t>16.9.3. zmluva (poistná listina) medzi poisťovňou a dlžníkom nesmie obsahovať žiadne námietky dlžníka voči veriteľovi,</w:t>
      </w:r>
    </w:p>
    <w:p w14:paraId="210EA69A" w14:textId="77777777" w:rsidR="00877DD9" w:rsidRPr="00877DD9" w:rsidRDefault="00877DD9" w:rsidP="00A42C8B">
      <w:pPr>
        <w:spacing w:after="0" w:line="240" w:lineRule="auto"/>
        <w:ind w:left="709" w:firstLine="0"/>
        <w:rPr>
          <w:rFonts w:eastAsia="Calibri"/>
          <w:szCs w:val="20"/>
        </w:rPr>
      </w:pPr>
      <w:r w:rsidRPr="00877DD9">
        <w:rPr>
          <w:szCs w:val="20"/>
        </w:rPr>
        <w:lastRenderedPageBreak/>
        <w:t>16.9.4. poisťovňa sa zaväzuje zaplatiť vzniknutú pohľadávku do 7 dní po doručení výzvy verejného obstarávateľa na zaplatenie, na jeho účet,</w:t>
      </w:r>
    </w:p>
    <w:p w14:paraId="4A1A199E" w14:textId="77777777" w:rsidR="00877DD9" w:rsidRPr="00877DD9" w:rsidRDefault="00877DD9" w:rsidP="00A42C8B">
      <w:pPr>
        <w:spacing w:after="0" w:line="240" w:lineRule="auto"/>
        <w:ind w:left="709" w:firstLine="0"/>
        <w:rPr>
          <w:rFonts w:eastAsia="Calibri"/>
          <w:szCs w:val="20"/>
        </w:rPr>
      </w:pPr>
      <w:r w:rsidRPr="00877DD9">
        <w:rPr>
          <w:szCs w:val="20"/>
        </w:rPr>
        <w:t>16.9.5. záruka nadobúda platnosť dňom jej vystavenia poisťovňou a vzniká doručením poistnej listiny verejnému obstarávateľovi,</w:t>
      </w:r>
    </w:p>
    <w:p w14:paraId="66559AA9" w14:textId="77777777" w:rsidR="00877DD9" w:rsidRPr="00877DD9" w:rsidRDefault="00877DD9" w:rsidP="00A42C8B">
      <w:pPr>
        <w:spacing w:after="0" w:line="240" w:lineRule="auto"/>
        <w:ind w:left="709" w:firstLine="0"/>
        <w:rPr>
          <w:rFonts w:eastAsia="Calibri"/>
          <w:szCs w:val="20"/>
        </w:rPr>
      </w:pPr>
      <w:r w:rsidRPr="00877DD9">
        <w:rPr>
          <w:szCs w:val="20"/>
        </w:rPr>
        <w:t>16.9.6. zábezpeka prepadne v prospech verejného obstarávateľa, ak uchádzač odstúpi od svojej ponuky po uplynutí lehoty na predkladanie ponúk, alebo neposkytne súčinnosť alebo odmietne uzavrieť zmluvu  podľa § 56 ods. 8 až 15.</w:t>
      </w:r>
    </w:p>
    <w:p w14:paraId="7D1B448B" w14:textId="77777777" w:rsidR="00877DD9" w:rsidRPr="00877DD9" w:rsidRDefault="00877DD9" w:rsidP="00A42C8B">
      <w:pPr>
        <w:spacing w:after="0" w:line="240" w:lineRule="auto"/>
        <w:ind w:left="709" w:firstLine="0"/>
        <w:rPr>
          <w:szCs w:val="20"/>
        </w:rPr>
      </w:pPr>
      <w:r w:rsidRPr="00877DD9">
        <w:rPr>
          <w:szCs w:val="20"/>
        </w:rPr>
        <w:t>16.9.7. platnosť záruky končí uplynutím lehoty viazanosti ponúk, resp. predĺženej lehoty viazanosti ponúk, pokiaľ verejný obstarávateľ do uplynutia doby platnosti záruky uchádzačovi písomne oznámi takéto primerané predĺženie lehoty viazanosti ponúk, ktoré nesmie byť dlhšie ako 12 mesiacov odo dňa ukončenia lehoty na predkladanie ponúk.</w:t>
      </w:r>
    </w:p>
    <w:p w14:paraId="1A219211" w14:textId="77777777" w:rsidR="00877DD9" w:rsidRPr="00877DD9" w:rsidRDefault="00877DD9" w:rsidP="00637356">
      <w:pPr>
        <w:spacing w:after="0" w:line="240" w:lineRule="auto"/>
        <w:ind w:left="426" w:firstLine="282"/>
        <w:rPr>
          <w:rFonts w:eastAsia="Calibri"/>
          <w:szCs w:val="20"/>
        </w:rPr>
      </w:pPr>
      <w:r w:rsidRPr="00877DD9">
        <w:rPr>
          <w:szCs w:val="20"/>
        </w:rPr>
        <w:t>16.10. Zánik záruky: poistenie záruky zanikne</w:t>
      </w:r>
    </w:p>
    <w:p w14:paraId="14ED5C89" w14:textId="77777777" w:rsidR="00877DD9" w:rsidRPr="00877DD9" w:rsidRDefault="00877DD9" w:rsidP="00A42C8B">
      <w:pPr>
        <w:spacing w:after="0" w:line="240" w:lineRule="auto"/>
        <w:ind w:left="709" w:firstLine="0"/>
        <w:rPr>
          <w:rFonts w:eastAsia="Calibri"/>
          <w:szCs w:val="20"/>
        </w:rPr>
      </w:pPr>
      <w:r w:rsidRPr="00877DD9">
        <w:rPr>
          <w:szCs w:val="20"/>
        </w:rPr>
        <w:t>16.10.1. plnením poisťovne v rozsahu, v akom poisťovňa za uchádzača poskytla plnenie v prospech  verejného obstarávateľa,</w:t>
      </w:r>
    </w:p>
    <w:p w14:paraId="7103BCBF" w14:textId="77777777" w:rsidR="00877DD9" w:rsidRPr="00877DD9" w:rsidRDefault="00877DD9" w:rsidP="00A42C8B">
      <w:pPr>
        <w:spacing w:after="0" w:line="240" w:lineRule="auto"/>
        <w:ind w:left="709" w:firstLine="0"/>
        <w:rPr>
          <w:rFonts w:eastAsia="Calibri"/>
          <w:szCs w:val="20"/>
        </w:rPr>
      </w:pPr>
      <w:r w:rsidRPr="00877DD9">
        <w:rPr>
          <w:szCs w:val="20"/>
        </w:rPr>
        <w:t>16.10.2. odvolaním záruky na základe písomnej žiadosti verejného obstarávateľa, v prípade ak tento obdržal žiadosť od uchádzača na odvolanie záruky a tejto žiadosti vyhovel,</w:t>
      </w:r>
    </w:p>
    <w:p w14:paraId="376CE871" w14:textId="77777777" w:rsidR="00877DD9" w:rsidRPr="00877DD9" w:rsidRDefault="00877DD9" w:rsidP="00A42C8B">
      <w:pPr>
        <w:spacing w:after="0" w:line="240" w:lineRule="auto"/>
        <w:ind w:left="709" w:firstLine="0"/>
        <w:rPr>
          <w:rFonts w:eastAsia="Calibri"/>
          <w:szCs w:val="20"/>
        </w:rPr>
      </w:pPr>
      <w:r w:rsidRPr="00877DD9">
        <w:rPr>
          <w:szCs w:val="20"/>
        </w:rPr>
        <w:t>16.10.3. uplynutím doby platnosti, ak si verejný obstarávateľ do uplynutia doby platnosti neuplatnil svoje nároky voči poisťovni vyplývajúce z vystavenej záručnej/poistnej listiny, alebo v dobe platnosti záruky nepožiadal uchádzača o predĺženie doby platnosti záruky z titulu predĺženia lehoty viazanosti,</w:t>
      </w:r>
    </w:p>
    <w:p w14:paraId="681E1708" w14:textId="77777777" w:rsidR="00877DD9" w:rsidRPr="00877DD9" w:rsidRDefault="00877DD9" w:rsidP="00A42C8B">
      <w:pPr>
        <w:spacing w:after="0" w:line="240" w:lineRule="auto"/>
        <w:ind w:left="709" w:firstLine="0"/>
        <w:rPr>
          <w:rFonts w:eastAsia="Calibri"/>
          <w:szCs w:val="20"/>
        </w:rPr>
      </w:pPr>
      <w:r w:rsidRPr="00877DD9">
        <w:rPr>
          <w:szCs w:val="20"/>
        </w:rPr>
        <w:t>16.10.4. záručná/ poistná listina, v ktorej poisťovňa písomne vyhlási, že uspokojí verejného obstarávateľa za uchádzača do výšky finančných prostriedkov, ktoré verejný obstarávateľ požaduje ako zábezpeku viazanosti ponuky uchádzača, musí byť súčasťou ponuky. Ak poistnú záruku poskytne zahraničná poisťovňa, ktorá nemá pobočku na území Slovenskej republiky, záručná/ poistná listina vyhotovená zahraničnou poisťovňou v štátnom jazyku krajiny sídla takejto poisťovne musí byť zároveň doložená úradným prekladom do slovenského jazyka okrem záručnej/poistnej  listiny vyhotovenej v českom jazyku,</w:t>
      </w:r>
    </w:p>
    <w:p w14:paraId="656681E5" w14:textId="77777777" w:rsidR="00877DD9" w:rsidRPr="00877DD9" w:rsidRDefault="00877DD9" w:rsidP="00A42C8B">
      <w:pPr>
        <w:spacing w:after="0" w:line="240" w:lineRule="auto"/>
        <w:ind w:left="709" w:firstLine="0"/>
        <w:rPr>
          <w:szCs w:val="20"/>
        </w:rPr>
      </w:pPr>
      <w:r w:rsidRPr="00877DD9">
        <w:rPr>
          <w:szCs w:val="20"/>
        </w:rPr>
        <w:t xml:space="preserve">16.10.5. </w:t>
      </w:r>
      <w:proofErr w:type="spellStart"/>
      <w:r w:rsidRPr="00877DD9">
        <w:rPr>
          <w:rStyle w:val="BezriadkovaniaChar"/>
          <w:rFonts w:ascii="Arial" w:hAnsi="Arial" w:cs="Arial"/>
          <w:szCs w:val="20"/>
        </w:rPr>
        <w:t>Sken</w:t>
      </w:r>
      <w:proofErr w:type="spellEnd"/>
      <w:r w:rsidRPr="00877DD9">
        <w:rPr>
          <w:rStyle w:val="BezriadkovaniaChar"/>
          <w:rFonts w:ascii="Arial" w:hAnsi="Arial" w:cs="Arial"/>
          <w:szCs w:val="20"/>
        </w:rPr>
        <w:t xml:space="preserve"> originálu záručnej/poistnej listiny bude vložený do ponuky v elektronickom systéme, prostredníctvom ktorého prebieha komunikácia tohto verejné obstarávania. Originál záručnej/poistnej listiny doručí</w:t>
      </w:r>
      <w:r w:rsidRPr="00877DD9">
        <w:rPr>
          <w:b/>
          <w:bCs/>
          <w:szCs w:val="20"/>
        </w:rPr>
        <w:t xml:space="preserve"> </w:t>
      </w:r>
      <w:r w:rsidRPr="00877DD9">
        <w:rPr>
          <w:szCs w:val="20"/>
        </w:rPr>
        <w:t>uchádzač na kontaktné miesto na účely verejného obstarávania uvedené v bode 16.13 týchto súťažných podkladov v lehote na predkladanie ponúk. Uvedené neplatí v prípade originálov záručných listín vydaných v elektronickej podobe. Elektronicky vydané záručné listiny s platnosťou originálu je potrebné vložiť priamo do svojej ponuky.  V prípade, ak poisťovňa umožňuje vydanie a akceptáciu záručnej/poistnej listiny v elektronickom formáte vydaného pomocou zaručenej konverzie, tak verejný obstarávateľ akceptuje aj takto vydanú záručnú/poistnú listinu.</w:t>
      </w:r>
    </w:p>
    <w:p w14:paraId="28920EED" w14:textId="77777777" w:rsidR="00877DD9" w:rsidRPr="00877DD9" w:rsidRDefault="00877DD9" w:rsidP="00A42C8B">
      <w:pPr>
        <w:spacing w:after="0" w:line="240" w:lineRule="auto"/>
        <w:ind w:left="426" w:firstLine="0"/>
        <w:rPr>
          <w:rFonts w:eastAsia="Calibri"/>
          <w:szCs w:val="20"/>
        </w:rPr>
      </w:pPr>
      <w:r w:rsidRPr="00877DD9">
        <w:rPr>
          <w:szCs w:val="20"/>
        </w:rPr>
        <w:t>16.11. Podmienky vrátenia zábezpeky ponuky pred uplynutím lehoty viazanosti ponúk</w:t>
      </w:r>
    </w:p>
    <w:p w14:paraId="065360AF" w14:textId="77777777" w:rsidR="00877DD9" w:rsidRPr="00877DD9" w:rsidRDefault="00877DD9" w:rsidP="00A42C8B">
      <w:pPr>
        <w:spacing w:after="0" w:line="240" w:lineRule="auto"/>
        <w:ind w:left="709" w:firstLine="0"/>
        <w:rPr>
          <w:szCs w:val="20"/>
        </w:rPr>
      </w:pPr>
      <w:r w:rsidRPr="00877DD9">
        <w:rPr>
          <w:szCs w:val="20"/>
        </w:rPr>
        <w:t>16.11.1. Verejný obstarávateľ uvoľní pred uplynutím lehoty viazanosti ponúk uchádzačovi zábezpeku podľa § 46 ods. 7 zákona o verejnom obstarávaní.</w:t>
      </w:r>
    </w:p>
    <w:p w14:paraId="47B0D119" w14:textId="77777777" w:rsidR="00877DD9" w:rsidRPr="00877DD9" w:rsidRDefault="00877DD9" w:rsidP="00A42C8B">
      <w:pPr>
        <w:spacing w:after="0" w:line="240" w:lineRule="auto"/>
        <w:ind w:left="426" w:firstLine="0"/>
        <w:rPr>
          <w:rFonts w:eastAsia="Calibri"/>
          <w:szCs w:val="20"/>
        </w:rPr>
      </w:pPr>
      <w:r w:rsidRPr="00877DD9">
        <w:rPr>
          <w:szCs w:val="20"/>
        </w:rPr>
        <w:t>16.12. Podmienky vrátenia zábezpeky ponuky po uzavretí zmluvy</w:t>
      </w:r>
    </w:p>
    <w:p w14:paraId="65527669" w14:textId="77777777" w:rsidR="00877DD9" w:rsidRPr="00877DD9" w:rsidRDefault="00877DD9" w:rsidP="00A42C8B">
      <w:pPr>
        <w:spacing w:after="0" w:line="240" w:lineRule="auto"/>
        <w:ind w:left="709" w:firstLine="0"/>
        <w:rPr>
          <w:szCs w:val="20"/>
        </w:rPr>
      </w:pPr>
      <w:r w:rsidRPr="00877DD9">
        <w:rPr>
          <w:szCs w:val="20"/>
        </w:rPr>
        <w:t>16.12.1. platnosť poskytnutej záručnej/poistnej listiny zanikne uplynutím lehoty, na ktorú bola vystavená, pokiaľ verejný obstarávateľ písomne neoznámi poisťovni svoje nároky zo záručnej/poistnej listiny počas doby jej platnosti.</w:t>
      </w:r>
    </w:p>
    <w:p w14:paraId="27957B2E" w14:textId="77777777" w:rsidR="00877DD9" w:rsidRPr="00877DD9" w:rsidRDefault="00877DD9" w:rsidP="00877DD9">
      <w:pPr>
        <w:spacing w:after="0" w:line="240" w:lineRule="auto"/>
        <w:rPr>
          <w:b/>
          <w:bCs/>
          <w:i/>
          <w:iCs/>
          <w:szCs w:val="20"/>
        </w:rPr>
      </w:pPr>
    </w:p>
    <w:p w14:paraId="2CA34FCE" w14:textId="77777777" w:rsidR="00877DD9" w:rsidRPr="00877DD9" w:rsidRDefault="00877DD9" w:rsidP="00877DD9">
      <w:pPr>
        <w:spacing w:after="0" w:line="240" w:lineRule="auto"/>
        <w:rPr>
          <w:b/>
          <w:bCs/>
          <w:i/>
          <w:iCs/>
          <w:szCs w:val="20"/>
        </w:rPr>
      </w:pPr>
      <w:r w:rsidRPr="00877DD9">
        <w:rPr>
          <w:b/>
          <w:bCs/>
          <w:i/>
          <w:iCs/>
          <w:szCs w:val="20"/>
        </w:rPr>
        <w:t>ORIGINÁL BANKOVEJ ZÁRUKY ALEBO POISTENIA ZÁRUKY (ĎALEJ „ZÁRUKA“)</w:t>
      </w:r>
    </w:p>
    <w:p w14:paraId="10395F3D" w14:textId="77777777" w:rsidR="00877DD9" w:rsidRPr="00877DD9" w:rsidRDefault="00877DD9" w:rsidP="00A42C8B">
      <w:pPr>
        <w:spacing w:after="0" w:line="240" w:lineRule="auto"/>
        <w:ind w:left="426" w:firstLine="0"/>
        <w:rPr>
          <w:szCs w:val="20"/>
        </w:rPr>
      </w:pPr>
      <w:r w:rsidRPr="00877DD9">
        <w:rPr>
          <w:szCs w:val="20"/>
        </w:rPr>
        <w:t>16.13.  V prípade, ak je k uvoľneniu/uplatneniu záruky potrebný originál záruky vyhotovený v listinnej podobe, predkladá uchádzač v lehote na predkladanie ponúk aj originál záruky v listinnej podobe na adresu Osoby splnomocnenej na realizáciu verejného obstarávania:</w:t>
      </w:r>
    </w:p>
    <w:p w14:paraId="040772FE" w14:textId="35D3318C" w:rsidR="00877DD9" w:rsidRPr="00877DD9" w:rsidRDefault="00F120D1" w:rsidP="00A42C8B">
      <w:pPr>
        <w:spacing w:after="0" w:line="240" w:lineRule="auto"/>
        <w:ind w:firstLine="601"/>
        <w:rPr>
          <w:b/>
          <w:bCs/>
          <w:szCs w:val="20"/>
        </w:rPr>
      </w:pPr>
      <w:r>
        <w:rPr>
          <w:b/>
          <w:bCs/>
          <w:szCs w:val="20"/>
        </w:rPr>
        <w:t xml:space="preserve">Veolia Energia Levice, </w:t>
      </w:r>
      <w:proofErr w:type="spellStart"/>
      <w:r>
        <w:rPr>
          <w:b/>
          <w:bCs/>
          <w:szCs w:val="20"/>
        </w:rPr>
        <w:t>a.s</w:t>
      </w:r>
      <w:proofErr w:type="spellEnd"/>
      <w:r>
        <w:rPr>
          <w:b/>
          <w:bCs/>
          <w:szCs w:val="20"/>
        </w:rPr>
        <w:t>.</w:t>
      </w:r>
    </w:p>
    <w:p w14:paraId="2CD326DB" w14:textId="1FAD42BD" w:rsidR="00877DD9" w:rsidRPr="00877DD9" w:rsidRDefault="00197E08" w:rsidP="00877DD9">
      <w:pPr>
        <w:spacing w:after="0" w:line="240" w:lineRule="auto"/>
        <w:ind w:firstLine="601"/>
        <w:rPr>
          <w:b/>
          <w:bCs/>
          <w:szCs w:val="20"/>
        </w:rPr>
      </w:pPr>
      <w:r>
        <w:rPr>
          <w:b/>
          <w:bCs/>
          <w:szCs w:val="20"/>
        </w:rPr>
        <w:t xml:space="preserve">Ul. </w:t>
      </w:r>
      <w:proofErr w:type="spellStart"/>
      <w:r>
        <w:rPr>
          <w:b/>
          <w:bCs/>
          <w:szCs w:val="20"/>
        </w:rPr>
        <w:t>Zeppelina</w:t>
      </w:r>
      <w:proofErr w:type="spellEnd"/>
      <w:r>
        <w:rPr>
          <w:b/>
          <w:bCs/>
          <w:szCs w:val="20"/>
        </w:rPr>
        <w:t xml:space="preserve"> 7, 934 01 Levice </w:t>
      </w:r>
      <w:r w:rsidR="00877DD9" w:rsidRPr="00877DD9">
        <w:rPr>
          <w:b/>
          <w:bCs/>
          <w:szCs w:val="20"/>
        </w:rPr>
        <w:t xml:space="preserve"> </w:t>
      </w:r>
    </w:p>
    <w:p w14:paraId="3B867C52" w14:textId="77777777" w:rsidR="00877DD9" w:rsidRPr="00877DD9" w:rsidRDefault="00877DD9" w:rsidP="00877DD9">
      <w:pPr>
        <w:spacing w:after="0" w:line="240" w:lineRule="auto"/>
        <w:ind w:firstLine="601"/>
        <w:rPr>
          <w:b/>
          <w:bCs/>
          <w:szCs w:val="20"/>
        </w:rPr>
      </w:pPr>
      <w:r w:rsidRPr="00877DD9">
        <w:rPr>
          <w:b/>
          <w:bCs/>
          <w:szCs w:val="20"/>
        </w:rPr>
        <w:t xml:space="preserve">Obálku uchádzač označí nasledovne: </w:t>
      </w:r>
    </w:p>
    <w:p w14:paraId="315C2AAF" w14:textId="21940F35" w:rsidR="00877DD9" w:rsidRPr="00877DD9" w:rsidRDefault="00877DD9" w:rsidP="00877DD9">
      <w:pPr>
        <w:spacing w:after="0" w:line="240" w:lineRule="auto"/>
        <w:ind w:left="601"/>
        <w:rPr>
          <w:b/>
          <w:i/>
          <w:iCs/>
          <w:szCs w:val="20"/>
        </w:rPr>
      </w:pPr>
      <w:r w:rsidRPr="00877DD9">
        <w:rPr>
          <w:b/>
          <w:bCs/>
          <w:szCs w:val="20"/>
        </w:rPr>
        <w:t>„</w:t>
      </w:r>
      <w:r w:rsidR="00F120D1">
        <w:rPr>
          <w:b/>
          <w:bCs/>
          <w:szCs w:val="20"/>
        </w:rPr>
        <w:t>Rekonštrukcia okruhu OS85</w:t>
      </w:r>
      <w:r w:rsidR="00AB7F95">
        <w:rPr>
          <w:b/>
          <w:bCs/>
          <w:szCs w:val="20"/>
        </w:rPr>
        <w:t xml:space="preserve"> a okruhu OS87</w:t>
      </w:r>
      <w:r w:rsidR="00F120D1">
        <w:rPr>
          <w:b/>
          <w:bCs/>
          <w:szCs w:val="20"/>
        </w:rPr>
        <w:t>, Levice“</w:t>
      </w:r>
      <w:r w:rsidRPr="00877DD9">
        <w:rPr>
          <w:b/>
          <w:bCs/>
          <w:szCs w:val="20"/>
        </w:rPr>
        <w:t>– zábezpeka –  NEOTVÁRAŤ</w:t>
      </w:r>
    </w:p>
    <w:p w14:paraId="66578280" w14:textId="77777777" w:rsidR="00877DD9" w:rsidRPr="00877DD9" w:rsidRDefault="00877DD9" w:rsidP="00877DD9">
      <w:pPr>
        <w:spacing w:after="0" w:line="240" w:lineRule="auto"/>
        <w:rPr>
          <w:b/>
          <w:i/>
          <w:iCs/>
          <w:szCs w:val="20"/>
        </w:rPr>
      </w:pPr>
      <w:r w:rsidRPr="00877DD9">
        <w:rPr>
          <w:b/>
          <w:i/>
          <w:iCs/>
          <w:szCs w:val="20"/>
        </w:rPr>
        <w:lastRenderedPageBreak/>
        <w:t xml:space="preserve">Podmienky pre akceptáciu poskytnutia poistenia záruky zahraničnou bankou alebo zahraničnou poisťovňou so sídlom na území štátu, ktorý nie je členským štátom, ktorá má oprávnenie na vykonávanie poisťovacej činnosti udelené v štáte, v ktorom má sídlo:  </w:t>
      </w:r>
    </w:p>
    <w:p w14:paraId="4636445D" w14:textId="77777777" w:rsidR="00877DD9" w:rsidRPr="00877DD9" w:rsidRDefault="00877DD9" w:rsidP="00877DD9">
      <w:pPr>
        <w:spacing w:after="0" w:line="240" w:lineRule="auto"/>
        <w:rPr>
          <w:b/>
          <w:i/>
          <w:iCs/>
          <w:szCs w:val="20"/>
        </w:rPr>
      </w:pPr>
    </w:p>
    <w:p w14:paraId="2AE971CA" w14:textId="77777777" w:rsidR="00877DD9" w:rsidRPr="00877DD9" w:rsidRDefault="00877DD9" w:rsidP="00A42C8B">
      <w:pPr>
        <w:pStyle w:val="Bezriadkovania"/>
        <w:ind w:left="426"/>
        <w:jc w:val="both"/>
        <w:rPr>
          <w:rFonts w:ascii="Arial" w:hAnsi="Arial" w:cs="Arial"/>
          <w:sz w:val="20"/>
          <w:szCs w:val="20"/>
        </w:rPr>
      </w:pPr>
      <w:r w:rsidRPr="00877DD9">
        <w:rPr>
          <w:rFonts w:ascii="Arial" w:hAnsi="Arial" w:cs="Arial"/>
          <w:sz w:val="20"/>
          <w:szCs w:val="20"/>
        </w:rPr>
        <w:t xml:space="preserve">16.14. Podľa § 4 ods. 5 zákona č. 39/2015 Z. z. o poisťovníctve a o zmene a doplnení niektorých zákonov v platnom znení zahraničná poisťovňa je právnická osoba so sídlom na území štátu, ktorý nie je členským štátom, ktorá má oprávnenie na vykonávanie poisťovacej činnosti udelené v štáte, v ktorom má sídlo. </w:t>
      </w:r>
    </w:p>
    <w:p w14:paraId="58BF093B" w14:textId="77777777" w:rsidR="00877DD9" w:rsidRPr="00877DD9" w:rsidRDefault="00877DD9" w:rsidP="00A42C8B">
      <w:pPr>
        <w:pStyle w:val="Bezriadkovania"/>
        <w:ind w:left="426"/>
        <w:jc w:val="both"/>
        <w:rPr>
          <w:rFonts w:ascii="Arial" w:hAnsi="Arial" w:cs="Arial"/>
          <w:sz w:val="20"/>
          <w:szCs w:val="20"/>
        </w:rPr>
      </w:pPr>
      <w:r w:rsidRPr="00877DD9">
        <w:rPr>
          <w:rFonts w:ascii="Arial" w:hAnsi="Arial" w:cs="Arial"/>
          <w:sz w:val="20"/>
          <w:szCs w:val="20"/>
        </w:rPr>
        <w:t xml:space="preserve">16.15. Pobočka zahraničnej poisťovne je v súlade s § 4 ods. 6 zákona o poisťovníctve organizačná zložka zahraničnej poisťovne umiestnená na území Slovenskej republiky, ktorá vykonáva poisťovaciu činnosť na základe povolenia na vykonávanie poisťovacej činnosti udeleného Národnou bankou Slovenska. </w:t>
      </w:r>
    </w:p>
    <w:p w14:paraId="33D1F4C6" w14:textId="77777777" w:rsidR="00877DD9" w:rsidRPr="00877DD9" w:rsidRDefault="00877DD9" w:rsidP="00A42C8B">
      <w:pPr>
        <w:pStyle w:val="Bezriadkovania"/>
        <w:ind w:left="426"/>
        <w:jc w:val="both"/>
        <w:rPr>
          <w:rFonts w:ascii="Arial" w:hAnsi="Arial" w:cs="Arial"/>
          <w:sz w:val="20"/>
          <w:szCs w:val="20"/>
        </w:rPr>
      </w:pPr>
      <w:r w:rsidRPr="00877DD9">
        <w:rPr>
          <w:rFonts w:ascii="Arial" w:hAnsi="Arial" w:cs="Arial"/>
          <w:sz w:val="20"/>
          <w:szCs w:val="20"/>
        </w:rPr>
        <w:t xml:space="preserve">16.16. V zmysle § 6 ods. 4 zákona o poisťovníctve zahraničná poisťovňa môže vykonávať poisťovaciu činnosť na území Slovenskej republiky len prostredníctvom svojej pobočky a len ak jej bolo udelené povolenie na vykonávanie poisťovacej činnosti podľa § 10. </w:t>
      </w:r>
    </w:p>
    <w:p w14:paraId="18A82FB1" w14:textId="77777777" w:rsidR="00877DD9" w:rsidRPr="00877DD9" w:rsidRDefault="00877DD9" w:rsidP="00A42C8B">
      <w:pPr>
        <w:spacing w:after="0" w:line="240" w:lineRule="auto"/>
        <w:ind w:left="426" w:firstLine="0"/>
        <w:rPr>
          <w:bCs/>
          <w:szCs w:val="20"/>
        </w:rPr>
      </w:pPr>
      <w:r w:rsidRPr="00877DD9">
        <w:rPr>
          <w:bCs/>
          <w:szCs w:val="20"/>
        </w:rPr>
        <w:t xml:space="preserve">16.17. </w:t>
      </w:r>
      <w:r w:rsidRPr="00877DD9">
        <w:rPr>
          <w:rFonts w:eastAsia="Arial Narrow"/>
          <w:szCs w:val="20"/>
        </w:rPr>
        <w:t>Ak sídlo zahraničnej /poisťovne, ktorá vystaví poistnú záruku,  bude mimo územia SR, plnenie z vystavenej záručnej listiny musí verejný obstarávateľ vedieť uplatniť aj elektronickou formou, resp. formou na diaľku e-mailom a pod., bez nutnosti osobnej účasti, bez obmedzenia, bezpodmienečne a musí byť nezrušiteľná po celú dobu jej platnosti zo strany oboch strán – banky/poisťovne a uchádzača.</w:t>
      </w:r>
    </w:p>
    <w:p w14:paraId="073A5206" w14:textId="77777777" w:rsidR="00877DD9" w:rsidRPr="00877DD9" w:rsidRDefault="00877DD9" w:rsidP="00877DD9">
      <w:pPr>
        <w:pStyle w:val="Bezriadkovania"/>
        <w:rPr>
          <w:rFonts w:ascii="Arial" w:hAnsi="Arial" w:cs="Arial"/>
          <w:sz w:val="20"/>
          <w:szCs w:val="20"/>
        </w:rPr>
      </w:pPr>
    </w:p>
    <w:p w14:paraId="636976E9" w14:textId="77777777" w:rsidR="00877DD9" w:rsidRPr="00877DD9" w:rsidRDefault="00877DD9" w:rsidP="00A42C8B">
      <w:pPr>
        <w:pStyle w:val="Bezriadkovania"/>
        <w:ind w:left="426"/>
        <w:jc w:val="both"/>
        <w:rPr>
          <w:rFonts w:ascii="Arial" w:hAnsi="Arial" w:cs="Arial"/>
          <w:sz w:val="20"/>
          <w:szCs w:val="20"/>
        </w:rPr>
      </w:pPr>
      <w:r w:rsidRPr="00877DD9">
        <w:rPr>
          <w:rFonts w:ascii="Arial" w:hAnsi="Arial" w:cs="Arial"/>
          <w:sz w:val="20"/>
          <w:szCs w:val="20"/>
        </w:rPr>
        <w:t xml:space="preserve">Systémy poisťovníctva a bankovníctva v jednotlivých štátoch nie sú harmonizované. Každý štát má iný právny systém, iný právny poriadok, ktoré verejný obstarávateľ nepozná a nevie tak posúdiť všetky možné alternatívy/inštitúty poskytovania záruk, ktoré môžu byť predložené za účelom zabezpečenia ponuky, s ohľadom na ich súlad s naším právnym poriadkom. Celý proces verejného obstarávania musí byť v súlade s princípom transparentnosti riadne preskúmateľný a každý krok v procese riadne overiteľný, </w:t>
      </w:r>
    </w:p>
    <w:p w14:paraId="6003B477" w14:textId="77777777" w:rsidR="00877DD9" w:rsidRPr="00877DD9" w:rsidRDefault="00877DD9" w:rsidP="00A42C8B">
      <w:pPr>
        <w:pStyle w:val="Bezriadkovania"/>
        <w:ind w:left="426"/>
        <w:jc w:val="both"/>
        <w:rPr>
          <w:rFonts w:ascii="Arial" w:hAnsi="Arial" w:cs="Arial"/>
          <w:b/>
          <w:bCs/>
          <w:sz w:val="20"/>
          <w:szCs w:val="20"/>
        </w:rPr>
      </w:pPr>
    </w:p>
    <w:p w14:paraId="092F21AF" w14:textId="77777777" w:rsidR="00877DD9" w:rsidRPr="00877DD9" w:rsidRDefault="00877DD9" w:rsidP="00A42C8B">
      <w:pPr>
        <w:pStyle w:val="Bezriadkovania"/>
        <w:ind w:left="426"/>
        <w:jc w:val="both"/>
        <w:rPr>
          <w:rFonts w:ascii="Arial" w:hAnsi="Arial" w:cs="Arial"/>
          <w:b/>
          <w:bCs/>
          <w:sz w:val="20"/>
          <w:szCs w:val="20"/>
        </w:rPr>
      </w:pPr>
      <w:r w:rsidRPr="00877DD9">
        <w:rPr>
          <w:rFonts w:ascii="Arial" w:hAnsi="Arial" w:cs="Arial"/>
          <w:b/>
          <w:bCs/>
          <w:sz w:val="20"/>
          <w:szCs w:val="20"/>
        </w:rPr>
        <w:t>Verejný obstarávateľ bude akceptovať v ponuke uchádzača len bankovú záruku zahraničnej banky vystavenú bankou, ktorá má oprávnenie vyplývajúce zo zákona č.</w:t>
      </w:r>
      <w:r w:rsidRPr="00877DD9">
        <w:rPr>
          <w:rFonts w:ascii="Arial" w:eastAsia="Arial" w:hAnsi="Arial" w:cs="Arial"/>
          <w:b/>
          <w:bCs/>
          <w:sz w:val="20"/>
          <w:szCs w:val="20"/>
        </w:rPr>
        <w:t xml:space="preserve"> 483/2001 </w:t>
      </w:r>
      <w:proofErr w:type="spellStart"/>
      <w:r w:rsidRPr="00877DD9">
        <w:rPr>
          <w:rFonts w:ascii="Arial" w:eastAsia="Arial" w:hAnsi="Arial" w:cs="Arial"/>
          <w:b/>
          <w:bCs/>
          <w:sz w:val="20"/>
          <w:szCs w:val="20"/>
        </w:rPr>
        <w:t>Z.z</w:t>
      </w:r>
      <w:proofErr w:type="spellEnd"/>
      <w:r w:rsidRPr="00877DD9">
        <w:rPr>
          <w:rFonts w:ascii="Arial" w:eastAsia="Arial" w:hAnsi="Arial" w:cs="Arial"/>
          <w:b/>
          <w:bCs/>
          <w:sz w:val="20"/>
          <w:szCs w:val="20"/>
        </w:rPr>
        <w:t xml:space="preserve">. o bankách a o zmene a doplnení niektorých zákonov alebo poistnú záruku vystavenú zahraničnou poisťovňou, ktorá má oprávnenie vyplývajúce zo zákona č. </w:t>
      </w:r>
      <w:r w:rsidRPr="00877DD9">
        <w:rPr>
          <w:rFonts w:ascii="Arial" w:hAnsi="Arial" w:cs="Arial"/>
          <w:b/>
          <w:bCs/>
          <w:sz w:val="20"/>
          <w:szCs w:val="20"/>
        </w:rPr>
        <w:t xml:space="preserve"> 39/2015 Z. z. o poisťovníctve a o zmene a doplnení niektorých zákonov.</w:t>
      </w:r>
    </w:p>
    <w:p w14:paraId="702BF1FD" w14:textId="77777777" w:rsidR="00877DD9" w:rsidRPr="00877DD9" w:rsidRDefault="00877DD9" w:rsidP="00A42C8B">
      <w:pPr>
        <w:pStyle w:val="Bezriadkovania"/>
        <w:ind w:left="426"/>
        <w:jc w:val="both"/>
        <w:rPr>
          <w:rFonts w:ascii="Arial" w:hAnsi="Arial" w:cs="Arial"/>
          <w:b/>
          <w:bCs/>
          <w:sz w:val="20"/>
          <w:szCs w:val="20"/>
        </w:rPr>
      </w:pPr>
    </w:p>
    <w:p w14:paraId="60EF78AF" w14:textId="77777777" w:rsidR="00877DD9" w:rsidRPr="00877DD9" w:rsidRDefault="00877DD9" w:rsidP="00A42C8B">
      <w:pPr>
        <w:pStyle w:val="Bezriadkovania"/>
        <w:ind w:left="426"/>
        <w:jc w:val="both"/>
        <w:rPr>
          <w:rFonts w:ascii="Arial" w:hAnsi="Arial" w:cs="Arial"/>
          <w:b/>
          <w:bCs/>
          <w:sz w:val="20"/>
          <w:szCs w:val="20"/>
        </w:rPr>
      </w:pPr>
      <w:r w:rsidRPr="00877DD9">
        <w:rPr>
          <w:rFonts w:ascii="Arial" w:hAnsi="Arial" w:cs="Arial"/>
          <w:b/>
          <w:bCs/>
          <w:sz w:val="20"/>
          <w:szCs w:val="20"/>
        </w:rPr>
        <w:t xml:space="preserve">Verejný obstarávateľ upozorňuje uchádzačov, že podľa § 4 ods. 5 zákona č. 39/2015 Z. z. o poisťovníctve a o zmene a doplnení niektorých zákonov v platnom znení zahraničná poisťovňa je právnická osoba so sídlom na území štátu, ktorý nie je členským štátom, ktorá má oprávnenie na vykonávanie poisťovacej činnosti udelené v štáte, v ktorom má sídlo. </w:t>
      </w:r>
    </w:p>
    <w:p w14:paraId="5DF5C27D" w14:textId="77777777" w:rsidR="00877DD9" w:rsidRPr="00877DD9" w:rsidRDefault="00877DD9" w:rsidP="00A42C8B">
      <w:pPr>
        <w:pStyle w:val="Bezriadkovania"/>
        <w:ind w:left="426"/>
        <w:jc w:val="both"/>
        <w:rPr>
          <w:rFonts w:ascii="Arial" w:hAnsi="Arial" w:cs="Arial"/>
          <w:b/>
          <w:bCs/>
          <w:sz w:val="20"/>
          <w:szCs w:val="20"/>
        </w:rPr>
      </w:pPr>
      <w:r w:rsidRPr="00877DD9">
        <w:rPr>
          <w:rFonts w:ascii="Arial" w:hAnsi="Arial" w:cs="Arial"/>
          <w:b/>
          <w:bCs/>
          <w:sz w:val="20"/>
          <w:szCs w:val="20"/>
        </w:rPr>
        <w:t xml:space="preserve">Pobočka zahraničnej poisťovne je v súlade s § 4 ods. 6 zákona o poisťovníctve organizačná zložka zahraničnej poisťovne umiestnená na území Slovenskej republiky, ktorá vykonáva poisťovaciu činnosť na základe povolenia na vykonávanie poisťovacej činnosti udeleného Národnou bankou Slovenska. </w:t>
      </w:r>
    </w:p>
    <w:p w14:paraId="38332B59" w14:textId="77777777" w:rsidR="00877DD9" w:rsidRPr="00877DD9" w:rsidRDefault="00877DD9" w:rsidP="00A42C8B">
      <w:pPr>
        <w:pStyle w:val="Bezriadkovania"/>
        <w:ind w:left="426"/>
        <w:jc w:val="both"/>
        <w:rPr>
          <w:rFonts w:ascii="Arial" w:hAnsi="Arial" w:cs="Arial"/>
          <w:b/>
          <w:bCs/>
          <w:sz w:val="20"/>
          <w:szCs w:val="20"/>
        </w:rPr>
      </w:pPr>
      <w:r w:rsidRPr="00877DD9">
        <w:rPr>
          <w:rFonts w:ascii="Arial" w:hAnsi="Arial" w:cs="Arial"/>
          <w:b/>
          <w:bCs/>
          <w:sz w:val="20"/>
          <w:szCs w:val="20"/>
        </w:rPr>
        <w:t xml:space="preserve">V zmysle § 6 ods. 4 zákona o poisťovníctve zahraničná poisťovňa môže vykonávať poisťovaciu činnosť na území Slovenskej republiky len prostredníctvom svojej pobočky a len ak jej bolo udelené povolenie na vykonávanie poisťovacej činnosti podľa § 10. </w:t>
      </w:r>
    </w:p>
    <w:p w14:paraId="1E12CB6D" w14:textId="77777777" w:rsidR="00877DD9" w:rsidRPr="00877DD9" w:rsidRDefault="00877DD9" w:rsidP="00877DD9">
      <w:pPr>
        <w:pStyle w:val="Bezriadkovania"/>
        <w:rPr>
          <w:rFonts w:ascii="Arial" w:hAnsi="Arial" w:cs="Arial"/>
          <w:sz w:val="20"/>
          <w:szCs w:val="20"/>
        </w:rPr>
      </w:pPr>
    </w:p>
    <w:p w14:paraId="5212E31F" w14:textId="77777777" w:rsidR="00877DD9" w:rsidRPr="00877DD9" w:rsidRDefault="00877DD9" w:rsidP="00A42C8B">
      <w:pPr>
        <w:pStyle w:val="Bezriadkovania"/>
        <w:ind w:left="426"/>
        <w:jc w:val="both"/>
        <w:rPr>
          <w:rFonts w:ascii="Arial" w:hAnsi="Arial" w:cs="Arial"/>
          <w:sz w:val="20"/>
          <w:szCs w:val="20"/>
        </w:rPr>
      </w:pPr>
      <w:r w:rsidRPr="00877DD9">
        <w:rPr>
          <w:rFonts w:ascii="Arial" w:hAnsi="Arial" w:cs="Arial"/>
          <w:sz w:val="20"/>
          <w:szCs w:val="20"/>
        </w:rPr>
        <w:t>Pre vystavovateľa záručnej listiny = zahraničnú banku alebo zahraničnú poisťovňu rovnako platí:</w:t>
      </w:r>
    </w:p>
    <w:p w14:paraId="39A003E3" w14:textId="77777777" w:rsidR="00877DD9" w:rsidRPr="00877DD9" w:rsidRDefault="00877DD9" w:rsidP="00A42C8B">
      <w:pPr>
        <w:pStyle w:val="Bezriadkovania"/>
        <w:numPr>
          <w:ilvl w:val="0"/>
          <w:numId w:val="23"/>
        </w:numPr>
        <w:ind w:left="709" w:hanging="283"/>
        <w:jc w:val="both"/>
        <w:rPr>
          <w:rFonts w:ascii="Arial" w:hAnsi="Arial" w:cs="Arial"/>
          <w:sz w:val="20"/>
          <w:szCs w:val="20"/>
        </w:rPr>
      </w:pPr>
      <w:r w:rsidRPr="00877DD9">
        <w:rPr>
          <w:rFonts w:ascii="Arial" w:hAnsi="Arial" w:cs="Arial"/>
          <w:sz w:val="20"/>
          <w:szCs w:val="20"/>
        </w:rPr>
        <w:t>Predložená banková/poistná záruka musí byť považovaná v zmysle zákona o bankovníctve/poisťovníctve, obchodného zákonníka za reálne vymožiteľný = platný právny doklad, z ktorého vyplýva, že ak nastanú skutočnosti na prepadnutie zábezpeky v prospech kontrolovaného podľa § 46 ods. 6 zákona o verejnom obstarávaní, tak verejný obstarávateľ reálne získa plnenie zabezpečené predmetnou zárukou.</w:t>
      </w:r>
    </w:p>
    <w:p w14:paraId="4AC1FD52" w14:textId="77777777" w:rsidR="00877DD9" w:rsidRPr="00877DD9" w:rsidRDefault="00877DD9" w:rsidP="00A42C8B">
      <w:pPr>
        <w:pStyle w:val="Bezriadkovania"/>
        <w:numPr>
          <w:ilvl w:val="0"/>
          <w:numId w:val="23"/>
        </w:numPr>
        <w:ind w:left="709" w:hanging="283"/>
        <w:jc w:val="both"/>
        <w:rPr>
          <w:rFonts w:ascii="Arial" w:hAnsi="Arial" w:cs="Arial"/>
          <w:sz w:val="20"/>
          <w:szCs w:val="20"/>
        </w:rPr>
      </w:pPr>
      <w:r w:rsidRPr="00877DD9">
        <w:rPr>
          <w:rFonts w:ascii="Arial" w:hAnsi="Arial" w:cs="Arial"/>
          <w:sz w:val="20"/>
          <w:szCs w:val="20"/>
        </w:rPr>
        <w:lastRenderedPageBreak/>
        <w:t>Vystavená banková/poistná záruka musí byť vymožiteľná aj elektronickou formou, resp. formou na diaľku (emailom a pod.) bez nutnosti osobnej účasti, bez obmedzenia, bezpodmienečne a musí byť nezrušiteľná po celú dobu jej platnosti zo strany oboch strán – banky/poisťovne a uchádzača.</w:t>
      </w:r>
    </w:p>
    <w:p w14:paraId="0F20152C" w14:textId="77777777" w:rsidR="00877DD9" w:rsidRDefault="00877DD9" w:rsidP="00A42C8B">
      <w:pPr>
        <w:spacing w:after="0" w:line="240" w:lineRule="auto"/>
        <w:ind w:left="426" w:firstLine="0"/>
        <w:rPr>
          <w:rFonts w:eastAsia="Arial Narrow"/>
          <w:kern w:val="2"/>
          <w:szCs w:val="20"/>
          <w:lang w:eastAsia="en-US"/>
          <w14:ligatures w14:val="standardContextual"/>
        </w:rPr>
      </w:pPr>
    </w:p>
    <w:p w14:paraId="5CD8FF6A" w14:textId="77777777" w:rsidR="00877DD9" w:rsidRPr="00877DD9" w:rsidRDefault="00877DD9" w:rsidP="00877DD9">
      <w:pPr>
        <w:pStyle w:val="Bezriadkovania"/>
        <w:jc w:val="both"/>
        <w:rPr>
          <w:rFonts w:ascii="Arial" w:hAnsi="Arial" w:cs="Arial"/>
          <w:b/>
          <w:bCs/>
          <w:i/>
          <w:iCs/>
          <w:sz w:val="20"/>
          <w:szCs w:val="20"/>
        </w:rPr>
      </w:pPr>
      <w:r w:rsidRPr="00877DD9">
        <w:rPr>
          <w:rFonts w:ascii="Arial" w:hAnsi="Arial" w:cs="Arial"/>
          <w:b/>
          <w:bCs/>
          <w:i/>
          <w:iCs/>
          <w:sz w:val="20"/>
          <w:szCs w:val="20"/>
        </w:rPr>
        <w:t>ZLOŽENIE FINANČNÝCH PROSTRIEDKOV NA ÚČET VEREJNÉHO OBSTARÁVETEĽA:</w:t>
      </w:r>
    </w:p>
    <w:p w14:paraId="0BCB7BD3" w14:textId="77777777" w:rsidR="00877DD9" w:rsidRPr="00877DD9" w:rsidRDefault="00877DD9" w:rsidP="00A42C8B">
      <w:pPr>
        <w:spacing w:after="0" w:line="240" w:lineRule="auto"/>
        <w:ind w:left="426" w:firstLine="0"/>
        <w:rPr>
          <w:rFonts w:eastAsia="Calibri"/>
          <w:szCs w:val="20"/>
        </w:rPr>
      </w:pPr>
      <w:r w:rsidRPr="00877DD9">
        <w:rPr>
          <w:szCs w:val="20"/>
        </w:rPr>
        <w:t>16.18.  Zloženie finančných prostriedkov na bankový účet verejného obstarávateľa         </w:t>
      </w:r>
    </w:p>
    <w:p w14:paraId="1859F9DD" w14:textId="77777777" w:rsidR="00877DD9" w:rsidRPr="00877DD9" w:rsidRDefault="00877DD9" w:rsidP="00A42C8B">
      <w:pPr>
        <w:spacing w:after="0" w:line="240" w:lineRule="auto"/>
        <w:ind w:left="709" w:firstLine="0"/>
        <w:rPr>
          <w:szCs w:val="20"/>
        </w:rPr>
      </w:pPr>
      <w:r w:rsidRPr="00877DD9">
        <w:rPr>
          <w:szCs w:val="20"/>
        </w:rPr>
        <w:t>16.18.1. finančné prostriedky vo výške podľa bodu 16.2 musia byť zložené na účet verejného  obstarávateľa:</w:t>
      </w:r>
    </w:p>
    <w:p w14:paraId="4ED34D34" w14:textId="4A8EBE81" w:rsidR="00877DD9" w:rsidRPr="00877DD9" w:rsidRDefault="00877DD9" w:rsidP="00877DD9">
      <w:pPr>
        <w:pStyle w:val="Bezriadkovania"/>
        <w:ind w:left="1276"/>
        <w:jc w:val="both"/>
        <w:rPr>
          <w:rFonts w:ascii="Arial" w:hAnsi="Arial" w:cs="Arial"/>
          <w:b/>
          <w:bCs/>
          <w:sz w:val="20"/>
          <w:szCs w:val="20"/>
        </w:rPr>
      </w:pPr>
      <w:r w:rsidRPr="00877DD9">
        <w:rPr>
          <w:rFonts w:ascii="Arial" w:hAnsi="Arial" w:cs="Arial"/>
          <w:b/>
          <w:bCs/>
          <w:sz w:val="20"/>
          <w:szCs w:val="20"/>
        </w:rPr>
        <w:t xml:space="preserve">Verejný obstarávateľ/Majiteľ účtu: </w:t>
      </w:r>
      <w:r w:rsidR="00F120D1">
        <w:rPr>
          <w:rFonts w:ascii="Arial" w:hAnsi="Arial" w:cs="Arial"/>
          <w:b/>
          <w:bCs/>
          <w:sz w:val="20"/>
          <w:szCs w:val="20"/>
        </w:rPr>
        <w:t xml:space="preserve">Veolia Energia Levice, </w:t>
      </w:r>
      <w:proofErr w:type="spellStart"/>
      <w:r w:rsidR="00F120D1">
        <w:rPr>
          <w:rFonts w:ascii="Arial" w:hAnsi="Arial" w:cs="Arial"/>
          <w:b/>
          <w:bCs/>
          <w:sz w:val="20"/>
          <w:szCs w:val="20"/>
        </w:rPr>
        <w:t>a.s</w:t>
      </w:r>
      <w:proofErr w:type="spellEnd"/>
      <w:r w:rsidR="00F120D1">
        <w:rPr>
          <w:rFonts w:ascii="Arial" w:hAnsi="Arial" w:cs="Arial"/>
          <w:b/>
          <w:bCs/>
          <w:sz w:val="20"/>
          <w:szCs w:val="20"/>
        </w:rPr>
        <w:t>.</w:t>
      </w:r>
    </w:p>
    <w:p w14:paraId="1B45AD64" w14:textId="75E544D1" w:rsidR="00877DD9" w:rsidRPr="008424B2" w:rsidRDefault="00877DD9" w:rsidP="008424B2">
      <w:pPr>
        <w:pStyle w:val="Bezriadkovania"/>
        <w:ind w:left="1276"/>
        <w:jc w:val="both"/>
        <w:rPr>
          <w:rFonts w:ascii="Arial" w:hAnsi="Arial" w:cs="Arial"/>
          <w:b/>
          <w:bCs/>
          <w:sz w:val="20"/>
          <w:szCs w:val="20"/>
        </w:rPr>
      </w:pPr>
      <w:r w:rsidRPr="008424B2">
        <w:rPr>
          <w:rFonts w:ascii="Arial" w:hAnsi="Arial" w:cs="Arial"/>
          <w:b/>
          <w:bCs/>
          <w:sz w:val="20"/>
          <w:szCs w:val="20"/>
        </w:rPr>
        <w:t>Banka:</w:t>
      </w:r>
      <w:bookmarkStart w:id="11" w:name="_Hlk188007950"/>
      <w:r w:rsidR="00493FB0" w:rsidRPr="008424B2">
        <w:rPr>
          <w:rFonts w:ascii="Arial" w:hAnsi="Arial" w:cs="Arial"/>
          <w:b/>
          <w:bCs/>
          <w:sz w:val="20"/>
          <w:szCs w:val="20"/>
        </w:rPr>
        <w:t xml:space="preserve"> Tatra banka, </w:t>
      </w:r>
      <w:proofErr w:type="spellStart"/>
      <w:r w:rsidR="00493FB0" w:rsidRPr="008424B2">
        <w:rPr>
          <w:rFonts w:ascii="Arial" w:hAnsi="Arial" w:cs="Arial"/>
          <w:b/>
          <w:bCs/>
          <w:sz w:val="20"/>
          <w:szCs w:val="20"/>
        </w:rPr>
        <w:t>a.s</w:t>
      </w:r>
      <w:proofErr w:type="spellEnd"/>
      <w:r w:rsidR="00493FB0" w:rsidRPr="008424B2">
        <w:rPr>
          <w:rFonts w:ascii="Arial" w:hAnsi="Arial" w:cs="Arial"/>
          <w:b/>
          <w:bCs/>
          <w:sz w:val="20"/>
          <w:szCs w:val="20"/>
        </w:rPr>
        <w:t>.</w:t>
      </w:r>
    </w:p>
    <w:bookmarkEnd w:id="11"/>
    <w:p w14:paraId="5B19A593" w14:textId="03FDE621" w:rsidR="00877DD9" w:rsidRPr="00877DD9" w:rsidRDefault="00877DD9" w:rsidP="008424B2">
      <w:pPr>
        <w:pStyle w:val="Bezriadkovania"/>
        <w:ind w:left="1276"/>
        <w:jc w:val="both"/>
        <w:rPr>
          <w:rFonts w:ascii="Arial" w:hAnsi="Arial" w:cs="Arial"/>
          <w:b/>
          <w:bCs/>
          <w:sz w:val="20"/>
          <w:szCs w:val="20"/>
        </w:rPr>
      </w:pPr>
      <w:r w:rsidRPr="008424B2">
        <w:rPr>
          <w:rFonts w:ascii="Arial" w:hAnsi="Arial" w:cs="Arial"/>
          <w:b/>
          <w:bCs/>
          <w:sz w:val="20"/>
          <w:szCs w:val="20"/>
        </w:rPr>
        <w:t xml:space="preserve">IBAN: </w:t>
      </w:r>
      <w:r w:rsidR="00493FB0" w:rsidRPr="008424B2">
        <w:rPr>
          <w:rFonts w:ascii="Arial" w:hAnsi="Arial" w:cs="Arial"/>
          <w:b/>
          <w:bCs/>
          <w:sz w:val="20"/>
          <w:szCs w:val="20"/>
        </w:rPr>
        <w:t>SK12 1100 0000 0029 4907 0821</w:t>
      </w:r>
    </w:p>
    <w:p w14:paraId="01F1E6DA" w14:textId="77777777" w:rsidR="00877DD9" w:rsidRPr="00877DD9" w:rsidRDefault="00877DD9" w:rsidP="00877DD9">
      <w:pPr>
        <w:pStyle w:val="Bezriadkovania"/>
        <w:ind w:left="1276"/>
        <w:jc w:val="both"/>
        <w:rPr>
          <w:rFonts w:ascii="Arial" w:hAnsi="Arial" w:cs="Arial"/>
          <w:b/>
          <w:bCs/>
          <w:sz w:val="20"/>
          <w:szCs w:val="20"/>
        </w:rPr>
      </w:pPr>
      <w:r w:rsidRPr="00877DD9">
        <w:rPr>
          <w:rFonts w:ascii="Arial" w:hAnsi="Arial" w:cs="Arial"/>
          <w:b/>
          <w:bCs/>
          <w:sz w:val="20"/>
          <w:szCs w:val="20"/>
        </w:rPr>
        <w:t xml:space="preserve">Variabilný symbol: IČO uchádzača                       </w:t>
      </w:r>
    </w:p>
    <w:p w14:paraId="3831E2A2" w14:textId="77777777" w:rsidR="00877DD9" w:rsidRPr="00877DD9" w:rsidRDefault="00877DD9" w:rsidP="00877DD9">
      <w:pPr>
        <w:pStyle w:val="Bezriadkovania"/>
        <w:ind w:left="1276"/>
        <w:jc w:val="both"/>
        <w:rPr>
          <w:rFonts w:ascii="Arial" w:hAnsi="Arial" w:cs="Arial"/>
          <w:b/>
          <w:bCs/>
          <w:sz w:val="20"/>
          <w:szCs w:val="20"/>
        </w:rPr>
      </w:pPr>
      <w:r w:rsidRPr="00877DD9">
        <w:rPr>
          <w:rFonts w:ascii="Arial" w:hAnsi="Arial" w:cs="Arial"/>
          <w:b/>
          <w:bCs/>
          <w:sz w:val="20"/>
          <w:szCs w:val="20"/>
        </w:rPr>
        <w:t>Konštantný symbol: 0558</w:t>
      </w:r>
    </w:p>
    <w:p w14:paraId="6CD0257C" w14:textId="77777777" w:rsidR="00877DD9" w:rsidRPr="00877DD9" w:rsidRDefault="00877DD9" w:rsidP="00A42C8B">
      <w:pPr>
        <w:spacing w:after="0" w:line="240" w:lineRule="auto"/>
        <w:ind w:left="709" w:firstLine="0"/>
        <w:rPr>
          <w:rFonts w:eastAsia="Calibri"/>
          <w:szCs w:val="20"/>
        </w:rPr>
      </w:pPr>
      <w:r w:rsidRPr="00877DD9">
        <w:rPr>
          <w:szCs w:val="20"/>
        </w:rPr>
        <w:t>16.18.2. finančné prostriedky musia byť pripísané na účet verejného obstarávateľa najneskôr v deň uplynutia lehoty na predkladanie ponúk v tejto súťaži,</w:t>
      </w:r>
    </w:p>
    <w:p w14:paraId="083B0594" w14:textId="77777777" w:rsidR="00877DD9" w:rsidRPr="00877DD9" w:rsidRDefault="00877DD9" w:rsidP="00A42C8B">
      <w:pPr>
        <w:spacing w:after="0" w:line="240" w:lineRule="auto"/>
        <w:ind w:left="709" w:firstLine="0"/>
        <w:rPr>
          <w:rFonts w:eastAsia="Calibri"/>
          <w:szCs w:val="20"/>
        </w:rPr>
      </w:pPr>
      <w:r w:rsidRPr="00877DD9">
        <w:rPr>
          <w:szCs w:val="20"/>
        </w:rPr>
        <w:t>16.18.3. ak finančné prostriedky nebudú zložené na účte verejného obstarávateľa podľa  predchádzajúceho bodu,  bude uchádzač zo súťaže vylúčený,</w:t>
      </w:r>
    </w:p>
    <w:p w14:paraId="5B51B83C" w14:textId="77777777" w:rsidR="00877DD9" w:rsidRPr="00877DD9" w:rsidRDefault="00877DD9" w:rsidP="00A42C8B">
      <w:pPr>
        <w:spacing w:after="0" w:line="240" w:lineRule="auto"/>
        <w:ind w:left="709" w:firstLine="0"/>
        <w:rPr>
          <w:szCs w:val="20"/>
        </w:rPr>
      </w:pPr>
      <w:r w:rsidRPr="00877DD9">
        <w:rPr>
          <w:szCs w:val="20"/>
        </w:rPr>
        <w:t>16.18.4. doba platnosti zábezpeky ponuky poskytnutej zložením finančných prostriedkov na účet verejného obstarávateľa trvá do uplynutia lehoty viazanosti ponúk, resp. do uplynutia primerane predĺženej lehoty viazanosti ponúk.</w:t>
      </w:r>
    </w:p>
    <w:p w14:paraId="6915BBD9" w14:textId="77777777" w:rsidR="00877DD9" w:rsidRPr="00877DD9" w:rsidRDefault="00877DD9" w:rsidP="00A42C8B">
      <w:pPr>
        <w:pStyle w:val="Bezriadkovania"/>
        <w:ind w:left="708"/>
        <w:jc w:val="both"/>
        <w:rPr>
          <w:rFonts w:ascii="Arial" w:hAnsi="Arial" w:cs="Arial"/>
          <w:sz w:val="20"/>
          <w:szCs w:val="20"/>
        </w:rPr>
      </w:pPr>
      <w:r w:rsidRPr="00877DD9">
        <w:rPr>
          <w:rFonts w:ascii="Arial" w:hAnsi="Arial" w:cs="Arial"/>
          <w:sz w:val="20"/>
          <w:szCs w:val="20"/>
        </w:rPr>
        <w:t>16.18.5. v prípade, že zábezpeku formou zloženia finančných prostriedkov zloží za uchádzača iná osoba (hospodársky subjekt alebo fyzická osoba), je uchádzač povinný vo svojej ponuke predložiť zmluvu alebo iný písomný dokument s touto inou osobou, v ktorom bude uvedené, že:</w:t>
      </w:r>
    </w:p>
    <w:p w14:paraId="01D45CD0" w14:textId="77777777" w:rsidR="00877DD9" w:rsidRPr="00877DD9" w:rsidRDefault="00877DD9" w:rsidP="00A42C8B">
      <w:pPr>
        <w:pStyle w:val="Bezriadkovania"/>
        <w:numPr>
          <w:ilvl w:val="0"/>
          <w:numId w:val="15"/>
        </w:numPr>
        <w:ind w:left="993" w:hanging="284"/>
        <w:jc w:val="both"/>
        <w:rPr>
          <w:rFonts w:ascii="Arial" w:hAnsi="Arial" w:cs="Arial"/>
          <w:sz w:val="20"/>
          <w:szCs w:val="20"/>
        </w:rPr>
      </w:pPr>
      <w:r w:rsidRPr="00877DD9">
        <w:rPr>
          <w:rFonts w:ascii="Arial" w:hAnsi="Arial" w:cs="Arial"/>
          <w:sz w:val="20"/>
          <w:szCs w:val="20"/>
        </w:rPr>
        <w:t>finančné prostriedky sú na účet verejného obstarávateľa poukázané za účelom zloženia zábezpeky</w:t>
      </w:r>
    </w:p>
    <w:p w14:paraId="4AF93708" w14:textId="1147BDF5" w:rsidR="00877DD9" w:rsidRPr="00877DD9" w:rsidRDefault="00877DD9" w:rsidP="00A42C8B">
      <w:pPr>
        <w:pStyle w:val="Bezriadkovania"/>
        <w:numPr>
          <w:ilvl w:val="0"/>
          <w:numId w:val="15"/>
        </w:numPr>
        <w:ind w:left="993" w:hanging="284"/>
        <w:jc w:val="both"/>
        <w:rPr>
          <w:rFonts w:ascii="Arial" w:hAnsi="Arial" w:cs="Arial"/>
          <w:sz w:val="20"/>
          <w:szCs w:val="20"/>
        </w:rPr>
      </w:pPr>
      <w:r w:rsidRPr="00877DD9">
        <w:rPr>
          <w:rFonts w:ascii="Arial" w:hAnsi="Arial" w:cs="Arial"/>
          <w:sz w:val="20"/>
          <w:szCs w:val="20"/>
        </w:rPr>
        <w:t>identifikované verejné obstarávanie a to: názov zákazky a označenie zákazky (číslo vestníka xx/202</w:t>
      </w:r>
      <w:r w:rsidR="00637356">
        <w:rPr>
          <w:rFonts w:ascii="Arial" w:hAnsi="Arial" w:cs="Arial"/>
          <w:sz w:val="20"/>
          <w:szCs w:val="20"/>
        </w:rPr>
        <w:t>6</w:t>
      </w:r>
      <w:r w:rsidRPr="00877DD9">
        <w:rPr>
          <w:rFonts w:ascii="Arial" w:hAnsi="Arial" w:cs="Arial"/>
          <w:sz w:val="20"/>
          <w:szCs w:val="20"/>
        </w:rPr>
        <w:t>; značka zverejnenia vo vestníku: napr. 12960 – WYP)</w:t>
      </w:r>
    </w:p>
    <w:p w14:paraId="55C112D6" w14:textId="77777777" w:rsidR="00877DD9" w:rsidRPr="00877DD9" w:rsidRDefault="00877DD9" w:rsidP="00A42C8B">
      <w:pPr>
        <w:pStyle w:val="Bezriadkovania"/>
        <w:numPr>
          <w:ilvl w:val="0"/>
          <w:numId w:val="15"/>
        </w:numPr>
        <w:ind w:left="993" w:hanging="284"/>
        <w:jc w:val="both"/>
        <w:rPr>
          <w:rFonts w:ascii="Arial" w:hAnsi="Arial" w:cs="Arial"/>
          <w:sz w:val="20"/>
          <w:szCs w:val="20"/>
        </w:rPr>
      </w:pPr>
      <w:r w:rsidRPr="00877DD9">
        <w:rPr>
          <w:rFonts w:ascii="Arial" w:hAnsi="Arial" w:cs="Arial"/>
          <w:sz w:val="20"/>
          <w:szCs w:val="20"/>
        </w:rPr>
        <w:t>poskytovateľ finančných prostriedkov akceptuje, že finančná zábezpeka bude zo strany verejného obstarávateľa uvoľnená podľa § 46 ods. 5 a 7 zákona o verejnom obstarávaní,</w:t>
      </w:r>
    </w:p>
    <w:p w14:paraId="6AFC7FEB" w14:textId="77777777" w:rsidR="00877DD9" w:rsidRPr="00877DD9" w:rsidRDefault="00877DD9" w:rsidP="00A42C8B">
      <w:pPr>
        <w:pStyle w:val="Bezriadkovania"/>
        <w:numPr>
          <w:ilvl w:val="0"/>
          <w:numId w:val="15"/>
        </w:numPr>
        <w:ind w:left="993" w:hanging="284"/>
        <w:jc w:val="both"/>
        <w:rPr>
          <w:rFonts w:ascii="Arial" w:hAnsi="Arial" w:cs="Arial"/>
          <w:sz w:val="20"/>
          <w:szCs w:val="20"/>
        </w:rPr>
      </w:pPr>
      <w:r w:rsidRPr="00877DD9">
        <w:rPr>
          <w:rFonts w:ascii="Arial" w:eastAsia="Arial" w:hAnsi="Arial" w:cs="Arial"/>
          <w:sz w:val="20"/>
          <w:szCs w:val="20"/>
        </w:rPr>
        <w:t>zábezpeka prepadne v prospech verejného obstarávateľa, ak uchádzač  odstúpi od svojej ponuky po uplynutí lehoty na predkladanie ponúk alebo neposkytne súčinnosť alebo odmietne uzavrieť zmluvu  podľa § 56 ods. 6 až 8 (v prípade skupiny dodávateľov, ktorýkoľvek člen skupiny dodávateľov)</w:t>
      </w:r>
    </w:p>
    <w:p w14:paraId="73C454F3" w14:textId="77777777" w:rsidR="00877DD9" w:rsidRPr="00877DD9" w:rsidRDefault="00877DD9" w:rsidP="00A42C8B">
      <w:pPr>
        <w:pStyle w:val="Bezriadkovania"/>
        <w:numPr>
          <w:ilvl w:val="0"/>
          <w:numId w:val="15"/>
        </w:numPr>
        <w:ind w:left="993" w:hanging="284"/>
        <w:jc w:val="both"/>
        <w:rPr>
          <w:rFonts w:ascii="Arial" w:hAnsi="Arial" w:cs="Arial"/>
          <w:sz w:val="20"/>
          <w:szCs w:val="20"/>
        </w:rPr>
      </w:pPr>
      <w:r w:rsidRPr="00877DD9">
        <w:rPr>
          <w:rFonts w:ascii="Arial" w:eastAsia="Arial" w:hAnsi="Arial" w:cs="Arial"/>
          <w:sz w:val="20"/>
          <w:szCs w:val="20"/>
        </w:rPr>
        <w:t>platnosť zábezpeky končí uplynutím lehoty viazanosti ponúk, resp. predĺženej lehoty viazanosti ponúk, pokiaľ verejný obstarávateľ do uplynutia doby platnosti záruky uchádzačovi písomne oznámi takéto primerané predĺženie lehoty viazanosti ponúk, ktoré nesmie byť dlhšie ako 12 mesiacov odo dňa ukončenia lehoty na predkladanie ponúk.</w:t>
      </w:r>
    </w:p>
    <w:p w14:paraId="4DFBF4C6" w14:textId="77777777" w:rsidR="00877DD9" w:rsidRPr="00877DD9" w:rsidRDefault="00877DD9" w:rsidP="00A42C8B">
      <w:pPr>
        <w:spacing w:after="0" w:line="240" w:lineRule="auto"/>
        <w:ind w:left="426"/>
        <w:rPr>
          <w:rFonts w:eastAsia="Calibri"/>
          <w:szCs w:val="20"/>
        </w:rPr>
      </w:pPr>
      <w:r w:rsidRPr="00877DD9">
        <w:rPr>
          <w:szCs w:val="20"/>
        </w:rPr>
        <w:t>16.19. Spôsob zloženia zábezpeky si vyberie uchádzač podľa vyššie uvedených podmienok zloženia.</w:t>
      </w:r>
    </w:p>
    <w:p w14:paraId="55EA2B91" w14:textId="77777777" w:rsidR="00877DD9" w:rsidRPr="00877DD9" w:rsidRDefault="00877DD9" w:rsidP="00A42C8B">
      <w:pPr>
        <w:spacing w:after="0" w:line="240" w:lineRule="auto"/>
        <w:ind w:left="426" w:firstLine="0"/>
        <w:rPr>
          <w:rFonts w:eastAsia="Calibri"/>
          <w:szCs w:val="20"/>
        </w:rPr>
      </w:pPr>
      <w:r w:rsidRPr="00877DD9">
        <w:rPr>
          <w:szCs w:val="20"/>
        </w:rPr>
        <w:t>16.20. V prípade predĺženia lehoty viazanosti ponúk tejto súťaže zábezpeka ponúk naďalej zabezpečuje viazanosť ponúk uchádzačov až do uplynutia takto primerane predĺženej lehoty viazanosti ponúk, ktorá nesmie byť dlhšia ako 12 mesiacov odo dňa ukončenia lehoty na predkladanie ponúk.</w:t>
      </w:r>
    </w:p>
    <w:p w14:paraId="13963923" w14:textId="77777777" w:rsidR="00877DD9" w:rsidRPr="00877DD9" w:rsidRDefault="00877DD9" w:rsidP="00A42C8B">
      <w:pPr>
        <w:spacing w:after="0" w:line="240" w:lineRule="auto"/>
        <w:ind w:left="426" w:firstLine="0"/>
        <w:rPr>
          <w:szCs w:val="20"/>
        </w:rPr>
      </w:pPr>
      <w:r w:rsidRPr="00877DD9">
        <w:rPr>
          <w:szCs w:val="20"/>
        </w:rPr>
        <w:t>16.21. Zábezpeka prepadne v prospech verejného obstarávateľa, ak uchádzač zapríčiní alebo spôsobí skutočnosti ustanovené zákonom o verejnom obstarávaní podľa § 46 ods. 6 zákona o verejnom obstarávaní.</w:t>
      </w:r>
    </w:p>
    <w:p w14:paraId="051AB6EE" w14:textId="77777777" w:rsidR="00877DD9" w:rsidRPr="00877DD9" w:rsidRDefault="00877DD9" w:rsidP="00A42C8B">
      <w:pPr>
        <w:spacing w:after="0" w:line="240" w:lineRule="auto"/>
        <w:ind w:left="426" w:firstLine="0"/>
        <w:rPr>
          <w:szCs w:val="20"/>
        </w:rPr>
      </w:pPr>
      <w:r w:rsidRPr="00877DD9">
        <w:rPr>
          <w:szCs w:val="20"/>
        </w:rPr>
        <w:t>16.22. Uchádzač je povinný vo svojej ponuke predložiť výpis z bankového účtu o vklade alebo bezhotovostnom prevode požadovanej finančnej zábezpeky na účet verejného obstarávateľa.</w:t>
      </w:r>
      <w:bookmarkStart w:id="12" w:name="_Hlk731368"/>
    </w:p>
    <w:p w14:paraId="6CE87950" w14:textId="77777777" w:rsidR="00877DD9" w:rsidRPr="00877DD9" w:rsidRDefault="00877DD9" w:rsidP="00A42C8B">
      <w:pPr>
        <w:pStyle w:val="Bezriadkovania"/>
        <w:ind w:left="426"/>
        <w:jc w:val="both"/>
        <w:rPr>
          <w:rFonts w:ascii="Arial" w:hAnsi="Arial" w:cs="Arial"/>
          <w:sz w:val="20"/>
          <w:szCs w:val="20"/>
        </w:rPr>
      </w:pPr>
      <w:r w:rsidRPr="00877DD9">
        <w:rPr>
          <w:rFonts w:ascii="Arial" w:hAnsi="Arial" w:cs="Arial"/>
          <w:sz w:val="20"/>
          <w:szCs w:val="20"/>
        </w:rPr>
        <w:t>16.23.  Ak uchádzač nepredloží vo svojej ponuke:</w:t>
      </w:r>
    </w:p>
    <w:p w14:paraId="2D82DC63" w14:textId="77777777" w:rsidR="00877DD9" w:rsidRPr="00877DD9" w:rsidRDefault="00877DD9" w:rsidP="00A42C8B">
      <w:pPr>
        <w:pStyle w:val="Bezriadkovania"/>
        <w:ind w:left="709"/>
        <w:jc w:val="both"/>
        <w:rPr>
          <w:rFonts w:ascii="Arial" w:hAnsi="Arial" w:cs="Arial"/>
          <w:sz w:val="20"/>
          <w:szCs w:val="20"/>
        </w:rPr>
      </w:pPr>
      <w:r w:rsidRPr="00877DD9">
        <w:rPr>
          <w:rFonts w:ascii="Arial" w:hAnsi="Arial" w:cs="Arial"/>
          <w:sz w:val="20"/>
          <w:szCs w:val="20"/>
        </w:rPr>
        <w:t>16.23.1.  doklad o poskytnutí bankovej záruky vystavený bankou alebo doklad o poskytnutí poistnej zmluvy listinu vystavený poisťovňou a to  spôsobom uvedeným v tomto bode súťažných podkladov  alebo</w:t>
      </w:r>
    </w:p>
    <w:p w14:paraId="104D9237" w14:textId="77777777" w:rsidR="00877DD9" w:rsidRPr="00877DD9" w:rsidRDefault="00877DD9" w:rsidP="00A42C8B">
      <w:pPr>
        <w:pStyle w:val="Bezriadkovania"/>
        <w:ind w:left="709"/>
        <w:jc w:val="both"/>
        <w:rPr>
          <w:rFonts w:ascii="Arial" w:hAnsi="Arial" w:cs="Arial"/>
          <w:sz w:val="20"/>
          <w:szCs w:val="20"/>
        </w:rPr>
      </w:pPr>
      <w:r w:rsidRPr="00877DD9">
        <w:rPr>
          <w:rFonts w:ascii="Arial" w:hAnsi="Arial" w:cs="Arial"/>
          <w:sz w:val="20"/>
          <w:szCs w:val="20"/>
        </w:rPr>
        <w:lastRenderedPageBreak/>
        <w:t>16.23.2. nevyužije spôsob zloženia zábezpeky poukázaním finančných prostriedkov na bankový účet verejného obstarávateľa, bude ponuka z súťaže vylúčená. Verejný obstarávateľ písomne upovedomí uchádzača o jeho vylúčení s uvedením dôvodu.</w:t>
      </w:r>
      <w:bookmarkEnd w:id="12"/>
    </w:p>
    <w:p w14:paraId="0AEF1011" w14:textId="77777777" w:rsidR="00877DD9" w:rsidRPr="00877DD9" w:rsidRDefault="00877DD9" w:rsidP="00A42C8B">
      <w:pPr>
        <w:spacing w:after="0" w:line="240" w:lineRule="auto"/>
        <w:ind w:left="426"/>
        <w:rPr>
          <w:rFonts w:eastAsia="Calibri"/>
          <w:szCs w:val="20"/>
        </w:rPr>
      </w:pPr>
      <w:r w:rsidRPr="00877DD9">
        <w:rPr>
          <w:szCs w:val="20"/>
        </w:rPr>
        <w:t>16.24. Podmienky vrátenia zábezpeky</w:t>
      </w:r>
    </w:p>
    <w:p w14:paraId="1048059D" w14:textId="77777777" w:rsidR="00877DD9" w:rsidRPr="00877DD9" w:rsidRDefault="00877DD9" w:rsidP="00A42C8B">
      <w:pPr>
        <w:spacing w:after="0" w:line="240" w:lineRule="auto"/>
        <w:ind w:left="709" w:firstLine="0"/>
        <w:rPr>
          <w:rFonts w:eastAsia="Calibri"/>
          <w:szCs w:val="20"/>
        </w:rPr>
      </w:pPr>
      <w:r w:rsidRPr="00877DD9">
        <w:rPr>
          <w:szCs w:val="20"/>
        </w:rPr>
        <w:t>16.24.1. Verejný obstarávateľ uvoľní uchádzačovi zábezpeku podľa § 46 ods. 5 a 7 zákona o verejnom obstarávaní. Verejný obstarávateľ vystaví banke prevodný príkaz na prevod finančných prostriedkov vo výške podľa bodu 16.2, ktoré boli určené ako zábezpeka ponuky uchádzača.</w:t>
      </w:r>
    </w:p>
    <w:p w14:paraId="360C1CAC" w14:textId="77777777" w:rsidR="00877DD9" w:rsidRPr="00877DD9" w:rsidRDefault="00877DD9" w:rsidP="00A42C8B">
      <w:pPr>
        <w:spacing w:after="0" w:line="240" w:lineRule="auto"/>
        <w:ind w:left="709" w:firstLine="0"/>
        <w:rPr>
          <w:rFonts w:eastAsia="Calibri"/>
          <w:szCs w:val="20"/>
        </w:rPr>
      </w:pPr>
      <w:r w:rsidRPr="00877DD9">
        <w:rPr>
          <w:szCs w:val="20"/>
        </w:rPr>
        <w:t>16.24.2. zábezpeka ponuky bude uchádzačom uvoľnená najneskôr do 7 dní odo dňa uzavretia zmluvy.</w:t>
      </w:r>
    </w:p>
    <w:p w14:paraId="3150DFEE" w14:textId="77777777" w:rsidR="00EA220E" w:rsidRPr="000B1A80" w:rsidRDefault="00EA220E" w:rsidP="00450661">
      <w:pPr>
        <w:spacing w:after="0" w:line="240" w:lineRule="auto"/>
        <w:jc w:val="left"/>
        <w:rPr>
          <w:rFonts w:eastAsia="Calibri"/>
          <w:sz w:val="22"/>
        </w:rPr>
      </w:pPr>
    </w:p>
    <w:p w14:paraId="33538077" w14:textId="77777777" w:rsidR="00C43497" w:rsidRPr="00CD5DC1" w:rsidRDefault="00C43497" w:rsidP="00450661">
      <w:pPr>
        <w:spacing w:after="0" w:line="240" w:lineRule="auto"/>
        <w:ind w:left="595" w:right="4"/>
      </w:pPr>
    </w:p>
    <w:p w14:paraId="5F6DA4B7" w14:textId="048874BE" w:rsidR="009952B7" w:rsidRPr="00CD5DC1" w:rsidRDefault="00400A48" w:rsidP="00450661">
      <w:pPr>
        <w:spacing w:after="0" w:line="240" w:lineRule="auto"/>
        <w:ind w:left="708" w:firstLine="0"/>
        <w:jc w:val="center"/>
      </w:pPr>
      <w:r w:rsidRPr="00CD5DC1">
        <w:rPr>
          <w:b/>
          <w:sz w:val="24"/>
        </w:rPr>
        <w:t>Časť IV.</w:t>
      </w:r>
    </w:p>
    <w:p w14:paraId="0C54DF7E" w14:textId="12F2C039" w:rsidR="009952B7" w:rsidRPr="00CD5DC1" w:rsidRDefault="00EA220E" w:rsidP="00450661">
      <w:pPr>
        <w:spacing w:after="0" w:line="240" w:lineRule="auto"/>
        <w:ind w:left="714" w:right="66"/>
        <w:jc w:val="center"/>
      </w:pPr>
      <w:r>
        <w:rPr>
          <w:b/>
          <w:sz w:val="24"/>
        </w:rPr>
        <w:t>Predkladanie ponuky</w:t>
      </w:r>
    </w:p>
    <w:p w14:paraId="2F0EA48A" w14:textId="77777777" w:rsidR="009952B7" w:rsidRPr="00CD5DC1" w:rsidRDefault="00400A48" w:rsidP="00450661">
      <w:pPr>
        <w:spacing w:after="0" w:line="240" w:lineRule="auto"/>
        <w:ind w:left="708" w:firstLine="0"/>
        <w:jc w:val="left"/>
      </w:pPr>
      <w:r w:rsidRPr="00CD5DC1">
        <w:rPr>
          <w:b/>
        </w:rPr>
        <w:t xml:space="preserve"> </w:t>
      </w:r>
      <w:r w:rsidRPr="00CD5DC1">
        <w:rPr>
          <w:rFonts w:eastAsia="Calibri"/>
          <w:sz w:val="22"/>
        </w:rPr>
        <w:t xml:space="preserve"> </w:t>
      </w:r>
    </w:p>
    <w:p w14:paraId="751DF74A" w14:textId="77777777" w:rsidR="00EA220E" w:rsidRPr="00EA220E" w:rsidRDefault="00400A48" w:rsidP="00450661">
      <w:pPr>
        <w:numPr>
          <w:ilvl w:val="0"/>
          <w:numId w:val="4"/>
        </w:numPr>
        <w:spacing w:after="0" w:line="240" w:lineRule="auto"/>
        <w:ind w:right="4" w:hanging="335"/>
      </w:pPr>
      <w:r w:rsidRPr="00CD5DC1">
        <w:rPr>
          <w:b/>
        </w:rPr>
        <w:t>Obsah ponuky</w:t>
      </w:r>
      <w:r w:rsidRPr="00CD5DC1">
        <w:rPr>
          <w:rFonts w:eastAsia="Calibri"/>
          <w:sz w:val="22"/>
        </w:rPr>
        <w:t xml:space="preserve"> </w:t>
      </w:r>
    </w:p>
    <w:p w14:paraId="5FCB0BB6" w14:textId="4F051FC9" w:rsidR="009952B7" w:rsidRPr="00CD5DC1" w:rsidRDefault="00400A48" w:rsidP="00450661">
      <w:pPr>
        <w:spacing w:after="0" w:line="240" w:lineRule="auto"/>
        <w:ind w:left="335" w:right="4" w:firstLine="0"/>
      </w:pPr>
      <w:r w:rsidRPr="00CD5DC1">
        <w:t xml:space="preserve">17.1. </w:t>
      </w:r>
      <w:r w:rsidR="00877DD9" w:rsidRPr="00877DD9">
        <w:t>Uchádzač môže predložiť iba jednu ponuku vyhotovenú podľa bodu 13 týchto súťažných podkladov, ktorá musí obsahovať:</w:t>
      </w:r>
      <w:r w:rsidRPr="00CD5DC1">
        <w:rPr>
          <w:rFonts w:eastAsia="Calibri"/>
          <w:sz w:val="22"/>
        </w:rPr>
        <w:t xml:space="preserve"> </w:t>
      </w:r>
    </w:p>
    <w:p w14:paraId="0B8D2D32" w14:textId="77777777" w:rsidR="009952B7" w:rsidRPr="00CD5DC1" w:rsidRDefault="00400A48" w:rsidP="00450661">
      <w:pPr>
        <w:spacing w:after="0" w:line="240" w:lineRule="auto"/>
        <w:ind w:left="1201" w:firstLine="0"/>
        <w:jc w:val="left"/>
      </w:pPr>
      <w:r w:rsidRPr="00CD5DC1">
        <w:rPr>
          <w:rFonts w:eastAsia="Calibri"/>
          <w:sz w:val="22"/>
        </w:rPr>
        <w:t xml:space="preserve">  </w:t>
      </w:r>
    </w:p>
    <w:tbl>
      <w:tblPr>
        <w:tblStyle w:val="TableGrid"/>
        <w:tblW w:w="8755" w:type="dxa"/>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9" w:type="dxa"/>
          <w:left w:w="28" w:type="dxa"/>
          <w:right w:w="1" w:type="dxa"/>
        </w:tblCellMar>
        <w:tblLook w:val="04A0" w:firstRow="1" w:lastRow="0" w:firstColumn="1" w:lastColumn="0" w:noHBand="0" w:noVBand="1"/>
      </w:tblPr>
      <w:tblGrid>
        <w:gridCol w:w="425"/>
        <w:gridCol w:w="8330"/>
      </w:tblGrid>
      <w:tr w:rsidR="009952B7" w:rsidRPr="00CD5DC1" w14:paraId="42B0C4E9" w14:textId="77777777" w:rsidTr="0020721F">
        <w:trPr>
          <w:trHeight w:val="306"/>
        </w:trPr>
        <w:tc>
          <w:tcPr>
            <w:tcW w:w="425" w:type="dxa"/>
            <w:vAlign w:val="center"/>
          </w:tcPr>
          <w:p w14:paraId="420B961B" w14:textId="77777777" w:rsidR="009952B7" w:rsidRPr="00CD5DC1" w:rsidRDefault="00400A48" w:rsidP="00877DD9">
            <w:pPr>
              <w:spacing w:after="0" w:line="240" w:lineRule="auto"/>
              <w:ind w:left="0" w:firstLine="0"/>
              <w:jc w:val="left"/>
            </w:pPr>
            <w:bookmarkStart w:id="13" w:name="_Hlk119045045"/>
            <w:proofErr w:type="spellStart"/>
            <w:r w:rsidRPr="00CD5DC1">
              <w:rPr>
                <w:b/>
              </w:rPr>
              <w:t>P.č</w:t>
            </w:r>
            <w:proofErr w:type="spellEnd"/>
            <w:r w:rsidRPr="00CD5DC1">
              <w:rPr>
                <w:b/>
              </w:rPr>
              <w:t xml:space="preserve">. </w:t>
            </w:r>
          </w:p>
        </w:tc>
        <w:tc>
          <w:tcPr>
            <w:tcW w:w="8330" w:type="dxa"/>
            <w:vAlign w:val="center"/>
          </w:tcPr>
          <w:p w14:paraId="518A5376" w14:textId="77777777" w:rsidR="009952B7" w:rsidRPr="00CD5DC1" w:rsidRDefault="00400A48" w:rsidP="00450661">
            <w:pPr>
              <w:spacing w:after="0" w:line="240" w:lineRule="auto"/>
              <w:ind w:left="0" w:right="41" w:firstLine="0"/>
              <w:jc w:val="center"/>
            </w:pPr>
            <w:r w:rsidRPr="00CD5DC1">
              <w:rPr>
                <w:b/>
              </w:rPr>
              <w:t xml:space="preserve">Požiadavka na ponuku </w:t>
            </w:r>
          </w:p>
        </w:tc>
      </w:tr>
      <w:tr w:rsidR="00BF0A88" w:rsidRPr="00CD5DC1" w14:paraId="7ECBB833" w14:textId="77777777" w:rsidTr="0020721F">
        <w:trPr>
          <w:trHeight w:val="576"/>
        </w:trPr>
        <w:tc>
          <w:tcPr>
            <w:tcW w:w="425" w:type="dxa"/>
            <w:vAlign w:val="center"/>
          </w:tcPr>
          <w:p w14:paraId="2DBEEB9A" w14:textId="42C599A9" w:rsidR="00BF0A88" w:rsidRPr="00CD5DC1" w:rsidRDefault="00B44E03" w:rsidP="00450661">
            <w:pPr>
              <w:spacing w:after="0" w:line="240" w:lineRule="auto"/>
              <w:ind w:left="0" w:firstLine="0"/>
              <w:jc w:val="left"/>
            </w:pPr>
            <w:r>
              <w:t>1.</w:t>
            </w:r>
          </w:p>
        </w:tc>
        <w:tc>
          <w:tcPr>
            <w:tcW w:w="8330" w:type="dxa"/>
            <w:vAlign w:val="center"/>
          </w:tcPr>
          <w:p w14:paraId="1061461E" w14:textId="3C33E17B" w:rsidR="00BF0A88" w:rsidRPr="00C75C96" w:rsidRDefault="00BF0A88" w:rsidP="00450661">
            <w:pPr>
              <w:spacing w:after="0" w:line="240" w:lineRule="auto"/>
              <w:ind w:left="0" w:right="134" w:firstLine="0"/>
            </w:pPr>
            <w:r w:rsidRPr="00D21BB2">
              <w:rPr>
                <w:szCs w:val="20"/>
              </w:rPr>
              <w:t>Doklad o zložení zábezpeky. Pod bankovou zábezpekou sa rozumie poskytnutie bankovej záruky za uchádzača, poistenie záruky alebo zloženie finančných prostriedkov uchádzačom na účet.</w:t>
            </w:r>
          </w:p>
        </w:tc>
      </w:tr>
      <w:tr w:rsidR="00BF0A88" w:rsidRPr="00CD5DC1" w14:paraId="4AB220BF" w14:textId="77777777" w:rsidTr="0020721F">
        <w:trPr>
          <w:trHeight w:val="576"/>
        </w:trPr>
        <w:tc>
          <w:tcPr>
            <w:tcW w:w="425" w:type="dxa"/>
            <w:vAlign w:val="center"/>
          </w:tcPr>
          <w:p w14:paraId="12CDA94F" w14:textId="182C8FF0" w:rsidR="00BF0A88" w:rsidRPr="00CD5DC1" w:rsidRDefault="00B44E03" w:rsidP="00450661">
            <w:pPr>
              <w:spacing w:after="0" w:line="240" w:lineRule="auto"/>
              <w:ind w:left="0" w:firstLine="0"/>
              <w:jc w:val="left"/>
            </w:pPr>
            <w:r>
              <w:t>2.</w:t>
            </w:r>
          </w:p>
        </w:tc>
        <w:tc>
          <w:tcPr>
            <w:tcW w:w="8330" w:type="dxa"/>
            <w:vAlign w:val="center"/>
          </w:tcPr>
          <w:p w14:paraId="76E50307" w14:textId="2A0195B5" w:rsidR="00BF0A88" w:rsidRPr="00D21BB2" w:rsidRDefault="00BF0A88" w:rsidP="00450661">
            <w:pPr>
              <w:spacing w:after="0" w:line="240" w:lineRule="auto"/>
              <w:ind w:left="0" w:right="134" w:firstLine="0"/>
              <w:rPr>
                <w:szCs w:val="20"/>
              </w:rPr>
            </w:pPr>
            <w:r w:rsidRPr="00D21BB2">
              <w:rPr>
                <w:szCs w:val="20"/>
              </w:rPr>
              <w:t>V prípade, ak sú dokumenty v ponuke podpísané osobou inou ako je štatutárny orgán alebo člen štatutárneho orgánu, verejný obstarávateľ požaduje predložiť splnomocnenie pre zástupcu uchádzača, ktorý je oprávnený konať v mene uchádzača v záväzkových vzťahoch</w:t>
            </w:r>
            <w:r w:rsidR="00B44E03">
              <w:rPr>
                <w:szCs w:val="20"/>
              </w:rPr>
              <w:t>.</w:t>
            </w:r>
          </w:p>
        </w:tc>
      </w:tr>
      <w:tr w:rsidR="006C1060" w:rsidRPr="00CD5DC1" w14:paraId="2F868203" w14:textId="77777777" w:rsidTr="0020721F">
        <w:trPr>
          <w:trHeight w:val="576"/>
        </w:trPr>
        <w:tc>
          <w:tcPr>
            <w:tcW w:w="425" w:type="dxa"/>
            <w:vAlign w:val="center"/>
          </w:tcPr>
          <w:p w14:paraId="6AA68AFD" w14:textId="055EC493" w:rsidR="006C1060" w:rsidRDefault="006C1060" w:rsidP="00450661">
            <w:pPr>
              <w:spacing w:after="0" w:line="240" w:lineRule="auto"/>
              <w:ind w:left="0" w:firstLine="0"/>
              <w:jc w:val="left"/>
            </w:pPr>
            <w:r>
              <w:t>3.</w:t>
            </w:r>
          </w:p>
        </w:tc>
        <w:tc>
          <w:tcPr>
            <w:tcW w:w="8330" w:type="dxa"/>
            <w:vAlign w:val="center"/>
          </w:tcPr>
          <w:p w14:paraId="122EFC02" w14:textId="636AD0EB" w:rsidR="006C1060" w:rsidRPr="00934F42" w:rsidRDefault="006C1060" w:rsidP="00450661">
            <w:pPr>
              <w:spacing w:after="0" w:line="240" w:lineRule="auto"/>
              <w:ind w:left="0" w:right="134" w:firstLine="0"/>
              <w:rPr>
                <w:szCs w:val="20"/>
              </w:rPr>
            </w:pPr>
            <w:r>
              <w:rPr>
                <w:szCs w:val="20"/>
              </w:rPr>
              <w:t xml:space="preserve">V prípade, ak prostredníctvom systému ERANET predkladá ponuku iná osoba ako štatutárny orgán alebo člen štatutárneho orgánu, súčasťou ponuky musí byť osobitné písomné splnomocnenie pre túto osobu realizovať úkony v rámci procesu verejného obstarávania prostredníctvom systému ERANET.  </w:t>
            </w:r>
          </w:p>
        </w:tc>
      </w:tr>
      <w:tr w:rsidR="00B44E03" w:rsidRPr="00CD5DC1" w14:paraId="23794E6D" w14:textId="77777777" w:rsidTr="0020721F">
        <w:trPr>
          <w:trHeight w:val="576"/>
        </w:trPr>
        <w:tc>
          <w:tcPr>
            <w:tcW w:w="425" w:type="dxa"/>
            <w:vAlign w:val="center"/>
          </w:tcPr>
          <w:p w14:paraId="5C2EA3D9" w14:textId="6E56D0B1" w:rsidR="00B44E03" w:rsidRPr="00CD5DC1" w:rsidRDefault="00B44E03" w:rsidP="00450661">
            <w:pPr>
              <w:spacing w:after="0" w:line="240" w:lineRule="auto"/>
              <w:ind w:left="0" w:firstLine="0"/>
              <w:jc w:val="left"/>
            </w:pPr>
            <w:r>
              <w:t>4.</w:t>
            </w:r>
          </w:p>
        </w:tc>
        <w:tc>
          <w:tcPr>
            <w:tcW w:w="8330" w:type="dxa"/>
            <w:vAlign w:val="center"/>
          </w:tcPr>
          <w:p w14:paraId="04509BE5" w14:textId="5F3088CA" w:rsidR="00B44E03" w:rsidRPr="00934F42" w:rsidRDefault="00B44E03" w:rsidP="00450661">
            <w:pPr>
              <w:spacing w:after="0" w:line="240" w:lineRule="auto"/>
              <w:ind w:left="0" w:right="134" w:firstLine="0"/>
              <w:rPr>
                <w:szCs w:val="20"/>
              </w:rPr>
            </w:pPr>
            <w:r w:rsidRPr="00934F42">
              <w:rPr>
                <w:szCs w:val="20"/>
              </w:rPr>
              <w:t>Identifikačné údaje uchádzača (v prípade skupiny dodávateľov identifikačnými údajmi za každého člena skupiny) s uvedením minimálne názov a adresa/sídlo uchádzača, IČO, osoba oprávnená konať v mene uchádzača, mena kontaktnej osoby, jej telefónneho čísla a emailovej adresy a s údajmi, z ktorých jednoznačne vyplýva, že ide o ponuku na predmet zákazky podľa týchto súťažných podkladov.</w:t>
            </w:r>
          </w:p>
        </w:tc>
      </w:tr>
      <w:tr w:rsidR="00B44E03" w:rsidRPr="00CD5DC1" w14:paraId="40B839EE" w14:textId="77777777" w:rsidTr="0020721F">
        <w:trPr>
          <w:trHeight w:val="576"/>
        </w:trPr>
        <w:tc>
          <w:tcPr>
            <w:tcW w:w="425" w:type="dxa"/>
            <w:vAlign w:val="center"/>
          </w:tcPr>
          <w:p w14:paraId="16117608" w14:textId="3D6A2372" w:rsidR="00B44E03" w:rsidRPr="00CD5DC1" w:rsidRDefault="00B44E03" w:rsidP="00450661">
            <w:pPr>
              <w:spacing w:after="0" w:line="240" w:lineRule="auto"/>
              <w:ind w:left="0" w:firstLine="0"/>
              <w:jc w:val="left"/>
            </w:pPr>
            <w:r>
              <w:t>5.</w:t>
            </w:r>
          </w:p>
        </w:tc>
        <w:tc>
          <w:tcPr>
            <w:tcW w:w="8330" w:type="dxa"/>
            <w:vAlign w:val="center"/>
          </w:tcPr>
          <w:p w14:paraId="36E9C1AF" w14:textId="1B86524D" w:rsidR="00B44E03" w:rsidRPr="00D21BB2" w:rsidRDefault="00B44E03" w:rsidP="00450661">
            <w:pPr>
              <w:spacing w:after="0" w:line="240" w:lineRule="auto"/>
              <w:ind w:left="0" w:right="134" w:firstLine="0"/>
              <w:rPr>
                <w:szCs w:val="20"/>
              </w:rPr>
            </w:pPr>
            <w:r w:rsidRPr="00D21BB2">
              <w:rPr>
                <w:szCs w:val="20"/>
              </w:rPr>
              <w:t>Potvrdenia, doklady a dokumenty, prostredníctvom ktorých uchádzač preukazuje splnenie podmienok účasti vo verejnom obstarávaní, požadované v</w:t>
            </w:r>
            <w:r>
              <w:rPr>
                <w:szCs w:val="20"/>
              </w:rPr>
              <w:t xml:space="preserve"> Oznámení o vyhlásení verejného obstarávania </w:t>
            </w:r>
            <w:r w:rsidRPr="00D21BB2">
              <w:rPr>
                <w:szCs w:val="20"/>
              </w:rPr>
              <w:t>a v časti A.2 týchto súťažných podkladov alebo Jednotný</w:t>
            </w:r>
            <w:r w:rsidR="007F7875">
              <w:rPr>
                <w:szCs w:val="20"/>
              </w:rPr>
              <w:t xml:space="preserve"> </w:t>
            </w:r>
            <w:r w:rsidRPr="00D21BB2">
              <w:rPr>
                <w:szCs w:val="20"/>
              </w:rPr>
              <w:t>európsky dokument</w:t>
            </w:r>
            <w:r>
              <w:rPr>
                <w:szCs w:val="20"/>
              </w:rPr>
              <w:t>.</w:t>
            </w:r>
          </w:p>
        </w:tc>
      </w:tr>
      <w:tr w:rsidR="00B44E03" w:rsidRPr="00CD5DC1" w14:paraId="2E153CFB" w14:textId="77777777" w:rsidTr="0020721F">
        <w:trPr>
          <w:trHeight w:val="576"/>
        </w:trPr>
        <w:tc>
          <w:tcPr>
            <w:tcW w:w="425" w:type="dxa"/>
            <w:vAlign w:val="center"/>
          </w:tcPr>
          <w:p w14:paraId="2D62ACE0" w14:textId="15AB93A9" w:rsidR="00B44E03" w:rsidRPr="00CD5DC1" w:rsidRDefault="00B44E03" w:rsidP="00450661">
            <w:pPr>
              <w:spacing w:after="0" w:line="240" w:lineRule="auto"/>
              <w:ind w:left="0" w:firstLine="0"/>
              <w:jc w:val="left"/>
            </w:pPr>
            <w:r>
              <w:t>6.</w:t>
            </w:r>
          </w:p>
        </w:tc>
        <w:tc>
          <w:tcPr>
            <w:tcW w:w="8330" w:type="dxa"/>
            <w:vAlign w:val="center"/>
          </w:tcPr>
          <w:p w14:paraId="3D8EE5DE" w14:textId="7EE87A7B" w:rsidR="00B44E03" w:rsidRPr="00D21BB2" w:rsidRDefault="00B44E03" w:rsidP="00450661">
            <w:pPr>
              <w:spacing w:after="0" w:line="240" w:lineRule="auto"/>
              <w:ind w:left="0" w:right="134" w:firstLine="0"/>
              <w:rPr>
                <w:szCs w:val="20"/>
              </w:rPr>
            </w:pPr>
            <w:r w:rsidRPr="00D21BB2">
              <w:rPr>
                <w:szCs w:val="20"/>
              </w:rPr>
              <w:t>Čestné vyhlásenie skupiny dodávateľov a Plnomocenstvo pre osobu konajúcu za skupinu dodávateľov v prípade, ak ponuku bude predkladať skupina dodávateľov. (Vzor sa nachádza v časti Vzory dokumentov týchto SP)</w:t>
            </w:r>
          </w:p>
        </w:tc>
      </w:tr>
      <w:tr w:rsidR="00B44E03" w:rsidRPr="00CD5DC1" w14:paraId="70A42143" w14:textId="77777777" w:rsidTr="0020721F">
        <w:trPr>
          <w:trHeight w:val="576"/>
        </w:trPr>
        <w:tc>
          <w:tcPr>
            <w:tcW w:w="425" w:type="dxa"/>
            <w:vAlign w:val="center"/>
          </w:tcPr>
          <w:p w14:paraId="441197B3" w14:textId="7C6A0FCA" w:rsidR="00B44E03" w:rsidRPr="00CD5DC1" w:rsidRDefault="00B44E03" w:rsidP="00450661">
            <w:pPr>
              <w:spacing w:after="0" w:line="240" w:lineRule="auto"/>
              <w:ind w:left="0" w:firstLine="0"/>
              <w:jc w:val="left"/>
            </w:pPr>
            <w:r>
              <w:t>7.</w:t>
            </w:r>
          </w:p>
        </w:tc>
        <w:tc>
          <w:tcPr>
            <w:tcW w:w="8330" w:type="dxa"/>
            <w:vAlign w:val="center"/>
          </w:tcPr>
          <w:p w14:paraId="1F25C758" w14:textId="77777777" w:rsidR="00B44E03" w:rsidRPr="00B44E03" w:rsidRDefault="00B44E03" w:rsidP="00450661">
            <w:pPr>
              <w:spacing w:after="0" w:line="240" w:lineRule="auto"/>
              <w:ind w:left="0" w:right="134" w:firstLine="0"/>
              <w:rPr>
                <w:szCs w:val="20"/>
              </w:rPr>
            </w:pPr>
            <w:r w:rsidRPr="00B44E03">
              <w:rPr>
                <w:szCs w:val="20"/>
              </w:rPr>
              <w:t>Čestné vyhlásenie o povinnosti zápisu do registra partnerov verejného sektora uchádzača a jeho subdodávateľov (Vzor sa nachádza v časti Vzory dokumentov týchto SP).</w:t>
            </w:r>
          </w:p>
          <w:p w14:paraId="71F5755B" w14:textId="075D32A5" w:rsidR="00B44E03" w:rsidRPr="00D21BB2" w:rsidRDefault="00B44E03" w:rsidP="00450661">
            <w:pPr>
              <w:spacing w:after="0" w:line="240" w:lineRule="auto"/>
              <w:ind w:left="0" w:right="134" w:firstLine="0"/>
              <w:rPr>
                <w:szCs w:val="20"/>
              </w:rPr>
            </w:pPr>
            <w:r w:rsidRPr="00B44E03">
              <w:rPr>
                <w:szCs w:val="20"/>
              </w:rPr>
              <w:t>V prípade, že ponuku predkladá skupina dodávateľov, vyhlásenie týkajúce sa zápisu do RPVS je povinný podpísať a predložiť každý člen skupiny dodávateľov.</w:t>
            </w:r>
          </w:p>
        </w:tc>
      </w:tr>
      <w:tr w:rsidR="00B44E03" w:rsidRPr="00CD5DC1" w14:paraId="5B3AA93B" w14:textId="77777777" w:rsidTr="0020721F">
        <w:trPr>
          <w:trHeight w:val="190"/>
        </w:trPr>
        <w:tc>
          <w:tcPr>
            <w:tcW w:w="425" w:type="dxa"/>
            <w:vAlign w:val="center"/>
          </w:tcPr>
          <w:p w14:paraId="02FB3256" w14:textId="10A94451" w:rsidR="00B44E03" w:rsidRPr="00CD5DC1" w:rsidRDefault="00B44E03" w:rsidP="00450661">
            <w:pPr>
              <w:spacing w:after="0" w:line="240" w:lineRule="auto"/>
              <w:ind w:left="0" w:firstLine="0"/>
              <w:jc w:val="left"/>
            </w:pPr>
            <w:r>
              <w:t>8.</w:t>
            </w:r>
          </w:p>
        </w:tc>
        <w:tc>
          <w:tcPr>
            <w:tcW w:w="8330" w:type="dxa"/>
            <w:vAlign w:val="center"/>
          </w:tcPr>
          <w:p w14:paraId="64FA634B" w14:textId="77777777" w:rsidR="00B44E03" w:rsidRPr="00B44E03" w:rsidRDefault="00B44E03" w:rsidP="00450661">
            <w:pPr>
              <w:spacing w:after="0" w:line="240" w:lineRule="auto"/>
              <w:ind w:left="0" w:right="134" w:firstLine="0"/>
              <w:rPr>
                <w:szCs w:val="20"/>
              </w:rPr>
            </w:pPr>
            <w:r w:rsidRPr="00B44E03">
              <w:rPr>
                <w:szCs w:val="20"/>
              </w:rPr>
              <w:t xml:space="preserve">Zoznam subdodávateľov s uvedením navrhovaných subdodávateľov (obchodný názov, sídlo, IČO), predmety subdodávok (časť predmetu zákazky, ktorú má uchádzač v úmysle zadať subdodávateľom) a s uvedením podielu zákazky (vyjadrený v percentuálnych aj absolútnych hodnotách). Zoznam subdodávateľov predloží aj uchádzač, ktorý nemá v úmysle využiť </w:t>
            </w:r>
            <w:r w:rsidRPr="00B44E03">
              <w:rPr>
                <w:szCs w:val="20"/>
              </w:rPr>
              <w:lastRenderedPageBreak/>
              <w:t xml:space="preserve">subdodávateľov s tým, že to uvedie v predmetnom doklade. Navrhovaní subdodávatelia musia spĺňať podmienky účasti týkajúce sa osobného postavenia a je potrebné aby u nich neexistovali dôvody na vylúčenie podľa § 40 ods. 6 písm. a) až g) a ods. 7 a 8  ZVO; oprávnenie dodávať tovar, uskutočňovať stavebné práce alebo poskytovať službu sa preukazuje vo vzťahu k tej časti predmetu zákazky, ktorý má subdodávateľ plniť. </w:t>
            </w:r>
          </w:p>
          <w:p w14:paraId="79C6D086" w14:textId="08EFA8B0" w:rsidR="00877DD9" w:rsidRPr="00877DD9" w:rsidRDefault="00B44E03" w:rsidP="00877DD9">
            <w:pPr>
              <w:spacing w:after="0" w:line="240" w:lineRule="auto"/>
              <w:ind w:left="0" w:right="134" w:firstLine="0"/>
              <w:rPr>
                <w:szCs w:val="20"/>
              </w:rPr>
            </w:pPr>
            <w:r w:rsidRPr="00B44E03">
              <w:rPr>
                <w:szCs w:val="20"/>
              </w:rPr>
              <w:t>(Vzor sa nachádza v časti Vzory dokumentov týchto SP</w:t>
            </w:r>
            <w:r w:rsidR="00877DD9">
              <w:rPr>
                <w:szCs w:val="20"/>
              </w:rPr>
              <w:t>)</w:t>
            </w:r>
          </w:p>
        </w:tc>
      </w:tr>
      <w:tr w:rsidR="00B44E03" w:rsidRPr="00CD5DC1" w14:paraId="64EDEF80" w14:textId="77777777" w:rsidTr="0020721F">
        <w:trPr>
          <w:trHeight w:val="576"/>
        </w:trPr>
        <w:tc>
          <w:tcPr>
            <w:tcW w:w="425" w:type="dxa"/>
            <w:vAlign w:val="center"/>
          </w:tcPr>
          <w:p w14:paraId="3A7F414B" w14:textId="69FCBE22" w:rsidR="00B44E03" w:rsidRPr="00CD5DC1" w:rsidRDefault="00B44E03" w:rsidP="00450661">
            <w:pPr>
              <w:spacing w:after="0" w:line="240" w:lineRule="auto"/>
              <w:ind w:left="0" w:firstLine="0"/>
              <w:jc w:val="left"/>
            </w:pPr>
            <w:r>
              <w:lastRenderedPageBreak/>
              <w:t>9.</w:t>
            </w:r>
          </w:p>
        </w:tc>
        <w:tc>
          <w:tcPr>
            <w:tcW w:w="8330" w:type="dxa"/>
            <w:vAlign w:val="center"/>
          </w:tcPr>
          <w:p w14:paraId="3EF8AC11" w14:textId="3DD89A16" w:rsidR="00B44E03" w:rsidRPr="00B44E03" w:rsidRDefault="0020721F" w:rsidP="00450661">
            <w:pPr>
              <w:spacing w:after="0" w:line="240" w:lineRule="auto"/>
              <w:ind w:left="0" w:right="134" w:firstLine="0"/>
            </w:pPr>
            <w:bookmarkStart w:id="14" w:name="_Hlk194308954"/>
            <w:r w:rsidRPr="0065212B">
              <w:rPr>
                <w:szCs w:val="20"/>
              </w:rPr>
              <w:t>Návrh na plnenie kritérií na vyhodnotenie ponúk</w:t>
            </w:r>
            <w:r>
              <w:rPr>
                <w:szCs w:val="20"/>
              </w:rPr>
              <w:t xml:space="preserve">, vrátane </w:t>
            </w:r>
            <w:r w:rsidRPr="004B3E67">
              <w:rPr>
                <w:szCs w:val="20"/>
              </w:rPr>
              <w:t>dokladov ku kritériám č. 2</w:t>
            </w:r>
            <w:r w:rsidR="00DE35C2">
              <w:rPr>
                <w:szCs w:val="20"/>
              </w:rPr>
              <w:t xml:space="preserve"> a</w:t>
            </w:r>
            <w:r w:rsidR="00D157F2">
              <w:rPr>
                <w:szCs w:val="20"/>
              </w:rPr>
              <w:t>ž 5</w:t>
            </w:r>
            <w:r>
              <w:rPr>
                <w:szCs w:val="20"/>
              </w:rPr>
              <w:t xml:space="preserve"> a ocenen</w:t>
            </w:r>
            <w:r w:rsidR="00D157F2">
              <w:rPr>
                <w:szCs w:val="20"/>
              </w:rPr>
              <w:t>é</w:t>
            </w:r>
            <w:r>
              <w:rPr>
                <w:szCs w:val="20"/>
              </w:rPr>
              <w:t xml:space="preserve"> </w:t>
            </w:r>
            <w:r w:rsidRPr="0065212B">
              <w:rPr>
                <w:szCs w:val="20"/>
              </w:rPr>
              <w:t>výkaz výmer</w:t>
            </w:r>
            <w:r w:rsidR="00D157F2">
              <w:rPr>
                <w:szCs w:val="20"/>
              </w:rPr>
              <w:t>y</w:t>
            </w:r>
            <w:r w:rsidRPr="0065212B">
              <w:rPr>
                <w:szCs w:val="20"/>
              </w:rPr>
              <w:t xml:space="preserve">. </w:t>
            </w:r>
            <w:bookmarkEnd w:id="14"/>
            <w:r w:rsidRPr="0065212B">
              <w:rPr>
                <w:szCs w:val="20"/>
              </w:rPr>
              <w:t>Ocenen</w:t>
            </w:r>
            <w:r w:rsidR="00D157F2">
              <w:rPr>
                <w:szCs w:val="20"/>
              </w:rPr>
              <w:t>é</w:t>
            </w:r>
            <w:r w:rsidRPr="0065212B">
              <w:rPr>
                <w:szCs w:val="20"/>
              </w:rPr>
              <w:t xml:space="preserve"> výkaz výmer</w:t>
            </w:r>
            <w:r w:rsidR="00D157F2">
              <w:rPr>
                <w:szCs w:val="20"/>
              </w:rPr>
              <w:t>y</w:t>
            </w:r>
            <w:r w:rsidRPr="0065212B">
              <w:rPr>
                <w:szCs w:val="20"/>
              </w:rPr>
              <w:t xml:space="preserve"> predloží uchádzač </w:t>
            </w:r>
            <w:r>
              <w:rPr>
                <w:szCs w:val="20"/>
              </w:rPr>
              <w:t>vo formáte .</w:t>
            </w:r>
            <w:proofErr w:type="spellStart"/>
            <w:r>
              <w:rPr>
                <w:szCs w:val="20"/>
              </w:rPr>
              <w:t>pdf</w:t>
            </w:r>
            <w:proofErr w:type="spellEnd"/>
            <w:r>
              <w:rPr>
                <w:szCs w:val="20"/>
              </w:rPr>
              <w:t xml:space="preserve"> aj </w:t>
            </w:r>
            <w:r w:rsidRPr="0065212B">
              <w:rPr>
                <w:szCs w:val="20"/>
              </w:rPr>
              <w:t>vo formáte MS Excel (alebo ekvivalent Microsoft Excel) s použitím vzorcov pre všetky matematické úkony. (Vzor sa nachádza v časti Vzory dokumentov týchto SP)</w:t>
            </w:r>
          </w:p>
        </w:tc>
      </w:tr>
      <w:tr w:rsidR="00B44E03" w:rsidRPr="00CD5DC1" w14:paraId="5E926B3D" w14:textId="77777777" w:rsidTr="0020721F">
        <w:trPr>
          <w:trHeight w:val="576"/>
        </w:trPr>
        <w:tc>
          <w:tcPr>
            <w:tcW w:w="425" w:type="dxa"/>
            <w:vAlign w:val="center"/>
          </w:tcPr>
          <w:p w14:paraId="00E60245" w14:textId="26250B7F" w:rsidR="00B44E03" w:rsidRPr="00CD5DC1" w:rsidRDefault="00B44E03" w:rsidP="00450661">
            <w:pPr>
              <w:spacing w:after="0" w:line="240" w:lineRule="auto"/>
              <w:ind w:left="0" w:firstLine="0"/>
              <w:jc w:val="left"/>
            </w:pPr>
            <w:r>
              <w:t>10.</w:t>
            </w:r>
          </w:p>
        </w:tc>
        <w:tc>
          <w:tcPr>
            <w:tcW w:w="8330" w:type="dxa"/>
            <w:vAlign w:val="center"/>
          </w:tcPr>
          <w:p w14:paraId="12F1BAA8" w14:textId="38368513" w:rsidR="00B44E03" w:rsidRPr="00CD5DC1" w:rsidRDefault="0020721F" w:rsidP="00450661">
            <w:pPr>
              <w:spacing w:after="0" w:line="240" w:lineRule="auto"/>
              <w:ind w:left="0" w:right="134" w:firstLine="0"/>
            </w:pPr>
            <w:r w:rsidRPr="003A652C">
              <w:rPr>
                <w:szCs w:val="20"/>
              </w:rPr>
              <w:t>Návrh zmluvy s uvedením navrhovanej zmluvnej ceny v jednom vyhotovení. Návrh zmluvy musí byť riadne vyplnený o informácie týkajúce sa uchádzača, doplnený o identifikačné údaje uchádzača, doplnený o cenu, podpísaný uchádzačom, jeho štatutárnym orgánom alebo členom štatutárneho orgánu alebo iným zástupcom uchádzača, ktorý je oprávnený konať v mene uchádzača v záväzkových vzťahoch. Návrh zmluvy sa predkladá bez príloh. Prílohy bude povinný k zmluve predložiť úspešný uchádzač a to v lehote na poskytnutie súčinnosti pred podpísaním zmluvy. Návrh zmluvy je samostatnou časťou týchto SP.</w:t>
            </w:r>
          </w:p>
        </w:tc>
      </w:tr>
      <w:tr w:rsidR="009952B7" w:rsidRPr="00CD5DC1" w14:paraId="2071BB85" w14:textId="77777777" w:rsidTr="0020721F">
        <w:trPr>
          <w:trHeight w:val="576"/>
        </w:trPr>
        <w:tc>
          <w:tcPr>
            <w:tcW w:w="425" w:type="dxa"/>
            <w:vAlign w:val="center"/>
          </w:tcPr>
          <w:p w14:paraId="127EFFD4" w14:textId="7636D6EF" w:rsidR="009952B7" w:rsidRPr="00CD5DC1" w:rsidRDefault="00400A48" w:rsidP="00450661">
            <w:pPr>
              <w:spacing w:after="0" w:line="240" w:lineRule="auto"/>
              <w:ind w:left="0" w:firstLine="0"/>
              <w:jc w:val="left"/>
            </w:pPr>
            <w:r w:rsidRPr="00CD5DC1">
              <w:t>1</w:t>
            </w:r>
            <w:r w:rsidR="00B44E03">
              <w:t>1</w:t>
            </w:r>
            <w:r w:rsidRPr="00CD5DC1">
              <w:t xml:space="preserve">.  </w:t>
            </w:r>
          </w:p>
        </w:tc>
        <w:tc>
          <w:tcPr>
            <w:tcW w:w="8330" w:type="dxa"/>
            <w:vAlign w:val="center"/>
          </w:tcPr>
          <w:p w14:paraId="2D29320C" w14:textId="0A349369" w:rsidR="009952B7" w:rsidRPr="00CD5DC1" w:rsidRDefault="00B44E03" w:rsidP="00450661">
            <w:pPr>
              <w:spacing w:after="0" w:line="240" w:lineRule="auto"/>
              <w:ind w:left="0" w:right="134" w:firstLine="0"/>
            </w:pPr>
            <w:r w:rsidRPr="00D21BB2">
              <w:rPr>
                <w:szCs w:val="20"/>
              </w:rPr>
              <w:t>Čestné vyhlásenie uchádzača o tom, že nie je v konflikte záujmov. (Vzor sa nachádza v časti Vzory dokumentov týchto SP). V prípade, že ponuku predkladá skupina dodávateľov, vyhlásenie týkajúce sa konfliktu záujmov je povinný podpísať a predložiť každý člen skupiny dodávateľov.</w:t>
            </w:r>
          </w:p>
        </w:tc>
      </w:tr>
      <w:tr w:rsidR="00C75C96" w:rsidRPr="00CD5DC1" w14:paraId="56B9B188" w14:textId="77777777" w:rsidTr="0020721F">
        <w:trPr>
          <w:trHeight w:val="764"/>
        </w:trPr>
        <w:tc>
          <w:tcPr>
            <w:tcW w:w="425" w:type="dxa"/>
            <w:vAlign w:val="center"/>
          </w:tcPr>
          <w:p w14:paraId="2CEFEE86" w14:textId="30E079D3" w:rsidR="00C75C96" w:rsidRPr="00CD5DC1" w:rsidRDefault="00B44E03" w:rsidP="00450661">
            <w:pPr>
              <w:spacing w:after="0" w:line="240" w:lineRule="auto"/>
              <w:ind w:left="0" w:firstLine="0"/>
              <w:jc w:val="left"/>
            </w:pPr>
            <w:r>
              <w:t>1</w:t>
            </w:r>
            <w:r w:rsidR="00C75C96">
              <w:t xml:space="preserve">2. </w:t>
            </w:r>
          </w:p>
        </w:tc>
        <w:tc>
          <w:tcPr>
            <w:tcW w:w="8330" w:type="dxa"/>
            <w:vAlign w:val="center"/>
          </w:tcPr>
          <w:p w14:paraId="0B9E65F2" w14:textId="376BFB88" w:rsidR="00C75C96" w:rsidRPr="00C75C96" w:rsidRDefault="00B44E03" w:rsidP="00450661">
            <w:pPr>
              <w:pStyle w:val="Bezriadkovania"/>
              <w:ind w:right="134"/>
              <w:jc w:val="both"/>
            </w:pPr>
            <w:r w:rsidRPr="00D21BB2">
              <w:rPr>
                <w:rFonts w:ascii="Arial" w:hAnsi="Arial" w:cs="Arial"/>
                <w:sz w:val="20"/>
                <w:szCs w:val="20"/>
                <w:u w:color="000000"/>
              </w:rPr>
              <w:t>Uchádzač je vo svojej ponuke povinný vyhlásiť, že  v nadväznosti na čl. 5k nariadenia Rady (EÚ) č. 833/2014 z 31. júla 2014 o</w:t>
            </w:r>
            <w:r w:rsidRPr="00D21BB2">
              <w:rPr>
                <w:rFonts w:ascii="Arial" w:hAnsi="Arial" w:cs="Arial"/>
                <w:sz w:val="20"/>
                <w:szCs w:val="20"/>
              </w:rPr>
              <w:t xml:space="preserve"> </w:t>
            </w:r>
            <w:r w:rsidRPr="00D21BB2">
              <w:rPr>
                <w:rFonts w:ascii="Arial" w:hAnsi="Arial" w:cs="Arial"/>
                <w:sz w:val="20"/>
                <w:szCs w:val="20"/>
                <w:u w:color="000000"/>
              </w:rPr>
              <w:t>reštriktívnych opatreniach s ohľadom na konanie Ruska, ktorým destabilizuje situáciu na Ukrajine v znení</w:t>
            </w:r>
            <w:r w:rsidRPr="00D21BB2">
              <w:rPr>
                <w:rFonts w:ascii="Arial" w:hAnsi="Arial" w:cs="Arial"/>
                <w:sz w:val="20"/>
                <w:szCs w:val="20"/>
              </w:rPr>
              <w:t xml:space="preserve"> </w:t>
            </w:r>
            <w:r w:rsidRPr="00D21BB2">
              <w:rPr>
                <w:rFonts w:ascii="Arial" w:hAnsi="Arial" w:cs="Arial"/>
                <w:sz w:val="20"/>
                <w:szCs w:val="20"/>
                <w:u w:color="000000"/>
              </w:rPr>
              <w:t>nariadenia Rady (EÚ) č.2022/576 z 8. apríla 2022, ktorým sa zakazuje zadávanie verejných zákaziek</w:t>
            </w:r>
            <w:r w:rsidRPr="00D21BB2">
              <w:rPr>
                <w:rFonts w:ascii="Arial" w:hAnsi="Arial" w:cs="Arial"/>
                <w:sz w:val="20"/>
                <w:szCs w:val="20"/>
              </w:rPr>
              <w:t xml:space="preserve"> </w:t>
            </w:r>
            <w:r w:rsidRPr="00D21BB2">
              <w:rPr>
                <w:rFonts w:ascii="Arial" w:hAnsi="Arial" w:cs="Arial"/>
                <w:sz w:val="20"/>
                <w:szCs w:val="20"/>
                <w:u w:color="000000"/>
              </w:rPr>
              <w:t>nasledujúcim osobám, subjektom alebo orgánom alebo pokračovanie v ich plnení s nasledujúcimi osobami,</w:t>
            </w:r>
            <w:r w:rsidRPr="00D21BB2">
              <w:rPr>
                <w:rFonts w:ascii="Arial" w:hAnsi="Arial" w:cs="Arial"/>
                <w:sz w:val="20"/>
                <w:szCs w:val="20"/>
              </w:rPr>
              <w:t xml:space="preserve"> </w:t>
            </w:r>
            <w:r w:rsidRPr="00D21BB2">
              <w:rPr>
                <w:rFonts w:ascii="Arial" w:hAnsi="Arial" w:cs="Arial"/>
                <w:sz w:val="20"/>
                <w:szCs w:val="20"/>
                <w:u w:color="000000"/>
              </w:rPr>
              <w:t>subjektmi a</w:t>
            </w:r>
            <w:r>
              <w:rPr>
                <w:rFonts w:ascii="Arial" w:hAnsi="Arial" w:cs="Arial"/>
                <w:sz w:val="20"/>
                <w:szCs w:val="20"/>
                <w:u w:color="000000"/>
              </w:rPr>
              <w:t> </w:t>
            </w:r>
            <w:r w:rsidRPr="00D21BB2">
              <w:rPr>
                <w:rFonts w:ascii="Arial" w:hAnsi="Arial" w:cs="Arial"/>
                <w:sz w:val="20"/>
                <w:szCs w:val="20"/>
                <w:u w:color="000000"/>
              </w:rPr>
              <w:t>orgánmi</w:t>
            </w:r>
            <w:r>
              <w:rPr>
                <w:rFonts w:ascii="Arial" w:hAnsi="Arial" w:cs="Arial"/>
                <w:sz w:val="20"/>
                <w:szCs w:val="20"/>
                <w:u w:color="000000"/>
              </w:rPr>
              <w:t xml:space="preserve"> </w:t>
            </w:r>
            <w:r w:rsidRPr="00D21BB2">
              <w:rPr>
                <w:rFonts w:ascii="Arial" w:hAnsi="Arial" w:cs="Arial"/>
                <w:bCs/>
                <w:sz w:val="20"/>
                <w:szCs w:val="20"/>
                <w:u w:color="000000"/>
              </w:rPr>
              <w:t xml:space="preserve">a to formou predloženia </w:t>
            </w:r>
            <w:r w:rsidRPr="00D21BB2">
              <w:rPr>
                <w:rFonts w:ascii="Arial" w:hAnsi="Arial" w:cs="Arial"/>
                <w:bCs/>
                <w:sz w:val="20"/>
                <w:szCs w:val="20"/>
              </w:rPr>
              <w:t>Čestného vyhlásenia uchádzača/dodávateľa o overení sankcionovaných osôb.</w:t>
            </w:r>
            <w:r>
              <w:rPr>
                <w:rFonts w:ascii="Arial" w:hAnsi="Arial" w:cs="Arial"/>
                <w:bCs/>
                <w:sz w:val="20"/>
                <w:szCs w:val="20"/>
              </w:rPr>
              <w:t xml:space="preserve"> </w:t>
            </w:r>
            <w:r w:rsidRPr="00D21BB2">
              <w:rPr>
                <w:rFonts w:ascii="Arial" w:hAnsi="Arial" w:cs="Arial"/>
                <w:sz w:val="20"/>
                <w:szCs w:val="20"/>
              </w:rPr>
              <w:t xml:space="preserve">V prípade skupiny dodávateľov verejný obstarávateľ požaduje podpísané prehlásenie za každého člena skupiny. </w:t>
            </w:r>
            <w:r w:rsidRPr="00D21BB2">
              <w:rPr>
                <w:rFonts w:ascii="Arial" w:eastAsia="Arial" w:hAnsi="Arial" w:cs="Arial"/>
                <w:sz w:val="20"/>
                <w:szCs w:val="20"/>
              </w:rPr>
              <w:t>(Vzor sa nachádza v časti Vzory dokumentov týchto SP)</w:t>
            </w:r>
          </w:p>
        </w:tc>
      </w:tr>
      <w:tr w:rsidR="00C75C96" w:rsidRPr="00CD5DC1" w14:paraId="699FD703" w14:textId="77777777" w:rsidTr="0020721F">
        <w:trPr>
          <w:trHeight w:val="764"/>
        </w:trPr>
        <w:tc>
          <w:tcPr>
            <w:tcW w:w="425" w:type="dxa"/>
            <w:vAlign w:val="center"/>
          </w:tcPr>
          <w:p w14:paraId="3A5056D6" w14:textId="4E534E48" w:rsidR="00C75C96" w:rsidRDefault="00EF53F6" w:rsidP="00450661">
            <w:pPr>
              <w:spacing w:after="0" w:line="240" w:lineRule="auto"/>
              <w:ind w:left="0" w:firstLine="0"/>
              <w:jc w:val="left"/>
            </w:pPr>
            <w:r>
              <w:t>1</w:t>
            </w:r>
            <w:r w:rsidR="00C75C96">
              <w:t>3.</w:t>
            </w:r>
          </w:p>
        </w:tc>
        <w:tc>
          <w:tcPr>
            <w:tcW w:w="8330" w:type="dxa"/>
            <w:vAlign w:val="center"/>
          </w:tcPr>
          <w:p w14:paraId="3720350C" w14:textId="012B64AA" w:rsidR="00C75C96" w:rsidRPr="00C75C96" w:rsidRDefault="00B44E03" w:rsidP="00450661">
            <w:pPr>
              <w:spacing w:after="0" w:line="240" w:lineRule="auto"/>
              <w:ind w:left="0" w:right="134" w:firstLine="0"/>
            </w:pPr>
            <w:r w:rsidRPr="00B44E03">
              <w:t>Vyhlásenie uchádzača týkajúce sa ochrany osobných údajov (Vzor sa nachádza v časti Vzory dokumentov týchto SP). V prípade, že ponuku predkladá skupina dodávateľov, vyhlásenie týkajúce sa ochrany osobných údajov je povinný podpísať a predložiť každý člen skupiny dodávateľov.</w:t>
            </w:r>
          </w:p>
        </w:tc>
      </w:tr>
      <w:tr w:rsidR="00C75C96" w:rsidRPr="00CD5DC1" w14:paraId="32357D10" w14:textId="77777777" w:rsidTr="0020721F">
        <w:trPr>
          <w:trHeight w:val="494"/>
        </w:trPr>
        <w:tc>
          <w:tcPr>
            <w:tcW w:w="425" w:type="dxa"/>
            <w:vAlign w:val="center"/>
          </w:tcPr>
          <w:p w14:paraId="159E7F75" w14:textId="6CEEF559" w:rsidR="00C75C96" w:rsidRDefault="00EF53F6" w:rsidP="00450661">
            <w:pPr>
              <w:spacing w:after="0" w:line="240" w:lineRule="auto"/>
              <w:ind w:left="0" w:firstLine="0"/>
              <w:jc w:val="left"/>
            </w:pPr>
            <w:r>
              <w:t>1</w:t>
            </w:r>
            <w:r w:rsidR="00C75C96">
              <w:t>4.</w:t>
            </w:r>
          </w:p>
        </w:tc>
        <w:tc>
          <w:tcPr>
            <w:tcW w:w="8330" w:type="dxa"/>
            <w:vAlign w:val="center"/>
          </w:tcPr>
          <w:p w14:paraId="7C8C6CC3" w14:textId="24FBFE8F" w:rsidR="00C75C96" w:rsidRPr="00C75C96" w:rsidRDefault="00B44E03" w:rsidP="00450661">
            <w:pPr>
              <w:spacing w:after="0" w:line="240" w:lineRule="auto"/>
              <w:ind w:left="0" w:right="134" w:firstLine="0"/>
            </w:pPr>
            <w:r w:rsidRPr="00B44E03">
              <w:t>Písomné oznámenie, kto vypracoval ponuku uchádzača. V prípade, 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(Vzor sa nachádza v časti Vzory dokumentov týchto SP).</w:t>
            </w:r>
          </w:p>
        </w:tc>
      </w:tr>
      <w:tr w:rsidR="009952B7" w:rsidRPr="00CD5DC1" w14:paraId="6C39A298" w14:textId="77777777" w:rsidTr="0020721F">
        <w:trPr>
          <w:trHeight w:val="909"/>
        </w:trPr>
        <w:tc>
          <w:tcPr>
            <w:tcW w:w="425" w:type="dxa"/>
            <w:vAlign w:val="center"/>
          </w:tcPr>
          <w:p w14:paraId="2A7B9B7E" w14:textId="5ED8E902" w:rsidR="009952B7" w:rsidRPr="00CD5DC1" w:rsidRDefault="00EF53F6" w:rsidP="00450661">
            <w:pPr>
              <w:spacing w:after="0" w:line="240" w:lineRule="auto"/>
              <w:ind w:left="0" w:firstLine="0"/>
              <w:jc w:val="left"/>
            </w:pPr>
            <w:r>
              <w:t>15</w:t>
            </w:r>
            <w:r w:rsidR="00C75C96">
              <w:t>.</w:t>
            </w:r>
          </w:p>
        </w:tc>
        <w:tc>
          <w:tcPr>
            <w:tcW w:w="8330" w:type="dxa"/>
            <w:vAlign w:val="center"/>
          </w:tcPr>
          <w:p w14:paraId="78D6AABB" w14:textId="77777777" w:rsidR="009952B7" w:rsidRDefault="00B44E03" w:rsidP="00450661">
            <w:pPr>
              <w:spacing w:after="0" w:line="240" w:lineRule="auto"/>
              <w:ind w:left="0" w:right="134" w:firstLine="0"/>
            </w:pPr>
            <w:r w:rsidRPr="00B44E03">
              <w:t xml:space="preserve">Písomné vyhlásenie uchádzača </w:t>
            </w:r>
            <w:r>
              <w:t xml:space="preserve">so </w:t>
            </w:r>
            <w:r w:rsidRPr="00B44E03">
              <w:t>súhlas</w:t>
            </w:r>
            <w:r>
              <w:t>om</w:t>
            </w:r>
            <w:r w:rsidRPr="00B44E03">
              <w:t xml:space="preserve"> s podmienkami verejného obstarávania, určenými v súťažných podkladoch a v iných dokumentoch, poskytnutých verejným obstarávateľom v lehote na predkladanie ponúk</w:t>
            </w:r>
            <w:r>
              <w:t xml:space="preserve">. </w:t>
            </w:r>
            <w:r w:rsidRPr="00B44E03">
              <w:t>Uchádzač vo vyhlásení zároveň prehlási, že dokumenty predložené elektronicky sú zhodné s originálnymi dokumentmi.</w:t>
            </w:r>
          </w:p>
          <w:p w14:paraId="6309060A" w14:textId="5D17D6F8" w:rsidR="00B44E03" w:rsidRPr="00CD5DC1" w:rsidRDefault="00B44E03" w:rsidP="00450661">
            <w:pPr>
              <w:spacing w:after="0" w:line="240" w:lineRule="auto"/>
              <w:ind w:left="0" w:right="134" w:firstLine="0"/>
            </w:pPr>
            <w:r w:rsidRPr="00B44E03">
              <w:t>(Vzor sa nachádza v časti Vzory dokumentov týchto SP).</w:t>
            </w:r>
          </w:p>
        </w:tc>
      </w:tr>
      <w:tr w:rsidR="009952B7" w:rsidRPr="00CD5DC1" w14:paraId="63C7D270" w14:textId="77777777" w:rsidTr="0020721F">
        <w:trPr>
          <w:trHeight w:val="452"/>
        </w:trPr>
        <w:tc>
          <w:tcPr>
            <w:tcW w:w="425" w:type="dxa"/>
            <w:vAlign w:val="center"/>
          </w:tcPr>
          <w:p w14:paraId="7A1F8FCF" w14:textId="40BD1892" w:rsidR="009952B7" w:rsidRPr="00CD5DC1" w:rsidRDefault="00EF53F6" w:rsidP="00450661">
            <w:pPr>
              <w:spacing w:after="0" w:line="240" w:lineRule="auto"/>
              <w:ind w:left="0" w:firstLine="0"/>
              <w:jc w:val="left"/>
            </w:pPr>
            <w:r>
              <w:t>16</w:t>
            </w:r>
            <w:r w:rsidR="00C75C96">
              <w:t>.</w:t>
            </w:r>
            <w:r w:rsidR="00400A48" w:rsidRPr="00CD5DC1">
              <w:t xml:space="preserve">  </w:t>
            </w:r>
          </w:p>
        </w:tc>
        <w:tc>
          <w:tcPr>
            <w:tcW w:w="8330" w:type="dxa"/>
            <w:vAlign w:val="center"/>
          </w:tcPr>
          <w:p w14:paraId="27DCFC4D" w14:textId="29517BD1" w:rsidR="009952B7" w:rsidRPr="00CD5DC1" w:rsidRDefault="00B44E03" w:rsidP="00450661">
            <w:pPr>
              <w:spacing w:after="0" w:line="240" w:lineRule="auto"/>
              <w:ind w:left="0" w:right="134" w:firstLine="0"/>
            </w:pPr>
            <w:r w:rsidRPr="00B44E03">
              <w:t xml:space="preserve">Čestné vyhlásenie v zmysle § 32 ods. 7 </w:t>
            </w:r>
            <w:r w:rsidR="0020721F">
              <w:t xml:space="preserve">a 8 </w:t>
            </w:r>
            <w:r w:rsidRPr="00B44E03">
              <w:t>ZVO. (Vzor sa nachádza v časti Vzory dokumentov týchto SP)</w:t>
            </w:r>
          </w:p>
        </w:tc>
      </w:tr>
      <w:tr w:rsidR="006636D3" w:rsidRPr="00CD5DC1" w14:paraId="73B3270B" w14:textId="77777777" w:rsidTr="0020721F">
        <w:trPr>
          <w:trHeight w:val="597"/>
        </w:trPr>
        <w:tc>
          <w:tcPr>
            <w:tcW w:w="425" w:type="dxa"/>
            <w:vAlign w:val="center"/>
          </w:tcPr>
          <w:p w14:paraId="7B7C081B" w14:textId="472E7F21" w:rsidR="006636D3" w:rsidRDefault="00A0267B" w:rsidP="00450661">
            <w:pPr>
              <w:spacing w:after="0" w:line="240" w:lineRule="auto"/>
              <w:ind w:left="0" w:firstLine="0"/>
              <w:jc w:val="left"/>
            </w:pPr>
            <w:r w:rsidRPr="00C028AA">
              <w:rPr>
                <w:color w:val="auto"/>
              </w:rPr>
              <w:t>1</w:t>
            </w:r>
            <w:r w:rsidR="0020721F">
              <w:rPr>
                <w:color w:val="auto"/>
              </w:rPr>
              <w:t>7</w:t>
            </w:r>
            <w:r w:rsidR="006636D3" w:rsidRPr="00C028AA">
              <w:rPr>
                <w:color w:val="auto"/>
              </w:rPr>
              <w:t>.</w:t>
            </w:r>
          </w:p>
        </w:tc>
        <w:tc>
          <w:tcPr>
            <w:tcW w:w="8330" w:type="dxa"/>
            <w:vAlign w:val="center"/>
          </w:tcPr>
          <w:p w14:paraId="2C06E726" w14:textId="77777777" w:rsidR="006636D3" w:rsidRDefault="006636D3" w:rsidP="00450661">
            <w:pPr>
              <w:spacing w:after="0" w:line="240" w:lineRule="auto"/>
              <w:ind w:left="0" w:right="134" w:firstLine="0"/>
            </w:pPr>
            <w:r>
              <w:t xml:space="preserve">Týka sa len uchádzačov so sídlom na území SR: </w:t>
            </w:r>
          </w:p>
          <w:p w14:paraId="604FE28D" w14:textId="4AAC8301" w:rsidR="006636D3" w:rsidRPr="00B44E03" w:rsidRDefault="006636D3" w:rsidP="0020721F">
            <w:pPr>
              <w:spacing w:after="0" w:line="240" w:lineRule="auto"/>
              <w:ind w:left="0" w:right="134" w:firstLine="0"/>
            </w:pPr>
            <w:r>
              <w:lastRenderedPageBreak/>
              <w:t xml:space="preserve">Udelenie súhlasu pre poskytnutie výpisu z registra trestov. Tento súhlas nemusí predložiť uchádzač , ktorý má platný zápis v Zozname hospodárskych subjektov alebo priamo vo svojej ponuke predloží výpis z registra trestov štatutárnych orgánov.  </w:t>
            </w:r>
          </w:p>
        </w:tc>
      </w:tr>
      <w:tr w:rsidR="0020721F" w:rsidRPr="00CD5DC1" w14:paraId="4CC5A009" w14:textId="77777777" w:rsidTr="0020721F">
        <w:trPr>
          <w:trHeight w:val="205"/>
        </w:trPr>
        <w:tc>
          <w:tcPr>
            <w:tcW w:w="425" w:type="dxa"/>
            <w:vAlign w:val="center"/>
          </w:tcPr>
          <w:p w14:paraId="60290808" w14:textId="37F6C4BD" w:rsidR="0020721F" w:rsidRPr="00C028AA" w:rsidRDefault="0020721F" w:rsidP="0020721F">
            <w:pPr>
              <w:spacing w:after="0" w:line="240" w:lineRule="auto"/>
              <w:ind w:left="0" w:firstLine="0"/>
              <w:jc w:val="left"/>
              <w:rPr>
                <w:color w:val="auto"/>
              </w:rPr>
            </w:pPr>
            <w:r>
              <w:rPr>
                <w:color w:val="auto"/>
              </w:rPr>
              <w:lastRenderedPageBreak/>
              <w:t>18.</w:t>
            </w:r>
          </w:p>
        </w:tc>
        <w:tc>
          <w:tcPr>
            <w:tcW w:w="8330" w:type="dxa"/>
            <w:vAlign w:val="center"/>
          </w:tcPr>
          <w:p w14:paraId="21261378" w14:textId="49875923" w:rsidR="0020721F" w:rsidRDefault="0020721F" w:rsidP="0020721F">
            <w:pPr>
              <w:spacing w:after="0" w:line="240" w:lineRule="auto"/>
              <w:ind w:left="0" w:right="134" w:firstLine="0"/>
            </w:pPr>
            <w:r w:rsidRPr="00AC2F5F">
              <w:rPr>
                <w:szCs w:val="20"/>
              </w:rPr>
              <w:t xml:space="preserve">Dokumenty požadované v rámci časti B.1 </w:t>
            </w:r>
            <w:r w:rsidR="00DE35C2">
              <w:rPr>
                <w:szCs w:val="20"/>
              </w:rPr>
              <w:t>–</w:t>
            </w:r>
            <w:r w:rsidRPr="00AC2F5F">
              <w:rPr>
                <w:szCs w:val="20"/>
              </w:rPr>
              <w:t xml:space="preserve"> </w:t>
            </w:r>
            <w:r w:rsidR="00861D5D">
              <w:rPr>
                <w:szCs w:val="20"/>
              </w:rPr>
              <w:t>Opis predmetu zákazky</w:t>
            </w:r>
          </w:p>
        </w:tc>
      </w:tr>
      <w:tr w:rsidR="0020721F" w:rsidRPr="00CD5DC1" w14:paraId="39D9DE3A" w14:textId="77777777" w:rsidTr="00A42C8B">
        <w:trPr>
          <w:trHeight w:val="412"/>
        </w:trPr>
        <w:tc>
          <w:tcPr>
            <w:tcW w:w="425" w:type="dxa"/>
            <w:vAlign w:val="center"/>
          </w:tcPr>
          <w:p w14:paraId="72C2E4EB" w14:textId="0E45E08B" w:rsidR="0020721F" w:rsidRPr="00C028AA" w:rsidRDefault="0020721F" w:rsidP="0020721F">
            <w:pPr>
              <w:spacing w:after="0" w:line="240" w:lineRule="auto"/>
              <w:ind w:left="0" w:firstLine="0"/>
              <w:jc w:val="left"/>
              <w:rPr>
                <w:color w:val="auto"/>
              </w:rPr>
            </w:pPr>
            <w:r>
              <w:rPr>
                <w:color w:val="auto"/>
              </w:rPr>
              <w:t>19.</w:t>
            </w:r>
          </w:p>
        </w:tc>
        <w:tc>
          <w:tcPr>
            <w:tcW w:w="8330" w:type="dxa"/>
            <w:vAlign w:val="center"/>
          </w:tcPr>
          <w:p w14:paraId="39D4F578" w14:textId="327C976C" w:rsidR="0020721F" w:rsidRDefault="0020721F" w:rsidP="0020721F">
            <w:pPr>
              <w:spacing w:after="0" w:line="240" w:lineRule="auto"/>
              <w:ind w:left="0" w:right="134" w:firstLine="0"/>
            </w:pPr>
            <w:r w:rsidRPr="00643158">
              <w:rPr>
                <w:szCs w:val="20"/>
              </w:rPr>
              <w:t>Kompletná ponuka  uchádzača v „anonymizova</w:t>
            </w:r>
            <w:r>
              <w:rPr>
                <w:szCs w:val="20"/>
              </w:rPr>
              <w:t>nej podobe“</w:t>
            </w:r>
            <w:r w:rsidRPr="00643158">
              <w:rPr>
                <w:szCs w:val="20"/>
              </w:rPr>
              <w:t xml:space="preserve"> (odporúčané).</w:t>
            </w:r>
          </w:p>
        </w:tc>
      </w:tr>
    </w:tbl>
    <w:bookmarkEnd w:id="13"/>
    <w:p w14:paraId="686951B9" w14:textId="3113B521" w:rsidR="009952B7" w:rsidRPr="00CD5DC1" w:rsidRDefault="00400A48" w:rsidP="00450661">
      <w:pPr>
        <w:spacing w:after="0" w:line="240" w:lineRule="auto"/>
        <w:ind w:left="600" w:firstLine="0"/>
        <w:jc w:val="left"/>
      </w:pPr>
      <w:r w:rsidRPr="00CD5DC1">
        <w:t xml:space="preserve"> </w:t>
      </w:r>
      <w:r w:rsidRPr="00CD5DC1">
        <w:rPr>
          <w:rFonts w:eastAsia="Calibri"/>
          <w:sz w:val="22"/>
        </w:rPr>
        <w:t xml:space="preserve">  </w:t>
      </w:r>
    </w:p>
    <w:p w14:paraId="2B711D58" w14:textId="77777777" w:rsidR="009952B7" w:rsidRPr="00CD5DC1" w:rsidRDefault="00400A48" w:rsidP="00A42C8B">
      <w:pPr>
        <w:numPr>
          <w:ilvl w:val="1"/>
          <w:numId w:val="4"/>
        </w:numPr>
        <w:tabs>
          <w:tab w:val="left" w:pos="993"/>
        </w:tabs>
        <w:spacing w:after="0" w:line="240" w:lineRule="auto"/>
        <w:ind w:left="426" w:right="4" w:firstLine="0"/>
      </w:pPr>
      <w:r w:rsidRPr="00CD5DC1">
        <w:t>Uchádzač berie na vedomie, že v prípade ak sa stane úspešným, elektronická podoba ponuky vypracovaná podľa bodu 13.6.2 týchto súťažných podkladov bude verejným obstarávateľom bezodkladne po uzavretí zmluvy s úspešným uchádzačom alebo zrušení postupu zadávania zákazky (ak to prichádza do úvahy), zverejnená na profile verejného obstarávateľa  podľa § 64 ods. 1 písm. b) zákona o verejnom obstarávaní.</w:t>
      </w:r>
      <w:r w:rsidRPr="00CD5DC1">
        <w:rPr>
          <w:rFonts w:eastAsia="Times New Roman"/>
          <w:sz w:val="24"/>
        </w:rPr>
        <w:t xml:space="preserve">  </w:t>
      </w:r>
    </w:p>
    <w:p w14:paraId="2D7F8B77" w14:textId="77777777" w:rsidR="009952B7" w:rsidRPr="00CD5DC1" w:rsidRDefault="00400A48" w:rsidP="00A42C8B">
      <w:pPr>
        <w:numPr>
          <w:ilvl w:val="1"/>
          <w:numId w:val="4"/>
        </w:numPr>
        <w:tabs>
          <w:tab w:val="left" w:pos="993"/>
        </w:tabs>
        <w:spacing w:after="0" w:line="240" w:lineRule="auto"/>
        <w:ind w:left="426" w:right="4"/>
      </w:pPr>
      <w:r w:rsidRPr="00CD5DC1">
        <w:t xml:space="preserve">V prípade, ak ponuka nebude obsahovať všetky náležitosti podľa bodu 17.1, bude považovaná za nedostatočnú a komisia bude postupovať pri jej posudzovaní v zmysle zákona o verejnom obstarávaní. </w:t>
      </w:r>
    </w:p>
    <w:p w14:paraId="4634E6EC" w14:textId="77777777" w:rsidR="009952B7" w:rsidRPr="00CD5DC1" w:rsidRDefault="00400A48" w:rsidP="00450661">
      <w:pPr>
        <w:spacing w:after="0" w:line="240" w:lineRule="auto"/>
        <w:ind w:left="708" w:firstLine="0"/>
        <w:jc w:val="left"/>
      </w:pPr>
      <w:r w:rsidRPr="00CD5DC1">
        <w:rPr>
          <w:b/>
        </w:rPr>
        <w:t xml:space="preserve"> </w:t>
      </w:r>
      <w:r w:rsidRPr="00CD5DC1">
        <w:rPr>
          <w:rFonts w:eastAsia="Calibri"/>
          <w:sz w:val="22"/>
        </w:rPr>
        <w:t xml:space="preserve"> </w:t>
      </w:r>
    </w:p>
    <w:p w14:paraId="768BC86B" w14:textId="5D011792" w:rsidR="009952B7" w:rsidRPr="00CD5DC1" w:rsidRDefault="00400A48" w:rsidP="00A42C8B">
      <w:pPr>
        <w:pStyle w:val="Nadpis2"/>
        <w:spacing w:after="0" w:line="240" w:lineRule="auto"/>
        <w:ind w:left="426" w:right="1" w:hanging="441"/>
      </w:pPr>
      <w:r w:rsidRPr="00CD5DC1">
        <w:t>18.</w:t>
      </w:r>
      <w:r w:rsidR="00A42C8B">
        <w:tab/>
      </w:r>
      <w:r w:rsidRPr="00CD5DC1">
        <w:t>Náklady na ponuku</w:t>
      </w:r>
      <w:r w:rsidRPr="00CD5DC1">
        <w:rPr>
          <w:rFonts w:eastAsia="Calibri"/>
          <w:b w:val="0"/>
          <w:sz w:val="22"/>
        </w:rPr>
        <w:t xml:space="preserve"> </w:t>
      </w:r>
    </w:p>
    <w:p w14:paraId="6B94A528" w14:textId="0DF22F82" w:rsidR="009952B7" w:rsidRPr="00CD5DC1" w:rsidRDefault="00400A48" w:rsidP="00A42C8B">
      <w:pPr>
        <w:spacing w:after="0" w:line="240" w:lineRule="auto"/>
        <w:ind w:left="426" w:firstLine="0"/>
      </w:pPr>
      <w:r w:rsidRPr="00CD5DC1">
        <w:t>18.1.</w:t>
      </w:r>
      <w:r w:rsidR="00A42C8B">
        <w:t xml:space="preserve"> </w:t>
      </w:r>
      <w:r w:rsidRPr="00CD5DC1">
        <w:t xml:space="preserve">Všetky náklady a výdavky spojené s prípravou a predložením ponuky znáša uchádzač bez finančného nároku voči verejnému obstarávateľovi, bez ohľadu na výsledok verejného obstarávania. </w:t>
      </w:r>
      <w:r w:rsidRPr="00CD5DC1">
        <w:rPr>
          <w:rFonts w:eastAsia="Calibri"/>
          <w:sz w:val="22"/>
        </w:rPr>
        <w:t xml:space="preserve"> </w:t>
      </w:r>
    </w:p>
    <w:p w14:paraId="4090EC23" w14:textId="77777777" w:rsidR="009952B7" w:rsidRPr="00CD5DC1" w:rsidRDefault="00400A48" w:rsidP="00450661">
      <w:pPr>
        <w:spacing w:after="0" w:line="240" w:lineRule="auto"/>
        <w:ind w:left="708" w:firstLine="0"/>
      </w:pPr>
      <w:r w:rsidRPr="00CD5DC1">
        <w:t xml:space="preserve"> </w:t>
      </w:r>
      <w:r w:rsidRPr="00CD5DC1">
        <w:rPr>
          <w:rFonts w:eastAsia="Calibri"/>
          <w:sz w:val="22"/>
        </w:rPr>
        <w:t xml:space="preserve"> </w:t>
      </w:r>
    </w:p>
    <w:p w14:paraId="12BFD741" w14:textId="1F153E2F" w:rsidR="009952B7" w:rsidRPr="00CD5DC1" w:rsidRDefault="00400A48" w:rsidP="00A42C8B">
      <w:pPr>
        <w:pStyle w:val="Nadpis2"/>
        <w:spacing w:after="0" w:line="240" w:lineRule="auto"/>
        <w:ind w:left="426" w:right="1" w:hanging="441"/>
      </w:pPr>
      <w:r w:rsidRPr="00CD5DC1">
        <w:t>19.</w:t>
      </w:r>
      <w:r w:rsidR="00A42C8B">
        <w:tab/>
      </w:r>
      <w:r w:rsidRPr="00CD5DC1">
        <w:t>Uchádzač oprávnený predložiť ponuku</w:t>
      </w:r>
      <w:r w:rsidRPr="00CD5DC1">
        <w:rPr>
          <w:rFonts w:eastAsia="Calibri"/>
          <w:b w:val="0"/>
          <w:sz w:val="22"/>
        </w:rPr>
        <w:t xml:space="preserve"> </w:t>
      </w:r>
    </w:p>
    <w:p w14:paraId="64B1989A" w14:textId="0CFF4E25" w:rsidR="009952B7" w:rsidRPr="00CD5DC1" w:rsidRDefault="00400A48" w:rsidP="00A42C8B">
      <w:pPr>
        <w:spacing w:after="0" w:line="240" w:lineRule="auto"/>
        <w:ind w:left="426" w:right="4" w:firstLine="0"/>
      </w:pPr>
      <w:r w:rsidRPr="00CD5DC1">
        <w:t>19.1</w:t>
      </w:r>
      <w:r w:rsidR="00A42C8B">
        <w:t xml:space="preserve">. </w:t>
      </w:r>
      <w:r w:rsidRPr="00CD5DC1">
        <w:t>Uchádzačom môže byť aj skupina fyzických osôb/právnických osôb vystupujúcich voči verejnému obstarávateľovi spoločne. Skupina dodávateľov nemusí vytvoriť právne vzťahy, musí však stanoviť vedúceho člena (ďalej aj „lídra“) skupiny dodávateľov. Všetci členovia takejto skupiny dodávateľov utvorenej na dodanie predmetu zákazky musia udeliť plnú moc lídrovi skupiny, ktorý bude konať v mene ostatných členov skupiny v rámci tejto súťaže  ako napr. prijímať pokyny v tomto verejnom obstarávaní ako aj  konať v mene skupiny pre prípad prijatia ich ponuky, podpisu zmluvy a komunikácie/zodpovednosti v procese plnenia zmluvy. V prípade prijatia ponuky skupiny dodávateľov sa vyžaduje, aby skupina dodávateľov z dôvodu riadneho plnenia zmluvy uzatvorila a predložila verejnému obstarávateľovi zmluvu v súlade s platnými právnymi predpismi, ktorá bude zaväzovať zmluvné strany, aby ručili spoločne za záväzky voči verejnému obstarávateľovi vzniknuté pri realizácii predmetu zákazky.</w:t>
      </w:r>
      <w:r w:rsidRPr="00CD5DC1">
        <w:rPr>
          <w:rFonts w:eastAsia="Calibri"/>
          <w:sz w:val="22"/>
        </w:rPr>
        <w:t xml:space="preserve"> </w:t>
      </w:r>
    </w:p>
    <w:p w14:paraId="0C382A6F" w14:textId="77777777" w:rsidR="009952B7" w:rsidRPr="00CD5DC1" w:rsidRDefault="00400A48" w:rsidP="00A42C8B">
      <w:pPr>
        <w:spacing w:after="0" w:line="240" w:lineRule="auto"/>
        <w:ind w:left="426" w:right="4" w:firstLine="0"/>
      </w:pPr>
      <w:r w:rsidRPr="00CD5DC1">
        <w:t>19.2. 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Pr="00CD5DC1">
        <w:rPr>
          <w:rFonts w:eastAsia="Calibri"/>
          <w:sz w:val="22"/>
        </w:rPr>
        <w:t xml:space="preserve"> </w:t>
      </w:r>
    </w:p>
    <w:p w14:paraId="61C099AC" w14:textId="77777777" w:rsidR="009952B7" w:rsidRPr="00CD5DC1" w:rsidRDefault="00400A48" w:rsidP="00450661">
      <w:pPr>
        <w:spacing w:after="0" w:line="240" w:lineRule="auto"/>
        <w:ind w:left="708" w:firstLine="0"/>
        <w:jc w:val="left"/>
      </w:pPr>
      <w:r w:rsidRPr="00CD5DC1">
        <w:t xml:space="preserve"> </w:t>
      </w:r>
      <w:r w:rsidRPr="00CD5DC1">
        <w:rPr>
          <w:rFonts w:eastAsia="Calibri"/>
          <w:sz w:val="22"/>
        </w:rPr>
        <w:t xml:space="preserve"> </w:t>
      </w:r>
    </w:p>
    <w:p w14:paraId="34D441EA" w14:textId="6A7334E9" w:rsidR="009952B7" w:rsidRPr="00CD5DC1" w:rsidRDefault="00400A48" w:rsidP="00A42C8B">
      <w:pPr>
        <w:pStyle w:val="Nadpis2"/>
        <w:spacing w:after="0" w:line="240" w:lineRule="auto"/>
        <w:ind w:left="426" w:right="1" w:hanging="441"/>
      </w:pPr>
      <w:r w:rsidRPr="00CD5DC1">
        <w:t>20.</w:t>
      </w:r>
      <w:r w:rsidR="00A42C8B">
        <w:tab/>
      </w:r>
      <w:r w:rsidRPr="00CD5DC1">
        <w:t>Predloženie ponuky</w:t>
      </w:r>
      <w:r w:rsidRPr="00CD5DC1">
        <w:rPr>
          <w:rFonts w:eastAsia="Calibri"/>
          <w:b w:val="0"/>
          <w:sz w:val="22"/>
        </w:rPr>
        <w:t xml:space="preserve"> </w:t>
      </w:r>
    </w:p>
    <w:p w14:paraId="4DF16D19" w14:textId="77777777" w:rsidR="009952B7" w:rsidRPr="00B37E12" w:rsidRDefault="00400A48" w:rsidP="00A42C8B">
      <w:pPr>
        <w:spacing w:after="0" w:line="240" w:lineRule="auto"/>
        <w:ind w:left="426" w:right="4" w:firstLine="0"/>
      </w:pPr>
      <w:r w:rsidRPr="00B37E12">
        <w:t xml:space="preserve">20.1. Uchádzač predloží ponuku elektronicky prostredníctvom systému ERANET na webovej stránke </w:t>
      </w:r>
      <w:hyperlink r:id="rId11">
        <w:r w:rsidRPr="00B37E12">
          <w:t>uvedenej</w:t>
        </w:r>
      </w:hyperlink>
      <w:hyperlink r:id="rId12">
        <w:r w:rsidRPr="00B37E12">
          <w:t xml:space="preserve"> </w:t>
        </w:r>
      </w:hyperlink>
      <w:r w:rsidRPr="00B37E12">
        <w:t>v bode 22.2 tejto časti súťažných podkladov v lehote na predkladanie ponúk podľa bodu 22.1. tejto časti súťažných podkladov.</w:t>
      </w:r>
      <w:r w:rsidRPr="00B37E12">
        <w:rPr>
          <w:rFonts w:eastAsia="Calibri"/>
          <w:sz w:val="22"/>
        </w:rPr>
        <w:t xml:space="preserve"> </w:t>
      </w:r>
    </w:p>
    <w:p w14:paraId="41F32FAC" w14:textId="2750AE3D" w:rsidR="009952B7" w:rsidRPr="00B37E12" w:rsidRDefault="00400A48" w:rsidP="00A42C8B">
      <w:pPr>
        <w:spacing w:after="0" w:line="240" w:lineRule="auto"/>
        <w:ind w:left="426" w:right="4" w:firstLine="0"/>
      </w:pPr>
      <w:r w:rsidRPr="00B37E12">
        <w:t>20.2. Uchádzač je oprávnený predložiť ponuku až po bezplatnom registrovaní a prihlásení do systému ERANET na webovej adrese uvedenej v bode 22.2.</w:t>
      </w:r>
      <w:r w:rsidRPr="00B37E12">
        <w:rPr>
          <w:rFonts w:eastAsia="Calibri"/>
          <w:sz w:val="22"/>
        </w:rPr>
        <w:t xml:space="preserve"> </w:t>
      </w:r>
    </w:p>
    <w:p w14:paraId="2978C04A" w14:textId="5D392623" w:rsidR="009952B7" w:rsidRPr="00B37E12" w:rsidRDefault="00400A48" w:rsidP="00A42C8B">
      <w:pPr>
        <w:spacing w:after="0" w:line="240" w:lineRule="auto"/>
        <w:ind w:left="426" w:right="4" w:firstLine="0"/>
      </w:pPr>
      <w:r w:rsidRPr="00B37E12">
        <w:t>20.3. Manuál pre uchádzača k zadávaniu elektronickej ponuky sa nachádza na prihlasovacej stránke do systému ERANET.</w:t>
      </w:r>
      <w:r w:rsidRPr="00B37E12">
        <w:rPr>
          <w:rFonts w:eastAsia="Calibri"/>
          <w:sz w:val="22"/>
        </w:rPr>
        <w:t xml:space="preserve"> </w:t>
      </w:r>
    </w:p>
    <w:p w14:paraId="18759274" w14:textId="77777777" w:rsidR="009952B7" w:rsidRPr="00CD5DC1" w:rsidRDefault="00400A48" w:rsidP="00A42C8B">
      <w:pPr>
        <w:spacing w:after="0" w:line="240" w:lineRule="auto"/>
        <w:ind w:left="426" w:right="4" w:firstLine="0"/>
      </w:pPr>
      <w:r w:rsidRPr="00B37E12">
        <w:t>20.4.  Elektronickú ponuku nie je možné predložiť po uplynutí lehoty na predkladanie ponúk uvedenej v bode 22.1.</w:t>
      </w:r>
      <w:r w:rsidRPr="00CD5DC1">
        <w:rPr>
          <w:rFonts w:eastAsia="Calibri"/>
          <w:sz w:val="22"/>
        </w:rPr>
        <w:t xml:space="preserve"> </w:t>
      </w:r>
    </w:p>
    <w:p w14:paraId="71802F20" w14:textId="77777777" w:rsidR="009952B7" w:rsidRPr="00CD5DC1" w:rsidRDefault="00400A48" w:rsidP="00450661">
      <w:pPr>
        <w:spacing w:after="0" w:line="240" w:lineRule="auto"/>
        <w:ind w:left="708" w:firstLine="0"/>
        <w:jc w:val="left"/>
      </w:pPr>
      <w:r w:rsidRPr="00CD5DC1">
        <w:t xml:space="preserve"> </w:t>
      </w:r>
      <w:r w:rsidRPr="00CD5DC1">
        <w:rPr>
          <w:rFonts w:eastAsia="Calibri"/>
          <w:sz w:val="22"/>
        </w:rPr>
        <w:t xml:space="preserve"> </w:t>
      </w:r>
    </w:p>
    <w:p w14:paraId="5D9CC74C" w14:textId="60C1BECF" w:rsidR="009952B7" w:rsidRPr="00CD5DC1" w:rsidRDefault="00400A48" w:rsidP="00A42C8B">
      <w:pPr>
        <w:pStyle w:val="Nadpis2"/>
        <w:spacing w:after="0" w:line="240" w:lineRule="auto"/>
        <w:ind w:left="426" w:right="1" w:hanging="426"/>
      </w:pPr>
      <w:r w:rsidRPr="00CD5DC1">
        <w:t>21.</w:t>
      </w:r>
      <w:r w:rsidR="00A42C8B">
        <w:tab/>
      </w:r>
      <w:r w:rsidRPr="00CD5DC1">
        <w:t>Označenie elektronickej ponuky</w:t>
      </w:r>
      <w:r w:rsidRPr="00CD5DC1">
        <w:rPr>
          <w:rFonts w:eastAsia="Calibri"/>
          <w:b w:val="0"/>
          <w:sz w:val="22"/>
        </w:rPr>
        <w:t xml:space="preserve"> </w:t>
      </w:r>
    </w:p>
    <w:p w14:paraId="6296A55E" w14:textId="77777777" w:rsidR="009952B7" w:rsidRPr="00CD5DC1" w:rsidRDefault="00400A48" w:rsidP="00A42C8B">
      <w:pPr>
        <w:spacing w:after="0" w:line="240" w:lineRule="auto"/>
        <w:ind w:left="426" w:right="4" w:firstLine="0"/>
      </w:pPr>
      <w:r w:rsidRPr="00CD5DC1">
        <w:t xml:space="preserve">21.1. Elektronická ponuka sa neoznačuje. Systém ERANET priradí ponuke názov verejného obstarávania v ktorom je elektronická ponuka predkladaná. </w:t>
      </w:r>
      <w:r w:rsidRPr="00CD5DC1">
        <w:rPr>
          <w:b/>
        </w:rPr>
        <w:t xml:space="preserve"> </w:t>
      </w:r>
      <w:r w:rsidRPr="00CD5DC1">
        <w:rPr>
          <w:rFonts w:eastAsia="Calibri"/>
          <w:sz w:val="22"/>
        </w:rPr>
        <w:t xml:space="preserve"> </w:t>
      </w:r>
    </w:p>
    <w:p w14:paraId="48530387" w14:textId="77777777" w:rsidR="009952B7" w:rsidRPr="00CD5DC1" w:rsidRDefault="00400A48" w:rsidP="00450661">
      <w:pPr>
        <w:spacing w:after="0" w:line="240" w:lineRule="auto"/>
        <w:ind w:left="708" w:firstLine="0"/>
        <w:jc w:val="left"/>
      </w:pPr>
      <w:r w:rsidRPr="00CD5DC1">
        <w:lastRenderedPageBreak/>
        <w:t xml:space="preserve"> </w:t>
      </w:r>
      <w:r w:rsidRPr="00CD5DC1">
        <w:rPr>
          <w:rFonts w:eastAsia="Calibri"/>
          <w:sz w:val="22"/>
        </w:rPr>
        <w:t xml:space="preserve"> </w:t>
      </w:r>
    </w:p>
    <w:p w14:paraId="2043997D" w14:textId="77777777" w:rsidR="00030465" w:rsidRPr="0079784D" w:rsidRDefault="00400A48" w:rsidP="00A42C8B">
      <w:pPr>
        <w:numPr>
          <w:ilvl w:val="0"/>
          <w:numId w:val="5"/>
        </w:numPr>
        <w:spacing w:after="0" w:line="240" w:lineRule="auto"/>
        <w:ind w:left="426" w:right="4" w:hanging="426"/>
      </w:pPr>
      <w:r w:rsidRPr="0079784D">
        <w:rPr>
          <w:b/>
        </w:rPr>
        <w:t>Miesto a lehota na predkladanie ponuky</w:t>
      </w:r>
      <w:r w:rsidRPr="0079784D">
        <w:rPr>
          <w:rFonts w:eastAsia="Calibri"/>
          <w:sz w:val="22"/>
        </w:rPr>
        <w:t xml:space="preserve"> </w:t>
      </w:r>
    </w:p>
    <w:p w14:paraId="2A6EC10B" w14:textId="77777777" w:rsidR="00C028AA" w:rsidRPr="00C028AA" w:rsidRDefault="00400A48" w:rsidP="00A42C8B">
      <w:pPr>
        <w:pStyle w:val="Odsekzoznamu"/>
        <w:numPr>
          <w:ilvl w:val="1"/>
          <w:numId w:val="5"/>
        </w:numPr>
        <w:spacing w:after="0" w:line="240" w:lineRule="auto"/>
        <w:ind w:left="426" w:right="4"/>
      </w:pPr>
      <w:r w:rsidRPr="0079784D">
        <w:t>Lehot</w:t>
      </w:r>
      <w:r w:rsidR="005B6492" w:rsidRPr="0079784D">
        <w:t>a</w:t>
      </w:r>
      <w:r w:rsidRPr="0079784D">
        <w:t xml:space="preserve"> na predkladanie ponúk</w:t>
      </w:r>
      <w:r w:rsidR="00C028AA">
        <w:t xml:space="preserve">: </w:t>
      </w:r>
      <w:r w:rsidRPr="0079784D">
        <w:t xml:space="preserve"> </w:t>
      </w:r>
      <w:r w:rsidR="005B6492" w:rsidRPr="00C028AA">
        <w:rPr>
          <w:b/>
          <w:bCs/>
          <w:color w:val="auto"/>
        </w:rPr>
        <w:t xml:space="preserve">je </w:t>
      </w:r>
      <w:r w:rsidR="00C028AA" w:rsidRPr="00C028AA">
        <w:rPr>
          <w:b/>
          <w:bCs/>
          <w:color w:val="auto"/>
        </w:rPr>
        <w:t>uvedená v Oznámení o vyhlásení verejného obstarávania.</w:t>
      </w:r>
      <w:r w:rsidR="00C028AA" w:rsidRPr="00C028AA">
        <w:rPr>
          <w:color w:val="auto"/>
        </w:rPr>
        <w:t xml:space="preserve"> </w:t>
      </w:r>
      <w:r w:rsidRPr="00C028AA">
        <w:rPr>
          <w:rFonts w:eastAsia="Calibri"/>
          <w:color w:val="auto"/>
          <w:sz w:val="22"/>
        </w:rPr>
        <w:t xml:space="preserve"> </w:t>
      </w:r>
    </w:p>
    <w:p w14:paraId="3191AC1E" w14:textId="6040A109" w:rsidR="009952B7" w:rsidRPr="0079784D" w:rsidRDefault="00400A48" w:rsidP="00A42C8B">
      <w:pPr>
        <w:pStyle w:val="Odsekzoznamu"/>
        <w:numPr>
          <w:ilvl w:val="1"/>
          <w:numId w:val="5"/>
        </w:numPr>
        <w:spacing w:after="0" w:line="240" w:lineRule="auto"/>
        <w:ind w:left="426" w:right="4"/>
      </w:pPr>
      <w:r w:rsidRPr="0079784D">
        <w:t xml:space="preserve">Ponuky uchádzačov je potrebné odoslať v lehote na predkladanie ponúk na adrese </w:t>
      </w:r>
      <w:r w:rsidR="009F4171" w:rsidRPr="00C028AA">
        <w:rPr>
          <w:b/>
        </w:rPr>
        <w:t>https://obstaravanie.eranet.sk</w:t>
      </w:r>
    </w:p>
    <w:p w14:paraId="5E19CDE1" w14:textId="70C9E139" w:rsidR="00C323E1" w:rsidRDefault="00400A48" w:rsidP="00450661">
      <w:pPr>
        <w:spacing w:after="0" w:line="240" w:lineRule="auto"/>
        <w:ind w:left="0" w:firstLine="0"/>
        <w:jc w:val="left"/>
        <w:rPr>
          <w:rFonts w:eastAsia="Calibri"/>
          <w:sz w:val="22"/>
        </w:rPr>
      </w:pPr>
      <w:r w:rsidRPr="0079784D">
        <w:t xml:space="preserve"> </w:t>
      </w:r>
      <w:r w:rsidRPr="0079784D">
        <w:rPr>
          <w:rFonts w:eastAsia="Calibri"/>
          <w:sz w:val="22"/>
        </w:rPr>
        <w:t xml:space="preserve"> </w:t>
      </w:r>
    </w:p>
    <w:p w14:paraId="4753D43F" w14:textId="77777777" w:rsidR="00C323E1" w:rsidRPr="0079784D" w:rsidRDefault="00C323E1" w:rsidP="00450661">
      <w:pPr>
        <w:spacing w:after="0" w:line="240" w:lineRule="auto"/>
        <w:ind w:left="0" w:firstLine="0"/>
        <w:jc w:val="left"/>
      </w:pPr>
    </w:p>
    <w:p w14:paraId="25082B75" w14:textId="77777777" w:rsidR="00030465" w:rsidRPr="0079784D" w:rsidRDefault="00400A48" w:rsidP="00A42C8B">
      <w:pPr>
        <w:numPr>
          <w:ilvl w:val="0"/>
          <w:numId w:val="5"/>
        </w:numPr>
        <w:spacing w:after="0" w:line="240" w:lineRule="auto"/>
        <w:ind w:left="426" w:right="4" w:hanging="426"/>
      </w:pPr>
      <w:r w:rsidRPr="0079784D">
        <w:rPr>
          <w:b/>
        </w:rPr>
        <w:t>Doplnenie, zmena a odvolanie ponuky</w:t>
      </w:r>
      <w:r w:rsidRPr="0079784D">
        <w:rPr>
          <w:rFonts w:eastAsia="Calibri"/>
          <w:sz w:val="22"/>
        </w:rPr>
        <w:t xml:space="preserve"> </w:t>
      </w:r>
    </w:p>
    <w:p w14:paraId="4A479D5B" w14:textId="3DE13ACB" w:rsidR="009952B7" w:rsidRPr="0079784D" w:rsidRDefault="00400A48" w:rsidP="00A42C8B">
      <w:pPr>
        <w:pStyle w:val="Odsekzoznamu"/>
        <w:numPr>
          <w:ilvl w:val="1"/>
          <w:numId w:val="5"/>
        </w:numPr>
        <w:spacing w:after="0" w:line="240" w:lineRule="auto"/>
        <w:ind w:left="426" w:right="4"/>
        <w:rPr>
          <w:rFonts w:eastAsia="Calibri"/>
          <w:sz w:val="22"/>
        </w:rPr>
      </w:pPr>
      <w:r w:rsidRPr="0079784D">
        <w:t>Uchádzač môže predloženú ponuku dodatočne doplniť, zmeniť alebo vziať späť do uplynutia lehoty na predkladanie ponúk.</w:t>
      </w:r>
      <w:r w:rsidRPr="0079784D">
        <w:rPr>
          <w:rFonts w:eastAsia="Calibri"/>
          <w:sz w:val="22"/>
        </w:rPr>
        <w:t xml:space="preserve"> </w:t>
      </w:r>
    </w:p>
    <w:p w14:paraId="386C8719" w14:textId="77777777" w:rsidR="009952B7" w:rsidRPr="0079784D" w:rsidRDefault="00400A48" w:rsidP="00A42C8B">
      <w:pPr>
        <w:numPr>
          <w:ilvl w:val="1"/>
          <w:numId w:val="5"/>
        </w:numPr>
        <w:spacing w:after="0" w:line="240" w:lineRule="auto"/>
        <w:ind w:left="426" w:right="4"/>
      </w:pPr>
      <w:r w:rsidRPr="0079784D">
        <w:t>Doplnenie, zmenu alebo späť vzatie ponuky je možné vykonať stiahnutím pôvodnej ponuky v systéme ERANET.</w:t>
      </w:r>
      <w:r w:rsidRPr="0079784D">
        <w:rPr>
          <w:rFonts w:eastAsia="Calibri"/>
          <w:sz w:val="22"/>
        </w:rPr>
        <w:t xml:space="preserve"> </w:t>
      </w:r>
    </w:p>
    <w:p w14:paraId="36879829" w14:textId="77777777" w:rsidR="009952B7" w:rsidRPr="0079784D" w:rsidRDefault="00400A48" w:rsidP="00450661">
      <w:pPr>
        <w:spacing w:after="0" w:line="240" w:lineRule="auto"/>
        <w:ind w:left="708" w:firstLine="0"/>
        <w:jc w:val="left"/>
      </w:pPr>
      <w:r w:rsidRPr="0079784D">
        <w:t xml:space="preserve"> </w:t>
      </w:r>
      <w:r w:rsidRPr="0079784D">
        <w:rPr>
          <w:rFonts w:eastAsia="Calibri"/>
          <w:sz w:val="22"/>
        </w:rPr>
        <w:t xml:space="preserve"> </w:t>
      </w:r>
    </w:p>
    <w:p w14:paraId="0AE51AB7" w14:textId="14EF91D2" w:rsidR="009952B7" w:rsidRPr="0079784D" w:rsidRDefault="00400A48" w:rsidP="00450661">
      <w:pPr>
        <w:spacing w:after="0" w:line="240" w:lineRule="auto"/>
        <w:ind w:left="714" w:right="4"/>
        <w:jc w:val="center"/>
      </w:pPr>
      <w:r w:rsidRPr="0079784D">
        <w:rPr>
          <w:b/>
          <w:sz w:val="24"/>
        </w:rPr>
        <w:t>Časť V.</w:t>
      </w:r>
      <w:r w:rsidRPr="0079784D">
        <w:rPr>
          <w:rFonts w:eastAsia="Calibri"/>
          <w:sz w:val="22"/>
        </w:rPr>
        <w:t xml:space="preserve"> </w:t>
      </w:r>
    </w:p>
    <w:p w14:paraId="123E8C57" w14:textId="77777777" w:rsidR="009952B7" w:rsidRPr="0079784D" w:rsidRDefault="00400A48" w:rsidP="00450661">
      <w:pPr>
        <w:spacing w:after="0" w:line="240" w:lineRule="auto"/>
        <w:ind w:left="714" w:right="67"/>
        <w:jc w:val="center"/>
      </w:pPr>
      <w:r w:rsidRPr="0079784D">
        <w:rPr>
          <w:b/>
          <w:sz w:val="24"/>
        </w:rPr>
        <w:t xml:space="preserve">Vyhodnotenie ponuky </w:t>
      </w:r>
      <w:r w:rsidRPr="0079784D">
        <w:rPr>
          <w:rFonts w:eastAsia="Calibri"/>
          <w:sz w:val="22"/>
        </w:rPr>
        <w:t xml:space="preserve"> </w:t>
      </w:r>
    </w:p>
    <w:p w14:paraId="049A9F61" w14:textId="77777777" w:rsidR="009952B7" w:rsidRPr="0079784D" w:rsidRDefault="00400A48" w:rsidP="00450661">
      <w:pPr>
        <w:spacing w:after="0" w:line="240" w:lineRule="auto"/>
        <w:ind w:left="708" w:firstLine="0"/>
        <w:jc w:val="left"/>
      </w:pPr>
      <w:r w:rsidRPr="0079784D">
        <w:rPr>
          <w:b/>
        </w:rPr>
        <w:t xml:space="preserve"> </w:t>
      </w:r>
      <w:r w:rsidRPr="0079784D">
        <w:rPr>
          <w:rFonts w:eastAsia="Calibri"/>
          <w:sz w:val="22"/>
        </w:rPr>
        <w:t xml:space="preserve"> </w:t>
      </w:r>
    </w:p>
    <w:p w14:paraId="3AE10170" w14:textId="77777777" w:rsidR="009952B7" w:rsidRPr="0079784D" w:rsidRDefault="00400A48" w:rsidP="00A42C8B">
      <w:pPr>
        <w:pStyle w:val="Nadpis2"/>
        <w:spacing w:after="0" w:line="240" w:lineRule="auto"/>
        <w:ind w:left="426" w:right="1" w:hanging="441"/>
      </w:pPr>
      <w:r w:rsidRPr="0079784D">
        <w:t>24. Otváranie ponúk</w:t>
      </w:r>
      <w:r w:rsidRPr="0079784D">
        <w:rPr>
          <w:rFonts w:eastAsia="Calibri"/>
          <w:b w:val="0"/>
          <w:sz w:val="22"/>
        </w:rPr>
        <w:t xml:space="preserve"> </w:t>
      </w:r>
    </w:p>
    <w:p w14:paraId="6500FE2D" w14:textId="77777777" w:rsidR="009952B7" w:rsidRPr="0079784D" w:rsidRDefault="00400A48" w:rsidP="00A42C8B">
      <w:pPr>
        <w:spacing w:after="0" w:line="240" w:lineRule="auto"/>
        <w:ind w:left="426" w:right="4" w:firstLine="0"/>
      </w:pPr>
      <w:r w:rsidRPr="0079784D">
        <w:t xml:space="preserve">24.1.  Otváranie ponúk sa uskutoční v jednej fáze. </w:t>
      </w:r>
      <w:r w:rsidRPr="0079784D">
        <w:rPr>
          <w:rFonts w:eastAsia="Calibri"/>
          <w:sz w:val="22"/>
        </w:rPr>
        <w:t xml:space="preserve"> </w:t>
      </w:r>
    </w:p>
    <w:p w14:paraId="7223F20A" w14:textId="529A64A4" w:rsidR="009952B7" w:rsidRPr="00CD5DC1" w:rsidRDefault="00400A48" w:rsidP="00A42C8B">
      <w:pPr>
        <w:spacing w:after="0" w:line="240" w:lineRule="auto"/>
        <w:ind w:left="426" w:right="4" w:firstLine="0"/>
      </w:pPr>
      <w:r w:rsidRPr="0079784D">
        <w:t>24.2.  Otváranie ponúk</w:t>
      </w:r>
      <w:r w:rsidR="00C028AA">
        <w:t xml:space="preserve">: </w:t>
      </w:r>
      <w:r w:rsidR="00C028AA" w:rsidRPr="00C028AA">
        <w:rPr>
          <w:b/>
          <w:bCs/>
        </w:rPr>
        <w:t>je uvedené v Oznámení o vyhlásení verejného obstarávania</w:t>
      </w:r>
      <w:r w:rsidR="00C028AA">
        <w:t>.</w:t>
      </w:r>
      <w:r w:rsidRPr="00CD5DC1">
        <w:rPr>
          <w:rFonts w:eastAsia="Calibri"/>
          <w:sz w:val="22"/>
        </w:rPr>
        <w:t xml:space="preserve"> </w:t>
      </w:r>
    </w:p>
    <w:p w14:paraId="32CFAC51" w14:textId="0E29A926" w:rsidR="00512DB2" w:rsidRPr="00CD5DC1" w:rsidRDefault="00400A48" w:rsidP="00A42C8B">
      <w:pPr>
        <w:spacing w:after="0" w:line="240" w:lineRule="auto"/>
        <w:ind w:left="426" w:right="4" w:firstLine="0"/>
      </w:pPr>
      <w:r w:rsidRPr="00CD5DC1">
        <w:t xml:space="preserve">24.3. </w:t>
      </w:r>
      <w:r w:rsidR="00512DB2" w:rsidRPr="00CD5DC1">
        <w:t xml:space="preserve"> Otváranie ponúk sa uskutoční elektronicky. Miestom sprístupnenia ponúk je webová adresa: https://obstaravanie.eranet.sk. a totožná záložka ako pri predkladaní ponúk.</w:t>
      </w:r>
    </w:p>
    <w:p w14:paraId="7308D3F4" w14:textId="77777777" w:rsidR="00F24C07" w:rsidRDefault="00512DB2" w:rsidP="00A42C8B">
      <w:pPr>
        <w:spacing w:after="0" w:line="240" w:lineRule="auto"/>
        <w:ind w:left="426" w:right="4" w:firstLine="0"/>
      </w:pPr>
      <w:r w:rsidRPr="00CD5DC1">
        <w:t>Otváranie ponúk je verejné. Verejný obstarávateľ umožní účasť na otváraní ponúk všetkým uchádzačom, ktorí predložili ponuku v lehote na predkladanie ponúk. Postup online otvárania ponúk je uvedený v Manuáli pre dodávateľa (</w:t>
      </w:r>
      <w:proofErr w:type="spellStart"/>
      <w:r w:rsidRPr="00CD5DC1">
        <w:t>t.j</w:t>
      </w:r>
      <w:proofErr w:type="spellEnd"/>
      <w:r w:rsidRPr="00CD5DC1">
        <w:t xml:space="preserve">. uchádzača) IS ERANET- časť online otváranie ponúk, ktorý je dostupný na odkaze: </w:t>
      </w:r>
      <w:r w:rsidR="00F24C07">
        <w:t xml:space="preserve"> </w:t>
      </w:r>
    </w:p>
    <w:p w14:paraId="1D2DFC01" w14:textId="04600768" w:rsidR="00512DB2" w:rsidRPr="00CD5DC1" w:rsidRDefault="00512DB2" w:rsidP="00A42C8B">
      <w:pPr>
        <w:spacing w:after="0" w:line="240" w:lineRule="auto"/>
        <w:ind w:left="426" w:right="4"/>
      </w:pPr>
      <w:r w:rsidRPr="00CD5DC1">
        <w:t xml:space="preserve">https://obstaravanie.eranet.sk/data/innovis/manual_dodavatela.pdf . </w:t>
      </w:r>
    </w:p>
    <w:p w14:paraId="082975CD" w14:textId="77777777" w:rsidR="00512DB2" w:rsidRPr="00CD5DC1" w:rsidRDefault="00512DB2" w:rsidP="00A42C8B">
      <w:pPr>
        <w:spacing w:after="0" w:line="240" w:lineRule="auto"/>
        <w:ind w:left="426" w:right="4" w:firstLine="0"/>
      </w:pPr>
      <w:r w:rsidRPr="00CD5DC1">
        <w:t xml:space="preserve">On-line sprístupnenia ponúk sa môže zúčastniť iba uchádzač, ktorého ponuka bola predložená v lehote na predkladanie ponúk. Pri on-line sprístupnení budú zverejnené informácie v zmysle ZVO. </w:t>
      </w:r>
    </w:p>
    <w:p w14:paraId="4BBB0DA9" w14:textId="3998FF3B" w:rsidR="009952B7" w:rsidRPr="00CD5DC1" w:rsidRDefault="00512DB2" w:rsidP="00A42C8B">
      <w:pPr>
        <w:spacing w:after="0" w:line="240" w:lineRule="auto"/>
        <w:ind w:left="426" w:right="4"/>
      </w:pPr>
      <w:r w:rsidRPr="00CD5DC1">
        <w:t>Verejný obstarávateľ najneskôr do piatich pracovných dní odo dňa otvárania ponúk pošle všetkým uchádzačom, ktorí predložili ponuky v lehote na predkladanie ponúk, zápisnicu z otvárania ponúk, ktorá obsahuje údaje zverejnené na otváraní ponúk.</w:t>
      </w:r>
      <w:r w:rsidR="00400A48" w:rsidRPr="00CD5DC1">
        <w:rPr>
          <w:rFonts w:eastAsia="Calibri"/>
          <w:sz w:val="22"/>
        </w:rPr>
        <w:t xml:space="preserve"> </w:t>
      </w:r>
    </w:p>
    <w:p w14:paraId="6207F824" w14:textId="77777777" w:rsidR="009952B7" w:rsidRPr="00CD5DC1" w:rsidRDefault="00400A48" w:rsidP="00450661">
      <w:pPr>
        <w:spacing w:after="0" w:line="240" w:lineRule="auto"/>
        <w:ind w:left="708" w:firstLine="0"/>
      </w:pPr>
      <w:r w:rsidRPr="00CD5DC1">
        <w:t xml:space="preserve"> </w:t>
      </w:r>
      <w:r w:rsidRPr="00CD5DC1">
        <w:rPr>
          <w:rFonts w:eastAsia="Calibri"/>
          <w:sz w:val="22"/>
        </w:rPr>
        <w:t xml:space="preserve"> </w:t>
      </w:r>
    </w:p>
    <w:p w14:paraId="4A862A10" w14:textId="2A0EE62A" w:rsidR="009952B7" w:rsidRPr="00CD5DC1" w:rsidRDefault="00400A48" w:rsidP="00A42C8B">
      <w:pPr>
        <w:pStyle w:val="Nadpis2"/>
        <w:spacing w:after="0" w:line="240" w:lineRule="auto"/>
        <w:ind w:left="426" w:right="1" w:hanging="441"/>
      </w:pPr>
      <w:r w:rsidRPr="00CD5DC1">
        <w:t>2</w:t>
      </w:r>
      <w:r w:rsidR="00512DB2" w:rsidRPr="00CD5DC1">
        <w:t>5</w:t>
      </w:r>
      <w:r w:rsidRPr="00CD5DC1">
        <w:t>.</w:t>
      </w:r>
      <w:r w:rsidR="00A42C8B">
        <w:tab/>
      </w:r>
      <w:r w:rsidRPr="00CD5DC1">
        <w:t>Vyhodnocovanie ponúk</w:t>
      </w:r>
      <w:r w:rsidRPr="00CD5DC1">
        <w:rPr>
          <w:rFonts w:eastAsia="Calibri"/>
          <w:b w:val="0"/>
          <w:sz w:val="22"/>
        </w:rPr>
        <w:t xml:space="preserve"> </w:t>
      </w:r>
    </w:p>
    <w:p w14:paraId="65DBE0BC" w14:textId="77777777" w:rsidR="009C05E7" w:rsidRPr="00CD5DC1" w:rsidRDefault="009C05E7" w:rsidP="00450661">
      <w:pPr>
        <w:pStyle w:val="Odsekzoznamu"/>
        <w:numPr>
          <w:ilvl w:val="0"/>
          <w:numId w:val="7"/>
        </w:numPr>
        <w:spacing w:after="0" w:line="240" w:lineRule="auto"/>
        <w:ind w:right="4"/>
        <w:contextualSpacing w:val="0"/>
        <w:rPr>
          <w:vanish/>
        </w:rPr>
      </w:pPr>
    </w:p>
    <w:p w14:paraId="7E4799BA" w14:textId="77777777" w:rsidR="009C05E7" w:rsidRPr="00CD5DC1" w:rsidRDefault="009C05E7" w:rsidP="00450661">
      <w:pPr>
        <w:pStyle w:val="Odsekzoznamu"/>
        <w:numPr>
          <w:ilvl w:val="0"/>
          <w:numId w:val="7"/>
        </w:numPr>
        <w:spacing w:after="0" w:line="240" w:lineRule="auto"/>
        <w:ind w:right="4"/>
        <w:contextualSpacing w:val="0"/>
        <w:rPr>
          <w:vanish/>
        </w:rPr>
      </w:pPr>
    </w:p>
    <w:p w14:paraId="33FBD9A9" w14:textId="77777777" w:rsidR="009C05E7" w:rsidRPr="00CD5DC1" w:rsidRDefault="009C05E7" w:rsidP="00450661">
      <w:pPr>
        <w:pStyle w:val="Odsekzoznamu"/>
        <w:numPr>
          <w:ilvl w:val="0"/>
          <w:numId w:val="7"/>
        </w:numPr>
        <w:spacing w:after="0" w:line="240" w:lineRule="auto"/>
        <w:ind w:right="4"/>
        <w:contextualSpacing w:val="0"/>
        <w:rPr>
          <w:vanish/>
        </w:rPr>
      </w:pPr>
    </w:p>
    <w:p w14:paraId="46C309EE" w14:textId="77777777" w:rsidR="009C05E7" w:rsidRPr="00CD5DC1" w:rsidRDefault="009C05E7" w:rsidP="00450661">
      <w:pPr>
        <w:pStyle w:val="Odsekzoznamu"/>
        <w:numPr>
          <w:ilvl w:val="0"/>
          <w:numId w:val="7"/>
        </w:numPr>
        <w:spacing w:after="0" w:line="240" w:lineRule="auto"/>
        <w:ind w:right="4"/>
        <w:contextualSpacing w:val="0"/>
        <w:rPr>
          <w:vanish/>
        </w:rPr>
      </w:pPr>
    </w:p>
    <w:p w14:paraId="4E72BD56" w14:textId="72DDC3EC" w:rsidR="009C05E7" w:rsidRPr="00CD5DC1" w:rsidRDefault="009C05E7" w:rsidP="00967AB8">
      <w:pPr>
        <w:numPr>
          <w:ilvl w:val="1"/>
          <w:numId w:val="7"/>
        </w:numPr>
        <w:spacing w:after="0" w:line="240" w:lineRule="auto"/>
        <w:ind w:left="426" w:right="4"/>
      </w:pPr>
      <w:r w:rsidRPr="00CD5DC1">
        <w:t>Doplnenie, zmenu alebo späť vzatie ponuky je možné vykonať stiahnutím pôvodnej ponuky v systéme ERANET.</w:t>
      </w:r>
      <w:r w:rsidRPr="00CD5DC1">
        <w:rPr>
          <w:rFonts w:eastAsia="Calibri"/>
          <w:sz w:val="22"/>
        </w:rPr>
        <w:t xml:space="preserve"> </w:t>
      </w:r>
    </w:p>
    <w:p w14:paraId="40B22534" w14:textId="3EB2048B" w:rsidR="009C05E7" w:rsidRPr="00CD5DC1" w:rsidRDefault="009C05E7" w:rsidP="00967AB8">
      <w:pPr>
        <w:numPr>
          <w:ilvl w:val="1"/>
          <w:numId w:val="7"/>
        </w:numPr>
        <w:spacing w:after="0" w:line="240" w:lineRule="auto"/>
        <w:ind w:left="426" w:right="4"/>
      </w:pPr>
      <w:r w:rsidRPr="00CD5DC1">
        <w:t>Verejný obstarávateľ posúdi a vyhodnotí ponuky v zmysle zákona z hľadiska splnenia požiadaviek verejného obstarávateľa, ktoré verejný obstarávateľ uviedol v oznámení o vyhlásení verejného obstarávania a v týchto súťažných podkladoch a v prípade pochybností overí správnosť informácií a dôkazov, ktoré poskytli uchádzači.</w:t>
      </w:r>
    </w:p>
    <w:p w14:paraId="4636B378" w14:textId="77777777" w:rsidR="009C05E7" w:rsidRPr="00CD5DC1" w:rsidRDefault="009C05E7" w:rsidP="00967AB8">
      <w:pPr>
        <w:numPr>
          <w:ilvl w:val="1"/>
          <w:numId w:val="7"/>
        </w:numPr>
        <w:spacing w:after="0" w:line="240" w:lineRule="auto"/>
        <w:ind w:left="426" w:right="6"/>
      </w:pPr>
      <w:r w:rsidRPr="00CD5DC1">
        <w:t>Vyhodnocovanie ponúk vykoná verejný obstarávateľ podľa § 66 ods. 7 b) ZVO, t. j. vyhodnotenie splnenia podmienok účasti a vyhodnotenie ponúk z hľadiska splnenia požiadaviek na predmet zákazky sa uskutoční po vyhodnotení ponúk na základe kritérií na vyhodnotenie ponúk. Verejný obstarávateľ vyhodnotí u uchádzača, ktorý sa umiestnil na prvom mieste v poradí splnenie podmienok účasti a požiadaviek na predmet zákazky. Ak dôjde k vylúčeniu uchádzača alebo jeho ponuky,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3B8FCEF2" w14:textId="727D123A" w:rsidR="009C05E7" w:rsidRPr="00CD5DC1" w:rsidRDefault="009C05E7" w:rsidP="00967AB8">
      <w:pPr>
        <w:numPr>
          <w:ilvl w:val="1"/>
          <w:numId w:val="7"/>
        </w:numPr>
        <w:spacing w:after="0" w:line="240" w:lineRule="auto"/>
        <w:ind w:left="426" w:right="4"/>
      </w:pPr>
      <w:r w:rsidRPr="00CD5DC1">
        <w:t>Ponuky uchádzačov sa budú vyhodnocovať v súlade s príslušnými ustanoveniami ZVO (§</w:t>
      </w:r>
      <w:r w:rsidR="00EF53F6">
        <w:t xml:space="preserve"> </w:t>
      </w:r>
      <w:r w:rsidRPr="00CD5DC1">
        <w:t>40, §</w:t>
      </w:r>
      <w:r w:rsidR="00EF53F6">
        <w:t xml:space="preserve"> </w:t>
      </w:r>
      <w:r w:rsidRPr="00CD5DC1">
        <w:t>53).</w:t>
      </w:r>
    </w:p>
    <w:p w14:paraId="1702F747" w14:textId="77777777" w:rsidR="009C05E7" w:rsidRPr="00CD5DC1" w:rsidRDefault="009C05E7" w:rsidP="00967AB8">
      <w:pPr>
        <w:numPr>
          <w:ilvl w:val="1"/>
          <w:numId w:val="7"/>
        </w:numPr>
        <w:spacing w:after="0" w:line="240" w:lineRule="auto"/>
        <w:ind w:left="426" w:right="4"/>
      </w:pPr>
      <w:r w:rsidRPr="00CD5DC1">
        <w:t xml:space="preserve">V prípade, že uchádzač využije možnosť predkladania konkrétnych dokladov na preukázanie splnenia podmienok účasti, je povinný originálne doklady alebo ich úradne overené kópie (vrátane </w:t>
      </w:r>
      <w:r w:rsidRPr="00CD5DC1">
        <w:lastRenderedPageBreak/>
        <w:t>úradných prekladov) naskenovať a vložiť ich do systému ako súčasť ponuky. V prípade podozrenia o (</w:t>
      </w:r>
      <w:proofErr w:type="spellStart"/>
      <w:r w:rsidRPr="00CD5DC1">
        <w:t>ne</w:t>
      </w:r>
      <w:proofErr w:type="spellEnd"/>
      <w:r w:rsidRPr="00CD5DC1">
        <w:t xml:space="preserve">)pravosti predložených </w:t>
      </w:r>
      <w:proofErr w:type="spellStart"/>
      <w:r w:rsidRPr="00CD5DC1">
        <w:t>skenov</w:t>
      </w:r>
      <w:proofErr w:type="spellEnd"/>
      <w:r w:rsidRPr="00CD5DC1">
        <w:t xml:space="preserve"> dokladov verejný obstarávateľ môže požiadať uchádzača o doručenie všetkých dokladov predložených v ponuke  ako dokladov transformovaných zaručenou konverziou podľa zákona č. 305/2013 Z. z. o elektronickej podobe výkonu pôsobnosti orgánov verejnej moci a o zmene a doplnení niektorých zákonov (zákon o e-</w:t>
      </w:r>
      <w:proofErr w:type="spellStart"/>
      <w:r w:rsidRPr="00CD5DC1">
        <w:t>Governmente</w:t>
      </w:r>
      <w:proofErr w:type="spellEnd"/>
      <w:r w:rsidRPr="00CD5DC1">
        <w:t>) v platnom znení, resp. ako elektronických dokumentov podpísaných kvalifikovaným elektronickým podpisom a opatrených časovou pečiatkou.</w:t>
      </w:r>
    </w:p>
    <w:p w14:paraId="7D4295BF" w14:textId="68AF947B" w:rsidR="00C43497" w:rsidRDefault="009C05E7" w:rsidP="00E556D5">
      <w:pPr>
        <w:numPr>
          <w:ilvl w:val="1"/>
          <w:numId w:val="7"/>
        </w:numPr>
        <w:spacing w:after="0" w:line="240" w:lineRule="auto"/>
        <w:ind w:left="426" w:right="4"/>
      </w:pPr>
      <w:r w:rsidRPr="00CD5DC1">
        <w:t>Ponuka nesmie obsahovať žiadne obmedzenia alebo výhrady, ktoré sú v rozpore s uvedenými požiadavkami a nesmie obsahovať také skutočnosti, ktoré sú v rozpore so všeobecne záväznými právnymi predpismi.</w:t>
      </w:r>
    </w:p>
    <w:p w14:paraId="1D90FC69" w14:textId="77777777" w:rsidR="00C43497" w:rsidRPr="00CD5DC1" w:rsidRDefault="00C43497" w:rsidP="008424B2">
      <w:pPr>
        <w:spacing w:after="0" w:line="240" w:lineRule="auto"/>
        <w:ind w:left="595" w:right="4" w:firstLine="0"/>
      </w:pPr>
    </w:p>
    <w:p w14:paraId="5A21B22C" w14:textId="0C1627C7" w:rsidR="00EF53F6" w:rsidRPr="00D21BB2" w:rsidRDefault="00EF53F6" w:rsidP="00967AB8">
      <w:pPr>
        <w:spacing w:after="0" w:line="240" w:lineRule="auto"/>
        <w:ind w:left="426" w:hanging="426"/>
        <w:rPr>
          <w:rFonts w:eastAsia="Calibri"/>
          <w:szCs w:val="20"/>
        </w:rPr>
      </w:pPr>
      <w:r w:rsidRPr="0069659A">
        <w:rPr>
          <w:b/>
          <w:bCs/>
          <w:szCs w:val="20"/>
        </w:rPr>
        <w:t>26.</w:t>
      </w:r>
      <w:r w:rsidR="00A42C8B">
        <w:rPr>
          <w:b/>
          <w:bCs/>
          <w:szCs w:val="20"/>
        </w:rPr>
        <w:tab/>
      </w:r>
      <w:r w:rsidRPr="0069659A">
        <w:rPr>
          <w:b/>
          <w:bCs/>
          <w:szCs w:val="20"/>
        </w:rPr>
        <w:t>Oprava chýb</w:t>
      </w:r>
    </w:p>
    <w:p w14:paraId="652FCE24" w14:textId="77777777" w:rsidR="008424B2" w:rsidRDefault="008424B2" w:rsidP="00967AB8">
      <w:pPr>
        <w:spacing w:after="0" w:line="240" w:lineRule="auto"/>
        <w:ind w:left="0" w:firstLine="0"/>
        <w:rPr>
          <w:szCs w:val="20"/>
        </w:rPr>
      </w:pPr>
    </w:p>
    <w:p w14:paraId="07CC5BA1" w14:textId="77777777" w:rsidR="0021584C" w:rsidRPr="00E913DF" w:rsidRDefault="0021584C" w:rsidP="00967AB8">
      <w:pPr>
        <w:ind w:left="426" w:firstLine="0"/>
        <w:rPr>
          <w:rFonts w:eastAsia="Calibri"/>
          <w:szCs w:val="20"/>
        </w:rPr>
      </w:pPr>
      <w:r w:rsidRPr="00E913DF">
        <w:rPr>
          <w:szCs w:val="20"/>
        </w:rPr>
        <w:t>26.1. Zrejmé matematické chyby zistené pri skúmaní ponúk sú:                  </w:t>
      </w:r>
    </w:p>
    <w:p w14:paraId="45E3F1A6" w14:textId="1640E771" w:rsidR="0021584C" w:rsidRPr="00E913DF" w:rsidRDefault="0021584C" w:rsidP="00967AB8">
      <w:pPr>
        <w:ind w:left="709" w:firstLine="0"/>
        <w:rPr>
          <w:rFonts w:eastAsia="Calibri"/>
          <w:szCs w:val="20"/>
        </w:rPr>
      </w:pPr>
      <w:r w:rsidRPr="00E913DF">
        <w:rPr>
          <w:szCs w:val="20"/>
        </w:rPr>
        <w:t xml:space="preserve">26.1.1 </w:t>
      </w:r>
      <w:r w:rsidR="00D6735F">
        <w:rPr>
          <w:szCs w:val="20"/>
        </w:rPr>
        <w:tab/>
      </w:r>
      <w:r w:rsidRPr="00E913DF">
        <w:rPr>
          <w:szCs w:val="20"/>
        </w:rPr>
        <w:t>Rozdiel medzi sumou uvedenou číslom a sumou uvedenou slovom,</w:t>
      </w:r>
    </w:p>
    <w:p w14:paraId="54BA560E" w14:textId="676BBF40" w:rsidR="0021584C" w:rsidRPr="00E913DF" w:rsidRDefault="0021584C" w:rsidP="00967AB8">
      <w:pPr>
        <w:ind w:left="709" w:firstLine="0"/>
        <w:rPr>
          <w:rFonts w:eastAsia="Calibri"/>
          <w:szCs w:val="20"/>
        </w:rPr>
      </w:pPr>
      <w:r w:rsidRPr="00E913DF">
        <w:rPr>
          <w:szCs w:val="20"/>
        </w:rPr>
        <w:t xml:space="preserve">26.1.2 </w:t>
      </w:r>
      <w:r w:rsidR="00D6735F">
        <w:rPr>
          <w:szCs w:val="20"/>
        </w:rPr>
        <w:tab/>
      </w:r>
      <w:r w:rsidRPr="00E913DF">
        <w:rPr>
          <w:szCs w:val="20"/>
        </w:rPr>
        <w:t>Rozdiel medzi jednotkovou cenou a celkovou cenou, ak uvedená chyba vznikla dôsledkom nesprávneho násobenia jednotkovej ceny množstvom, platiť bude jednotková cena,</w:t>
      </w:r>
    </w:p>
    <w:p w14:paraId="0B842E62" w14:textId="1DE03877" w:rsidR="0021584C" w:rsidRPr="00E913DF" w:rsidRDefault="0021584C" w:rsidP="00967AB8">
      <w:pPr>
        <w:ind w:left="709" w:firstLine="0"/>
        <w:rPr>
          <w:rFonts w:eastAsia="Calibri"/>
          <w:szCs w:val="20"/>
        </w:rPr>
      </w:pPr>
      <w:r w:rsidRPr="00E913DF">
        <w:rPr>
          <w:szCs w:val="20"/>
        </w:rPr>
        <w:t xml:space="preserve">26.1.3 </w:t>
      </w:r>
      <w:r w:rsidR="00D6735F">
        <w:rPr>
          <w:szCs w:val="20"/>
        </w:rPr>
        <w:tab/>
      </w:r>
      <w:r w:rsidRPr="00E913DF">
        <w:rPr>
          <w:szCs w:val="20"/>
        </w:rPr>
        <w:t>Nesprávne spočítaná suma vo vzájomnom súčte alebo v medzisúčte jednotlivých položiek; platiť bude správny súčet, resp. medzisúčet jednotlivých položiek a pod,</w:t>
      </w:r>
    </w:p>
    <w:p w14:paraId="68F40A2A" w14:textId="0FB85E3B" w:rsidR="0021584C" w:rsidRPr="00E913DF" w:rsidRDefault="0021584C" w:rsidP="00967AB8">
      <w:pPr>
        <w:ind w:left="709" w:firstLine="0"/>
        <w:rPr>
          <w:rFonts w:eastAsia="Calibri"/>
          <w:szCs w:val="20"/>
        </w:rPr>
      </w:pPr>
      <w:r w:rsidRPr="00E913DF">
        <w:rPr>
          <w:szCs w:val="20"/>
        </w:rPr>
        <w:t xml:space="preserve">26.1.4 </w:t>
      </w:r>
      <w:r w:rsidR="00D6735F">
        <w:rPr>
          <w:szCs w:val="20"/>
        </w:rPr>
        <w:tab/>
      </w:r>
      <w:r w:rsidRPr="00E913DF">
        <w:rPr>
          <w:szCs w:val="20"/>
        </w:rPr>
        <w:t>Iné zrejmé chyby v písaní a počítaní.</w:t>
      </w:r>
    </w:p>
    <w:p w14:paraId="7536DFAC" w14:textId="1FD34AF8" w:rsidR="0021584C" w:rsidRPr="00E913DF" w:rsidRDefault="0021584C" w:rsidP="00967AB8">
      <w:pPr>
        <w:pStyle w:val="Bezriadkovania"/>
        <w:ind w:left="426"/>
        <w:jc w:val="both"/>
        <w:rPr>
          <w:rFonts w:ascii="Arial" w:hAnsi="Arial" w:cs="Arial"/>
          <w:sz w:val="20"/>
          <w:szCs w:val="20"/>
        </w:rPr>
      </w:pPr>
      <w:r w:rsidRPr="00E913DF">
        <w:rPr>
          <w:rFonts w:ascii="Arial" w:hAnsi="Arial" w:cs="Arial"/>
          <w:sz w:val="20"/>
          <w:szCs w:val="20"/>
        </w:rPr>
        <w:t>26.2. Verejný obstarávateľ pri zistení nezrovnalostí uvedených v bode 26.1</w:t>
      </w:r>
      <w:r>
        <w:rPr>
          <w:rFonts w:ascii="Arial" w:hAnsi="Arial" w:cs="Arial"/>
          <w:sz w:val="20"/>
          <w:szCs w:val="20"/>
        </w:rPr>
        <w:t xml:space="preserve"> bude postupovať v súlade s § 53 zákona o verejnom obstarávaní, v súlade s Výkladovými stanoviskami ÚVO, v súlade so Všeobecnými metodickými usmerneniami ÚVO a rozhodovacou praxou ÚVO. Výkladové stanoviská, Všeobecné metodické usmernenia a Rozhodnutia ÚVO sú </w:t>
      </w:r>
      <w:r w:rsidRPr="00E913DF">
        <w:rPr>
          <w:rFonts w:ascii="Arial" w:hAnsi="Arial" w:cs="Arial"/>
          <w:sz w:val="20"/>
          <w:szCs w:val="20"/>
        </w:rPr>
        <w:t>verejne dostupné na webovej stránke Úradu pre verejné obstarávanie v časti „Legislatíva/Metodika/Dohľad“.</w:t>
      </w:r>
    </w:p>
    <w:p w14:paraId="19B5ED89" w14:textId="019D8F79" w:rsidR="005130E2" w:rsidRDefault="005130E2" w:rsidP="00450661">
      <w:pPr>
        <w:spacing w:after="0" w:line="240" w:lineRule="auto"/>
        <w:ind w:left="600" w:firstLine="0"/>
        <w:jc w:val="left"/>
        <w:rPr>
          <w:i/>
          <w:sz w:val="24"/>
        </w:rPr>
      </w:pPr>
    </w:p>
    <w:p w14:paraId="566CE5FC" w14:textId="45B9E9A0" w:rsidR="009952B7" w:rsidRPr="00CD5DC1" w:rsidRDefault="00400A48" w:rsidP="00450661">
      <w:pPr>
        <w:spacing w:after="0" w:line="240" w:lineRule="auto"/>
        <w:ind w:left="714" w:right="4"/>
        <w:jc w:val="center"/>
      </w:pPr>
      <w:r w:rsidRPr="00CD5DC1">
        <w:rPr>
          <w:i/>
          <w:sz w:val="24"/>
        </w:rPr>
        <w:t xml:space="preserve"> </w:t>
      </w:r>
      <w:r w:rsidRPr="00CD5DC1">
        <w:rPr>
          <w:b/>
          <w:sz w:val="24"/>
        </w:rPr>
        <w:t>Časť VI.</w:t>
      </w:r>
      <w:r w:rsidRPr="00CD5DC1">
        <w:rPr>
          <w:rFonts w:eastAsia="Calibri"/>
          <w:sz w:val="22"/>
        </w:rPr>
        <w:t xml:space="preserve"> </w:t>
      </w:r>
    </w:p>
    <w:p w14:paraId="2ABFD5E1" w14:textId="77777777" w:rsidR="009952B7" w:rsidRPr="00CD5DC1" w:rsidRDefault="00400A48" w:rsidP="00450661">
      <w:pPr>
        <w:spacing w:after="0" w:line="240" w:lineRule="auto"/>
        <w:ind w:left="2569" w:firstLine="0"/>
        <w:jc w:val="left"/>
      </w:pPr>
      <w:r w:rsidRPr="00CD5DC1">
        <w:rPr>
          <w:b/>
          <w:sz w:val="24"/>
        </w:rPr>
        <w:t>Dôvernosť a etika vo verejnom obstarávaní</w:t>
      </w:r>
      <w:r w:rsidRPr="00CD5DC1">
        <w:rPr>
          <w:rFonts w:eastAsia="Calibri"/>
          <w:sz w:val="22"/>
        </w:rPr>
        <w:t xml:space="preserve"> </w:t>
      </w:r>
    </w:p>
    <w:p w14:paraId="1C7CF0B5" w14:textId="77777777" w:rsidR="009952B7" w:rsidRPr="00CD5DC1" w:rsidRDefault="00400A48" w:rsidP="00450661">
      <w:pPr>
        <w:spacing w:after="0" w:line="240" w:lineRule="auto"/>
        <w:ind w:left="748" w:firstLine="0"/>
        <w:jc w:val="center"/>
      </w:pPr>
      <w:r w:rsidRPr="00CD5DC1">
        <w:rPr>
          <w:b/>
        </w:rPr>
        <w:t xml:space="preserve"> </w:t>
      </w:r>
      <w:r w:rsidRPr="00CD5DC1">
        <w:rPr>
          <w:rFonts w:eastAsia="Calibri"/>
          <w:sz w:val="22"/>
        </w:rPr>
        <w:t xml:space="preserve"> </w:t>
      </w:r>
    </w:p>
    <w:p w14:paraId="002B0CAD" w14:textId="69479D84" w:rsidR="009952B7" w:rsidRPr="00CD5DC1" w:rsidRDefault="00400A48" w:rsidP="00D6735F">
      <w:pPr>
        <w:pStyle w:val="Nadpis2"/>
        <w:spacing w:after="0" w:line="240" w:lineRule="auto"/>
        <w:ind w:left="426" w:right="1" w:hanging="441"/>
      </w:pPr>
      <w:r w:rsidRPr="00CD5DC1">
        <w:t>2</w:t>
      </w:r>
      <w:r w:rsidR="00EF53F6">
        <w:t>7</w:t>
      </w:r>
      <w:r w:rsidRPr="00CD5DC1">
        <w:t xml:space="preserve">. </w:t>
      </w:r>
      <w:r w:rsidR="00D6735F">
        <w:tab/>
      </w:r>
      <w:r w:rsidRPr="00CD5DC1">
        <w:t>Dôvernosť procesu verejného obstarávania</w:t>
      </w:r>
      <w:r w:rsidRPr="00CD5DC1">
        <w:rPr>
          <w:rFonts w:eastAsia="Calibri"/>
          <w:b w:val="0"/>
          <w:sz w:val="22"/>
        </w:rPr>
        <w:t xml:space="preserve"> </w:t>
      </w:r>
    </w:p>
    <w:p w14:paraId="0E91EFD0" w14:textId="73379487" w:rsidR="009952B7" w:rsidRPr="00CD5DC1" w:rsidRDefault="00400A48" w:rsidP="00D6735F">
      <w:pPr>
        <w:spacing w:after="0" w:line="240" w:lineRule="auto"/>
        <w:ind w:left="426" w:right="4"/>
      </w:pPr>
      <w:r w:rsidRPr="00CD5DC1">
        <w:t>2</w:t>
      </w:r>
      <w:r w:rsidR="00EF53F6">
        <w:t>7</w:t>
      </w:r>
      <w:r w:rsidRPr="00CD5DC1">
        <w:t>.1. Informácie, týkajúce sa preskúmavania, vysvetľovania, vyhodnocovania ponúk a odporúčaní na prijatie ponuky najúspešnejšieho uchádzača sú dôverné. Členovia komisie na vyhodnocovanie ponúk a zodpovedné osoby obstarávateľa nebudú počas prebiehajúceho procesu verejného obstarávania poskytovať alebo zverejňovať uvedené informácie o obsahu ponúk ani uchádzačom, ani žiadnym tretím osobám.</w:t>
      </w:r>
      <w:r w:rsidRPr="00CD5DC1">
        <w:rPr>
          <w:rFonts w:eastAsia="Calibri"/>
          <w:sz w:val="22"/>
        </w:rPr>
        <w:t xml:space="preserve"> </w:t>
      </w:r>
    </w:p>
    <w:p w14:paraId="4B1BA94F" w14:textId="33C0EF39" w:rsidR="007F7875" w:rsidRPr="00CD5DC1" w:rsidRDefault="00400A48" w:rsidP="00967AB8">
      <w:pPr>
        <w:spacing w:after="0" w:line="240" w:lineRule="auto"/>
        <w:ind w:left="426" w:right="4"/>
      </w:pPr>
      <w:r w:rsidRPr="00CD5DC1">
        <w:t>2</w:t>
      </w:r>
      <w:r w:rsidR="00EF53F6">
        <w:t>7</w:t>
      </w:r>
      <w:r w:rsidRPr="00CD5DC1">
        <w:t>.2. Informácie, ktoré uchádzač v ponuke označí za dôverné, nebudú zverejnené alebo inak použité bez predošlého súhlasu uchádzača, pokiaľ uvedené nebude v rozpore so zákonom o verejnom obstarávaní a inými všeobecne záväznými právnymi predpismi/ osobitnými predpismi (zákon č.211/2000 Z. z. o slobodnom prístupe k informáciám a o zmene a doplnení niektorých zákonov, zákon č. 215/2004 Z. z. o ochrane utajovaných skutočností a o zmene a doplnení niektorých zákonov, atď.).</w:t>
      </w:r>
      <w:r w:rsidRPr="00CD5DC1">
        <w:rPr>
          <w:rFonts w:eastAsia="Calibri"/>
          <w:sz w:val="22"/>
        </w:rPr>
        <w:t xml:space="preserve"> </w:t>
      </w:r>
    </w:p>
    <w:p w14:paraId="7EBAEBAA" w14:textId="69F9CC7A" w:rsidR="009952B7" w:rsidRPr="00CD5DC1" w:rsidRDefault="00400A48" w:rsidP="00D6735F">
      <w:pPr>
        <w:spacing w:after="0" w:line="240" w:lineRule="auto"/>
        <w:ind w:left="426" w:right="4"/>
      </w:pPr>
      <w:r w:rsidRPr="00CD5DC1">
        <w:t>2</w:t>
      </w:r>
      <w:r w:rsidR="00EF53F6">
        <w:t>7</w:t>
      </w:r>
      <w:r w:rsidRPr="00CD5DC1">
        <w:t>.3.  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 Ako obchodné tajomstvo uchádzač nemôže označiť údaje, ktoré sú návrhmi na plnenie kritérií.</w:t>
      </w:r>
      <w:r w:rsidRPr="00CD5DC1">
        <w:rPr>
          <w:rFonts w:eastAsia="Calibri"/>
          <w:sz w:val="22"/>
        </w:rPr>
        <w:t xml:space="preserve"> </w:t>
      </w:r>
    </w:p>
    <w:p w14:paraId="63EFDE8F" w14:textId="77777777" w:rsidR="009952B7" w:rsidRPr="00CD5DC1" w:rsidRDefault="00400A48" w:rsidP="00450661">
      <w:pPr>
        <w:spacing w:after="0" w:line="240" w:lineRule="auto"/>
        <w:ind w:left="0" w:firstLine="0"/>
        <w:jc w:val="left"/>
      </w:pPr>
      <w:r w:rsidRPr="00CD5DC1">
        <w:t xml:space="preserve"> </w:t>
      </w:r>
      <w:r w:rsidRPr="00CD5DC1">
        <w:rPr>
          <w:rFonts w:eastAsia="Calibri"/>
          <w:sz w:val="22"/>
        </w:rPr>
        <w:t xml:space="preserve"> </w:t>
      </w:r>
    </w:p>
    <w:p w14:paraId="5492703D" w14:textId="743E9F23" w:rsidR="00B83E1B" w:rsidRPr="00CD5DC1" w:rsidRDefault="00B83E1B" w:rsidP="00967AB8">
      <w:pPr>
        <w:pStyle w:val="Nadpis2"/>
        <w:spacing w:after="0" w:line="240" w:lineRule="auto"/>
        <w:ind w:left="426" w:right="1" w:hanging="426"/>
      </w:pPr>
      <w:r w:rsidRPr="00CD5DC1">
        <w:t>2</w:t>
      </w:r>
      <w:r>
        <w:t>8</w:t>
      </w:r>
      <w:r w:rsidRPr="00CD5DC1">
        <w:t xml:space="preserve">. </w:t>
      </w:r>
      <w:r w:rsidR="00D6735F">
        <w:tab/>
      </w:r>
      <w:r w:rsidRPr="00CD5DC1">
        <w:t>Revízne postupy</w:t>
      </w:r>
      <w:r w:rsidRPr="00CD5DC1">
        <w:rPr>
          <w:rFonts w:eastAsia="Calibri"/>
          <w:b w:val="0"/>
          <w:sz w:val="22"/>
        </w:rPr>
        <w:t xml:space="preserve"> </w:t>
      </w:r>
    </w:p>
    <w:p w14:paraId="10E8C588" w14:textId="77777777" w:rsidR="00B83E1B" w:rsidRPr="00D21BB2" w:rsidRDefault="00B83E1B" w:rsidP="00D6735F">
      <w:pPr>
        <w:spacing w:after="0" w:line="240" w:lineRule="auto"/>
        <w:ind w:left="426" w:firstLine="0"/>
        <w:rPr>
          <w:szCs w:val="20"/>
        </w:rPr>
      </w:pPr>
      <w:r w:rsidRPr="00D21BB2">
        <w:rPr>
          <w:szCs w:val="20"/>
        </w:rPr>
        <w:t>2</w:t>
      </w:r>
      <w:r>
        <w:rPr>
          <w:szCs w:val="20"/>
        </w:rPr>
        <w:t>8</w:t>
      </w:r>
      <w:r w:rsidRPr="00D21BB2">
        <w:rPr>
          <w:szCs w:val="20"/>
        </w:rPr>
        <w:t xml:space="preserve">.1. Uchádzač  alebo osoba, ktorej práva alebo právom chránené záujmy boli alebo mohli byť dotknuté postupom obstarávateľa môže podľa § 170 zákona o verejnom obstarávaní využiť revízne postupy v súlade so zákonom č. 343/2015 </w:t>
      </w:r>
      <w:proofErr w:type="spellStart"/>
      <w:r w:rsidRPr="00D21BB2">
        <w:rPr>
          <w:szCs w:val="20"/>
        </w:rPr>
        <w:t>Z.z</w:t>
      </w:r>
      <w:proofErr w:type="spellEnd"/>
      <w:r w:rsidRPr="00D21BB2">
        <w:rPr>
          <w:szCs w:val="20"/>
        </w:rPr>
        <w:t xml:space="preserve">. o verejnom obstarávaní a o zmene a doplnení niektorých zákonov v aktuálnom znení. </w:t>
      </w:r>
    </w:p>
    <w:p w14:paraId="4CEE9F10" w14:textId="77777777" w:rsidR="00B83E1B" w:rsidRPr="00D21BB2" w:rsidRDefault="00B83E1B" w:rsidP="00967AB8">
      <w:pPr>
        <w:spacing w:after="0" w:line="240" w:lineRule="auto"/>
        <w:ind w:left="426" w:firstLine="0"/>
        <w:rPr>
          <w:szCs w:val="20"/>
        </w:rPr>
      </w:pPr>
      <w:r w:rsidRPr="00D21BB2">
        <w:rPr>
          <w:szCs w:val="20"/>
        </w:rPr>
        <w:t>2</w:t>
      </w:r>
      <w:r>
        <w:rPr>
          <w:szCs w:val="20"/>
        </w:rPr>
        <w:t>8</w:t>
      </w:r>
      <w:r w:rsidRPr="00D21BB2">
        <w:rPr>
          <w:szCs w:val="20"/>
        </w:rPr>
        <w:t>.2. V súlade s § 170 ods. 7 ZVO námietky nemožno podať pri:</w:t>
      </w:r>
    </w:p>
    <w:p w14:paraId="79590C8A" w14:textId="77777777" w:rsidR="00B83E1B" w:rsidRPr="00D21BB2" w:rsidRDefault="00B83E1B" w:rsidP="00B83E1B">
      <w:pPr>
        <w:spacing w:after="0" w:line="240" w:lineRule="auto"/>
        <w:ind w:left="584" w:firstLine="0"/>
        <w:rPr>
          <w:szCs w:val="20"/>
        </w:rPr>
      </w:pPr>
      <w:r w:rsidRPr="00D21BB2">
        <w:rPr>
          <w:szCs w:val="20"/>
        </w:rPr>
        <w:lastRenderedPageBreak/>
        <w:t>a) zadávaní podlimitnej zákazky na dodanie tovaru alebo poskytnutie služby, alebo postupe zadávania podlimitnej koncesie,</w:t>
      </w:r>
    </w:p>
    <w:p w14:paraId="68430144" w14:textId="77777777" w:rsidR="00B83E1B" w:rsidRPr="00D21BB2" w:rsidRDefault="00B83E1B" w:rsidP="00B83E1B">
      <w:pPr>
        <w:spacing w:after="0" w:line="240" w:lineRule="auto"/>
        <w:ind w:left="584" w:firstLine="0"/>
        <w:rPr>
          <w:szCs w:val="20"/>
        </w:rPr>
      </w:pPr>
      <w:r w:rsidRPr="00D21BB2">
        <w:rPr>
          <w:szCs w:val="20"/>
        </w:rPr>
        <w:t>b) zadávaní podlimitnej zákazky na uskutočnenie stavebných prác, ak je predpokladaná hodnota zákazky rovná alebo nižšia ako 1 500 000 eur,</w:t>
      </w:r>
    </w:p>
    <w:p w14:paraId="6D9486B6" w14:textId="77777777" w:rsidR="00B83E1B" w:rsidRPr="00D21BB2" w:rsidRDefault="00B83E1B" w:rsidP="00B83E1B">
      <w:pPr>
        <w:spacing w:after="0" w:line="240" w:lineRule="auto"/>
        <w:ind w:left="584" w:firstLine="0"/>
        <w:rPr>
          <w:szCs w:val="20"/>
        </w:rPr>
      </w:pPr>
      <w:r w:rsidRPr="00D21BB2">
        <w:rPr>
          <w:szCs w:val="20"/>
        </w:rPr>
        <w:t>c) zadávaní zákazky v oblasti obrany a bezpečnosti, ak je predpokladaná hodnota zákazky nižšia ako finančný limit podľa § 5 ods. 4. </w:t>
      </w:r>
    </w:p>
    <w:p w14:paraId="2B016894" w14:textId="7600DB5E" w:rsidR="009952B7" w:rsidRDefault="009952B7" w:rsidP="00450661">
      <w:pPr>
        <w:spacing w:after="0" w:line="240" w:lineRule="auto"/>
        <w:ind w:left="584" w:firstLine="0"/>
        <w:jc w:val="left"/>
      </w:pPr>
    </w:p>
    <w:p w14:paraId="5E4B11BB" w14:textId="77777777" w:rsidR="0021584C" w:rsidRDefault="0021584C" w:rsidP="00450661">
      <w:pPr>
        <w:spacing w:after="0" w:line="240" w:lineRule="auto"/>
        <w:ind w:left="584" w:firstLine="0"/>
        <w:jc w:val="left"/>
      </w:pPr>
    </w:p>
    <w:p w14:paraId="14A65BB0" w14:textId="77777777" w:rsidR="0021584C" w:rsidRDefault="0021584C" w:rsidP="00450661">
      <w:pPr>
        <w:spacing w:after="0" w:line="240" w:lineRule="auto"/>
        <w:ind w:left="584" w:firstLine="0"/>
        <w:jc w:val="left"/>
      </w:pPr>
    </w:p>
    <w:p w14:paraId="0E714E81" w14:textId="33EC66AF" w:rsidR="009952B7" w:rsidRPr="00CD5DC1" w:rsidRDefault="00400A48" w:rsidP="00C43497">
      <w:pPr>
        <w:spacing w:after="0" w:line="240" w:lineRule="auto"/>
        <w:ind w:left="0" w:firstLine="0"/>
        <w:jc w:val="center"/>
      </w:pPr>
      <w:r w:rsidRPr="00CD5DC1">
        <w:rPr>
          <w:b/>
          <w:sz w:val="24"/>
        </w:rPr>
        <w:t>Časť VII.</w:t>
      </w:r>
    </w:p>
    <w:p w14:paraId="2BDD59D8" w14:textId="77777777" w:rsidR="009952B7" w:rsidRPr="00CD5DC1" w:rsidRDefault="00400A48" w:rsidP="00C43497">
      <w:pPr>
        <w:spacing w:after="0" w:line="240" w:lineRule="auto"/>
        <w:ind w:left="0" w:right="69"/>
        <w:jc w:val="center"/>
      </w:pPr>
      <w:r w:rsidRPr="00CD5DC1">
        <w:rPr>
          <w:b/>
          <w:sz w:val="24"/>
        </w:rPr>
        <w:t xml:space="preserve">Prijatie ponuky </w:t>
      </w:r>
      <w:r w:rsidRPr="00CD5DC1">
        <w:rPr>
          <w:rFonts w:eastAsia="Calibri"/>
          <w:sz w:val="22"/>
        </w:rPr>
        <w:t xml:space="preserve"> </w:t>
      </w:r>
    </w:p>
    <w:p w14:paraId="65CC8909" w14:textId="77777777" w:rsidR="009952B7" w:rsidRPr="00CD5DC1" w:rsidRDefault="00400A48" w:rsidP="00450661">
      <w:pPr>
        <w:spacing w:after="0" w:line="240" w:lineRule="auto"/>
        <w:ind w:left="708" w:firstLine="0"/>
        <w:jc w:val="left"/>
      </w:pPr>
      <w:r w:rsidRPr="00CD5DC1">
        <w:rPr>
          <w:b/>
        </w:rPr>
        <w:t xml:space="preserve"> </w:t>
      </w:r>
      <w:r w:rsidRPr="00CD5DC1">
        <w:rPr>
          <w:rFonts w:eastAsia="Calibri"/>
          <w:sz w:val="22"/>
        </w:rPr>
        <w:t xml:space="preserve"> </w:t>
      </w:r>
    </w:p>
    <w:p w14:paraId="72B208BD" w14:textId="66BB7C21" w:rsidR="009952B7" w:rsidRPr="00CD5DC1" w:rsidRDefault="008D3F70" w:rsidP="00450661">
      <w:pPr>
        <w:pStyle w:val="Nadpis2"/>
        <w:spacing w:after="0" w:line="240" w:lineRule="auto"/>
        <w:ind w:left="-5" w:right="1"/>
      </w:pPr>
      <w:r w:rsidRPr="00CD5DC1">
        <w:t>2</w:t>
      </w:r>
      <w:r w:rsidR="00B83E1B">
        <w:t>9</w:t>
      </w:r>
      <w:r w:rsidR="00400A48" w:rsidRPr="00CD5DC1">
        <w:t xml:space="preserve">. Informácia o výsledku vyhodnotenia ponúk </w:t>
      </w:r>
      <w:r w:rsidR="00400A48" w:rsidRPr="00CD5DC1">
        <w:rPr>
          <w:rFonts w:eastAsia="Calibri"/>
          <w:b w:val="0"/>
          <w:sz w:val="22"/>
        </w:rPr>
        <w:t xml:space="preserve"> </w:t>
      </w:r>
    </w:p>
    <w:p w14:paraId="33063F22" w14:textId="3A048D5E" w:rsidR="009952B7" w:rsidRPr="00CD5DC1" w:rsidRDefault="00400A48" w:rsidP="00967AB8">
      <w:pPr>
        <w:spacing w:after="0" w:line="240" w:lineRule="auto"/>
        <w:ind w:left="426" w:right="4" w:firstLine="0"/>
      </w:pPr>
      <w:r w:rsidRPr="00CD5DC1">
        <w:t xml:space="preserve">Každému uchádzačovi, ktorého ponuka bola vyhodnocovaná </w:t>
      </w:r>
      <w:r w:rsidR="00A72AE3" w:rsidRPr="00CD5DC1">
        <w:t xml:space="preserve">bude </w:t>
      </w:r>
      <w:r w:rsidRPr="00CD5DC1">
        <w:t>zaslaný výsledok vyhodnotenia ponúk vrátane poradia uchádzačov.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r w:rsidRPr="00CD5DC1">
        <w:rPr>
          <w:rFonts w:eastAsia="Calibri"/>
          <w:sz w:val="22"/>
        </w:rPr>
        <w:t xml:space="preserve"> </w:t>
      </w:r>
    </w:p>
    <w:p w14:paraId="11B0DA97" w14:textId="77777777" w:rsidR="009952B7" w:rsidRPr="00CD5DC1" w:rsidRDefault="00400A48" w:rsidP="00967AB8">
      <w:pPr>
        <w:numPr>
          <w:ilvl w:val="0"/>
          <w:numId w:val="6"/>
        </w:numPr>
        <w:spacing w:after="0" w:line="240" w:lineRule="auto"/>
        <w:ind w:left="851" w:right="4" w:hanging="284"/>
      </w:pPr>
      <w:r w:rsidRPr="00CD5DC1">
        <w:t>identifikáciu úspešného uchádzača alebo uchádzačov,</w:t>
      </w:r>
      <w:r w:rsidRPr="00CD5DC1">
        <w:rPr>
          <w:rFonts w:eastAsia="Calibri"/>
          <w:sz w:val="22"/>
        </w:rPr>
        <w:t xml:space="preserve"> </w:t>
      </w:r>
    </w:p>
    <w:p w14:paraId="48BE8129" w14:textId="77777777" w:rsidR="009952B7" w:rsidRPr="00CD5DC1" w:rsidRDefault="00400A48" w:rsidP="00967AB8">
      <w:pPr>
        <w:numPr>
          <w:ilvl w:val="0"/>
          <w:numId w:val="6"/>
        </w:numPr>
        <w:spacing w:after="0" w:line="240" w:lineRule="auto"/>
        <w:ind w:left="851" w:right="4" w:hanging="284"/>
      </w:pPr>
      <w:r w:rsidRPr="00CD5DC1">
        <w:t>informáciu o charakteristikách a výhodách prijatej ponuky alebo ponúk,</w:t>
      </w:r>
      <w:r w:rsidRPr="00CD5DC1">
        <w:rPr>
          <w:rFonts w:eastAsia="Calibri"/>
          <w:sz w:val="22"/>
        </w:rPr>
        <w:t xml:space="preserve"> </w:t>
      </w:r>
    </w:p>
    <w:p w14:paraId="2053AC07" w14:textId="6841F7BB" w:rsidR="00EF53F6" w:rsidRDefault="00400A48" w:rsidP="00967AB8">
      <w:pPr>
        <w:numPr>
          <w:ilvl w:val="0"/>
          <w:numId w:val="6"/>
        </w:numPr>
        <w:spacing w:after="0" w:line="240" w:lineRule="auto"/>
        <w:ind w:left="851" w:right="4" w:hanging="284"/>
      </w:pPr>
      <w:r w:rsidRPr="00CD5DC1">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r w:rsidR="00B83E1B">
        <w:t xml:space="preserve"> </w:t>
      </w:r>
      <w:r w:rsidRPr="00CD5DC1">
        <w:t>33 ods. 2 a osoby poskytujúcej technické a odborné kapacity podľa §</w:t>
      </w:r>
      <w:r w:rsidR="005130E2">
        <w:t xml:space="preserve"> </w:t>
      </w:r>
      <w:r w:rsidRPr="00CD5DC1">
        <w:t>34 ods. 3,</w:t>
      </w:r>
      <w:r w:rsidRPr="00CD5DC1">
        <w:rPr>
          <w:rFonts w:eastAsia="Calibri"/>
          <w:sz w:val="22"/>
        </w:rPr>
        <w:t xml:space="preserve"> </w:t>
      </w:r>
    </w:p>
    <w:p w14:paraId="75FDD4B1" w14:textId="77777777" w:rsidR="00EF53F6" w:rsidRPr="00EF53F6" w:rsidRDefault="00EF53F6" w:rsidP="00967AB8">
      <w:pPr>
        <w:numPr>
          <w:ilvl w:val="0"/>
          <w:numId w:val="6"/>
        </w:numPr>
        <w:spacing w:after="0" w:line="240" w:lineRule="auto"/>
        <w:ind w:left="851" w:right="4" w:hanging="284"/>
      </w:pPr>
      <w:r w:rsidRPr="00EF53F6">
        <w:rPr>
          <w:szCs w:val="20"/>
        </w:rPr>
        <w:t>lehotu, v ktorej môže byť doručená námietka, v prípade, ak sa nejedná o zákazku uvedenú v § 170 ods. 7 ZVO. </w:t>
      </w:r>
      <w:r w:rsidR="00400A48" w:rsidRPr="00EF53F6">
        <w:rPr>
          <w:rFonts w:eastAsia="Calibri"/>
          <w:sz w:val="22"/>
        </w:rPr>
        <w:t xml:space="preserve"> </w:t>
      </w:r>
    </w:p>
    <w:p w14:paraId="6B55A544" w14:textId="44FB411D" w:rsidR="009952B7" w:rsidRPr="00CD5DC1" w:rsidRDefault="00400A48" w:rsidP="00450661">
      <w:pPr>
        <w:spacing w:after="0" w:line="240" w:lineRule="auto"/>
        <w:ind w:left="817" w:right="4" w:firstLine="0"/>
      </w:pPr>
      <w:r w:rsidRPr="00EF53F6">
        <w:rPr>
          <w:rFonts w:eastAsia="Calibri"/>
          <w:sz w:val="22"/>
        </w:rPr>
        <w:t xml:space="preserve"> </w:t>
      </w:r>
    </w:p>
    <w:p w14:paraId="12F3057E" w14:textId="295329E6" w:rsidR="00A72AE3" w:rsidRPr="00CD5DC1" w:rsidRDefault="00400A48" w:rsidP="00967AB8">
      <w:pPr>
        <w:pStyle w:val="Odsekzoznamu"/>
        <w:numPr>
          <w:ilvl w:val="0"/>
          <w:numId w:val="16"/>
        </w:numPr>
        <w:spacing w:after="0" w:line="240" w:lineRule="auto"/>
        <w:ind w:left="426" w:right="4" w:hanging="426"/>
      </w:pPr>
      <w:r w:rsidRPr="00EF53F6">
        <w:rPr>
          <w:b/>
        </w:rPr>
        <w:t>Uzavretie zmluvy</w:t>
      </w:r>
      <w:r w:rsidRPr="00EF53F6">
        <w:rPr>
          <w:rFonts w:eastAsia="Calibri"/>
          <w:sz w:val="22"/>
        </w:rPr>
        <w:t xml:space="preserve"> </w:t>
      </w:r>
    </w:p>
    <w:p w14:paraId="39417CD0" w14:textId="384F4845" w:rsidR="00122573" w:rsidRPr="00D21BB2" w:rsidRDefault="00122573" w:rsidP="00967AB8">
      <w:pPr>
        <w:spacing w:after="0" w:line="240" w:lineRule="auto"/>
        <w:ind w:left="426" w:firstLine="0"/>
        <w:rPr>
          <w:rFonts w:eastAsia="Calibri"/>
          <w:szCs w:val="20"/>
        </w:rPr>
      </w:pPr>
      <w:r w:rsidRPr="00D21BB2">
        <w:rPr>
          <w:szCs w:val="20"/>
        </w:rPr>
        <w:t>3</w:t>
      </w:r>
      <w:r>
        <w:rPr>
          <w:szCs w:val="20"/>
        </w:rPr>
        <w:t>0</w:t>
      </w:r>
      <w:r w:rsidRPr="00D21BB2">
        <w:rPr>
          <w:szCs w:val="20"/>
        </w:rPr>
        <w:t>.1. Verejný obstarávateľ po uplynutí lehôt stanovených zákonom o verejnom obstarávaní písomne vyzve úspešného uchádzača na uzavretie zmluvy.</w:t>
      </w:r>
    </w:p>
    <w:p w14:paraId="205E1B5F" w14:textId="582C9B96" w:rsidR="00122573" w:rsidRPr="00D21BB2" w:rsidRDefault="00122573" w:rsidP="00967AB8">
      <w:pPr>
        <w:spacing w:after="0" w:line="240" w:lineRule="auto"/>
        <w:ind w:left="426" w:firstLine="0"/>
        <w:rPr>
          <w:rFonts w:eastAsia="Calibri"/>
          <w:szCs w:val="20"/>
        </w:rPr>
      </w:pPr>
      <w:r w:rsidRPr="00D21BB2">
        <w:rPr>
          <w:szCs w:val="20"/>
        </w:rPr>
        <w:t>3</w:t>
      </w:r>
      <w:r>
        <w:rPr>
          <w:szCs w:val="20"/>
        </w:rPr>
        <w:t>0</w:t>
      </w:r>
      <w:r w:rsidRPr="00D21BB2">
        <w:rPr>
          <w:szCs w:val="20"/>
        </w:rPr>
        <w:t>.2 Úspešný uchádzač je povinný poskytnúť riadnu súčinnosť potrebnú na uzavretie zmluvy v súlade s § 56 ods. 5 zákona o verejnom obstarávaní.</w:t>
      </w:r>
    </w:p>
    <w:p w14:paraId="554CBCE3" w14:textId="07066116" w:rsidR="00122573" w:rsidRPr="00D21BB2" w:rsidRDefault="00122573" w:rsidP="00967AB8">
      <w:pPr>
        <w:spacing w:after="0" w:line="240" w:lineRule="auto"/>
        <w:ind w:left="426" w:firstLine="0"/>
        <w:rPr>
          <w:rFonts w:eastAsia="Calibri"/>
          <w:szCs w:val="20"/>
        </w:rPr>
      </w:pPr>
      <w:r w:rsidRPr="00D21BB2">
        <w:rPr>
          <w:szCs w:val="20"/>
        </w:rPr>
        <w:t>3</w:t>
      </w:r>
      <w:r>
        <w:rPr>
          <w:szCs w:val="20"/>
        </w:rPr>
        <w:t>0</w:t>
      </w:r>
      <w:r w:rsidRPr="00D21BB2">
        <w:rPr>
          <w:szCs w:val="20"/>
        </w:rPr>
        <w:t>.3  Zmluva s úspešným uchádzačom, ktorého ponuka bola prijatá, bude uzavretá v lehote viazanosti ponúk a to najskôr jedenásty deň odo dňa odoslania informácie o výsledku vyhodnocovania ponúk podľa § 55 zákona o verejnom obstarávaní, ak neboli doručené námietky podľa § 170 zákona o verejnom obstarávaní.</w:t>
      </w:r>
    </w:p>
    <w:p w14:paraId="7BF74533" w14:textId="66A72D70" w:rsidR="00122573" w:rsidRPr="00D21BB2" w:rsidRDefault="00122573" w:rsidP="00967AB8">
      <w:pPr>
        <w:spacing w:after="0" w:line="240" w:lineRule="auto"/>
        <w:ind w:left="426" w:firstLine="0"/>
        <w:rPr>
          <w:szCs w:val="20"/>
        </w:rPr>
      </w:pPr>
      <w:r w:rsidRPr="00D21BB2">
        <w:rPr>
          <w:szCs w:val="20"/>
        </w:rPr>
        <w:t>3</w:t>
      </w:r>
      <w:r>
        <w:rPr>
          <w:szCs w:val="20"/>
        </w:rPr>
        <w:t>0</w:t>
      </w:r>
      <w:r w:rsidRPr="00D21BB2">
        <w:rPr>
          <w:szCs w:val="20"/>
        </w:rPr>
        <w:t>.4 Uzavretá zmluva nesmie byť v rozpore so súťažnými podkladmi a s ponukou/ponukami predloženou/predloženými úspešným/úspešnými uchádzačom/uchádzačmi.</w:t>
      </w:r>
    </w:p>
    <w:p w14:paraId="5826B594" w14:textId="2CAA354A" w:rsidR="00122573" w:rsidRPr="00D21BB2" w:rsidRDefault="00122573" w:rsidP="00967AB8">
      <w:pPr>
        <w:spacing w:after="0" w:line="240" w:lineRule="auto"/>
        <w:ind w:left="426" w:firstLine="0"/>
        <w:rPr>
          <w:rFonts w:eastAsia="Calibri"/>
          <w:szCs w:val="20"/>
        </w:rPr>
      </w:pPr>
      <w:r>
        <w:rPr>
          <w:szCs w:val="20"/>
        </w:rPr>
        <w:t>30</w:t>
      </w:r>
      <w:r w:rsidRPr="00D21BB2">
        <w:rPr>
          <w:szCs w:val="20"/>
        </w:rPr>
        <w:t>.5 Verejný obstarávateľ môže uzatvoriť zmluvu s úspešným uchádzačom aj po uplynutí lehoty viazanosti ponúk, v prípade súhlasu úspešného uchádzača.</w:t>
      </w:r>
    </w:p>
    <w:p w14:paraId="6010D8F0" w14:textId="41B32C42" w:rsidR="00122573" w:rsidRPr="00D21BB2" w:rsidRDefault="00122573" w:rsidP="00967AB8">
      <w:pPr>
        <w:spacing w:after="0" w:line="240" w:lineRule="auto"/>
        <w:ind w:left="426" w:firstLine="0"/>
        <w:rPr>
          <w:b/>
          <w:bCs/>
          <w:szCs w:val="20"/>
        </w:rPr>
      </w:pPr>
      <w:r w:rsidRPr="00D21BB2">
        <w:rPr>
          <w:szCs w:val="20"/>
        </w:rPr>
        <w:t>3</w:t>
      </w:r>
      <w:r>
        <w:rPr>
          <w:szCs w:val="20"/>
        </w:rPr>
        <w:t>0</w:t>
      </w:r>
      <w:r w:rsidRPr="00D21BB2">
        <w:rPr>
          <w:szCs w:val="20"/>
        </w:rPr>
        <w:t xml:space="preserve">.6 </w:t>
      </w:r>
      <w:r w:rsidRPr="00D21BB2">
        <w:rPr>
          <w:b/>
          <w:bCs/>
          <w:szCs w:val="20"/>
        </w:rPr>
        <w:t>Verejný obstarávateľ nesmie uzavrieť zmluvu s uchádzačom, ktorý má povinnosť zapisovať sa do registra partnerov verejného sektora (ďalej len ako "RPVS") a nie je zapísaný v RPVS alebo ktorého subdodávatelia alebo subdodávatelia podľa osobitného predpisu, ktorí majú povinnosť zapisovať sa do RPVS, nie sú zapísaní v RPVS.</w:t>
      </w:r>
    </w:p>
    <w:p w14:paraId="7F3B2BCA" w14:textId="77777777" w:rsidR="007F7875" w:rsidRDefault="007F7875" w:rsidP="00450661">
      <w:pPr>
        <w:spacing w:after="0" w:line="240" w:lineRule="auto"/>
        <w:ind w:left="600"/>
        <w:rPr>
          <w:szCs w:val="20"/>
        </w:rPr>
      </w:pPr>
    </w:p>
    <w:p w14:paraId="015F57CB" w14:textId="00BDDA19" w:rsidR="00122573" w:rsidRPr="00D21BB2" w:rsidRDefault="00122573" w:rsidP="00967AB8">
      <w:pPr>
        <w:spacing w:after="0" w:line="240" w:lineRule="auto"/>
        <w:ind w:left="426" w:firstLine="0"/>
        <w:rPr>
          <w:szCs w:val="20"/>
        </w:rPr>
      </w:pPr>
      <w:r w:rsidRPr="00D21BB2">
        <w:rPr>
          <w:szCs w:val="20"/>
        </w:rPr>
        <w:t>3</w:t>
      </w:r>
      <w:r>
        <w:rPr>
          <w:szCs w:val="20"/>
        </w:rPr>
        <w:t>0</w:t>
      </w:r>
      <w:r w:rsidRPr="00D21BB2">
        <w:rPr>
          <w:szCs w:val="20"/>
        </w:rPr>
        <w:t>.7 Verejný obstarávateľ nesmie uzavrieť zmluvu s uchádzačom, ktorý má povinnosť zapisovať sa do RPVS a ktorého konečným užívateľom výhod zapísaným v RPVS je</w:t>
      </w:r>
    </w:p>
    <w:p w14:paraId="41B7A9BD" w14:textId="77777777" w:rsidR="00122573" w:rsidRPr="00D21BB2" w:rsidRDefault="00122573" w:rsidP="00967AB8">
      <w:pPr>
        <w:pStyle w:val="Bezriadkovania"/>
        <w:numPr>
          <w:ilvl w:val="0"/>
          <w:numId w:val="17"/>
        </w:numPr>
        <w:ind w:left="1134" w:hanging="283"/>
        <w:rPr>
          <w:rFonts w:ascii="Arial" w:hAnsi="Arial" w:cs="Arial"/>
          <w:sz w:val="20"/>
          <w:szCs w:val="20"/>
        </w:rPr>
      </w:pPr>
      <w:r w:rsidRPr="00D21BB2">
        <w:rPr>
          <w:rFonts w:ascii="Arial" w:hAnsi="Arial" w:cs="Arial"/>
          <w:sz w:val="20"/>
          <w:szCs w:val="20"/>
        </w:rPr>
        <w:t>prezident Slovenskej republiky,</w:t>
      </w:r>
      <w:r w:rsidRPr="00D21BB2">
        <w:rPr>
          <w:rFonts w:ascii="Arial" w:hAnsi="Arial" w:cs="Arial"/>
          <w:sz w:val="20"/>
          <w:szCs w:val="20"/>
        </w:rPr>
        <w:tab/>
      </w:r>
    </w:p>
    <w:p w14:paraId="3DF78AD5" w14:textId="77777777" w:rsidR="00122573" w:rsidRPr="00D21BB2" w:rsidRDefault="00122573" w:rsidP="00967AB8">
      <w:pPr>
        <w:pStyle w:val="Bezriadkovania"/>
        <w:numPr>
          <w:ilvl w:val="0"/>
          <w:numId w:val="17"/>
        </w:numPr>
        <w:ind w:left="1134" w:hanging="283"/>
        <w:rPr>
          <w:rFonts w:ascii="Arial" w:hAnsi="Arial" w:cs="Arial"/>
          <w:sz w:val="20"/>
          <w:szCs w:val="20"/>
        </w:rPr>
      </w:pPr>
      <w:r w:rsidRPr="00D21BB2">
        <w:rPr>
          <w:rFonts w:ascii="Arial" w:hAnsi="Arial" w:cs="Arial"/>
          <w:sz w:val="20"/>
          <w:szCs w:val="20"/>
        </w:rPr>
        <w:t>člen vlády Slovenskej republiky (ďalej len „vláda“),</w:t>
      </w:r>
    </w:p>
    <w:p w14:paraId="5C95E425" w14:textId="77777777" w:rsidR="00122573" w:rsidRPr="00D21BB2" w:rsidRDefault="00122573" w:rsidP="00967AB8">
      <w:pPr>
        <w:pStyle w:val="Bezriadkovania"/>
        <w:numPr>
          <w:ilvl w:val="0"/>
          <w:numId w:val="17"/>
        </w:numPr>
        <w:ind w:left="1134" w:hanging="283"/>
        <w:rPr>
          <w:rFonts w:ascii="Arial" w:hAnsi="Arial" w:cs="Arial"/>
          <w:sz w:val="20"/>
          <w:szCs w:val="20"/>
        </w:rPr>
      </w:pPr>
      <w:r w:rsidRPr="00D21BB2">
        <w:rPr>
          <w:rFonts w:ascii="Arial" w:hAnsi="Arial" w:cs="Arial"/>
          <w:sz w:val="20"/>
          <w:szCs w:val="20"/>
        </w:rPr>
        <w:t>vedúci ústredného orgánu štátnej správy, ktorý nie je členom vlády,</w:t>
      </w:r>
    </w:p>
    <w:p w14:paraId="7D5E4651" w14:textId="77777777" w:rsidR="00122573" w:rsidRPr="00D21BB2" w:rsidRDefault="00122573" w:rsidP="00967AB8">
      <w:pPr>
        <w:pStyle w:val="Bezriadkovania"/>
        <w:numPr>
          <w:ilvl w:val="0"/>
          <w:numId w:val="17"/>
        </w:numPr>
        <w:ind w:left="1134" w:hanging="283"/>
        <w:rPr>
          <w:rFonts w:ascii="Arial" w:hAnsi="Arial" w:cs="Arial"/>
          <w:sz w:val="20"/>
          <w:szCs w:val="20"/>
        </w:rPr>
      </w:pPr>
      <w:r w:rsidRPr="00D21BB2">
        <w:rPr>
          <w:rFonts w:ascii="Arial" w:hAnsi="Arial" w:cs="Arial"/>
          <w:sz w:val="20"/>
          <w:szCs w:val="20"/>
        </w:rPr>
        <w:lastRenderedPageBreak/>
        <w:t>vedúci orgánu štátnej správy s celoslovenskou pôsobnosťou,</w:t>
      </w:r>
    </w:p>
    <w:p w14:paraId="24BC7A54" w14:textId="77777777" w:rsidR="00122573" w:rsidRPr="00D21BB2" w:rsidRDefault="00122573" w:rsidP="00967AB8">
      <w:pPr>
        <w:pStyle w:val="Bezriadkovania"/>
        <w:numPr>
          <w:ilvl w:val="0"/>
          <w:numId w:val="17"/>
        </w:numPr>
        <w:ind w:left="1134" w:hanging="283"/>
        <w:rPr>
          <w:rFonts w:ascii="Arial" w:hAnsi="Arial" w:cs="Arial"/>
          <w:sz w:val="20"/>
          <w:szCs w:val="20"/>
        </w:rPr>
      </w:pPr>
      <w:r w:rsidRPr="00D21BB2">
        <w:rPr>
          <w:rFonts w:ascii="Arial" w:hAnsi="Arial" w:cs="Arial"/>
          <w:sz w:val="20"/>
          <w:szCs w:val="20"/>
        </w:rPr>
        <w:t>sudca Ústavného súdu Slovenskej republiky alebo sudca,</w:t>
      </w:r>
    </w:p>
    <w:p w14:paraId="6DADA761" w14:textId="77777777" w:rsidR="00122573" w:rsidRPr="00D21BB2" w:rsidRDefault="00122573" w:rsidP="00967AB8">
      <w:pPr>
        <w:pStyle w:val="Bezriadkovania"/>
        <w:numPr>
          <w:ilvl w:val="0"/>
          <w:numId w:val="17"/>
        </w:numPr>
        <w:ind w:left="1134" w:hanging="283"/>
        <w:rPr>
          <w:rFonts w:ascii="Arial" w:hAnsi="Arial" w:cs="Arial"/>
          <w:sz w:val="20"/>
          <w:szCs w:val="20"/>
        </w:rPr>
      </w:pPr>
      <w:r w:rsidRPr="00D21BB2">
        <w:rPr>
          <w:rFonts w:ascii="Arial" w:hAnsi="Arial" w:cs="Arial"/>
          <w:sz w:val="20"/>
          <w:szCs w:val="20"/>
        </w:rPr>
        <w:t>generálny prokurátor Slovenskej republiky alebo prokurátor,</w:t>
      </w:r>
    </w:p>
    <w:p w14:paraId="39FB1D4A" w14:textId="77777777" w:rsidR="00122573" w:rsidRPr="00D21BB2" w:rsidRDefault="00122573" w:rsidP="00967AB8">
      <w:pPr>
        <w:pStyle w:val="Bezriadkovania"/>
        <w:numPr>
          <w:ilvl w:val="0"/>
          <w:numId w:val="17"/>
        </w:numPr>
        <w:ind w:left="1134" w:hanging="283"/>
        <w:jc w:val="both"/>
        <w:rPr>
          <w:rFonts w:ascii="Arial" w:hAnsi="Arial" w:cs="Arial"/>
          <w:sz w:val="20"/>
          <w:szCs w:val="20"/>
        </w:rPr>
      </w:pPr>
      <w:r w:rsidRPr="00D21BB2">
        <w:rPr>
          <w:rFonts w:ascii="Arial" w:hAnsi="Arial" w:cs="Arial"/>
          <w:sz w:val="20"/>
          <w:szCs w:val="20"/>
        </w:rPr>
        <w:t>verejný ochranca práv,</w:t>
      </w:r>
    </w:p>
    <w:p w14:paraId="719F6CD5" w14:textId="77777777" w:rsidR="00122573" w:rsidRPr="00D21BB2" w:rsidRDefault="00122573" w:rsidP="00967AB8">
      <w:pPr>
        <w:pStyle w:val="Bezriadkovania"/>
        <w:numPr>
          <w:ilvl w:val="0"/>
          <w:numId w:val="17"/>
        </w:numPr>
        <w:ind w:left="1134" w:hanging="283"/>
        <w:jc w:val="both"/>
        <w:rPr>
          <w:rFonts w:ascii="Arial" w:hAnsi="Arial" w:cs="Arial"/>
          <w:sz w:val="20"/>
          <w:szCs w:val="20"/>
        </w:rPr>
      </w:pPr>
      <w:r w:rsidRPr="00D21BB2">
        <w:rPr>
          <w:rFonts w:ascii="Arial" w:hAnsi="Arial" w:cs="Arial"/>
          <w:sz w:val="20"/>
          <w:szCs w:val="20"/>
        </w:rPr>
        <w:t>predseda Najvyššieho kontrolného úradu Slovenskej republiky a podpredseda Najvyššieho kontrolného úradu Slovenskej republiky,</w:t>
      </w:r>
    </w:p>
    <w:p w14:paraId="0C1F1620" w14:textId="77777777" w:rsidR="00122573" w:rsidRPr="00D21BB2" w:rsidRDefault="00122573" w:rsidP="00967AB8">
      <w:pPr>
        <w:pStyle w:val="Bezriadkovania"/>
        <w:numPr>
          <w:ilvl w:val="0"/>
          <w:numId w:val="17"/>
        </w:numPr>
        <w:ind w:left="1134" w:hanging="283"/>
        <w:rPr>
          <w:rFonts w:ascii="Arial" w:hAnsi="Arial" w:cs="Arial"/>
          <w:sz w:val="20"/>
          <w:szCs w:val="20"/>
        </w:rPr>
      </w:pPr>
      <w:r w:rsidRPr="00D21BB2">
        <w:rPr>
          <w:rFonts w:ascii="Arial" w:hAnsi="Arial" w:cs="Arial"/>
          <w:sz w:val="20"/>
          <w:szCs w:val="20"/>
        </w:rPr>
        <w:t>štátny tajomník,</w:t>
      </w:r>
    </w:p>
    <w:p w14:paraId="1FA08F16" w14:textId="77777777" w:rsidR="00122573" w:rsidRPr="00D21BB2" w:rsidRDefault="00122573" w:rsidP="00967AB8">
      <w:pPr>
        <w:pStyle w:val="Bezriadkovania"/>
        <w:numPr>
          <w:ilvl w:val="0"/>
          <w:numId w:val="17"/>
        </w:numPr>
        <w:ind w:left="1134" w:hanging="283"/>
        <w:rPr>
          <w:rFonts w:ascii="Arial" w:hAnsi="Arial" w:cs="Arial"/>
          <w:sz w:val="20"/>
          <w:szCs w:val="20"/>
        </w:rPr>
      </w:pPr>
      <w:r w:rsidRPr="00D21BB2">
        <w:rPr>
          <w:rFonts w:ascii="Arial" w:hAnsi="Arial" w:cs="Arial"/>
          <w:sz w:val="20"/>
          <w:szCs w:val="20"/>
        </w:rPr>
        <w:t>generálny tajomník služobného úradu,</w:t>
      </w:r>
    </w:p>
    <w:p w14:paraId="6D9E0114" w14:textId="77777777" w:rsidR="00122573" w:rsidRPr="00D21BB2" w:rsidRDefault="00122573" w:rsidP="00967AB8">
      <w:pPr>
        <w:pStyle w:val="Bezriadkovania"/>
        <w:numPr>
          <w:ilvl w:val="0"/>
          <w:numId w:val="17"/>
        </w:numPr>
        <w:ind w:left="1134" w:hanging="283"/>
        <w:rPr>
          <w:rFonts w:ascii="Arial" w:hAnsi="Arial" w:cs="Arial"/>
          <w:sz w:val="20"/>
          <w:szCs w:val="20"/>
        </w:rPr>
      </w:pPr>
      <w:r w:rsidRPr="00D21BB2">
        <w:rPr>
          <w:rFonts w:ascii="Arial" w:hAnsi="Arial" w:cs="Arial"/>
          <w:sz w:val="20"/>
          <w:szCs w:val="20"/>
        </w:rPr>
        <w:t>prednosta okresného úradu,</w:t>
      </w:r>
    </w:p>
    <w:p w14:paraId="619C3E0C" w14:textId="77777777" w:rsidR="00122573" w:rsidRPr="00D21BB2" w:rsidRDefault="00122573" w:rsidP="00967AB8">
      <w:pPr>
        <w:pStyle w:val="Bezriadkovania"/>
        <w:numPr>
          <w:ilvl w:val="0"/>
          <w:numId w:val="17"/>
        </w:numPr>
        <w:ind w:left="1134" w:hanging="283"/>
        <w:rPr>
          <w:rFonts w:ascii="Arial" w:hAnsi="Arial" w:cs="Arial"/>
          <w:sz w:val="20"/>
          <w:szCs w:val="20"/>
        </w:rPr>
      </w:pPr>
      <w:r w:rsidRPr="00D21BB2">
        <w:rPr>
          <w:rFonts w:ascii="Arial" w:hAnsi="Arial" w:cs="Arial"/>
          <w:sz w:val="20"/>
          <w:szCs w:val="20"/>
        </w:rPr>
        <w:t>primátor hlavného mesta Slovenskej republiky Bratislavy, primátor krajského mesta alebo primátor okresného mesta, alebo</w:t>
      </w:r>
    </w:p>
    <w:p w14:paraId="42052DD9" w14:textId="77777777" w:rsidR="00122573" w:rsidRPr="00D21BB2" w:rsidRDefault="00122573" w:rsidP="00967AB8">
      <w:pPr>
        <w:pStyle w:val="Bezriadkovania"/>
        <w:numPr>
          <w:ilvl w:val="0"/>
          <w:numId w:val="17"/>
        </w:numPr>
        <w:ind w:left="1134" w:hanging="283"/>
        <w:rPr>
          <w:rFonts w:ascii="Arial" w:hAnsi="Arial" w:cs="Arial"/>
          <w:sz w:val="20"/>
          <w:szCs w:val="20"/>
        </w:rPr>
      </w:pPr>
      <w:r w:rsidRPr="00D21BB2">
        <w:rPr>
          <w:rFonts w:ascii="Arial" w:hAnsi="Arial" w:cs="Arial"/>
          <w:sz w:val="20"/>
          <w:szCs w:val="20"/>
        </w:rPr>
        <w:t>predseda vyššieho územného celku.</w:t>
      </w:r>
    </w:p>
    <w:p w14:paraId="5BBCAF5A" w14:textId="44F3002B" w:rsidR="00122573" w:rsidRPr="00D21BB2" w:rsidRDefault="00122573" w:rsidP="00967AB8">
      <w:pPr>
        <w:spacing w:after="0" w:line="240" w:lineRule="auto"/>
        <w:ind w:left="426" w:firstLine="0"/>
        <w:rPr>
          <w:szCs w:val="20"/>
        </w:rPr>
      </w:pPr>
      <w:r w:rsidRPr="00D21BB2">
        <w:rPr>
          <w:szCs w:val="20"/>
        </w:rPr>
        <w:t>3</w:t>
      </w:r>
      <w:r>
        <w:rPr>
          <w:szCs w:val="20"/>
        </w:rPr>
        <w:t>0</w:t>
      </w:r>
      <w:r w:rsidRPr="00D21BB2">
        <w:rPr>
          <w:szCs w:val="20"/>
        </w:rPr>
        <w:t>.8 Verejný obstarávateľ nesmie uzavrieť zmluvu s uchádzačom, ktorého subdodávateľ a subdodávateľ podľa osobitného predpisu, ktorí majú povinnosť zapisovať sa do registra partnerov verejného sektora, majú v RPVS zapísaného konečného užívateľa výhod, ktorým je osoba podľa vyššie uvedeného bodu 1.-13.</w:t>
      </w:r>
    </w:p>
    <w:p w14:paraId="5A2449AA" w14:textId="77777777" w:rsidR="006230E1" w:rsidRPr="00CD5DC1" w:rsidRDefault="006230E1" w:rsidP="00450661">
      <w:pPr>
        <w:spacing w:after="0" w:line="240" w:lineRule="auto"/>
        <w:ind w:left="595" w:right="1" w:firstLine="0"/>
      </w:pPr>
    </w:p>
    <w:p w14:paraId="76428681" w14:textId="324BB60C" w:rsidR="00122573" w:rsidRPr="00D21BB2" w:rsidRDefault="00400A48" w:rsidP="00967AB8">
      <w:pPr>
        <w:spacing w:after="0" w:line="240" w:lineRule="auto"/>
        <w:ind w:left="426" w:hanging="426"/>
        <w:jc w:val="left"/>
        <w:rPr>
          <w:rFonts w:eastAsia="Calibri"/>
          <w:szCs w:val="20"/>
        </w:rPr>
      </w:pPr>
      <w:r w:rsidRPr="00CD5DC1">
        <w:t xml:space="preserve"> </w:t>
      </w:r>
      <w:r w:rsidRPr="00CD5DC1">
        <w:rPr>
          <w:rFonts w:eastAsia="Calibri"/>
          <w:sz w:val="22"/>
        </w:rPr>
        <w:t xml:space="preserve"> </w:t>
      </w:r>
      <w:r w:rsidR="00122573" w:rsidRPr="00122573">
        <w:rPr>
          <w:b/>
          <w:bCs/>
        </w:rPr>
        <w:t>31</w:t>
      </w:r>
      <w:r w:rsidRPr="00122573">
        <w:rPr>
          <w:b/>
          <w:bCs/>
        </w:rPr>
        <w:t>.</w:t>
      </w:r>
      <w:r w:rsidR="00967AB8">
        <w:rPr>
          <w:b/>
          <w:bCs/>
        </w:rPr>
        <w:tab/>
      </w:r>
      <w:r w:rsidR="00122573" w:rsidRPr="00D21BB2">
        <w:rPr>
          <w:b/>
          <w:bCs/>
          <w:szCs w:val="20"/>
        </w:rPr>
        <w:t>Ďalšie informácie</w:t>
      </w:r>
    </w:p>
    <w:p w14:paraId="712EF008" w14:textId="2F77FDE4" w:rsidR="00122573" w:rsidRPr="00D21BB2" w:rsidRDefault="00122573" w:rsidP="00967AB8">
      <w:pPr>
        <w:spacing w:after="0" w:line="240" w:lineRule="auto"/>
        <w:ind w:left="426" w:firstLine="0"/>
        <w:rPr>
          <w:szCs w:val="20"/>
        </w:rPr>
      </w:pPr>
      <w:r w:rsidRPr="00D21BB2">
        <w:rPr>
          <w:szCs w:val="20"/>
        </w:rPr>
        <w:t>3</w:t>
      </w:r>
      <w:r>
        <w:rPr>
          <w:szCs w:val="20"/>
        </w:rPr>
        <w:t>1</w:t>
      </w:r>
      <w:r w:rsidRPr="00D21BB2">
        <w:rPr>
          <w:szCs w:val="20"/>
        </w:rPr>
        <w:t>.1. Verejný obstarávateľ si vyhradzuje právo možnosti zrušiť použitý postup zadávania zákazky podľa § 57 zákona o verejnom obstarávaní.</w:t>
      </w:r>
    </w:p>
    <w:p w14:paraId="30BB55C6" w14:textId="0FC6B95A" w:rsidR="00122573" w:rsidRPr="00D21BB2" w:rsidRDefault="00122573" w:rsidP="00967AB8">
      <w:pPr>
        <w:spacing w:after="0" w:line="240" w:lineRule="auto"/>
        <w:ind w:left="426" w:firstLine="0"/>
        <w:rPr>
          <w:szCs w:val="20"/>
        </w:rPr>
      </w:pPr>
      <w:r w:rsidRPr="00D21BB2">
        <w:rPr>
          <w:szCs w:val="20"/>
        </w:rPr>
        <w:t>3</w:t>
      </w:r>
      <w:r>
        <w:rPr>
          <w:szCs w:val="20"/>
        </w:rPr>
        <w:t>1</w:t>
      </w:r>
      <w:r w:rsidRPr="00D21BB2">
        <w:rPr>
          <w:szCs w:val="20"/>
        </w:rPr>
        <w:t>.2  Verejný obstarávateľ si vyhradzuje právo primerane predĺžiť lehotu viazanosti ponúk a o tejto skutočnosti informuje všetkých uchádzačov.</w:t>
      </w:r>
    </w:p>
    <w:p w14:paraId="1DD651F1" w14:textId="7B1EAEF1" w:rsidR="00122573" w:rsidRPr="00D21BB2" w:rsidRDefault="00122573" w:rsidP="00967AB8">
      <w:pPr>
        <w:spacing w:after="0" w:line="240" w:lineRule="auto"/>
        <w:ind w:left="426" w:firstLine="0"/>
        <w:rPr>
          <w:szCs w:val="20"/>
        </w:rPr>
      </w:pPr>
      <w:r w:rsidRPr="00D21BB2">
        <w:rPr>
          <w:szCs w:val="20"/>
        </w:rPr>
        <w:t>3</w:t>
      </w:r>
      <w:r>
        <w:rPr>
          <w:szCs w:val="20"/>
        </w:rPr>
        <w:t>1</w:t>
      </w:r>
      <w:r w:rsidRPr="00D21BB2">
        <w:rPr>
          <w:szCs w:val="20"/>
        </w:rPr>
        <w:t>.3. Ponuky musia byť v súlade s platnými právnymi predpismi SR.</w:t>
      </w:r>
    </w:p>
    <w:p w14:paraId="42124931" w14:textId="68047A11" w:rsidR="00122573" w:rsidRPr="00D21BB2" w:rsidRDefault="00122573" w:rsidP="00967AB8">
      <w:pPr>
        <w:spacing w:after="0" w:line="240" w:lineRule="auto"/>
        <w:ind w:left="426" w:firstLine="0"/>
        <w:rPr>
          <w:szCs w:val="20"/>
        </w:rPr>
      </w:pPr>
      <w:r w:rsidRPr="00D21BB2">
        <w:rPr>
          <w:szCs w:val="20"/>
        </w:rPr>
        <w:t>3</w:t>
      </w:r>
      <w:r>
        <w:rPr>
          <w:szCs w:val="20"/>
        </w:rPr>
        <w:t>1</w:t>
      </w:r>
      <w:r w:rsidRPr="00D21BB2">
        <w:rPr>
          <w:szCs w:val="20"/>
        </w:rPr>
        <w:t xml:space="preserve">.4 Uchádzači nemajú právo na úhradu nákladov spojených so spracovaním ponúk a s účasťou v tomto verejnom obstarávaní. </w:t>
      </w:r>
    </w:p>
    <w:p w14:paraId="528EB0F2" w14:textId="3CE5AF02" w:rsidR="00122573" w:rsidRPr="00D21BB2" w:rsidRDefault="00122573" w:rsidP="00967AB8">
      <w:pPr>
        <w:spacing w:after="0" w:line="240" w:lineRule="auto"/>
        <w:ind w:left="426" w:firstLine="0"/>
        <w:rPr>
          <w:szCs w:val="20"/>
        </w:rPr>
      </w:pPr>
      <w:r w:rsidRPr="00D21BB2">
        <w:rPr>
          <w:szCs w:val="20"/>
        </w:rPr>
        <w:t>3</w:t>
      </w:r>
      <w:r>
        <w:rPr>
          <w:szCs w:val="20"/>
        </w:rPr>
        <w:t>1</w:t>
      </w:r>
      <w:r w:rsidRPr="00D21BB2">
        <w:rPr>
          <w:szCs w:val="20"/>
        </w:rPr>
        <w:t>.5 Táto súťaž sa uskutočňuje podľa zákona o verejnom obstarávaní. Ďalšie postupy, vzťahy, termíny, povinnosti a pod. viažuce sa k vyhlásenému postupu verejného obstarávania, ktoré nie sú popísané alebo špecifikované v týchto súťažných podkladoch, sa v tomto verejnom obstarávaní riadia všeobecnými ustanoveniami zákona o verejnom obstarávaní.</w:t>
      </w:r>
    </w:p>
    <w:p w14:paraId="302B1D65" w14:textId="3E1F999E" w:rsidR="00122573" w:rsidRPr="00D21BB2" w:rsidRDefault="00122573" w:rsidP="00967AB8">
      <w:pPr>
        <w:spacing w:after="0" w:line="240" w:lineRule="auto"/>
        <w:ind w:left="426" w:firstLine="0"/>
        <w:rPr>
          <w:szCs w:val="20"/>
        </w:rPr>
      </w:pPr>
      <w:r w:rsidRPr="00D21BB2">
        <w:rPr>
          <w:szCs w:val="20"/>
        </w:rPr>
        <w:t>3</w:t>
      </w:r>
      <w:r>
        <w:rPr>
          <w:szCs w:val="20"/>
        </w:rPr>
        <w:t>1</w:t>
      </w:r>
      <w:r w:rsidRPr="00D21BB2">
        <w:rPr>
          <w:szCs w:val="20"/>
        </w:rPr>
        <w:t>.</w:t>
      </w:r>
      <w:r>
        <w:rPr>
          <w:szCs w:val="20"/>
        </w:rPr>
        <w:t>6</w:t>
      </w:r>
      <w:r w:rsidRPr="00D21BB2">
        <w:rPr>
          <w:szCs w:val="20"/>
        </w:rPr>
        <w:t xml:space="preserve">  Verejný obstarávateľ v súlade s § 41 zákona o verejnom obstarávaní stanovuje pravidlá pre využívanie subdodávateľov nasledovne: </w:t>
      </w:r>
    </w:p>
    <w:p w14:paraId="0113768D" w14:textId="0F583348" w:rsidR="00122573" w:rsidRPr="00D21BB2" w:rsidRDefault="00122573" w:rsidP="00967AB8">
      <w:pPr>
        <w:pStyle w:val="Bezriadkovania"/>
        <w:ind w:left="709"/>
        <w:jc w:val="both"/>
        <w:rPr>
          <w:rFonts w:ascii="Arial" w:hAnsi="Arial" w:cs="Arial"/>
          <w:sz w:val="20"/>
          <w:szCs w:val="20"/>
        </w:rPr>
      </w:pPr>
      <w:r w:rsidRPr="00D21BB2">
        <w:rPr>
          <w:rFonts w:ascii="Arial" w:hAnsi="Arial" w:cs="Arial"/>
          <w:sz w:val="20"/>
          <w:szCs w:val="20"/>
        </w:rPr>
        <w:t>3</w:t>
      </w:r>
      <w:r>
        <w:rPr>
          <w:rFonts w:ascii="Arial" w:hAnsi="Arial" w:cs="Arial"/>
          <w:sz w:val="20"/>
          <w:szCs w:val="20"/>
        </w:rPr>
        <w:t>1</w:t>
      </w:r>
      <w:r w:rsidRPr="00D21BB2">
        <w:rPr>
          <w:rFonts w:ascii="Arial" w:hAnsi="Arial" w:cs="Arial"/>
          <w:sz w:val="20"/>
          <w:szCs w:val="20"/>
        </w:rPr>
        <w:t>.</w:t>
      </w:r>
      <w:r>
        <w:rPr>
          <w:rFonts w:ascii="Arial" w:hAnsi="Arial" w:cs="Arial"/>
          <w:sz w:val="20"/>
          <w:szCs w:val="20"/>
        </w:rPr>
        <w:t>6</w:t>
      </w:r>
      <w:r w:rsidRPr="00D21BB2">
        <w:rPr>
          <w:rFonts w:ascii="Arial" w:hAnsi="Arial" w:cs="Arial"/>
          <w:sz w:val="20"/>
          <w:szCs w:val="20"/>
        </w:rPr>
        <w:t>.1</w:t>
      </w:r>
      <w:r>
        <w:rPr>
          <w:rFonts w:ascii="Arial" w:hAnsi="Arial" w:cs="Arial"/>
          <w:sz w:val="20"/>
          <w:szCs w:val="20"/>
        </w:rPr>
        <w:t xml:space="preserve">  </w:t>
      </w:r>
      <w:r w:rsidRPr="00D21BB2">
        <w:rPr>
          <w:rFonts w:ascii="Arial" w:hAnsi="Arial" w:cs="Arial"/>
          <w:sz w:val="20"/>
          <w:szCs w:val="20"/>
        </w:rPr>
        <w:t xml:space="preserve">uchádzač v ponuke uvedie podiel zákazky, ktorý má v úmysle zadať subdodávateľom, navrhovaných subdodávateľov a predmety subdodávok. </w:t>
      </w:r>
    </w:p>
    <w:p w14:paraId="62B79DF1" w14:textId="040E3DED" w:rsidR="00122573" w:rsidRPr="00D21BB2" w:rsidRDefault="00122573" w:rsidP="00967AB8">
      <w:pPr>
        <w:pStyle w:val="Bezriadkovania"/>
        <w:ind w:left="709"/>
        <w:jc w:val="both"/>
        <w:rPr>
          <w:rFonts w:ascii="Arial" w:hAnsi="Arial" w:cs="Arial"/>
          <w:sz w:val="20"/>
          <w:szCs w:val="20"/>
        </w:rPr>
      </w:pPr>
      <w:r w:rsidRPr="00D21BB2">
        <w:rPr>
          <w:rFonts w:ascii="Arial" w:hAnsi="Arial" w:cs="Arial"/>
          <w:sz w:val="20"/>
          <w:szCs w:val="20"/>
        </w:rPr>
        <w:t>3</w:t>
      </w:r>
      <w:r>
        <w:rPr>
          <w:rFonts w:ascii="Arial" w:hAnsi="Arial" w:cs="Arial"/>
          <w:sz w:val="20"/>
          <w:szCs w:val="20"/>
        </w:rPr>
        <w:t>1</w:t>
      </w:r>
      <w:r w:rsidRPr="00D21BB2">
        <w:rPr>
          <w:rFonts w:ascii="Arial" w:hAnsi="Arial" w:cs="Arial"/>
          <w:sz w:val="20"/>
          <w:szCs w:val="20"/>
        </w:rPr>
        <w:t>.</w:t>
      </w:r>
      <w:r>
        <w:rPr>
          <w:rFonts w:ascii="Arial" w:hAnsi="Arial" w:cs="Arial"/>
          <w:sz w:val="20"/>
          <w:szCs w:val="20"/>
        </w:rPr>
        <w:t>6</w:t>
      </w:r>
      <w:r w:rsidRPr="00D21BB2">
        <w:rPr>
          <w:rFonts w:ascii="Arial" w:hAnsi="Arial" w:cs="Arial"/>
          <w:sz w:val="20"/>
          <w:szCs w:val="20"/>
        </w:rPr>
        <w:t>.</w:t>
      </w:r>
      <w:r>
        <w:rPr>
          <w:rFonts w:ascii="Arial" w:hAnsi="Arial" w:cs="Arial"/>
          <w:sz w:val="20"/>
          <w:szCs w:val="20"/>
        </w:rPr>
        <w:t xml:space="preserve">2  </w:t>
      </w:r>
      <w:r w:rsidRPr="00D21BB2">
        <w:rPr>
          <w:rFonts w:ascii="Arial" w:hAnsi="Arial" w:cs="Arial"/>
          <w:sz w:val="20"/>
          <w:szCs w:val="20"/>
        </w:rPr>
        <w:t>navrhovaný subdodávateľ spĺňa podmienky účasti týkajúce sa osobného postavenia a neexistujú u neho dôvody na vylúčenie podľa § 40 ods. 6 písm. a) až g) a ods. 7 a 8 zákona; oprávnenie dodávať tovar, uskutočňovať stavebné práce alebo poskytovať službu sa preukazuje vo vzťahu k tej časti predmetu zákazky, ktorý má subdodávateľ plniť.</w:t>
      </w:r>
    </w:p>
    <w:p w14:paraId="39331286" w14:textId="61B560CC" w:rsidR="00122573" w:rsidRPr="00D21BB2" w:rsidRDefault="00122573" w:rsidP="00967AB8">
      <w:pPr>
        <w:pStyle w:val="Bezriadkovania"/>
        <w:ind w:left="709"/>
        <w:jc w:val="both"/>
        <w:rPr>
          <w:rFonts w:ascii="Arial" w:hAnsi="Arial" w:cs="Arial"/>
          <w:sz w:val="20"/>
          <w:szCs w:val="20"/>
        </w:rPr>
      </w:pPr>
      <w:r w:rsidRPr="00D21BB2">
        <w:rPr>
          <w:rFonts w:ascii="Arial" w:hAnsi="Arial" w:cs="Arial"/>
          <w:sz w:val="20"/>
          <w:szCs w:val="20"/>
        </w:rPr>
        <w:t>3</w:t>
      </w:r>
      <w:r>
        <w:rPr>
          <w:rFonts w:ascii="Arial" w:hAnsi="Arial" w:cs="Arial"/>
          <w:sz w:val="20"/>
          <w:szCs w:val="20"/>
        </w:rPr>
        <w:t>1</w:t>
      </w:r>
      <w:r w:rsidRPr="00D21BB2">
        <w:rPr>
          <w:rFonts w:ascii="Arial" w:hAnsi="Arial" w:cs="Arial"/>
          <w:sz w:val="20"/>
          <w:szCs w:val="20"/>
        </w:rPr>
        <w:t>.</w:t>
      </w:r>
      <w:r>
        <w:rPr>
          <w:rFonts w:ascii="Arial" w:hAnsi="Arial" w:cs="Arial"/>
          <w:sz w:val="20"/>
          <w:szCs w:val="20"/>
        </w:rPr>
        <w:t>6</w:t>
      </w:r>
      <w:r w:rsidRPr="00D21BB2">
        <w:rPr>
          <w:rFonts w:ascii="Arial" w:hAnsi="Arial" w:cs="Arial"/>
          <w:sz w:val="20"/>
          <w:szCs w:val="20"/>
        </w:rPr>
        <w:t>.</w:t>
      </w:r>
      <w:r>
        <w:rPr>
          <w:rFonts w:ascii="Arial" w:hAnsi="Arial" w:cs="Arial"/>
          <w:sz w:val="20"/>
          <w:szCs w:val="20"/>
        </w:rPr>
        <w:t xml:space="preserve">3 ak </w:t>
      </w:r>
      <w:r w:rsidRPr="00D21BB2">
        <w:rPr>
          <w:rFonts w:ascii="Arial" w:hAnsi="Arial" w:cs="Arial"/>
          <w:sz w:val="20"/>
          <w:szCs w:val="20"/>
        </w:rPr>
        <w:t>navrhovaný subdodávateľ nespĺňa podmienky účasti podľa bodu 3</w:t>
      </w:r>
      <w:r w:rsidR="00637356">
        <w:rPr>
          <w:rFonts w:ascii="Arial" w:hAnsi="Arial" w:cs="Arial"/>
          <w:sz w:val="20"/>
          <w:szCs w:val="20"/>
        </w:rPr>
        <w:t>1</w:t>
      </w:r>
      <w:r w:rsidRPr="00D21BB2">
        <w:rPr>
          <w:rFonts w:ascii="Arial" w:hAnsi="Arial" w:cs="Arial"/>
          <w:sz w:val="20"/>
          <w:szCs w:val="20"/>
        </w:rPr>
        <w:t>.</w:t>
      </w:r>
      <w:r w:rsidR="00637356">
        <w:rPr>
          <w:rFonts w:ascii="Arial" w:hAnsi="Arial" w:cs="Arial"/>
          <w:sz w:val="20"/>
          <w:szCs w:val="20"/>
        </w:rPr>
        <w:t>6</w:t>
      </w:r>
      <w:r w:rsidRPr="00D21BB2">
        <w:rPr>
          <w:rFonts w:ascii="Arial" w:hAnsi="Arial" w:cs="Arial"/>
          <w:sz w:val="20"/>
          <w:szCs w:val="20"/>
        </w:rPr>
        <w:t xml:space="preserve">.2 verejný obstarávateľ alebo obstarávateľ písomne požiada uchádzača o jeho nahradenie. </w:t>
      </w:r>
    </w:p>
    <w:p w14:paraId="775A7A2A" w14:textId="18211A16" w:rsidR="00122573" w:rsidRPr="00D21BB2" w:rsidRDefault="00122573" w:rsidP="00967AB8">
      <w:pPr>
        <w:pStyle w:val="Bezriadkovania"/>
        <w:ind w:left="709"/>
        <w:jc w:val="both"/>
        <w:rPr>
          <w:rFonts w:ascii="Arial" w:hAnsi="Arial" w:cs="Arial"/>
          <w:sz w:val="20"/>
          <w:szCs w:val="20"/>
        </w:rPr>
      </w:pPr>
      <w:r w:rsidRPr="00D21BB2">
        <w:rPr>
          <w:rFonts w:ascii="Arial" w:hAnsi="Arial" w:cs="Arial"/>
          <w:sz w:val="20"/>
          <w:szCs w:val="20"/>
        </w:rPr>
        <w:t>3</w:t>
      </w:r>
      <w:r>
        <w:rPr>
          <w:rFonts w:ascii="Arial" w:hAnsi="Arial" w:cs="Arial"/>
          <w:sz w:val="20"/>
          <w:szCs w:val="20"/>
        </w:rPr>
        <w:t>1</w:t>
      </w:r>
      <w:r w:rsidRPr="00D21BB2">
        <w:rPr>
          <w:rFonts w:ascii="Arial" w:hAnsi="Arial" w:cs="Arial"/>
          <w:sz w:val="20"/>
          <w:szCs w:val="20"/>
        </w:rPr>
        <w:t>.</w:t>
      </w:r>
      <w:r>
        <w:rPr>
          <w:rFonts w:ascii="Arial" w:hAnsi="Arial" w:cs="Arial"/>
          <w:sz w:val="20"/>
          <w:szCs w:val="20"/>
        </w:rPr>
        <w:t>6</w:t>
      </w:r>
      <w:r w:rsidRPr="00D21BB2">
        <w:rPr>
          <w:rFonts w:ascii="Arial" w:hAnsi="Arial" w:cs="Arial"/>
          <w:sz w:val="20"/>
          <w:szCs w:val="20"/>
        </w:rPr>
        <w:t>.</w:t>
      </w:r>
      <w:r>
        <w:rPr>
          <w:rFonts w:ascii="Arial" w:hAnsi="Arial" w:cs="Arial"/>
          <w:sz w:val="20"/>
          <w:szCs w:val="20"/>
        </w:rPr>
        <w:t>4 u</w:t>
      </w:r>
      <w:r w:rsidRPr="00D21BB2">
        <w:rPr>
          <w:rFonts w:ascii="Arial" w:hAnsi="Arial" w:cs="Arial"/>
          <w:sz w:val="20"/>
          <w:szCs w:val="20"/>
        </w:rPr>
        <w:t>chádzač doručí návrh nového subdodávateľa do piatich pracovných dní odo dňa doručenia žiadosti podľa prvej vety, ak verejný obstarávateľ alebo obstarávateľ neurčil dlhšiu lehotu.</w:t>
      </w:r>
    </w:p>
    <w:p w14:paraId="650D9524" w14:textId="2BC3F1E6" w:rsidR="00122573" w:rsidRPr="00D21BB2" w:rsidRDefault="00122573" w:rsidP="00967AB8">
      <w:pPr>
        <w:pStyle w:val="Bezriadkovania"/>
        <w:ind w:left="709"/>
        <w:jc w:val="both"/>
        <w:rPr>
          <w:rFonts w:ascii="Arial" w:hAnsi="Arial" w:cs="Arial"/>
          <w:sz w:val="20"/>
          <w:szCs w:val="20"/>
        </w:rPr>
      </w:pPr>
      <w:r w:rsidRPr="00D21BB2">
        <w:rPr>
          <w:rFonts w:ascii="Arial" w:hAnsi="Arial" w:cs="Arial"/>
          <w:sz w:val="20"/>
          <w:szCs w:val="20"/>
        </w:rPr>
        <w:t>3</w:t>
      </w:r>
      <w:r>
        <w:rPr>
          <w:rFonts w:ascii="Arial" w:hAnsi="Arial" w:cs="Arial"/>
          <w:sz w:val="20"/>
          <w:szCs w:val="20"/>
        </w:rPr>
        <w:t>1</w:t>
      </w:r>
      <w:r w:rsidRPr="00D21BB2">
        <w:rPr>
          <w:rFonts w:ascii="Arial" w:hAnsi="Arial" w:cs="Arial"/>
          <w:sz w:val="20"/>
          <w:szCs w:val="20"/>
        </w:rPr>
        <w:t>.</w:t>
      </w:r>
      <w:r>
        <w:rPr>
          <w:rFonts w:ascii="Arial" w:hAnsi="Arial" w:cs="Arial"/>
          <w:sz w:val="20"/>
          <w:szCs w:val="20"/>
        </w:rPr>
        <w:t>6</w:t>
      </w:r>
      <w:r w:rsidRPr="00D21BB2">
        <w:rPr>
          <w:rFonts w:ascii="Arial" w:hAnsi="Arial" w:cs="Arial"/>
          <w:sz w:val="20"/>
          <w:szCs w:val="20"/>
        </w:rPr>
        <w:t>.</w:t>
      </w:r>
      <w:r>
        <w:rPr>
          <w:rFonts w:ascii="Arial" w:hAnsi="Arial" w:cs="Arial"/>
          <w:sz w:val="20"/>
          <w:szCs w:val="20"/>
        </w:rPr>
        <w:t>5  n</w:t>
      </w:r>
      <w:r w:rsidRPr="00D21BB2">
        <w:rPr>
          <w:rFonts w:ascii="Arial" w:hAnsi="Arial" w:cs="Arial"/>
          <w:sz w:val="20"/>
          <w:szCs w:val="20"/>
        </w:rPr>
        <w:t>ový subdodávateľ je povinný spĺňať podmienky účasti podľa bodu 3</w:t>
      </w:r>
      <w:r>
        <w:rPr>
          <w:rFonts w:ascii="Arial" w:hAnsi="Arial" w:cs="Arial"/>
          <w:sz w:val="20"/>
          <w:szCs w:val="20"/>
        </w:rPr>
        <w:t>1</w:t>
      </w:r>
      <w:r w:rsidRPr="00D21BB2">
        <w:rPr>
          <w:rFonts w:ascii="Arial" w:hAnsi="Arial" w:cs="Arial"/>
          <w:sz w:val="20"/>
          <w:szCs w:val="20"/>
        </w:rPr>
        <w:t>.</w:t>
      </w:r>
      <w:r>
        <w:rPr>
          <w:rFonts w:ascii="Arial" w:hAnsi="Arial" w:cs="Arial"/>
          <w:sz w:val="20"/>
          <w:szCs w:val="20"/>
        </w:rPr>
        <w:t>6</w:t>
      </w:r>
      <w:r w:rsidRPr="00D21BB2">
        <w:rPr>
          <w:rFonts w:ascii="Arial" w:hAnsi="Arial" w:cs="Arial"/>
          <w:sz w:val="20"/>
          <w:szCs w:val="20"/>
        </w:rPr>
        <w:t xml:space="preserve">.2 </w:t>
      </w:r>
    </w:p>
    <w:p w14:paraId="551F77E5" w14:textId="0DF4281F" w:rsidR="00122573" w:rsidRPr="00D21BB2" w:rsidRDefault="00122573" w:rsidP="00967AB8">
      <w:pPr>
        <w:spacing w:after="0" w:line="240" w:lineRule="auto"/>
        <w:ind w:left="426" w:firstLine="0"/>
        <w:rPr>
          <w:rFonts w:eastAsia="Calibri"/>
          <w:szCs w:val="20"/>
        </w:rPr>
      </w:pPr>
      <w:r w:rsidRPr="00D21BB2">
        <w:rPr>
          <w:szCs w:val="20"/>
        </w:rPr>
        <w:t>3</w:t>
      </w:r>
      <w:r>
        <w:rPr>
          <w:szCs w:val="20"/>
        </w:rPr>
        <w:t>1.7</w:t>
      </w:r>
      <w:r w:rsidRPr="00D21BB2">
        <w:rPr>
          <w:szCs w:val="20"/>
        </w:rPr>
        <w:t>  V súlade s § 41 ods. 3 zákona o verejnom obstarávaní 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54A0B866" w14:textId="7D6E6B69" w:rsidR="00122573" w:rsidRPr="00D21BB2" w:rsidRDefault="00122573" w:rsidP="00967AB8">
      <w:pPr>
        <w:spacing w:after="0" w:line="240" w:lineRule="auto"/>
        <w:ind w:left="426" w:firstLine="0"/>
        <w:rPr>
          <w:rFonts w:eastAsia="Calibri"/>
          <w:szCs w:val="20"/>
        </w:rPr>
      </w:pPr>
      <w:r w:rsidRPr="00D21BB2">
        <w:rPr>
          <w:szCs w:val="20"/>
        </w:rPr>
        <w:t>3</w:t>
      </w:r>
      <w:r>
        <w:rPr>
          <w:szCs w:val="20"/>
        </w:rPr>
        <w:t>1</w:t>
      </w:r>
      <w:r w:rsidRPr="00D21BB2">
        <w:rPr>
          <w:szCs w:val="20"/>
        </w:rPr>
        <w:t>.</w:t>
      </w:r>
      <w:r>
        <w:rPr>
          <w:szCs w:val="20"/>
        </w:rPr>
        <w:t>8</w:t>
      </w:r>
      <w:r w:rsidRPr="00D21BB2">
        <w:rPr>
          <w:szCs w:val="20"/>
        </w:rPr>
        <w:t> Verejný obstarávateľ vyhlasuje, že osobné údaje bude spracúvať len za účelom účasti uchádzača v predmetnom verejnom obstarávaní a plnenia si zákonných povinností s tým súvisiacimi a v súlade so zákonom o ochrane osobných údajov a príslušnými právnymi predpismi EÚ, a to za použitia primeraných technických, organizačných a bezpečnostných opatrení. Spracúvanie osobných údajov verejným obstarávateľom sa vykonáva počas trvania vyhlásenej súťaže a na dobu potrebnú k výkonu práv a povinností vyplývajúcich zo všeobecne záväzných právnych predpisov.</w:t>
      </w:r>
    </w:p>
    <w:p w14:paraId="027660A3" w14:textId="11EE20F8" w:rsidR="00122573" w:rsidRPr="00D21BB2" w:rsidRDefault="00122573" w:rsidP="00450661">
      <w:pPr>
        <w:spacing w:after="0" w:line="240" w:lineRule="auto"/>
        <w:rPr>
          <w:rFonts w:eastAsia="Calibri"/>
          <w:b/>
          <w:bCs/>
          <w:szCs w:val="20"/>
        </w:rPr>
      </w:pPr>
      <w:r w:rsidRPr="00D21BB2">
        <w:rPr>
          <w:rFonts w:eastAsia="Calibri"/>
          <w:b/>
          <w:bCs/>
          <w:szCs w:val="20"/>
        </w:rPr>
        <w:lastRenderedPageBreak/>
        <w:t>3</w:t>
      </w:r>
      <w:r>
        <w:rPr>
          <w:rFonts w:eastAsia="Calibri"/>
          <w:b/>
          <w:bCs/>
          <w:szCs w:val="20"/>
        </w:rPr>
        <w:t>2</w:t>
      </w:r>
      <w:r w:rsidRPr="00D21BB2">
        <w:rPr>
          <w:rFonts w:eastAsia="Calibri"/>
          <w:b/>
          <w:bCs/>
          <w:szCs w:val="20"/>
        </w:rPr>
        <w:t>. Konflikt záujmov</w:t>
      </w:r>
    </w:p>
    <w:p w14:paraId="1265F7A1" w14:textId="27FDB52C" w:rsidR="00122573" w:rsidRPr="00D21BB2" w:rsidRDefault="00122573" w:rsidP="00967AB8">
      <w:pPr>
        <w:pStyle w:val="Bezriadkovania"/>
        <w:ind w:left="426"/>
        <w:jc w:val="both"/>
        <w:rPr>
          <w:rFonts w:ascii="Arial" w:hAnsi="Arial" w:cs="Arial"/>
          <w:sz w:val="20"/>
          <w:szCs w:val="20"/>
        </w:rPr>
      </w:pPr>
      <w:r w:rsidRPr="00D21BB2">
        <w:rPr>
          <w:rFonts w:ascii="Arial" w:hAnsi="Arial" w:cs="Arial"/>
          <w:sz w:val="20"/>
          <w:szCs w:val="20"/>
        </w:rPr>
        <w:t>3</w:t>
      </w:r>
      <w:r>
        <w:rPr>
          <w:rFonts w:ascii="Arial" w:hAnsi="Arial" w:cs="Arial"/>
          <w:sz w:val="20"/>
          <w:szCs w:val="20"/>
        </w:rPr>
        <w:t>2</w:t>
      </w:r>
      <w:r w:rsidRPr="00D21BB2">
        <w:rPr>
          <w:rFonts w:ascii="Arial" w:hAnsi="Arial" w:cs="Arial"/>
          <w:sz w:val="20"/>
          <w:szCs w:val="20"/>
        </w:rPr>
        <w:t>.1 Verejný obstarávateľ vyhodnocuje prípadný konflikt záujmov v súlade s § 23 zákona o verejnom obstarávaní už pri samotnej príprave verejného obstarávania, ako aj v procese realizácie verejného obstarávania, predovšetkým pri otváraní ponúk, predložených vo verejnom obstarávaní a prijíma opatrenia na predchádzanie konfliktu záujmov.</w:t>
      </w:r>
    </w:p>
    <w:p w14:paraId="6CD9879F" w14:textId="13B41BE1" w:rsidR="00122573" w:rsidRPr="00D21BB2" w:rsidRDefault="00122573" w:rsidP="00967AB8">
      <w:pPr>
        <w:pStyle w:val="Bezriadkovania"/>
        <w:ind w:left="426"/>
        <w:jc w:val="both"/>
        <w:rPr>
          <w:rFonts w:ascii="Arial" w:hAnsi="Arial" w:cs="Arial"/>
          <w:sz w:val="20"/>
          <w:szCs w:val="20"/>
        </w:rPr>
      </w:pPr>
      <w:r w:rsidRPr="00D21BB2">
        <w:rPr>
          <w:rFonts w:ascii="Arial" w:hAnsi="Arial" w:cs="Arial"/>
          <w:sz w:val="20"/>
          <w:szCs w:val="20"/>
        </w:rPr>
        <w:t>3</w:t>
      </w:r>
      <w:r>
        <w:rPr>
          <w:rFonts w:ascii="Arial" w:hAnsi="Arial" w:cs="Arial"/>
          <w:sz w:val="20"/>
          <w:szCs w:val="20"/>
        </w:rPr>
        <w:t>2</w:t>
      </w:r>
      <w:r w:rsidRPr="00D21BB2">
        <w:rPr>
          <w:rFonts w:ascii="Arial" w:hAnsi="Arial" w:cs="Arial"/>
          <w:sz w:val="20"/>
          <w:szCs w:val="20"/>
        </w:rPr>
        <w:t>.2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 23 ods. 3: zamestnanec verejného obstarávateľa/obstarávateľa alebo iná osoba, ktorá sa podieľa na príprave alebo realizácii verejného obstarávania, či poskytuje podpornú činnosť vo verejnom obstarávaní, osoba s rozhodovacími právomocami verejného obstarávateľa alebo obstarávateľa, ktorá sa nevyhnutne nepodieľa na príprave a realizácii verejného obstarávania) je povinná oznámiť verejnému obstarávateľovi/obstarávateľovi akýkoľvek konflikt záujmov. V prípade preukázania skutočnosti, ktorá zakladá možný konflikt záujmov vo verejnom obstarávaní:</w:t>
      </w:r>
    </w:p>
    <w:p w14:paraId="7034CF14" w14:textId="74CE7D2A" w:rsidR="00122573" w:rsidRPr="00D21BB2" w:rsidRDefault="00122573" w:rsidP="00967AB8">
      <w:pPr>
        <w:pStyle w:val="Bezriadkovania"/>
        <w:ind w:left="993" w:hanging="284"/>
        <w:jc w:val="both"/>
        <w:rPr>
          <w:rFonts w:ascii="Arial" w:hAnsi="Arial" w:cs="Arial"/>
          <w:sz w:val="20"/>
          <w:szCs w:val="20"/>
        </w:rPr>
      </w:pPr>
      <w:r w:rsidRPr="00D21BB2">
        <w:rPr>
          <w:rFonts w:ascii="Arial" w:hAnsi="Arial" w:cs="Arial"/>
          <w:sz w:val="20"/>
          <w:szCs w:val="20"/>
        </w:rPr>
        <w:sym w:font="Symbol" w:char="F0B7"/>
      </w:r>
      <w:r w:rsidR="00967AB8">
        <w:rPr>
          <w:rFonts w:ascii="Arial" w:hAnsi="Arial" w:cs="Arial"/>
          <w:sz w:val="20"/>
          <w:szCs w:val="20"/>
        </w:rPr>
        <w:tab/>
      </w:r>
      <w:r w:rsidRPr="00D21BB2">
        <w:rPr>
          <w:rFonts w:ascii="Arial" w:hAnsi="Arial" w:cs="Arial"/>
          <w:sz w:val="20"/>
          <w:szCs w:val="20"/>
        </w:rPr>
        <w:t xml:space="preserve">budú tejto zainteresovanej osobe obmedzené alebo inak upravené jej povinnosti vo </w:t>
      </w:r>
      <w:r w:rsidRPr="00D21BB2">
        <w:rPr>
          <w:rFonts w:ascii="Arial" w:hAnsi="Arial" w:cs="Arial"/>
          <w:sz w:val="20"/>
          <w:szCs w:val="20"/>
        </w:rPr>
        <w:tab/>
        <w:t>vzťahu k verejnému obstarávaniu, alebo</w:t>
      </w:r>
    </w:p>
    <w:p w14:paraId="34F916E5" w14:textId="0E304E58" w:rsidR="00122573" w:rsidRPr="00D21BB2" w:rsidRDefault="00122573" w:rsidP="00967AB8">
      <w:pPr>
        <w:pStyle w:val="Bezriadkovania"/>
        <w:ind w:left="993" w:hanging="284"/>
        <w:jc w:val="both"/>
        <w:rPr>
          <w:rFonts w:ascii="Arial" w:hAnsi="Arial" w:cs="Arial"/>
          <w:sz w:val="20"/>
          <w:szCs w:val="20"/>
        </w:rPr>
      </w:pPr>
      <w:r w:rsidRPr="00D21BB2">
        <w:rPr>
          <w:rFonts w:ascii="Arial" w:hAnsi="Arial" w:cs="Arial"/>
          <w:sz w:val="20"/>
          <w:szCs w:val="20"/>
        </w:rPr>
        <w:sym w:font="Symbol" w:char="F0B7"/>
      </w:r>
      <w:r w:rsidRPr="00D21BB2">
        <w:rPr>
          <w:rFonts w:ascii="Arial" w:hAnsi="Arial" w:cs="Arial"/>
          <w:sz w:val="20"/>
          <w:szCs w:val="20"/>
        </w:rPr>
        <w:t xml:space="preserve"> </w:t>
      </w:r>
      <w:r w:rsidR="00967AB8">
        <w:rPr>
          <w:rFonts w:ascii="Arial" w:hAnsi="Arial" w:cs="Arial"/>
          <w:sz w:val="20"/>
          <w:szCs w:val="20"/>
        </w:rPr>
        <w:tab/>
      </w:r>
      <w:r w:rsidRPr="00D21BB2">
        <w:rPr>
          <w:rFonts w:ascii="Arial" w:hAnsi="Arial" w:cs="Arial"/>
          <w:sz w:val="20"/>
          <w:szCs w:val="20"/>
        </w:rPr>
        <w:t>bude táto zainteresovaná osoba vylúčená a nahradená inou osobou, ak je možné týmto</w:t>
      </w:r>
      <w:r w:rsidR="00967AB8">
        <w:rPr>
          <w:rFonts w:ascii="Arial" w:hAnsi="Arial" w:cs="Arial"/>
          <w:sz w:val="20"/>
          <w:szCs w:val="20"/>
        </w:rPr>
        <w:t xml:space="preserve"> </w:t>
      </w:r>
      <w:r w:rsidRPr="00D21BB2">
        <w:rPr>
          <w:rFonts w:ascii="Arial" w:hAnsi="Arial" w:cs="Arial"/>
          <w:sz w:val="20"/>
          <w:szCs w:val="20"/>
        </w:rPr>
        <w:t>spôsobom konflikt záujmov odstrániť, alebo</w:t>
      </w:r>
    </w:p>
    <w:p w14:paraId="52F026EE" w14:textId="2E334211" w:rsidR="00122573" w:rsidRPr="00D21BB2" w:rsidRDefault="00122573" w:rsidP="00967AB8">
      <w:pPr>
        <w:spacing w:after="0" w:line="240" w:lineRule="auto"/>
        <w:ind w:left="993" w:hanging="284"/>
        <w:rPr>
          <w:rFonts w:eastAsia="Calibri"/>
          <w:szCs w:val="20"/>
        </w:rPr>
      </w:pPr>
      <w:r w:rsidRPr="00D21BB2">
        <w:rPr>
          <w:szCs w:val="20"/>
        </w:rPr>
        <w:sym w:font="Symbol" w:char="F0B7"/>
      </w:r>
      <w:r w:rsidR="00967AB8">
        <w:rPr>
          <w:szCs w:val="20"/>
        </w:rPr>
        <w:tab/>
      </w:r>
      <w:r w:rsidRPr="00D21BB2">
        <w:rPr>
          <w:szCs w:val="20"/>
        </w:rPr>
        <w:t>bude záujemca/uchádzač vylúčený z verejného obstarávania, v súlade s § 40 ods. 6 písm. f) zákona, ak nie je možné odstrániť konflikt záujmov inými účinnými opatreniami.</w:t>
      </w:r>
      <w:r w:rsidRPr="00D21BB2">
        <w:rPr>
          <w:rFonts w:eastAsia="Calibri"/>
          <w:szCs w:val="20"/>
        </w:rPr>
        <w:t> </w:t>
      </w:r>
    </w:p>
    <w:p w14:paraId="53CBAC75" w14:textId="62126D33" w:rsidR="009952B7" w:rsidRPr="00CD5DC1" w:rsidRDefault="00400A48" w:rsidP="00450661">
      <w:pPr>
        <w:pStyle w:val="Nadpis2"/>
        <w:spacing w:after="0" w:line="240" w:lineRule="auto"/>
        <w:ind w:left="-5" w:right="1"/>
      </w:pPr>
      <w:r w:rsidRPr="00CD5DC1">
        <w:t xml:space="preserve"> </w:t>
      </w:r>
    </w:p>
    <w:p w14:paraId="2ACF17B9" w14:textId="2C340C65" w:rsidR="0087174C" w:rsidRPr="00AA0871" w:rsidRDefault="0087174C" w:rsidP="00B83E1B">
      <w:pPr>
        <w:spacing w:after="0" w:line="240" w:lineRule="auto"/>
        <w:jc w:val="left"/>
        <w:rPr>
          <w:b/>
          <w:bCs/>
          <w:szCs w:val="20"/>
        </w:rPr>
      </w:pPr>
      <w:r>
        <w:rPr>
          <w:b/>
          <w:bCs/>
          <w:szCs w:val="20"/>
        </w:rPr>
        <w:t>33. Účasť subjektov z tretích štátov</w:t>
      </w:r>
    </w:p>
    <w:p w14:paraId="65CDF04B" w14:textId="7F235D72" w:rsidR="0087174C" w:rsidRPr="00AB3EFF" w:rsidRDefault="0087174C" w:rsidP="00967AB8">
      <w:pPr>
        <w:spacing w:after="0" w:line="240" w:lineRule="auto"/>
        <w:ind w:left="426" w:firstLine="0"/>
        <w:rPr>
          <w:b/>
          <w:bCs/>
          <w:szCs w:val="20"/>
          <w:u w:val="single"/>
        </w:rPr>
      </w:pPr>
      <w:r>
        <w:rPr>
          <w:szCs w:val="20"/>
        </w:rPr>
        <w:t xml:space="preserve">33.1. </w:t>
      </w:r>
      <w:r w:rsidRPr="00AB3EFF">
        <w:rPr>
          <w:szCs w:val="20"/>
        </w:rPr>
        <w:t>Verejný obstarávateľ alebo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 Verejný obstarávateľ alebo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28885027" w14:textId="3AEB442F" w:rsidR="0087174C" w:rsidRPr="00AB3EFF" w:rsidRDefault="0087174C" w:rsidP="00967AB8">
      <w:pPr>
        <w:spacing w:after="0" w:line="240" w:lineRule="auto"/>
        <w:ind w:left="426" w:firstLine="0"/>
        <w:rPr>
          <w:b/>
          <w:bCs/>
          <w:szCs w:val="20"/>
          <w:u w:val="single"/>
        </w:rPr>
      </w:pPr>
      <w:r>
        <w:rPr>
          <w:szCs w:val="20"/>
        </w:rPr>
        <w:t xml:space="preserve">33.2. </w:t>
      </w:r>
      <w:r w:rsidRPr="00AB3EFF">
        <w:rPr>
          <w:szCs w:val="20"/>
        </w:rPr>
        <w:t>Verejný obstarávateľ vylúči kedykoľvek počas verejného obstarávania uchádzača alebo záujemcu,  ak nenahradil inú osobu, ktorej prostredníctvom preukazuje splnenie podmienok účasti alebo subdodávateľa, ktorí majú sídlo v treťom štáte podľa § 10 ods. 4 ZVO, v určenej lehote inou osobou alebo subdodávateľom, ktorý nemá sídlo v treťom štáte podľa § 10 ods. 4 ZVO</w:t>
      </w:r>
      <w:r>
        <w:rPr>
          <w:szCs w:val="20"/>
        </w:rPr>
        <w:t>.</w:t>
      </w:r>
    </w:p>
    <w:p w14:paraId="4B5A02D0" w14:textId="77777777" w:rsidR="0021584C" w:rsidRDefault="0021584C" w:rsidP="00C43497">
      <w:pPr>
        <w:spacing w:after="0" w:line="240" w:lineRule="auto"/>
        <w:ind w:left="0" w:firstLine="0"/>
        <w:rPr>
          <w:b/>
          <w:bCs/>
          <w:sz w:val="28"/>
          <w:szCs w:val="28"/>
          <w:u w:val="single"/>
        </w:rPr>
      </w:pPr>
    </w:p>
    <w:p w14:paraId="40CD6ED8" w14:textId="77777777" w:rsidR="00C43497" w:rsidRDefault="00C43497" w:rsidP="00C43497">
      <w:pPr>
        <w:spacing w:after="0" w:line="240" w:lineRule="auto"/>
        <w:ind w:left="0" w:firstLine="0"/>
        <w:rPr>
          <w:b/>
          <w:bCs/>
          <w:sz w:val="28"/>
          <w:szCs w:val="28"/>
          <w:u w:val="single"/>
        </w:rPr>
      </w:pPr>
    </w:p>
    <w:p w14:paraId="0AF60660" w14:textId="77777777" w:rsidR="00C43497" w:rsidRDefault="00C43497" w:rsidP="00C43497">
      <w:pPr>
        <w:spacing w:after="0" w:line="240" w:lineRule="auto"/>
        <w:ind w:left="0" w:firstLine="0"/>
        <w:rPr>
          <w:b/>
          <w:bCs/>
          <w:sz w:val="28"/>
          <w:szCs w:val="28"/>
          <w:u w:val="single"/>
        </w:rPr>
      </w:pPr>
    </w:p>
    <w:p w14:paraId="656A35A1" w14:textId="77777777" w:rsidR="00C43497" w:rsidRDefault="00C43497" w:rsidP="00C43497">
      <w:pPr>
        <w:spacing w:after="0" w:line="240" w:lineRule="auto"/>
        <w:ind w:left="0" w:firstLine="0"/>
        <w:rPr>
          <w:b/>
          <w:bCs/>
          <w:sz w:val="28"/>
          <w:szCs w:val="28"/>
          <w:u w:val="single"/>
        </w:rPr>
      </w:pPr>
    </w:p>
    <w:p w14:paraId="497E865E" w14:textId="77777777" w:rsidR="00E556D5" w:rsidRDefault="00E556D5" w:rsidP="00C43497">
      <w:pPr>
        <w:spacing w:after="0" w:line="240" w:lineRule="auto"/>
        <w:ind w:left="0" w:firstLine="0"/>
        <w:rPr>
          <w:b/>
          <w:bCs/>
          <w:sz w:val="28"/>
          <w:szCs w:val="28"/>
          <w:u w:val="single"/>
        </w:rPr>
      </w:pPr>
    </w:p>
    <w:p w14:paraId="719B1B14" w14:textId="77777777" w:rsidR="00E556D5" w:rsidRDefault="00E556D5" w:rsidP="00C43497">
      <w:pPr>
        <w:spacing w:after="0" w:line="240" w:lineRule="auto"/>
        <w:ind w:left="0" w:firstLine="0"/>
        <w:rPr>
          <w:b/>
          <w:bCs/>
          <w:sz w:val="28"/>
          <w:szCs w:val="28"/>
          <w:u w:val="single"/>
        </w:rPr>
      </w:pPr>
    </w:p>
    <w:p w14:paraId="2B2C1B95" w14:textId="77777777" w:rsidR="00E556D5" w:rsidRDefault="00E556D5" w:rsidP="00C43497">
      <w:pPr>
        <w:spacing w:after="0" w:line="240" w:lineRule="auto"/>
        <w:ind w:left="0" w:firstLine="0"/>
        <w:rPr>
          <w:b/>
          <w:bCs/>
          <w:sz w:val="28"/>
          <w:szCs w:val="28"/>
          <w:u w:val="single"/>
        </w:rPr>
      </w:pPr>
    </w:p>
    <w:p w14:paraId="48A23A00" w14:textId="77777777" w:rsidR="00E556D5" w:rsidRDefault="00E556D5" w:rsidP="00C43497">
      <w:pPr>
        <w:spacing w:after="0" w:line="240" w:lineRule="auto"/>
        <w:ind w:left="0" w:firstLine="0"/>
        <w:rPr>
          <w:b/>
          <w:bCs/>
          <w:sz w:val="28"/>
          <w:szCs w:val="28"/>
          <w:u w:val="single"/>
        </w:rPr>
      </w:pPr>
    </w:p>
    <w:p w14:paraId="6A05BFDA" w14:textId="77777777" w:rsidR="00E556D5" w:rsidRDefault="00E556D5" w:rsidP="00C43497">
      <w:pPr>
        <w:spacing w:after="0" w:line="240" w:lineRule="auto"/>
        <w:ind w:left="0" w:firstLine="0"/>
        <w:rPr>
          <w:b/>
          <w:bCs/>
          <w:sz w:val="28"/>
          <w:szCs w:val="28"/>
          <w:u w:val="single"/>
        </w:rPr>
      </w:pPr>
    </w:p>
    <w:p w14:paraId="15CB07A5" w14:textId="747F6D38" w:rsidR="00214830" w:rsidRPr="00214830" w:rsidRDefault="00214830" w:rsidP="00450661">
      <w:pPr>
        <w:spacing w:after="0" w:line="240" w:lineRule="auto"/>
        <w:rPr>
          <w:rFonts w:eastAsia="Calibri"/>
          <w:sz w:val="28"/>
          <w:szCs w:val="28"/>
        </w:rPr>
      </w:pPr>
      <w:r w:rsidRPr="00214830">
        <w:rPr>
          <w:b/>
          <w:bCs/>
          <w:sz w:val="28"/>
          <w:szCs w:val="28"/>
          <w:u w:val="single"/>
        </w:rPr>
        <w:lastRenderedPageBreak/>
        <w:t>A.2 Podmienky účasti</w:t>
      </w:r>
    </w:p>
    <w:p w14:paraId="28F0F652" w14:textId="77777777" w:rsidR="00214830" w:rsidRPr="00D21BB2" w:rsidRDefault="00214830" w:rsidP="00450661">
      <w:pPr>
        <w:spacing w:after="0" w:line="240" w:lineRule="auto"/>
        <w:ind w:left="675"/>
        <w:rPr>
          <w:rFonts w:eastAsia="Calibri"/>
          <w:szCs w:val="20"/>
        </w:rPr>
      </w:pPr>
      <w:r w:rsidRPr="00D21BB2">
        <w:rPr>
          <w:szCs w:val="20"/>
        </w:rPr>
        <w:t> </w:t>
      </w:r>
    </w:p>
    <w:p w14:paraId="3F26762A" w14:textId="77777777" w:rsidR="00214830" w:rsidRPr="00D21BB2" w:rsidRDefault="00214830" w:rsidP="00450661">
      <w:pPr>
        <w:spacing w:after="0" w:line="240" w:lineRule="auto"/>
        <w:rPr>
          <w:szCs w:val="20"/>
        </w:rPr>
      </w:pPr>
      <w:r w:rsidRPr="00D21BB2">
        <w:rPr>
          <w:szCs w:val="20"/>
        </w:rPr>
        <w:t xml:space="preserve">Podmienky účasti týkajúce sa osobného postavenia, finančného a ekonomického postavenia, technickej spôsobilosti alebo odbornej spôsobilosti podľa § 32, § 33 a § 34 až 36 ako aj spôsob ich preukazovania je/sú z dôvodu obmedzenej funkcionality portálu ÚVO (portál ÚVO neumožňuje zverejniť podmienky účasti v rozsahu definovanom verejným obstarávateľom) uvedené v tejto časti súťažných podkladov. </w:t>
      </w:r>
    </w:p>
    <w:p w14:paraId="419002F2" w14:textId="77777777" w:rsidR="00214830" w:rsidRPr="00D21BB2" w:rsidRDefault="00214830" w:rsidP="00450661">
      <w:pPr>
        <w:spacing w:after="0" w:line="240" w:lineRule="auto"/>
        <w:rPr>
          <w:b/>
          <w:bCs/>
          <w:szCs w:val="20"/>
        </w:rPr>
      </w:pPr>
    </w:p>
    <w:p w14:paraId="4CCDE803" w14:textId="77777777" w:rsidR="00214830" w:rsidRPr="00D21BB2" w:rsidRDefault="00214830" w:rsidP="00450661">
      <w:pPr>
        <w:spacing w:after="0" w:line="240" w:lineRule="auto"/>
        <w:rPr>
          <w:b/>
          <w:bCs/>
          <w:szCs w:val="20"/>
        </w:rPr>
      </w:pPr>
      <w:r w:rsidRPr="00D21BB2">
        <w:rPr>
          <w:b/>
          <w:bCs/>
          <w:szCs w:val="20"/>
        </w:rPr>
        <w:t>Doklady preukazujúce splnenie podmienok účasti</w:t>
      </w:r>
    </w:p>
    <w:p w14:paraId="124A9CB9" w14:textId="77777777" w:rsidR="00214830" w:rsidRPr="00D21BB2" w:rsidRDefault="00214830" w:rsidP="00450661">
      <w:pPr>
        <w:spacing w:after="0" w:line="240" w:lineRule="auto"/>
        <w:rPr>
          <w:b/>
          <w:bCs/>
          <w:szCs w:val="20"/>
        </w:rPr>
      </w:pPr>
    </w:p>
    <w:p w14:paraId="536B32AF" w14:textId="68E43055" w:rsidR="00214830" w:rsidRPr="00D21BB2" w:rsidRDefault="00214830" w:rsidP="00967AB8">
      <w:pPr>
        <w:spacing w:after="0" w:line="240" w:lineRule="auto"/>
        <w:ind w:left="426" w:hanging="426"/>
        <w:rPr>
          <w:szCs w:val="20"/>
        </w:rPr>
      </w:pPr>
      <w:r w:rsidRPr="00D21BB2">
        <w:rPr>
          <w:b/>
          <w:bCs/>
          <w:szCs w:val="20"/>
        </w:rPr>
        <w:t>1.</w:t>
      </w:r>
      <w:r w:rsidRPr="00D21BB2">
        <w:rPr>
          <w:b/>
          <w:bCs/>
          <w:szCs w:val="20"/>
        </w:rPr>
        <w:tab/>
      </w:r>
      <w:r w:rsidRPr="00D21BB2">
        <w:rPr>
          <w:szCs w:val="20"/>
        </w:rPr>
        <w:t>Ak je doklad alebo dokument vyhotovený v cudzom jazyku, predkladá sa spolu s jeho úradným</w:t>
      </w:r>
      <w:r w:rsidR="00967AB8">
        <w:rPr>
          <w:szCs w:val="20"/>
        </w:rPr>
        <w:t xml:space="preserve"> </w:t>
      </w:r>
      <w:r w:rsidRPr="00D21BB2">
        <w:rPr>
          <w:szCs w:val="20"/>
        </w:rPr>
        <w:t>prekladom do štátneho jazyka, to neplatí pre doklady a dokumenty vyhotovené v českom jazyku.</w:t>
      </w:r>
    </w:p>
    <w:p w14:paraId="5284365F" w14:textId="77777777" w:rsidR="00214830" w:rsidRPr="00D21BB2" w:rsidRDefault="00214830" w:rsidP="00967AB8">
      <w:pPr>
        <w:spacing w:after="0" w:line="240" w:lineRule="auto"/>
        <w:ind w:left="426" w:hanging="426"/>
        <w:rPr>
          <w:b/>
          <w:bCs/>
          <w:szCs w:val="20"/>
        </w:rPr>
      </w:pPr>
    </w:p>
    <w:p w14:paraId="273B2561" w14:textId="56F82D61" w:rsidR="00214830" w:rsidRPr="00D21BB2" w:rsidRDefault="00214830" w:rsidP="00967AB8">
      <w:pPr>
        <w:spacing w:after="0" w:line="240" w:lineRule="auto"/>
        <w:ind w:left="426" w:hanging="426"/>
        <w:jc w:val="left"/>
        <w:rPr>
          <w:szCs w:val="20"/>
        </w:rPr>
      </w:pPr>
      <w:r w:rsidRPr="00D21BB2">
        <w:rPr>
          <w:b/>
          <w:bCs/>
          <w:szCs w:val="20"/>
        </w:rPr>
        <w:t>2.</w:t>
      </w:r>
      <w:r w:rsidRPr="00D21BB2">
        <w:rPr>
          <w:b/>
          <w:bCs/>
          <w:szCs w:val="20"/>
        </w:rPr>
        <w:tab/>
      </w:r>
      <w:r w:rsidRPr="00D21BB2">
        <w:rPr>
          <w:szCs w:val="20"/>
        </w:rPr>
        <w:t>Doklady vyhotovené uchádzačom, musia byť podpísané uchádzačom alebo osobou oprávnenou</w:t>
      </w:r>
      <w:r w:rsidR="00967AB8">
        <w:rPr>
          <w:szCs w:val="20"/>
        </w:rPr>
        <w:t xml:space="preserve"> </w:t>
      </w:r>
      <w:r w:rsidRPr="00D21BB2">
        <w:rPr>
          <w:szCs w:val="20"/>
        </w:rPr>
        <w:t>konať za uchádzača. Doklady vystavené iným subjektom alebo úradom, uchádzač podpisovať</w:t>
      </w:r>
      <w:r w:rsidR="00967AB8">
        <w:rPr>
          <w:szCs w:val="20"/>
        </w:rPr>
        <w:t xml:space="preserve"> </w:t>
      </w:r>
      <w:r w:rsidRPr="00D21BB2">
        <w:rPr>
          <w:szCs w:val="20"/>
        </w:rPr>
        <w:t>nemusí.</w:t>
      </w:r>
    </w:p>
    <w:p w14:paraId="2315CB9D" w14:textId="77777777" w:rsidR="00214830" w:rsidRPr="00D21BB2" w:rsidRDefault="00214830" w:rsidP="00450661">
      <w:pPr>
        <w:spacing w:after="0" w:line="240" w:lineRule="auto"/>
        <w:rPr>
          <w:b/>
          <w:bCs/>
          <w:szCs w:val="20"/>
        </w:rPr>
      </w:pPr>
    </w:p>
    <w:p w14:paraId="1631038E" w14:textId="77777777" w:rsidR="00214830" w:rsidRPr="00D21BB2" w:rsidRDefault="00214830" w:rsidP="00967AB8">
      <w:pPr>
        <w:spacing w:after="0" w:line="240" w:lineRule="auto"/>
        <w:ind w:left="426" w:hanging="426"/>
        <w:rPr>
          <w:szCs w:val="20"/>
        </w:rPr>
      </w:pPr>
      <w:r w:rsidRPr="00D21BB2">
        <w:rPr>
          <w:b/>
          <w:szCs w:val="20"/>
        </w:rPr>
        <w:t>3.</w:t>
      </w:r>
      <w:r w:rsidRPr="00D21BB2">
        <w:rPr>
          <w:b/>
          <w:szCs w:val="20"/>
        </w:rPr>
        <w:tab/>
      </w:r>
      <w:r w:rsidRPr="00D21BB2">
        <w:rPr>
          <w:szCs w:val="20"/>
        </w:rPr>
        <w:t xml:space="preserve">V prípade  záujmu uchádzačov preukázať splnenie podmienok účasti prostredníctvom </w:t>
      </w:r>
      <w:r w:rsidRPr="00D21BB2">
        <w:rPr>
          <w:szCs w:val="20"/>
          <w:u w:val="single"/>
        </w:rPr>
        <w:t>Jednotného európskeho dokumentu</w:t>
      </w:r>
      <w:r w:rsidRPr="00D21BB2">
        <w:rPr>
          <w:szCs w:val="20"/>
        </w:rPr>
        <w:t xml:space="preserve"> verejný obstarávateľ pripúšťa vyplnenie </w:t>
      </w:r>
      <w:r w:rsidRPr="00D21BB2">
        <w:rPr>
          <w:b/>
          <w:szCs w:val="20"/>
          <w:u w:val="single"/>
        </w:rPr>
        <w:t>α: Globálny údaj pre podmienky účasti v časti IV</w:t>
      </w:r>
      <w:r w:rsidRPr="00D21BB2">
        <w:rPr>
          <w:szCs w:val="20"/>
        </w:rPr>
        <w:t>: Podmienky účasti Jednotného európskeho dokumentu. Ak uchádzač vyplní oddiel α časti IV Jednotného európskeho dokumentu, nemusí vyplniť iné oddiely časti IV Jednotného európskeho dokumentu.</w:t>
      </w:r>
    </w:p>
    <w:p w14:paraId="716216EE" w14:textId="77777777" w:rsidR="00214830" w:rsidRPr="00D21BB2" w:rsidRDefault="00214830" w:rsidP="00450661">
      <w:pPr>
        <w:spacing w:after="0" w:line="240" w:lineRule="auto"/>
        <w:rPr>
          <w:szCs w:val="20"/>
        </w:rPr>
      </w:pPr>
    </w:p>
    <w:p w14:paraId="5B169914" w14:textId="573B2B84" w:rsidR="00214830" w:rsidRPr="00D21BB2" w:rsidRDefault="00214830" w:rsidP="00967AB8">
      <w:pPr>
        <w:spacing w:after="0" w:line="240" w:lineRule="auto"/>
        <w:ind w:left="426" w:firstLine="0"/>
        <w:rPr>
          <w:szCs w:val="20"/>
        </w:rPr>
      </w:pPr>
      <w:r w:rsidRPr="00D21BB2">
        <w:rPr>
          <w:szCs w:val="20"/>
        </w:rPr>
        <w:t>Od októbra 2018 je JED poskytovaný výlučne v elektronickej forme. Vyplnený online formulár</w:t>
      </w:r>
      <w:r w:rsidR="00967AB8">
        <w:rPr>
          <w:szCs w:val="20"/>
        </w:rPr>
        <w:t xml:space="preserve"> </w:t>
      </w:r>
      <w:r w:rsidRPr="00D21BB2">
        <w:rPr>
          <w:szCs w:val="20"/>
        </w:rPr>
        <w:t>vytvorený Európskou komisiou je možné vyplniť, exportovať, uložiť a predložiť elektronicky ako</w:t>
      </w:r>
      <w:r w:rsidR="00967AB8">
        <w:rPr>
          <w:szCs w:val="20"/>
        </w:rPr>
        <w:t xml:space="preserve"> </w:t>
      </w:r>
      <w:r w:rsidRPr="00D21BB2">
        <w:rPr>
          <w:szCs w:val="20"/>
        </w:rPr>
        <w:t>súčasť ponuky, alebo vyplniť, vytlačiť a potom ako .</w:t>
      </w:r>
      <w:proofErr w:type="spellStart"/>
      <w:r w:rsidRPr="00D21BB2">
        <w:rPr>
          <w:szCs w:val="20"/>
        </w:rPr>
        <w:t>pdf</w:t>
      </w:r>
      <w:proofErr w:type="spellEnd"/>
      <w:r w:rsidRPr="00D21BB2">
        <w:rPr>
          <w:szCs w:val="20"/>
        </w:rPr>
        <w:t xml:space="preserve"> predložiť ako súčasť ponuky. Podrobný</w:t>
      </w:r>
      <w:r w:rsidR="00967AB8">
        <w:rPr>
          <w:szCs w:val="20"/>
        </w:rPr>
        <w:t xml:space="preserve"> </w:t>
      </w:r>
      <w:r w:rsidRPr="00D21BB2">
        <w:rPr>
          <w:szCs w:val="20"/>
        </w:rPr>
        <w:t>postup je uvedený v dokumente zverejnenom na webovom sídle Úradu pre verejné obstarávanie:</w:t>
      </w:r>
      <w:r w:rsidR="00967AB8">
        <w:rPr>
          <w:szCs w:val="20"/>
        </w:rPr>
        <w:t xml:space="preserve"> </w:t>
      </w:r>
      <w:r w:rsidRPr="00D21BB2">
        <w:rPr>
          <w:szCs w:val="20"/>
        </w:rPr>
        <w:t>Príručka k elektronickej službe na vyplnenie a opätovné využitie JED-u.</w:t>
      </w:r>
    </w:p>
    <w:p w14:paraId="0CFB6E68" w14:textId="77777777" w:rsidR="00214830" w:rsidRPr="00D21BB2" w:rsidRDefault="00214830" w:rsidP="00450661">
      <w:pPr>
        <w:spacing w:after="0" w:line="240" w:lineRule="auto"/>
        <w:ind w:left="5" w:right="47"/>
        <w:rPr>
          <w:szCs w:val="20"/>
        </w:rPr>
      </w:pPr>
    </w:p>
    <w:p w14:paraId="0E493E51" w14:textId="44084933" w:rsidR="00214830" w:rsidRPr="00D21BB2" w:rsidRDefault="00214830" w:rsidP="00967AB8">
      <w:pPr>
        <w:spacing w:after="0" w:line="240" w:lineRule="auto"/>
        <w:ind w:left="426" w:hanging="426"/>
        <w:rPr>
          <w:szCs w:val="20"/>
        </w:rPr>
      </w:pPr>
      <w:r w:rsidRPr="00D21BB2">
        <w:rPr>
          <w:b/>
          <w:bCs/>
          <w:szCs w:val="20"/>
        </w:rPr>
        <w:t>4.</w:t>
      </w:r>
      <w:r w:rsidRPr="00D21BB2">
        <w:rPr>
          <w:szCs w:val="20"/>
        </w:rPr>
        <w:t xml:space="preserve"> </w:t>
      </w:r>
      <w:r w:rsidRPr="00D21BB2">
        <w:rPr>
          <w:szCs w:val="20"/>
        </w:rPr>
        <w:tab/>
        <w:t xml:space="preserve">Všeobecné informácie k podmienkam účasti týkajúcich sa Finančného a ekonomického postavenia a technickej a odbornej spôsobilosti: </w:t>
      </w:r>
    </w:p>
    <w:p w14:paraId="2AE86299" w14:textId="7310AD1A" w:rsidR="00214830" w:rsidRDefault="00214830" w:rsidP="00967AB8">
      <w:pPr>
        <w:numPr>
          <w:ilvl w:val="0"/>
          <w:numId w:val="20"/>
        </w:numPr>
        <w:spacing w:after="0" w:line="240" w:lineRule="auto"/>
        <w:ind w:left="709" w:hanging="283"/>
        <w:rPr>
          <w:rFonts w:eastAsiaTheme="minorHAnsi"/>
          <w:szCs w:val="20"/>
          <w:lang w:eastAsia="en-US"/>
        </w:rPr>
      </w:pPr>
      <w:r w:rsidRPr="00D21BB2">
        <w:rPr>
          <w:rFonts w:eastAsiaTheme="minorHAnsi"/>
          <w:szCs w:val="20"/>
          <w:lang w:eastAsia="en-US"/>
        </w:rPr>
        <w:t>Uchádzač môže na preukázanie Finančného a ekonomického postavenia a/alebo Technickej spôsobilosti alebo odbornej spôsobilosti využiť finančné a ekonomické alebo technické a odborné kapacity inej osoby, bez ohľadu na ich právny vzťah. V takomto prípade musí uchádzač alebo záujemca verejnému obstarávateľovi  preukázať, že pri plnení  zmluvy  bude skutočne používať kapacity osoby, ktorej spôsobilosť využíva na preukázanie Finančného a ekonomického postavenia a/alebo Technickej spôsobilosti alebo odbornej spôsobilosti. Skutočnosť podľa druhej vety preukazuje uchádzač písomnou zmluvou uzavretou s osobou, ktorej kapacitami mieni preukázať svoje Finančné a ekonomické postavenie a/alebo Technickú alebo odbornú spôsobilosť. Z písomnej zmluvy musí vyplývať záväzok inej osoby, že poskytne svoje kapacity počas celého trvania zmluvného vzťahu</w:t>
      </w:r>
      <w:r w:rsidR="00282280">
        <w:rPr>
          <w:rFonts w:eastAsiaTheme="minorHAnsi"/>
          <w:szCs w:val="20"/>
          <w:lang w:eastAsia="en-US"/>
        </w:rPr>
        <w:t xml:space="preserve"> – viď ustanovenie § 33 ods. 2 a/alebo § 34 </w:t>
      </w:r>
      <w:proofErr w:type="spellStart"/>
      <w:r w:rsidR="00282280">
        <w:rPr>
          <w:rFonts w:eastAsiaTheme="minorHAnsi"/>
          <w:szCs w:val="20"/>
          <w:lang w:eastAsia="en-US"/>
        </w:rPr>
        <w:t>ods</w:t>
      </w:r>
      <w:proofErr w:type="spellEnd"/>
      <w:r w:rsidR="00282280">
        <w:rPr>
          <w:rFonts w:eastAsiaTheme="minorHAnsi"/>
          <w:szCs w:val="20"/>
          <w:lang w:eastAsia="en-US"/>
        </w:rPr>
        <w:t xml:space="preserve"> 3 ZVO.</w:t>
      </w:r>
    </w:p>
    <w:p w14:paraId="6EFD4A52" w14:textId="77777777" w:rsidR="00282280" w:rsidRDefault="00282280" w:rsidP="00450661">
      <w:pPr>
        <w:spacing w:after="0" w:line="240" w:lineRule="auto"/>
        <w:rPr>
          <w:rFonts w:eastAsiaTheme="minorHAnsi"/>
          <w:szCs w:val="20"/>
          <w:lang w:eastAsia="en-US"/>
        </w:rPr>
      </w:pPr>
    </w:p>
    <w:p w14:paraId="0084C0D4" w14:textId="77777777" w:rsidR="00485CD4" w:rsidRPr="002E0993" w:rsidRDefault="00485CD4" w:rsidP="00485CD4">
      <w:pPr>
        <w:ind w:left="368" w:firstLine="189"/>
        <w:rPr>
          <w:b/>
          <w:bCs/>
          <w:szCs w:val="20"/>
          <w:highlight w:val="cyan"/>
        </w:rPr>
      </w:pPr>
      <w:r w:rsidRPr="002E0993">
        <w:rPr>
          <w:b/>
          <w:bCs/>
          <w:szCs w:val="20"/>
          <w:highlight w:val="cyan"/>
        </w:rPr>
        <w:t>UPOZORNENIE:</w:t>
      </w:r>
    </w:p>
    <w:p w14:paraId="7FE64141" w14:textId="761B0072" w:rsidR="00485CD4" w:rsidRPr="00376985" w:rsidRDefault="00485CD4" w:rsidP="00376985">
      <w:pPr>
        <w:ind w:left="557" w:firstLine="0"/>
        <w:rPr>
          <w:b/>
          <w:bCs/>
          <w:szCs w:val="20"/>
          <w:highlight w:val="cyan"/>
        </w:rPr>
      </w:pPr>
      <w:r w:rsidRPr="00376985">
        <w:rPr>
          <w:b/>
          <w:bCs/>
          <w:szCs w:val="20"/>
          <w:highlight w:val="cyan"/>
        </w:rPr>
        <w:t>V zmysle aktuálnej rozhodovacej praxe ÚVO, napr. Rozhodnutie č. 10223-6000/2024 o dňa 12.09.2024 a rozhodnutie č. 4720-6000/2025/4 zo dňa 16.05.2025 je uchádzač v zmluve o poskytnutí kapacít, ktorými preukazuje splnenie podmienok účasti týkajúcich sa finančného a ekonomického postavenia alebo technickej alebo odbornej spôsobilosti uviesť:</w:t>
      </w:r>
    </w:p>
    <w:p w14:paraId="3F625C51" w14:textId="77777777" w:rsidR="00485CD4" w:rsidRPr="002E0993" w:rsidRDefault="00485CD4" w:rsidP="00B2044A">
      <w:pPr>
        <w:pStyle w:val="Odsekzoznamu"/>
        <w:numPr>
          <w:ilvl w:val="0"/>
          <w:numId w:val="26"/>
        </w:numPr>
        <w:ind w:left="567" w:firstLine="0"/>
        <w:rPr>
          <w:b/>
          <w:bCs/>
          <w:szCs w:val="20"/>
          <w:highlight w:val="cyan"/>
        </w:rPr>
      </w:pPr>
      <w:r w:rsidRPr="002E0993">
        <w:rPr>
          <w:b/>
          <w:bCs/>
          <w:szCs w:val="20"/>
          <w:highlight w:val="cyan"/>
        </w:rPr>
        <w:t>akými konkrétnymi kapacitami inej osoby bude môcť úspešný uchádzač reálne disponovať počas celej doby trvania zmluvného vzťahu,</w:t>
      </w:r>
    </w:p>
    <w:p w14:paraId="3B7C5EA0" w14:textId="77777777" w:rsidR="00485CD4" w:rsidRDefault="00485CD4" w:rsidP="00B2044A">
      <w:pPr>
        <w:pStyle w:val="Odsekzoznamu"/>
        <w:numPr>
          <w:ilvl w:val="0"/>
          <w:numId w:val="26"/>
        </w:numPr>
        <w:ind w:left="567" w:firstLine="0"/>
        <w:rPr>
          <w:b/>
          <w:bCs/>
          <w:szCs w:val="20"/>
          <w:highlight w:val="cyan"/>
        </w:rPr>
      </w:pPr>
      <w:r w:rsidRPr="002E0993">
        <w:rPr>
          <w:b/>
          <w:bCs/>
          <w:szCs w:val="20"/>
          <w:highlight w:val="cyan"/>
        </w:rPr>
        <w:t>konkrétne činnosti, ktorými sa bude iná osoba priamo podieľať alebo zúčastňovať na plnení danej zákazky,</w:t>
      </w:r>
    </w:p>
    <w:p w14:paraId="0F7031AA" w14:textId="77777777" w:rsidR="00D808CD" w:rsidRPr="002E0993" w:rsidRDefault="00D808CD" w:rsidP="00D808CD">
      <w:pPr>
        <w:pStyle w:val="Odsekzoznamu"/>
        <w:ind w:left="567" w:firstLine="0"/>
        <w:rPr>
          <w:b/>
          <w:bCs/>
          <w:szCs w:val="20"/>
          <w:highlight w:val="cyan"/>
        </w:rPr>
      </w:pPr>
    </w:p>
    <w:p w14:paraId="2D46F9BE" w14:textId="77777777" w:rsidR="00485CD4" w:rsidRPr="002E0993" w:rsidRDefault="00485CD4" w:rsidP="00B2044A">
      <w:pPr>
        <w:pStyle w:val="Odsekzoznamu"/>
        <w:numPr>
          <w:ilvl w:val="0"/>
          <w:numId w:val="26"/>
        </w:numPr>
        <w:ind w:left="567" w:firstLine="0"/>
        <w:rPr>
          <w:b/>
          <w:bCs/>
          <w:szCs w:val="20"/>
          <w:highlight w:val="cyan"/>
        </w:rPr>
      </w:pPr>
      <w:r w:rsidRPr="002E0993">
        <w:rPr>
          <w:b/>
          <w:bCs/>
          <w:szCs w:val="20"/>
          <w:highlight w:val="cyan"/>
        </w:rPr>
        <w:lastRenderedPageBreak/>
        <w:t>konkrétny rozsah odborných a technických kapacít,</w:t>
      </w:r>
    </w:p>
    <w:p w14:paraId="73196B90" w14:textId="77777777" w:rsidR="00216D95" w:rsidRDefault="00485CD4" w:rsidP="00485CD4">
      <w:pPr>
        <w:ind w:left="567"/>
        <w:rPr>
          <w:b/>
          <w:bCs/>
          <w:szCs w:val="20"/>
        </w:rPr>
      </w:pPr>
      <w:r w:rsidRPr="002E0993">
        <w:rPr>
          <w:b/>
          <w:bCs/>
          <w:szCs w:val="20"/>
          <w:highlight w:val="cyan"/>
        </w:rPr>
        <w:t>V prípade, že sa bude iná osoba priamo podieľať alebo zúčastňovať na plnení danej zákazky, uchádzač je povinný inú osobu uviesť aj v Zozname subdodávateľov.</w:t>
      </w:r>
    </w:p>
    <w:p w14:paraId="11CD12FF" w14:textId="77777777" w:rsidR="00216D95" w:rsidRDefault="00216D95" w:rsidP="00485CD4">
      <w:pPr>
        <w:ind w:left="567"/>
        <w:rPr>
          <w:b/>
          <w:bCs/>
          <w:szCs w:val="20"/>
        </w:rPr>
      </w:pPr>
    </w:p>
    <w:p w14:paraId="0C49BD2A" w14:textId="77777777" w:rsidR="00282280" w:rsidRDefault="00282280" w:rsidP="00450661">
      <w:pPr>
        <w:spacing w:after="0" w:line="240" w:lineRule="auto"/>
        <w:rPr>
          <w:rFonts w:eastAsiaTheme="minorHAnsi"/>
          <w:szCs w:val="20"/>
          <w:lang w:eastAsia="en-US"/>
        </w:rPr>
      </w:pPr>
    </w:p>
    <w:p w14:paraId="55890855" w14:textId="440B0253" w:rsidR="00214830" w:rsidRPr="00D21BB2" w:rsidRDefault="00214830" w:rsidP="00967AB8">
      <w:pPr>
        <w:numPr>
          <w:ilvl w:val="0"/>
          <w:numId w:val="20"/>
        </w:numPr>
        <w:spacing w:after="0" w:line="240" w:lineRule="auto"/>
        <w:ind w:left="709" w:hanging="283"/>
        <w:rPr>
          <w:szCs w:val="20"/>
        </w:rPr>
      </w:pPr>
      <w:r w:rsidRPr="00D21BB2">
        <w:rPr>
          <w:szCs w:val="20"/>
        </w:rPr>
        <w:t>Uchádzač, ktorý sa verejného obstarávania zúčastňuje samostatne a ktorý nevyužíva zdroje a/alebo kapacity iných osôb na preukázanie splnenia podmienok účasti, vyplní a predloží jeden jednotný európsky dokumen</w:t>
      </w:r>
      <w:r w:rsidR="00282280">
        <w:rPr>
          <w:szCs w:val="20"/>
        </w:rPr>
        <w:t>t</w:t>
      </w:r>
      <w:r w:rsidRPr="00D21BB2">
        <w:rPr>
          <w:szCs w:val="20"/>
        </w:rPr>
        <w:t>.</w:t>
      </w:r>
    </w:p>
    <w:p w14:paraId="051177C1" w14:textId="77777777" w:rsidR="00214830" w:rsidRPr="00D21BB2" w:rsidRDefault="00214830" w:rsidP="00967AB8">
      <w:pPr>
        <w:spacing w:after="0" w:line="240" w:lineRule="auto"/>
        <w:ind w:left="709" w:hanging="283"/>
        <w:rPr>
          <w:szCs w:val="20"/>
        </w:rPr>
      </w:pPr>
    </w:p>
    <w:p w14:paraId="0A2BD68C" w14:textId="4F38BA0A" w:rsidR="00214830" w:rsidRPr="00D21BB2" w:rsidRDefault="00214830" w:rsidP="00967AB8">
      <w:pPr>
        <w:numPr>
          <w:ilvl w:val="0"/>
          <w:numId w:val="20"/>
        </w:numPr>
        <w:spacing w:after="0" w:line="240" w:lineRule="auto"/>
        <w:ind w:left="709" w:hanging="283"/>
        <w:rPr>
          <w:szCs w:val="20"/>
        </w:rPr>
      </w:pPr>
      <w:r w:rsidRPr="00D21BB2">
        <w:rPr>
          <w:szCs w:val="20"/>
        </w:rPr>
        <w:t xml:space="preserve">Uchádzač, ktorý sa verejného obstarávania zúčastňuje samostatne, ale využíva zdroje a/alebo kapacity iných osôb na preukázanie splnenia podmienok účasti a splnenie podmienok účasti preukazuje jednotným európskym dokumentom, vyplní a predloží jednotný európsky dokument za svoju osobu spolu s vyplneným/i samostatným/i jednotným/i európskym/i dokumentom/i, ktorý/é obsahuje/ú príslušné informácie pre každú z osôb, ktorých zdroje a/alebo kapacity využíva uchádzač na preukázanie splnenia podmienok účasti. </w:t>
      </w:r>
    </w:p>
    <w:p w14:paraId="4ED26B83" w14:textId="77777777" w:rsidR="00214830" w:rsidRPr="00D21BB2" w:rsidRDefault="00214830" w:rsidP="00967AB8">
      <w:pPr>
        <w:spacing w:after="0" w:line="240" w:lineRule="auto"/>
        <w:ind w:left="709" w:hanging="283"/>
        <w:rPr>
          <w:szCs w:val="20"/>
        </w:rPr>
      </w:pPr>
    </w:p>
    <w:p w14:paraId="79735255" w14:textId="77777777" w:rsidR="00214830" w:rsidRPr="00D21BB2" w:rsidRDefault="00214830" w:rsidP="00967AB8">
      <w:pPr>
        <w:numPr>
          <w:ilvl w:val="0"/>
          <w:numId w:val="20"/>
        </w:numPr>
        <w:spacing w:after="0" w:line="240" w:lineRule="auto"/>
        <w:ind w:left="709" w:hanging="283"/>
        <w:rPr>
          <w:szCs w:val="20"/>
        </w:rPr>
      </w:pPr>
      <w:r w:rsidRPr="00D21BB2">
        <w:rPr>
          <w:szCs w:val="20"/>
        </w:rPr>
        <w:t xml:space="preserve">V prípade, že uchádzača tvorí skupina dodávateľov zúčastnená vo verejnom obstarávaní, splnenie podmienok účasti za skupinu dodávateľov môže preukázať člen skupiny dodávateľov. Splnenie požadovaných podmienok účasti nemusia preukazovať všetci členovia skupiny dodávateľov. </w:t>
      </w:r>
    </w:p>
    <w:p w14:paraId="582A8D99" w14:textId="77777777" w:rsidR="00214830" w:rsidRPr="00D21BB2" w:rsidRDefault="00214830" w:rsidP="00967AB8">
      <w:pPr>
        <w:spacing w:after="0" w:line="240" w:lineRule="auto"/>
        <w:ind w:left="709" w:hanging="283"/>
        <w:rPr>
          <w:szCs w:val="20"/>
        </w:rPr>
      </w:pPr>
    </w:p>
    <w:p w14:paraId="73871732" w14:textId="77777777" w:rsidR="00214830" w:rsidRPr="00D21BB2" w:rsidRDefault="00214830" w:rsidP="00967AB8">
      <w:pPr>
        <w:numPr>
          <w:ilvl w:val="0"/>
          <w:numId w:val="20"/>
        </w:numPr>
        <w:spacing w:after="0" w:line="240" w:lineRule="auto"/>
        <w:ind w:left="709" w:hanging="283"/>
        <w:rPr>
          <w:szCs w:val="20"/>
        </w:rPr>
      </w:pPr>
      <w:r w:rsidRPr="00D21BB2">
        <w:rPr>
          <w:szCs w:val="20"/>
        </w:rPr>
        <w:t>V prípade, ak uchádzač preukáže splnenie podmienok účasti (ktorých minimálne štandardy sú uvedené vo finančnom vyjadrení) predložením dokladov s finančnými premennými uvedenými v mene inej ako je mena EUR, uchádzač je povinný v rámci ponuky predložiť aj prepočet na menu EUR a doložiť doklad o kurze stanovenom Európskou centrálnou bankou, ktorým bola iná mena prepočítaná na menu EUR.</w:t>
      </w:r>
    </w:p>
    <w:p w14:paraId="2091D998" w14:textId="77777777" w:rsidR="00214830" w:rsidRPr="00D21BB2" w:rsidRDefault="00214830" w:rsidP="00967AB8">
      <w:pPr>
        <w:spacing w:after="0" w:line="240" w:lineRule="auto"/>
        <w:ind w:left="709" w:hanging="283"/>
        <w:rPr>
          <w:szCs w:val="20"/>
        </w:rPr>
      </w:pPr>
    </w:p>
    <w:p w14:paraId="16555C96" w14:textId="77777777" w:rsidR="00214830" w:rsidRDefault="00214830" w:rsidP="00967AB8">
      <w:pPr>
        <w:spacing w:after="0" w:line="240" w:lineRule="auto"/>
        <w:ind w:left="426" w:firstLine="0"/>
        <w:rPr>
          <w:szCs w:val="20"/>
        </w:rPr>
      </w:pPr>
      <w:r w:rsidRPr="00D21BB2">
        <w:rPr>
          <w:szCs w:val="20"/>
        </w:rPr>
        <w:t xml:space="preserve">Uchádzač je povinný na prepočet použiť kurz stanovený Európskou centrálnou bankou k poslednému dňu roka, v ktorom bol predmet zmluvy dodaný/ku ktorému bola účtovná závierka vystavená, resp. kurz stanovený Európskou centrálnou bankou k poslednému dňu mesiaca, v ktorom bol predmet zmluvy dodaný/ku ktorému bola účtovná závierka vystavená, ak bol predmet zmluvy dodaný v priebehu kalendárneho roka a nie je možné použiť kurz stanovený Európskou centrálnou bankou k poslednému dňu roka.  </w:t>
      </w:r>
    </w:p>
    <w:p w14:paraId="33615CC3" w14:textId="77777777" w:rsidR="00376985" w:rsidRDefault="00376985" w:rsidP="00967AB8">
      <w:pPr>
        <w:spacing w:after="0" w:line="240" w:lineRule="auto"/>
        <w:ind w:left="426" w:firstLine="0"/>
        <w:rPr>
          <w:szCs w:val="20"/>
        </w:rPr>
      </w:pPr>
    </w:p>
    <w:p w14:paraId="6D335FF2" w14:textId="77777777" w:rsidR="00376985" w:rsidRPr="002E0993" w:rsidRDefault="00376985" w:rsidP="00376985">
      <w:pPr>
        <w:ind w:left="368" w:firstLine="189"/>
        <w:rPr>
          <w:b/>
          <w:bCs/>
          <w:szCs w:val="20"/>
          <w:highlight w:val="cyan"/>
        </w:rPr>
      </w:pPr>
      <w:r w:rsidRPr="002E0993">
        <w:rPr>
          <w:b/>
          <w:bCs/>
          <w:szCs w:val="20"/>
          <w:highlight w:val="cyan"/>
        </w:rPr>
        <w:t>UPOZORNENIE:</w:t>
      </w:r>
    </w:p>
    <w:p w14:paraId="19C715EE" w14:textId="77777777" w:rsidR="00376985" w:rsidRPr="00D808CD" w:rsidRDefault="00376985" w:rsidP="00D808CD">
      <w:pPr>
        <w:ind w:left="557" w:firstLine="0"/>
        <w:rPr>
          <w:b/>
          <w:bCs/>
          <w:szCs w:val="20"/>
        </w:rPr>
      </w:pPr>
      <w:r w:rsidRPr="00D808CD">
        <w:rPr>
          <w:b/>
          <w:bCs/>
          <w:szCs w:val="20"/>
          <w:highlight w:val="cyan"/>
        </w:rPr>
        <w:t>Ak bude  uchádzač, v zmysle § 40 ods. 4 ZVO, písomne požiadaný o vysvetlenie alebo doplnenie dokladov, vrátane JED ( ak tieto slúžia výlučne na preukázanie splnenia podmienok účasti a nie sú predmetom hodnotenia ponúk), vysvetlením alebo doplnením nemožno preukázať skutočnosti, ktoré nastali po uplynutí lehoty na predkladanie ponúk . Vysvetlením alebo doplnením nemôže uchádzač  doplniť ponuku o chýbajúce doklady, resp. vysvetlením predložiť nové doklady do ponuky ( to znamená, že verejný obstarávateľ neuplatní v plnom rozsahu novelizované ustanovenie § 40 ods. 4 ZVO)</w:t>
      </w:r>
    </w:p>
    <w:p w14:paraId="3CC1B3A5" w14:textId="77777777" w:rsidR="00376985" w:rsidRDefault="00376985" w:rsidP="00967AB8">
      <w:pPr>
        <w:spacing w:after="0" w:line="240" w:lineRule="auto"/>
        <w:ind w:left="426" w:firstLine="0"/>
        <w:rPr>
          <w:szCs w:val="20"/>
        </w:rPr>
      </w:pPr>
    </w:p>
    <w:p w14:paraId="63CD9B17" w14:textId="77777777" w:rsidR="00214830" w:rsidRDefault="00214830" w:rsidP="00450661">
      <w:pPr>
        <w:spacing w:after="0" w:line="240" w:lineRule="auto"/>
        <w:ind w:left="5" w:right="47"/>
        <w:rPr>
          <w:szCs w:val="20"/>
        </w:rPr>
      </w:pPr>
    </w:p>
    <w:p w14:paraId="49A420BF" w14:textId="77777777" w:rsidR="00D808CD" w:rsidRDefault="00D808CD" w:rsidP="00450661">
      <w:pPr>
        <w:spacing w:after="0" w:line="240" w:lineRule="auto"/>
        <w:ind w:left="5" w:right="47"/>
        <w:rPr>
          <w:szCs w:val="20"/>
        </w:rPr>
      </w:pPr>
    </w:p>
    <w:p w14:paraId="7F2F1104" w14:textId="77777777" w:rsidR="00D808CD" w:rsidRDefault="00D808CD" w:rsidP="00450661">
      <w:pPr>
        <w:spacing w:after="0" w:line="240" w:lineRule="auto"/>
        <w:ind w:left="5" w:right="47"/>
        <w:rPr>
          <w:szCs w:val="20"/>
        </w:rPr>
      </w:pPr>
    </w:p>
    <w:p w14:paraId="3ADE545A" w14:textId="77777777" w:rsidR="00D808CD" w:rsidRDefault="00D808CD" w:rsidP="00450661">
      <w:pPr>
        <w:spacing w:after="0" w:line="240" w:lineRule="auto"/>
        <w:ind w:left="5" w:right="47"/>
        <w:rPr>
          <w:szCs w:val="20"/>
        </w:rPr>
      </w:pPr>
    </w:p>
    <w:p w14:paraId="6546E8B9" w14:textId="77777777" w:rsidR="00D808CD" w:rsidRDefault="00D808CD" w:rsidP="00450661">
      <w:pPr>
        <w:spacing w:after="0" w:line="240" w:lineRule="auto"/>
        <w:ind w:left="5" w:right="47"/>
        <w:rPr>
          <w:szCs w:val="20"/>
        </w:rPr>
      </w:pPr>
    </w:p>
    <w:p w14:paraId="78CAFC67" w14:textId="77777777" w:rsidR="00D808CD" w:rsidRDefault="00D808CD" w:rsidP="00450661">
      <w:pPr>
        <w:spacing w:after="0" w:line="240" w:lineRule="auto"/>
        <w:ind w:left="5" w:right="47"/>
        <w:rPr>
          <w:szCs w:val="20"/>
        </w:rPr>
      </w:pPr>
    </w:p>
    <w:p w14:paraId="62146EE4" w14:textId="77777777" w:rsidR="00D808CD" w:rsidRDefault="00D808CD" w:rsidP="00450661">
      <w:pPr>
        <w:spacing w:after="0" w:line="240" w:lineRule="auto"/>
        <w:ind w:left="5" w:right="47"/>
        <w:rPr>
          <w:szCs w:val="20"/>
        </w:rPr>
      </w:pPr>
    </w:p>
    <w:p w14:paraId="1F8EDE3C" w14:textId="77777777" w:rsidR="00D808CD" w:rsidRDefault="00D808CD" w:rsidP="00450661">
      <w:pPr>
        <w:spacing w:after="0" w:line="240" w:lineRule="auto"/>
        <w:ind w:left="5" w:right="47"/>
        <w:rPr>
          <w:szCs w:val="20"/>
        </w:rPr>
      </w:pPr>
    </w:p>
    <w:tbl>
      <w:tblPr>
        <w:tblStyle w:val="Mriekatabuky"/>
        <w:tblW w:w="5000" w:type="pct"/>
        <w:tblLook w:val="04A0" w:firstRow="1" w:lastRow="0" w:firstColumn="1" w:lastColumn="0" w:noHBand="0" w:noVBand="1"/>
      </w:tblPr>
      <w:tblGrid>
        <w:gridCol w:w="9358"/>
      </w:tblGrid>
      <w:tr w:rsidR="00214830" w:rsidRPr="00D21BB2" w14:paraId="4B1890C7" w14:textId="77777777" w:rsidTr="00A0267B">
        <w:trPr>
          <w:trHeight w:val="729"/>
        </w:trPr>
        <w:tc>
          <w:tcPr>
            <w:tcW w:w="5000" w:type="pct"/>
            <w:shd w:val="clear" w:color="auto" w:fill="D9D9D9" w:themeFill="background1" w:themeFillShade="D9"/>
          </w:tcPr>
          <w:p w14:paraId="746010A5" w14:textId="77777777" w:rsidR="00214830" w:rsidRPr="00D21BB2" w:rsidRDefault="00214830" w:rsidP="00450661">
            <w:pPr>
              <w:spacing w:after="0" w:line="240" w:lineRule="auto"/>
              <w:jc w:val="left"/>
              <w:rPr>
                <w:szCs w:val="20"/>
              </w:rPr>
            </w:pPr>
            <w:r w:rsidRPr="00D21BB2">
              <w:rPr>
                <w:szCs w:val="20"/>
              </w:rPr>
              <w:lastRenderedPageBreak/>
              <w:t>Podmienky účasti týkajúce sa osobného postavenia podľa § 32 zákona:</w:t>
            </w:r>
          </w:p>
          <w:p w14:paraId="246B7FF5" w14:textId="010BE310" w:rsidR="00214830" w:rsidRPr="00D21BB2" w:rsidRDefault="00214830" w:rsidP="00450661">
            <w:pPr>
              <w:autoSpaceDE w:val="0"/>
              <w:autoSpaceDN w:val="0"/>
              <w:adjustRightInd w:val="0"/>
              <w:spacing w:after="0" w:line="240" w:lineRule="auto"/>
              <w:rPr>
                <w:b/>
                <w:szCs w:val="20"/>
              </w:rPr>
            </w:pPr>
            <w:r w:rsidRPr="00D21BB2">
              <w:rPr>
                <w:b/>
                <w:szCs w:val="20"/>
              </w:rPr>
              <w:t>Osobné postavenie vrátane požiadaviek týkajúcich sa zápisu do živnostenských alebo obchodných registrov</w:t>
            </w:r>
            <w:r w:rsidR="0087174C">
              <w:rPr>
                <w:b/>
                <w:szCs w:val="20"/>
              </w:rPr>
              <w:t xml:space="preserve"> </w:t>
            </w:r>
          </w:p>
        </w:tc>
      </w:tr>
    </w:tbl>
    <w:p w14:paraId="0876F3AB" w14:textId="77777777" w:rsidR="00214830" w:rsidRPr="00D21BB2" w:rsidRDefault="00214830" w:rsidP="00450661">
      <w:pPr>
        <w:pStyle w:val="Odsekzoznamu"/>
        <w:spacing w:after="0" w:line="240" w:lineRule="auto"/>
        <w:ind w:left="712"/>
        <w:rPr>
          <w:color w:val="FF0000"/>
          <w:szCs w:val="20"/>
        </w:rPr>
      </w:pPr>
    </w:p>
    <w:p w14:paraId="566EA4A3" w14:textId="77777777" w:rsidR="00214830" w:rsidRPr="00D21BB2" w:rsidRDefault="00214830" w:rsidP="00967AB8">
      <w:pPr>
        <w:numPr>
          <w:ilvl w:val="0"/>
          <w:numId w:val="21"/>
        </w:numPr>
        <w:spacing w:after="0" w:line="240" w:lineRule="auto"/>
        <w:ind w:left="709" w:hanging="283"/>
        <w:rPr>
          <w:rFonts w:eastAsia="Tahoma"/>
          <w:szCs w:val="20"/>
          <w:lang w:eastAsia="en-US" w:bidi="en-US"/>
        </w:rPr>
      </w:pPr>
      <w:r w:rsidRPr="00D21BB2">
        <w:rPr>
          <w:rFonts w:eastAsia="Tahoma"/>
          <w:szCs w:val="20"/>
          <w:lang w:eastAsia="en-US" w:bidi="en-US"/>
        </w:rPr>
        <w:t xml:space="preserve">Podľa § 32 ods. 1 zákona č. 343/2015 </w:t>
      </w:r>
      <w:proofErr w:type="spellStart"/>
      <w:r w:rsidRPr="00D21BB2">
        <w:rPr>
          <w:rFonts w:eastAsia="Tahoma"/>
          <w:szCs w:val="20"/>
          <w:lang w:eastAsia="en-US" w:bidi="en-US"/>
        </w:rPr>
        <w:t>Z.z</w:t>
      </w:r>
      <w:proofErr w:type="spellEnd"/>
      <w:r w:rsidRPr="00D21BB2">
        <w:rPr>
          <w:rFonts w:eastAsia="Tahoma"/>
          <w:szCs w:val="20"/>
          <w:lang w:eastAsia="en-US" w:bidi="en-US"/>
        </w:rPr>
        <w:t>. o verejnom obstarávaní a o zmene a doplnení niektorých zákonov v znení neskorších predpisov (ďalej len zákon alebo ZVO) sa verejného obstarávania  môže zúčastniť len ten, kto spĺňa podmienky účasti týkajúce sa osobného postavenia zadefinované v  § 32 ods. 1 ZVO.</w:t>
      </w:r>
    </w:p>
    <w:p w14:paraId="6DAEDFEC" w14:textId="77777777" w:rsidR="00214830" w:rsidRPr="00D21BB2" w:rsidRDefault="00214830" w:rsidP="00967AB8">
      <w:pPr>
        <w:spacing w:after="0" w:line="240" w:lineRule="auto"/>
        <w:ind w:left="709" w:hanging="283"/>
        <w:rPr>
          <w:rFonts w:eastAsia="Tahoma"/>
          <w:szCs w:val="20"/>
          <w:lang w:eastAsia="en-US" w:bidi="en-US"/>
        </w:rPr>
      </w:pPr>
    </w:p>
    <w:p w14:paraId="68D15159" w14:textId="77777777" w:rsidR="00214830" w:rsidRPr="00D21BB2" w:rsidRDefault="00214830" w:rsidP="00967AB8">
      <w:pPr>
        <w:numPr>
          <w:ilvl w:val="0"/>
          <w:numId w:val="21"/>
        </w:numPr>
        <w:spacing w:after="0" w:line="240" w:lineRule="auto"/>
        <w:ind w:left="709" w:hanging="283"/>
        <w:rPr>
          <w:rFonts w:eastAsia="Tahoma"/>
          <w:szCs w:val="20"/>
          <w:lang w:eastAsia="en-US" w:bidi="en-US"/>
        </w:rPr>
      </w:pPr>
      <w:r w:rsidRPr="00D21BB2">
        <w:rPr>
          <w:rFonts w:eastAsia="Tahoma"/>
          <w:szCs w:val="20"/>
          <w:lang w:eastAsia="en-US" w:bidi="en-US"/>
        </w:rPr>
        <w:t xml:space="preserve">Uchádzač alebo záujemca preukazuje splnenie podmienok účasti podľa § 32 odseku 1 dokladmi a potvrdeniami v zmysle § 32 ods. 2 ZVO a čestným vyhlásením v zmysle § 32 ods. 7 ZVO. </w:t>
      </w:r>
    </w:p>
    <w:p w14:paraId="2C93EA70" w14:textId="77777777" w:rsidR="00214830" w:rsidRPr="00D21BB2" w:rsidRDefault="00214830" w:rsidP="00967AB8">
      <w:pPr>
        <w:pStyle w:val="Bezriadkovania"/>
        <w:ind w:left="709" w:hanging="283"/>
        <w:jc w:val="both"/>
        <w:rPr>
          <w:rFonts w:ascii="Arial" w:hAnsi="Arial" w:cs="Arial"/>
          <w:color w:val="111111"/>
          <w:sz w:val="20"/>
          <w:szCs w:val="20"/>
        </w:rPr>
      </w:pPr>
    </w:p>
    <w:p w14:paraId="41958AFA" w14:textId="77777777" w:rsidR="00214830" w:rsidRPr="00D21BB2" w:rsidRDefault="00214830" w:rsidP="00967AB8">
      <w:pPr>
        <w:pStyle w:val="Bezriadkovania"/>
        <w:numPr>
          <w:ilvl w:val="0"/>
          <w:numId w:val="21"/>
        </w:numPr>
        <w:ind w:left="709" w:hanging="283"/>
        <w:jc w:val="both"/>
        <w:rPr>
          <w:rFonts w:ascii="Arial" w:hAnsi="Arial" w:cs="Arial"/>
          <w:color w:val="111111"/>
          <w:sz w:val="20"/>
          <w:szCs w:val="20"/>
        </w:rPr>
      </w:pPr>
      <w:r w:rsidRPr="00D21BB2">
        <w:rPr>
          <w:rFonts w:ascii="Arial" w:hAnsi="Arial" w:cs="Arial"/>
          <w:color w:val="111111"/>
          <w:sz w:val="20"/>
          <w:szCs w:val="20"/>
        </w:rPr>
        <w:t>V zmysle § 32 ods. 7 ZVO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21016CD1" w14:textId="77777777" w:rsidR="00214830" w:rsidRPr="00D21BB2" w:rsidRDefault="00214830" w:rsidP="00967AB8">
      <w:pPr>
        <w:spacing w:after="0" w:line="240" w:lineRule="auto"/>
        <w:ind w:left="709" w:hanging="283"/>
        <w:rPr>
          <w:rFonts w:eastAsia="Tahoma"/>
          <w:szCs w:val="20"/>
        </w:rPr>
      </w:pPr>
      <w:bookmarkStart w:id="15" w:name="_Hlk96959185"/>
    </w:p>
    <w:p w14:paraId="4EB85927" w14:textId="77777777" w:rsidR="00214830" w:rsidRPr="00D21BB2" w:rsidRDefault="00214830" w:rsidP="00967AB8">
      <w:pPr>
        <w:numPr>
          <w:ilvl w:val="0"/>
          <w:numId w:val="21"/>
        </w:numPr>
        <w:spacing w:after="0" w:line="240" w:lineRule="auto"/>
        <w:ind w:left="709" w:hanging="283"/>
        <w:rPr>
          <w:rFonts w:eastAsia="Tahoma"/>
          <w:szCs w:val="20"/>
        </w:rPr>
      </w:pPr>
      <w:r w:rsidRPr="00D21BB2">
        <w:rPr>
          <w:rFonts w:eastAsia="Tahoma"/>
          <w:szCs w:val="20"/>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11411519" w14:textId="77777777" w:rsidR="00214830" w:rsidRPr="00D21BB2" w:rsidRDefault="00214830" w:rsidP="00967AB8">
      <w:pPr>
        <w:spacing w:after="0" w:line="240" w:lineRule="auto"/>
        <w:ind w:left="709" w:hanging="283"/>
        <w:rPr>
          <w:rFonts w:eastAsia="Tahoma"/>
          <w:szCs w:val="20"/>
        </w:rPr>
      </w:pPr>
    </w:p>
    <w:p w14:paraId="08D31117" w14:textId="77777777" w:rsidR="00214830" w:rsidRPr="00D21BB2" w:rsidRDefault="00214830" w:rsidP="00967AB8">
      <w:pPr>
        <w:numPr>
          <w:ilvl w:val="0"/>
          <w:numId w:val="21"/>
        </w:numPr>
        <w:spacing w:after="0" w:line="240" w:lineRule="auto"/>
        <w:ind w:left="709" w:hanging="283"/>
        <w:rPr>
          <w:rFonts w:eastAsia="Tahoma"/>
          <w:szCs w:val="20"/>
          <w:lang w:eastAsia="en-US" w:bidi="en-US"/>
        </w:rPr>
      </w:pPr>
      <w:r w:rsidRPr="00D21BB2">
        <w:rPr>
          <w:rFonts w:eastAsia="Tahoma"/>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4434AE4" w14:textId="77777777" w:rsidR="00214830" w:rsidRPr="00D21BB2" w:rsidRDefault="00214830" w:rsidP="00967AB8">
      <w:pPr>
        <w:spacing w:after="0" w:line="240" w:lineRule="auto"/>
        <w:ind w:left="709" w:hanging="283"/>
        <w:rPr>
          <w:rFonts w:eastAsia="Tahoma"/>
          <w:szCs w:val="20"/>
          <w:lang w:eastAsia="en-US" w:bidi="en-US"/>
        </w:rPr>
      </w:pPr>
    </w:p>
    <w:p w14:paraId="449CD4C2" w14:textId="77777777" w:rsidR="00214830" w:rsidRPr="00D21BB2" w:rsidRDefault="00214830" w:rsidP="00967AB8">
      <w:pPr>
        <w:numPr>
          <w:ilvl w:val="0"/>
          <w:numId w:val="21"/>
        </w:numPr>
        <w:spacing w:after="0" w:line="240" w:lineRule="auto"/>
        <w:ind w:left="709" w:hanging="283"/>
        <w:rPr>
          <w:szCs w:val="20"/>
        </w:rPr>
      </w:pPr>
      <w:r w:rsidRPr="00D21BB2">
        <w:rPr>
          <w:szCs w:val="20"/>
        </w:rPr>
        <w:t xml:space="preserve">Doklady preukazujúce splnenie podmienok účasti podľa § 32 ods. 1 ZVO je možné nahradiť podľa  § 152 ZVO zápisom do zoznamu hospodárskych subjektov. </w:t>
      </w:r>
      <w:r w:rsidRPr="00D21BB2">
        <w:rPr>
          <w:rFonts w:eastAsia="Tahoma"/>
          <w:szCs w:val="20"/>
          <w:lang w:eastAsia="en-US"/>
        </w:rPr>
        <w:t xml:space="preserve">To sa nevzťahuje na čestné vyhlásenie v zmysle § 32 ods. 7 ZVO. </w:t>
      </w:r>
      <w:r w:rsidRPr="00D21BB2">
        <w:rPr>
          <w:szCs w:val="20"/>
        </w:rPr>
        <w:t>Skupina dodávateľov preukazuje splnenie podmienok účasti vo verejnom obstarávaní týkajúcich sa osobného postavenia za každého člena skupiny osobitne v zmysle § 37 ZVO.</w:t>
      </w:r>
    </w:p>
    <w:p w14:paraId="4F9AFEB4" w14:textId="77777777" w:rsidR="00214830" w:rsidRPr="00D21BB2" w:rsidRDefault="00214830" w:rsidP="00967AB8">
      <w:pPr>
        <w:spacing w:after="0" w:line="240" w:lineRule="auto"/>
        <w:ind w:left="709" w:hanging="283"/>
        <w:rPr>
          <w:szCs w:val="20"/>
        </w:rPr>
      </w:pPr>
    </w:p>
    <w:p w14:paraId="082A0C45" w14:textId="0FB642C2" w:rsidR="00214830" w:rsidRPr="00D21BB2" w:rsidRDefault="00214830" w:rsidP="00967AB8">
      <w:pPr>
        <w:numPr>
          <w:ilvl w:val="0"/>
          <w:numId w:val="21"/>
        </w:numPr>
        <w:spacing w:after="0" w:line="240" w:lineRule="auto"/>
        <w:ind w:left="709" w:hanging="283"/>
        <w:rPr>
          <w:rFonts w:eastAsia="Calibri"/>
          <w:szCs w:val="20"/>
          <w:lang w:eastAsia="en-US"/>
        </w:rPr>
      </w:pPr>
      <w:r w:rsidRPr="00D21BB2">
        <w:rPr>
          <w:rFonts w:eastAsia="Tahoma"/>
          <w:szCs w:val="20"/>
          <w:lang w:eastAsia="en-US"/>
        </w:rPr>
        <w:t xml:space="preserve">Splnenie podmienok účasti môže uchádzač preukázať vyplneným Jednotným európskym dokumentom (JED) podľa § 39 ods.1 ZVO, pričom z uchádzačom predloženého predmetného dokumentu musí  byť  jednoznačne  zrejmé, že  rozsahom,  obsahom  aj  spôsobom  spĺňa  podmienky  účasti preukazované jednotným európskym dokumentom, ku dňu lehoty na predkladanie ponúk a je schopný túto skutočnosť preukázať. </w:t>
      </w:r>
    </w:p>
    <w:p w14:paraId="5025747A" w14:textId="77777777" w:rsidR="00214830" w:rsidRPr="00D21BB2" w:rsidRDefault="00214830" w:rsidP="00967AB8">
      <w:pPr>
        <w:spacing w:after="0" w:line="240" w:lineRule="auto"/>
        <w:ind w:left="709" w:hanging="283"/>
        <w:rPr>
          <w:rFonts w:eastAsia="Calibri"/>
          <w:szCs w:val="20"/>
          <w:lang w:eastAsia="en-US"/>
        </w:rPr>
      </w:pPr>
      <w:r w:rsidRPr="00D21BB2">
        <w:rPr>
          <w:rFonts w:eastAsia="Calibri"/>
          <w:szCs w:val="20"/>
          <w:lang w:eastAsia="en-US"/>
        </w:rPr>
        <w:t>V prípade, ak uchádzač nie je zapísaný v zozname hospodárskych subjektov v zmysle § 152 ZVO uchádzač pre preukázanie splnenia podmienok účasti podľa § 32 ZVO vypĺňa celú Časť III (oddiel A, B, C a D) Jednotného európskeho dokumentu a oddiel A Časti IV JED.</w:t>
      </w:r>
      <w:r w:rsidRPr="00D21BB2">
        <w:rPr>
          <w:szCs w:val="20"/>
        </w:rPr>
        <w:t xml:space="preserve"> </w:t>
      </w:r>
    </w:p>
    <w:bookmarkEnd w:id="15"/>
    <w:p w14:paraId="47F25C1D" w14:textId="77777777" w:rsidR="00214830" w:rsidRPr="00D21BB2" w:rsidRDefault="00214830" w:rsidP="00967AB8">
      <w:pPr>
        <w:spacing w:after="0" w:line="240" w:lineRule="auto"/>
        <w:ind w:left="709" w:hanging="283"/>
        <w:rPr>
          <w:b/>
          <w:szCs w:val="20"/>
        </w:rPr>
      </w:pPr>
    </w:p>
    <w:p w14:paraId="37C49EAD" w14:textId="77777777" w:rsidR="00214830" w:rsidRPr="00D21BB2" w:rsidRDefault="00214830" w:rsidP="00967AB8">
      <w:pPr>
        <w:numPr>
          <w:ilvl w:val="0"/>
          <w:numId w:val="21"/>
        </w:numPr>
        <w:spacing w:after="0" w:line="240" w:lineRule="auto"/>
        <w:ind w:left="709" w:hanging="283"/>
        <w:rPr>
          <w:rFonts w:eastAsia="Calibri"/>
          <w:szCs w:val="20"/>
        </w:rPr>
      </w:pPr>
      <w:r w:rsidRPr="00D21BB2">
        <w:rPr>
          <w:szCs w:val="20"/>
        </w:rPr>
        <w:t xml:space="preserve">V prípade, že uchádzača tvorí skupina dodávateľov zúčastnená vo verejnom obstarávaní, uchádzač vyplní a predloží samostatný Jednotný európsky dokument s požadovanými </w:t>
      </w:r>
      <w:r w:rsidRPr="00D21BB2">
        <w:rPr>
          <w:szCs w:val="20"/>
        </w:rPr>
        <w:lastRenderedPageBreak/>
        <w:t xml:space="preserve">informáciami za každého člena skupiny dodávateľov. Ak ponuku predkladá skupina dodávateľov, doklady preukazujúce splnenie podmienok účasti vo verejnom obstarávaní ; osobné postavenie v zmysle § 32 ods. 1 ZVO predloží každý  člen  skupiny  osobitne, pričom splnenie  podmienky  účasti  v zmysle   §  32  ods. 1  písm. e) ZVO preukazuje člen skupiny len vo vzťahu k tej časti predmetu zákazky, ktorú má zabezpečiť. </w:t>
      </w:r>
    </w:p>
    <w:p w14:paraId="0D081A08" w14:textId="77777777" w:rsidR="00214830" w:rsidRPr="00D21BB2" w:rsidRDefault="00214830" w:rsidP="00967AB8">
      <w:pPr>
        <w:spacing w:after="0" w:line="240" w:lineRule="auto"/>
        <w:ind w:left="709" w:hanging="283"/>
        <w:rPr>
          <w:rFonts w:eastAsia="Calibri"/>
          <w:szCs w:val="20"/>
        </w:rPr>
      </w:pPr>
    </w:p>
    <w:p w14:paraId="0ADB6DD1" w14:textId="77777777" w:rsidR="00214830" w:rsidRPr="00D21BB2" w:rsidRDefault="00214830" w:rsidP="00967AB8">
      <w:pPr>
        <w:numPr>
          <w:ilvl w:val="0"/>
          <w:numId w:val="21"/>
        </w:numPr>
        <w:spacing w:after="0" w:line="240" w:lineRule="auto"/>
        <w:ind w:left="709" w:hanging="283"/>
        <w:rPr>
          <w:rFonts w:eastAsia="Calibri"/>
          <w:szCs w:val="20"/>
        </w:rPr>
      </w:pPr>
      <w:r w:rsidRPr="00D21BB2">
        <w:rPr>
          <w:rFonts w:eastAsia="Calibri"/>
          <w:szCs w:val="20"/>
        </w:rPr>
        <w:t>Uchádzača alebo záujemcu nemožno vylúčiť z dôvodu nesplnenia podmienky účasti podľa § 32 ods. 1 písm. b) a c), alebo z dôvodu podľa odseku 8 písm. e), ak</w:t>
      </w:r>
    </w:p>
    <w:p w14:paraId="1F10944A" w14:textId="77777777" w:rsidR="00214830" w:rsidRPr="00D21BB2" w:rsidRDefault="00214830" w:rsidP="00967AB8">
      <w:pPr>
        <w:pStyle w:val="Odsekzoznamu"/>
        <w:spacing w:after="0" w:line="240" w:lineRule="auto"/>
        <w:ind w:left="709" w:hanging="1"/>
        <w:rPr>
          <w:rFonts w:eastAsia="Calibri"/>
          <w:szCs w:val="20"/>
        </w:rPr>
      </w:pPr>
      <w:r w:rsidRPr="00D21BB2">
        <w:rPr>
          <w:rFonts w:eastAsia="Calibri"/>
          <w:szCs w:val="20"/>
        </w:rPr>
        <w:t>a) zaplatil nedoplatky alebo mu bolo povolené nedoplatky platiť v splátkach, a to bez ohľadu na to, kedy nedoplatok vznikol alebo</w:t>
      </w:r>
    </w:p>
    <w:p w14:paraId="5A15988C" w14:textId="77777777" w:rsidR="00214830" w:rsidRPr="00D21BB2" w:rsidRDefault="00214830" w:rsidP="00967AB8">
      <w:pPr>
        <w:pStyle w:val="Odsekzoznamu"/>
        <w:spacing w:after="0" w:line="240" w:lineRule="auto"/>
        <w:ind w:left="709" w:hanging="1"/>
        <w:rPr>
          <w:szCs w:val="20"/>
        </w:rPr>
      </w:pPr>
      <w:r w:rsidRPr="00D21BB2">
        <w:rPr>
          <w:rFonts w:eastAsia="Calibri"/>
          <w:szCs w:val="20"/>
        </w:rPr>
        <w:t>b) nedoplatky kumulatívne nie sú vyššie ako 200 eur, a to bez ohľadu na to, kedy nedoplatky vznikli.</w:t>
      </w:r>
    </w:p>
    <w:p w14:paraId="59F07D06" w14:textId="098A1F82" w:rsidR="009952B7" w:rsidRPr="00C471EF" w:rsidRDefault="00400A48" w:rsidP="00450661">
      <w:pPr>
        <w:spacing w:after="0" w:line="240" w:lineRule="auto"/>
        <w:ind w:left="0" w:firstLine="0"/>
        <w:jc w:val="left"/>
        <w:rPr>
          <w:color w:val="FF0000"/>
        </w:rPr>
      </w:pPr>
      <w:r w:rsidRPr="00C471EF">
        <w:rPr>
          <w:color w:val="FF0000"/>
        </w:rPr>
        <w:t xml:space="preserve"> </w:t>
      </w:r>
    </w:p>
    <w:p w14:paraId="58612553" w14:textId="75B09531" w:rsidR="008424B2" w:rsidRDefault="00400A48" w:rsidP="00450661">
      <w:pPr>
        <w:spacing w:after="0" w:line="240" w:lineRule="auto"/>
        <w:jc w:val="left"/>
        <w:rPr>
          <w:color w:val="FF0000"/>
        </w:rPr>
      </w:pPr>
      <w:r w:rsidRPr="00C471EF">
        <w:rPr>
          <w:color w:val="FF0000"/>
        </w:rPr>
        <w:t xml:space="preserve"> </w:t>
      </w:r>
    </w:p>
    <w:p w14:paraId="3B1A085E" w14:textId="77777777" w:rsidR="00C730A8" w:rsidRDefault="00C730A8" w:rsidP="00450661">
      <w:pPr>
        <w:spacing w:after="0" w:line="240" w:lineRule="auto"/>
        <w:jc w:val="left"/>
        <w:rPr>
          <w:color w:val="FF0000"/>
          <w:szCs w:val="20"/>
        </w:rPr>
      </w:pPr>
    </w:p>
    <w:p w14:paraId="74932E6A" w14:textId="77777777" w:rsidR="00C730A8" w:rsidRDefault="00C730A8" w:rsidP="00450661">
      <w:pPr>
        <w:spacing w:after="0" w:line="240" w:lineRule="auto"/>
        <w:jc w:val="left"/>
        <w:rPr>
          <w:color w:val="FF0000"/>
          <w:szCs w:val="20"/>
        </w:rPr>
      </w:pPr>
    </w:p>
    <w:p w14:paraId="2316D64B" w14:textId="77777777" w:rsidR="00D808CD" w:rsidRDefault="00D808CD" w:rsidP="00450661">
      <w:pPr>
        <w:spacing w:after="0" w:line="240" w:lineRule="auto"/>
        <w:jc w:val="left"/>
        <w:rPr>
          <w:color w:val="FF0000"/>
          <w:szCs w:val="20"/>
        </w:rPr>
      </w:pPr>
    </w:p>
    <w:p w14:paraId="15078E21" w14:textId="77777777" w:rsidR="00D808CD" w:rsidRDefault="00D808CD" w:rsidP="00450661">
      <w:pPr>
        <w:spacing w:after="0" w:line="240" w:lineRule="auto"/>
        <w:jc w:val="left"/>
        <w:rPr>
          <w:color w:val="FF0000"/>
          <w:szCs w:val="20"/>
        </w:rPr>
      </w:pPr>
    </w:p>
    <w:p w14:paraId="1A289A9E" w14:textId="77777777" w:rsidR="00D808CD" w:rsidRDefault="00D808CD" w:rsidP="00450661">
      <w:pPr>
        <w:spacing w:after="0" w:line="240" w:lineRule="auto"/>
        <w:jc w:val="left"/>
        <w:rPr>
          <w:color w:val="FF0000"/>
          <w:szCs w:val="20"/>
        </w:rPr>
      </w:pPr>
    </w:p>
    <w:p w14:paraId="491277B5" w14:textId="77777777" w:rsidR="00D808CD" w:rsidRDefault="00D808CD" w:rsidP="00450661">
      <w:pPr>
        <w:spacing w:after="0" w:line="240" w:lineRule="auto"/>
        <w:jc w:val="left"/>
        <w:rPr>
          <w:color w:val="FF0000"/>
          <w:szCs w:val="20"/>
        </w:rPr>
      </w:pPr>
    </w:p>
    <w:p w14:paraId="337D8B6F" w14:textId="77777777" w:rsidR="00D808CD" w:rsidRDefault="00D808CD" w:rsidP="00450661">
      <w:pPr>
        <w:spacing w:after="0" w:line="240" w:lineRule="auto"/>
        <w:jc w:val="left"/>
        <w:rPr>
          <w:color w:val="FF0000"/>
          <w:szCs w:val="20"/>
        </w:rPr>
      </w:pPr>
    </w:p>
    <w:p w14:paraId="246E4DF2" w14:textId="77777777" w:rsidR="00D808CD" w:rsidRDefault="00D808CD" w:rsidP="00450661">
      <w:pPr>
        <w:spacing w:after="0" w:line="240" w:lineRule="auto"/>
        <w:jc w:val="left"/>
        <w:rPr>
          <w:color w:val="FF0000"/>
          <w:szCs w:val="20"/>
        </w:rPr>
      </w:pPr>
    </w:p>
    <w:p w14:paraId="3E676DF7" w14:textId="77777777" w:rsidR="00D808CD" w:rsidRDefault="00D808CD" w:rsidP="00450661">
      <w:pPr>
        <w:spacing w:after="0" w:line="240" w:lineRule="auto"/>
        <w:jc w:val="left"/>
        <w:rPr>
          <w:color w:val="FF0000"/>
          <w:szCs w:val="20"/>
        </w:rPr>
      </w:pPr>
    </w:p>
    <w:p w14:paraId="0ED2E6B3" w14:textId="77777777" w:rsidR="00D808CD" w:rsidRDefault="00D808CD" w:rsidP="00450661">
      <w:pPr>
        <w:spacing w:after="0" w:line="240" w:lineRule="auto"/>
        <w:jc w:val="left"/>
        <w:rPr>
          <w:color w:val="FF0000"/>
          <w:szCs w:val="20"/>
        </w:rPr>
      </w:pPr>
    </w:p>
    <w:p w14:paraId="493459FB" w14:textId="77777777" w:rsidR="00D808CD" w:rsidRDefault="00D808CD" w:rsidP="00450661">
      <w:pPr>
        <w:spacing w:after="0" w:line="240" w:lineRule="auto"/>
        <w:jc w:val="left"/>
        <w:rPr>
          <w:color w:val="FF0000"/>
          <w:szCs w:val="20"/>
        </w:rPr>
      </w:pPr>
    </w:p>
    <w:p w14:paraId="023A8414" w14:textId="77777777" w:rsidR="00D808CD" w:rsidRDefault="00D808CD" w:rsidP="00450661">
      <w:pPr>
        <w:spacing w:after="0" w:line="240" w:lineRule="auto"/>
        <w:jc w:val="left"/>
        <w:rPr>
          <w:color w:val="FF0000"/>
          <w:szCs w:val="20"/>
        </w:rPr>
      </w:pPr>
    </w:p>
    <w:p w14:paraId="33022075" w14:textId="77777777" w:rsidR="00D808CD" w:rsidRDefault="00D808CD" w:rsidP="00450661">
      <w:pPr>
        <w:spacing w:after="0" w:line="240" w:lineRule="auto"/>
        <w:jc w:val="left"/>
        <w:rPr>
          <w:color w:val="FF0000"/>
          <w:szCs w:val="20"/>
        </w:rPr>
      </w:pPr>
    </w:p>
    <w:p w14:paraId="762B9970" w14:textId="77777777" w:rsidR="00D808CD" w:rsidRDefault="00D808CD" w:rsidP="00450661">
      <w:pPr>
        <w:spacing w:after="0" w:line="240" w:lineRule="auto"/>
        <w:jc w:val="left"/>
        <w:rPr>
          <w:color w:val="FF0000"/>
          <w:szCs w:val="20"/>
        </w:rPr>
      </w:pPr>
    </w:p>
    <w:p w14:paraId="00D23AB7" w14:textId="77777777" w:rsidR="00D808CD" w:rsidRDefault="00D808CD" w:rsidP="00450661">
      <w:pPr>
        <w:spacing w:after="0" w:line="240" w:lineRule="auto"/>
        <w:jc w:val="left"/>
        <w:rPr>
          <w:color w:val="FF0000"/>
          <w:szCs w:val="20"/>
        </w:rPr>
      </w:pPr>
    </w:p>
    <w:p w14:paraId="0E1802FA" w14:textId="77777777" w:rsidR="00D808CD" w:rsidRDefault="00D808CD" w:rsidP="00450661">
      <w:pPr>
        <w:spacing w:after="0" w:line="240" w:lineRule="auto"/>
        <w:jc w:val="left"/>
        <w:rPr>
          <w:color w:val="FF0000"/>
          <w:szCs w:val="20"/>
        </w:rPr>
      </w:pPr>
    </w:p>
    <w:p w14:paraId="3801EC49" w14:textId="77777777" w:rsidR="00D808CD" w:rsidRDefault="00D808CD" w:rsidP="00450661">
      <w:pPr>
        <w:spacing w:after="0" w:line="240" w:lineRule="auto"/>
        <w:jc w:val="left"/>
        <w:rPr>
          <w:color w:val="FF0000"/>
          <w:szCs w:val="20"/>
        </w:rPr>
      </w:pPr>
    </w:p>
    <w:p w14:paraId="71B5FD65" w14:textId="77777777" w:rsidR="00D808CD" w:rsidRDefault="00D808CD" w:rsidP="00450661">
      <w:pPr>
        <w:spacing w:after="0" w:line="240" w:lineRule="auto"/>
        <w:jc w:val="left"/>
        <w:rPr>
          <w:color w:val="FF0000"/>
          <w:szCs w:val="20"/>
        </w:rPr>
      </w:pPr>
    </w:p>
    <w:p w14:paraId="07488B91" w14:textId="77777777" w:rsidR="00D808CD" w:rsidRDefault="00D808CD" w:rsidP="00450661">
      <w:pPr>
        <w:spacing w:after="0" w:line="240" w:lineRule="auto"/>
        <w:jc w:val="left"/>
        <w:rPr>
          <w:color w:val="FF0000"/>
          <w:szCs w:val="20"/>
        </w:rPr>
      </w:pPr>
    </w:p>
    <w:p w14:paraId="0EC1BFBD" w14:textId="77777777" w:rsidR="00D808CD" w:rsidRDefault="00D808CD" w:rsidP="00450661">
      <w:pPr>
        <w:spacing w:after="0" w:line="240" w:lineRule="auto"/>
        <w:jc w:val="left"/>
        <w:rPr>
          <w:color w:val="FF0000"/>
          <w:szCs w:val="20"/>
        </w:rPr>
      </w:pPr>
    </w:p>
    <w:p w14:paraId="335ADA3B" w14:textId="77777777" w:rsidR="00D808CD" w:rsidRDefault="00D808CD" w:rsidP="00450661">
      <w:pPr>
        <w:spacing w:after="0" w:line="240" w:lineRule="auto"/>
        <w:jc w:val="left"/>
        <w:rPr>
          <w:color w:val="FF0000"/>
          <w:szCs w:val="20"/>
        </w:rPr>
      </w:pPr>
    </w:p>
    <w:p w14:paraId="323E6BDE" w14:textId="77777777" w:rsidR="00D808CD" w:rsidRDefault="00D808CD" w:rsidP="00450661">
      <w:pPr>
        <w:spacing w:after="0" w:line="240" w:lineRule="auto"/>
        <w:jc w:val="left"/>
        <w:rPr>
          <w:color w:val="FF0000"/>
          <w:szCs w:val="20"/>
        </w:rPr>
      </w:pPr>
    </w:p>
    <w:p w14:paraId="2CA0E0C3" w14:textId="77777777" w:rsidR="00D808CD" w:rsidRDefault="00D808CD" w:rsidP="00450661">
      <w:pPr>
        <w:spacing w:after="0" w:line="240" w:lineRule="auto"/>
        <w:jc w:val="left"/>
        <w:rPr>
          <w:color w:val="FF0000"/>
          <w:szCs w:val="20"/>
        </w:rPr>
      </w:pPr>
    </w:p>
    <w:p w14:paraId="248F7421" w14:textId="77777777" w:rsidR="00D808CD" w:rsidRDefault="00D808CD" w:rsidP="00450661">
      <w:pPr>
        <w:spacing w:after="0" w:line="240" w:lineRule="auto"/>
        <w:jc w:val="left"/>
        <w:rPr>
          <w:color w:val="FF0000"/>
          <w:szCs w:val="20"/>
        </w:rPr>
      </w:pPr>
    </w:p>
    <w:p w14:paraId="3D9E2E9A" w14:textId="77777777" w:rsidR="00D808CD" w:rsidRDefault="00D808CD" w:rsidP="00450661">
      <w:pPr>
        <w:spacing w:after="0" w:line="240" w:lineRule="auto"/>
        <w:jc w:val="left"/>
        <w:rPr>
          <w:color w:val="FF0000"/>
          <w:szCs w:val="20"/>
        </w:rPr>
      </w:pPr>
    </w:p>
    <w:p w14:paraId="47F5A309" w14:textId="77777777" w:rsidR="00D808CD" w:rsidRDefault="00D808CD" w:rsidP="00450661">
      <w:pPr>
        <w:spacing w:after="0" w:line="240" w:lineRule="auto"/>
        <w:jc w:val="left"/>
        <w:rPr>
          <w:color w:val="FF0000"/>
          <w:szCs w:val="20"/>
        </w:rPr>
      </w:pPr>
    </w:p>
    <w:p w14:paraId="01B77D92" w14:textId="77777777" w:rsidR="00D808CD" w:rsidRDefault="00D808CD" w:rsidP="00450661">
      <w:pPr>
        <w:spacing w:after="0" w:line="240" w:lineRule="auto"/>
        <w:jc w:val="left"/>
        <w:rPr>
          <w:color w:val="FF0000"/>
          <w:szCs w:val="20"/>
        </w:rPr>
      </w:pPr>
    </w:p>
    <w:p w14:paraId="2CA93B21" w14:textId="77777777" w:rsidR="00D808CD" w:rsidRDefault="00D808CD" w:rsidP="00450661">
      <w:pPr>
        <w:spacing w:after="0" w:line="240" w:lineRule="auto"/>
        <w:jc w:val="left"/>
        <w:rPr>
          <w:color w:val="FF0000"/>
          <w:szCs w:val="20"/>
        </w:rPr>
      </w:pPr>
    </w:p>
    <w:p w14:paraId="1784D31C" w14:textId="77777777" w:rsidR="00D808CD" w:rsidRDefault="00D808CD" w:rsidP="00450661">
      <w:pPr>
        <w:spacing w:after="0" w:line="240" w:lineRule="auto"/>
        <w:jc w:val="left"/>
        <w:rPr>
          <w:color w:val="FF0000"/>
          <w:szCs w:val="20"/>
        </w:rPr>
      </w:pPr>
    </w:p>
    <w:p w14:paraId="67A4FEF9" w14:textId="77777777" w:rsidR="00D808CD" w:rsidRDefault="00D808CD" w:rsidP="00450661">
      <w:pPr>
        <w:spacing w:after="0" w:line="240" w:lineRule="auto"/>
        <w:jc w:val="left"/>
        <w:rPr>
          <w:color w:val="FF0000"/>
          <w:szCs w:val="20"/>
        </w:rPr>
      </w:pPr>
    </w:p>
    <w:p w14:paraId="23A7025E" w14:textId="77777777" w:rsidR="00D808CD" w:rsidRDefault="00D808CD" w:rsidP="00450661">
      <w:pPr>
        <w:spacing w:after="0" w:line="240" w:lineRule="auto"/>
        <w:jc w:val="left"/>
        <w:rPr>
          <w:color w:val="FF0000"/>
          <w:szCs w:val="20"/>
        </w:rPr>
      </w:pPr>
    </w:p>
    <w:p w14:paraId="363963D5" w14:textId="77777777" w:rsidR="00D808CD" w:rsidRDefault="00D808CD" w:rsidP="00450661">
      <w:pPr>
        <w:spacing w:after="0" w:line="240" w:lineRule="auto"/>
        <w:jc w:val="left"/>
        <w:rPr>
          <w:color w:val="FF0000"/>
          <w:szCs w:val="20"/>
        </w:rPr>
      </w:pPr>
    </w:p>
    <w:p w14:paraId="6CDC4C1A" w14:textId="77777777" w:rsidR="00D808CD" w:rsidRDefault="00D808CD" w:rsidP="00450661">
      <w:pPr>
        <w:spacing w:after="0" w:line="240" w:lineRule="auto"/>
        <w:jc w:val="left"/>
        <w:rPr>
          <w:color w:val="FF0000"/>
          <w:szCs w:val="20"/>
        </w:rPr>
      </w:pPr>
    </w:p>
    <w:p w14:paraId="3FB738F4" w14:textId="77777777" w:rsidR="00D808CD" w:rsidRDefault="00D808CD" w:rsidP="00450661">
      <w:pPr>
        <w:spacing w:after="0" w:line="240" w:lineRule="auto"/>
        <w:jc w:val="left"/>
        <w:rPr>
          <w:color w:val="FF0000"/>
          <w:szCs w:val="20"/>
        </w:rPr>
      </w:pPr>
    </w:p>
    <w:p w14:paraId="64DC5C09" w14:textId="77777777" w:rsidR="00D808CD" w:rsidRDefault="00D808CD" w:rsidP="00450661">
      <w:pPr>
        <w:spacing w:after="0" w:line="240" w:lineRule="auto"/>
        <w:jc w:val="left"/>
        <w:rPr>
          <w:color w:val="FF0000"/>
          <w:szCs w:val="20"/>
        </w:rPr>
      </w:pPr>
    </w:p>
    <w:p w14:paraId="3EBD66A0" w14:textId="77777777" w:rsidR="00C730A8" w:rsidRDefault="00C730A8" w:rsidP="00450661">
      <w:pPr>
        <w:spacing w:after="0" w:line="240" w:lineRule="auto"/>
        <w:jc w:val="left"/>
        <w:rPr>
          <w:color w:val="FF0000"/>
          <w:szCs w:val="20"/>
        </w:rPr>
      </w:pPr>
    </w:p>
    <w:p w14:paraId="2057AD5C" w14:textId="77777777" w:rsidR="00C730A8" w:rsidRPr="00D21BB2" w:rsidRDefault="00C730A8" w:rsidP="00450661">
      <w:pPr>
        <w:spacing w:after="0" w:line="240" w:lineRule="auto"/>
        <w:jc w:val="left"/>
        <w:rPr>
          <w:szCs w:val="20"/>
        </w:rPr>
      </w:pPr>
    </w:p>
    <w:tbl>
      <w:tblPr>
        <w:tblStyle w:val="Mriekatabuky2"/>
        <w:tblW w:w="5000" w:type="pct"/>
        <w:tblLook w:val="04A0" w:firstRow="1" w:lastRow="0" w:firstColumn="1" w:lastColumn="0" w:noHBand="0" w:noVBand="1"/>
      </w:tblPr>
      <w:tblGrid>
        <w:gridCol w:w="9358"/>
      </w:tblGrid>
      <w:tr w:rsidR="00214830" w:rsidRPr="00D21BB2" w14:paraId="549F418A" w14:textId="77777777" w:rsidTr="00A0267B">
        <w:trPr>
          <w:trHeight w:val="613"/>
        </w:trPr>
        <w:tc>
          <w:tcPr>
            <w:tcW w:w="5000" w:type="pct"/>
            <w:shd w:val="clear" w:color="auto" w:fill="D9D9D9" w:themeFill="background1" w:themeFillShade="D9"/>
          </w:tcPr>
          <w:p w14:paraId="5C94D43E" w14:textId="16893029" w:rsidR="00214830" w:rsidRPr="00D21BB2" w:rsidRDefault="00214830" w:rsidP="00450661">
            <w:pPr>
              <w:spacing w:after="0" w:line="240" w:lineRule="auto"/>
              <w:ind w:left="11" w:hanging="11"/>
              <w:rPr>
                <w:szCs w:val="20"/>
              </w:rPr>
            </w:pPr>
            <w:r w:rsidRPr="00D21BB2">
              <w:rPr>
                <w:szCs w:val="20"/>
              </w:rPr>
              <w:lastRenderedPageBreak/>
              <w:br w:type="page"/>
            </w:r>
            <w:r w:rsidRPr="00D21BB2">
              <w:rPr>
                <w:rFonts w:eastAsia="Times New Roman"/>
                <w:color w:val="FF0000"/>
                <w:szCs w:val="20"/>
                <w:lang w:eastAsia="cs-CZ"/>
              </w:rPr>
              <w:br w:type="page"/>
            </w:r>
            <w:r w:rsidRPr="00D21BB2">
              <w:rPr>
                <w:szCs w:val="20"/>
              </w:rPr>
              <w:t xml:space="preserve">Podmienky účasti týkajúce sa finančnej a ekonomického postavenia a doklady na ich preukázanie podľa § 33 zákona: </w:t>
            </w:r>
            <w:r w:rsidRPr="00D21BB2">
              <w:rPr>
                <w:b/>
                <w:bCs/>
                <w:szCs w:val="20"/>
              </w:rPr>
              <w:t>Finančné a ekonomické postavenie</w:t>
            </w:r>
          </w:p>
        </w:tc>
      </w:tr>
    </w:tbl>
    <w:p w14:paraId="25446401" w14:textId="77777777" w:rsidR="00686117" w:rsidRDefault="00686117" w:rsidP="00450661">
      <w:pPr>
        <w:spacing w:after="0" w:line="240" w:lineRule="auto"/>
        <w:ind w:left="600" w:firstLine="0"/>
        <w:jc w:val="left"/>
        <w:rPr>
          <w:color w:val="FF0000"/>
        </w:rPr>
      </w:pPr>
    </w:p>
    <w:p w14:paraId="6A5DFD7C" w14:textId="77777777" w:rsidR="0087174C" w:rsidRPr="00054D81" w:rsidRDefault="0087174C" w:rsidP="00450661">
      <w:pPr>
        <w:pStyle w:val="Bezriadkovania"/>
        <w:jc w:val="both"/>
        <w:rPr>
          <w:rFonts w:ascii="Arial" w:eastAsiaTheme="minorHAnsi" w:hAnsi="Arial" w:cs="Arial"/>
          <w:sz w:val="20"/>
          <w:szCs w:val="20"/>
        </w:rPr>
      </w:pPr>
      <w:r w:rsidRPr="00054D81">
        <w:rPr>
          <w:rFonts w:ascii="Arial" w:eastAsiaTheme="minorHAnsi" w:hAnsi="Arial" w:cs="Arial"/>
          <w:sz w:val="20"/>
          <w:szCs w:val="20"/>
        </w:rPr>
        <w:t>V prípade, že doklady a dokumenty, ktorými uchádzač preukazuje ekonomické a finančné postavenie predkladá uchádzač so sídlom mimo územia Slovenskej republiky, musí  predložiť doklady, ktorými preukazuje splnenie podmienok účasti v pôvodnom jazyku a súčasne musia byť preložené do slovenského jazyka.</w:t>
      </w:r>
    </w:p>
    <w:p w14:paraId="32D25ACF" w14:textId="77777777" w:rsidR="0087174C" w:rsidRPr="00054D81" w:rsidRDefault="0087174C" w:rsidP="00450661">
      <w:pPr>
        <w:pStyle w:val="Bezriadkovania"/>
        <w:jc w:val="both"/>
        <w:rPr>
          <w:rFonts w:ascii="Arial" w:eastAsiaTheme="minorHAnsi" w:hAnsi="Arial" w:cs="Arial"/>
          <w:sz w:val="20"/>
          <w:szCs w:val="20"/>
        </w:rPr>
      </w:pPr>
    </w:p>
    <w:tbl>
      <w:tblPr>
        <w:tblStyle w:val="Mriekatabuky"/>
        <w:tblW w:w="0" w:type="auto"/>
        <w:tblInd w:w="10" w:type="dxa"/>
        <w:tblLook w:val="04A0" w:firstRow="1" w:lastRow="0" w:firstColumn="1" w:lastColumn="0" w:noHBand="0" w:noVBand="1"/>
      </w:tblPr>
      <w:tblGrid>
        <w:gridCol w:w="9123"/>
      </w:tblGrid>
      <w:tr w:rsidR="0087174C" w:rsidRPr="00054D81" w14:paraId="49803782" w14:textId="77777777" w:rsidTr="00A0267B">
        <w:tc>
          <w:tcPr>
            <w:tcW w:w="9123" w:type="dxa"/>
          </w:tcPr>
          <w:p w14:paraId="4AF28C18" w14:textId="77777777" w:rsidR="0087174C" w:rsidRPr="00054D81" w:rsidRDefault="0087174C" w:rsidP="00450661">
            <w:pPr>
              <w:spacing w:after="0" w:line="240" w:lineRule="auto"/>
              <w:rPr>
                <w:b/>
                <w:i/>
                <w:strike/>
                <w:color w:val="FF0000"/>
                <w:szCs w:val="20"/>
              </w:rPr>
            </w:pPr>
            <w:bookmarkStart w:id="16" w:name="_Hlk25857985"/>
            <w:r w:rsidRPr="00054D81">
              <w:rPr>
                <w:b/>
                <w:i/>
                <w:szCs w:val="20"/>
              </w:rPr>
              <w:t>Pre právnické osoby so sídlom na území SR, ktoré majú povinnosť zverejňovať svoje účtovné závierky v Registri účtovných závierok SR uvádzame, že hodnota verejným obstarávateľom požadovaných finančných ukazovateľov z účtovných závierok zverejnených vo verejnej časti Registra účtovných závierok je počítaná  aj</w:t>
            </w:r>
            <w:r w:rsidRPr="00054D81">
              <w:rPr>
                <w:b/>
                <w:i/>
                <w:color w:val="FF0000"/>
                <w:szCs w:val="20"/>
              </w:rPr>
              <w:t xml:space="preserve"> </w:t>
            </w:r>
            <w:r w:rsidRPr="00054D81">
              <w:rPr>
                <w:b/>
                <w:i/>
                <w:szCs w:val="20"/>
              </w:rPr>
              <w:t xml:space="preserve">viacerými analytickými spoločnosťami.  Vypočítaná hodnota finančných ukazovateľov je dostupná na ich webových stránkach alebo portáloch </w:t>
            </w:r>
            <w:r w:rsidRPr="00054D81">
              <w:rPr>
                <w:b/>
                <w:i/>
                <w:strike/>
                <w:color w:val="FF0000"/>
                <w:szCs w:val="20"/>
              </w:rPr>
              <w:t xml:space="preserve"> </w:t>
            </w:r>
          </w:p>
          <w:p w14:paraId="55F546D7" w14:textId="77777777" w:rsidR="0087174C" w:rsidRPr="00054D81" w:rsidRDefault="0087174C" w:rsidP="00450661">
            <w:pPr>
              <w:spacing w:after="0" w:line="240" w:lineRule="auto"/>
              <w:rPr>
                <w:b/>
                <w:i/>
                <w:strike/>
                <w:color w:val="FF0000"/>
                <w:szCs w:val="20"/>
              </w:rPr>
            </w:pPr>
          </w:p>
          <w:p w14:paraId="3DAB82F1" w14:textId="77777777" w:rsidR="0087174C" w:rsidRPr="00054D81" w:rsidRDefault="0087174C" w:rsidP="00450661">
            <w:pPr>
              <w:spacing w:after="0" w:line="240" w:lineRule="auto"/>
              <w:rPr>
                <w:b/>
                <w:i/>
                <w:u w:val="single"/>
              </w:rPr>
            </w:pPr>
            <w:r w:rsidRPr="00054D81">
              <w:rPr>
                <w:b/>
                <w:i/>
                <w:u w:val="single"/>
              </w:rPr>
              <w:t xml:space="preserve">Uchádzač – právnická osoba so sídlom na území SR, ktorý má povinnosť zverejňovať svoje účtovné závierky v Registri účtovných závierok SR nepredkladá žiadny doklad k preukázaniu splnenia podmienok účasti v zmysle § 33 ZVO. </w:t>
            </w:r>
          </w:p>
          <w:p w14:paraId="77CB3369" w14:textId="77777777" w:rsidR="0087174C" w:rsidRPr="00054D81" w:rsidRDefault="0087174C" w:rsidP="00450661">
            <w:pPr>
              <w:spacing w:after="0" w:line="240" w:lineRule="auto"/>
              <w:jc w:val="left"/>
              <w:rPr>
                <w:b/>
                <w:i/>
                <w:szCs w:val="20"/>
              </w:rPr>
            </w:pPr>
          </w:p>
        </w:tc>
      </w:tr>
      <w:bookmarkEnd w:id="16"/>
    </w:tbl>
    <w:p w14:paraId="56DE5383" w14:textId="77777777" w:rsidR="0087174C" w:rsidRPr="00054D81" w:rsidRDefault="0087174C" w:rsidP="00450661">
      <w:pPr>
        <w:pStyle w:val="Bezriadkovania"/>
        <w:jc w:val="both"/>
        <w:rPr>
          <w:rFonts w:ascii="Arial" w:hAnsi="Arial" w:cs="Arial"/>
          <w:b/>
          <w:sz w:val="20"/>
          <w:szCs w:val="20"/>
        </w:rPr>
      </w:pPr>
    </w:p>
    <w:p w14:paraId="2A36A7E6" w14:textId="77777777" w:rsidR="0087174C" w:rsidRPr="00054D81" w:rsidRDefault="0087174C" w:rsidP="00450661">
      <w:pPr>
        <w:pStyle w:val="Bezriadkovania"/>
        <w:jc w:val="both"/>
        <w:rPr>
          <w:rFonts w:ascii="Arial" w:eastAsiaTheme="minorHAnsi" w:hAnsi="Arial" w:cs="Arial"/>
          <w:sz w:val="20"/>
          <w:szCs w:val="20"/>
        </w:rPr>
      </w:pPr>
      <w:r w:rsidRPr="00054D81">
        <w:rPr>
          <w:rFonts w:ascii="Arial" w:eastAsiaTheme="minorHAnsi" w:hAnsi="Arial" w:cs="Arial"/>
          <w:b/>
          <w:sz w:val="20"/>
          <w:szCs w:val="20"/>
          <w:u w:val="single"/>
        </w:rPr>
        <w:t>(1)  Podľa § 33 ods. 1 písm. c) v spojení s § 38 ods. 9 zákona</w:t>
      </w:r>
      <w:r w:rsidRPr="00054D81">
        <w:rPr>
          <w:rFonts w:ascii="Arial" w:eastAsiaTheme="minorHAnsi" w:hAnsi="Arial" w:cs="Arial"/>
          <w:b/>
          <w:sz w:val="20"/>
          <w:szCs w:val="20"/>
        </w:rPr>
        <w:t>:</w:t>
      </w:r>
      <w:r w:rsidRPr="00054D81">
        <w:rPr>
          <w:rFonts w:ascii="Arial" w:eastAsiaTheme="minorHAnsi" w:hAnsi="Arial" w:cs="Arial"/>
          <w:sz w:val="20"/>
          <w:szCs w:val="20"/>
        </w:rPr>
        <w:t xml:space="preserve"> predložením súvahy alebo výkazu o majetku a záväzkoch alebo údajov z nich.</w:t>
      </w:r>
    </w:p>
    <w:p w14:paraId="6F4043ED" w14:textId="77777777" w:rsidR="0087174C" w:rsidRDefault="0087174C" w:rsidP="00450661">
      <w:pPr>
        <w:pStyle w:val="Bezriadkovania"/>
        <w:rPr>
          <w:rFonts w:ascii="Arial" w:eastAsiaTheme="minorHAnsi" w:hAnsi="Arial" w:cs="Arial"/>
          <w:b/>
          <w:sz w:val="20"/>
          <w:szCs w:val="20"/>
        </w:rPr>
      </w:pPr>
    </w:p>
    <w:p w14:paraId="0DD3FE32" w14:textId="6E9F45A9" w:rsidR="0087174C" w:rsidRPr="00054D81" w:rsidRDefault="0087174C" w:rsidP="00450661">
      <w:pPr>
        <w:pStyle w:val="Bezriadkovania"/>
        <w:rPr>
          <w:rFonts w:ascii="Arial" w:eastAsiaTheme="minorHAnsi" w:hAnsi="Arial" w:cs="Arial"/>
          <w:b/>
          <w:sz w:val="20"/>
          <w:szCs w:val="20"/>
        </w:rPr>
      </w:pPr>
      <w:r w:rsidRPr="00054D81">
        <w:rPr>
          <w:rFonts w:ascii="Arial" w:eastAsiaTheme="minorHAnsi" w:hAnsi="Arial" w:cs="Arial"/>
          <w:b/>
          <w:sz w:val="20"/>
          <w:szCs w:val="20"/>
        </w:rPr>
        <w:t>Odôvodnenie primeranosti:</w:t>
      </w:r>
    </w:p>
    <w:p w14:paraId="18CB7D43" w14:textId="77777777" w:rsidR="0087174C" w:rsidRPr="00054D81" w:rsidRDefault="0087174C" w:rsidP="00450661">
      <w:pPr>
        <w:pStyle w:val="Bezriadkovania"/>
        <w:jc w:val="both"/>
        <w:rPr>
          <w:rFonts w:ascii="Arial" w:eastAsiaTheme="minorHAnsi" w:hAnsi="Arial" w:cs="Arial"/>
          <w:sz w:val="20"/>
          <w:szCs w:val="20"/>
        </w:rPr>
      </w:pPr>
      <w:r w:rsidRPr="00054D81">
        <w:rPr>
          <w:rFonts w:ascii="Arial" w:eastAsiaTheme="minorHAnsi" w:hAnsi="Arial" w:cs="Arial"/>
          <w:sz w:val="20"/>
          <w:szCs w:val="20"/>
        </w:rPr>
        <w:t xml:space="preserve">Verejný obstarávateľ požaduje od uchádza predložiť údaje zo súvahy alebo výkazu o majetku a záväzkoch nakoľko porovnaním týchto údajov skúma finančnú schopnosť uchádzača splácať svoje splatné záväzky, </w:t>
      </w:r>
      <w:proofErr w:type="spellStart"/>
      <w:r w:rsidRPr="00054D81">
        <w:rPr>
          <w:rFonts w:ascii="Arial" w:eastAsiaTheme="minorHAnsi" w:hAnsi="Arial" w:cs="Arial"/>
          <w:sz w:val="20"/>
          <w:szCs w:val="20"/>
        </w:rPr>
        <w:t>t.j</w:t>
      </w:r>
      <w:proofErr w:type="spellEnd"/>
      <w:r w:rsidRPr="00054D81">
        <w:rPr>
          <w:rFonts w:ascii="Arial" w:eastAsiaTheme="minorHAnsi" w:hAnsi="Arial" w:cs="Arial"/>
          <w:sz w:val="20"/>
          <w:szCs w:val="20"/>
        </w:rPr>
        <w:t xml:space="preserve">. verejný obstarávateľ skúma platobnú schopnosť uchádzača. </w:t>
      </w:r>
    </w:p>
    <w:p w14:paraId="5191368D" w14:textId="77777777" w:rsidR="0087174C" w:rsidRPr="00054D81" w:rsidRDefault="0087174C" w:rsidP="00450661">
      <w:pPr>
        <w:pStyle w:val="Bezriadkovania"/>
        <w:jc w:val="both"/>
        <w:rPr>
          <w:rFonts w:ascii="Arial" w:eastAsiaTheme="minorHAnsi" w:hAnsi="Arial" w:cs="Arial"/>
          <w:sz w:val="20"/>
          <w:szCs w:val="20"/>
        </w:rPr>
      </w:pPr>
      <w:r w:rsidRPr="00054D81">
        <w:rPr>
          <w:rFonts w:ascii="Arial" w:eastAsiaTheme="minorHAnsi" w:hAnsi="Arial" w:cs="Arial"/>
          <w:sz w:val="20"/>
          <w:szCs w:val="20"/>
        </w:rPr>
        <w:t xml:space="preserve">Verejný obstarávateľ na základe analýzy údajov zo súvahy alebo výkazu o majetku a záväzkoch získa informáciu o historickom vývoji finančnej situácii podniku uchádzača a jeho schopnosti hradiť svoje záväzky, pričom táto schopnosť sa viaže na dlhšie obdobie a je ovplyvnená mnohými skutočnosťami. Dve z nich sú však mimoriadne dôležité a to najmä štruktúra majetku a primeraný a pravidelný prítok peňažných prostriedkov. Táto schopnosť je determinovaná štruktúrou aktív, ktoré majú rozdielnu likvidnosť, </w:t>
      </w:r>
      <w:proofErr w:type="spellStart"/>
      <w:r w:rsidRPr="00054D81">
        <w:rPr>
          <w:rFonts w:ascii="Arial" w:eastAsiaTheme="minorHAnsi" w:hAnsi="Arial" w:cs="Arial"/>
          <w:sz w:val="20"/>
          <w:szCs w:val="20"/>
        </w:rPr>
        <w:t>t.j</w:t>
      </w:r>
      <w:proofErr w:type="spellEnd"/>
      <w:r w:rsidRPr="00054D81">
        <w:rPr>
          <w:rFonts w:ascii="Arial" w:eastAsiaTheme="minorHAnsi" w:hAnsi="Arial" w:cs="Arial"/>
          <w:sz w:val="20"/>
          <w:szCs w:val="20"/>
        </w:rPr>
        <w:t xml:space="preserve">. speňažiteľnosť alebo rýchlosť, s akou sa jednotlivé položky obežných aktív premenia na peňažné prostriedky. </w:t>
      </w:r>
    </w:p>
    <w:p w14:paraId="4AE69670" w14:textId="77777777" w:rsidR="0087174C" w:rsidRPr="00054D81" w:rsidRDefault="0087174C" w:rsidP="00450661">
      <w:pPr>
        <w:pStyle w:val="Bezriadkovania"/>
        <w:jc w:val="both"/>
        <w:rPr>
          <w:rFonts w:ascii="Arial" w:eastAsiaTheme="minorHAnsi" w:hAnsi="Arial" w:cs="Arial"/>
          <w:sz w:val="20"/>
          <w:szCs w:val="20"/>
        </w:rPr>
      </w:pPr>
      <w:r w:rsidRPr="00054D81">
        <w:rPr>
          <w:rFonts w:ascii="Arial" w:eastAsiaTheme="minorHAnsi" w:hAnsi="Arial" w:cs="Arial"/>
          <w:sz w:val="20"/>
          <w:szCs w:val="20"/>
        </w:rPr>
        <w:t xml:space="preserve">Uvedená  podmienka účasti nie je stanovená v rozpore s princípmi verejného obstarávania, nakoľko žiadnym spôsobom nediskriminuje potenciálnych uchádzačov a nesťažuje im účasť v súťaži. Podmienka účasti je primeraná a súvisí s predmetom zákazky. Verejný obstarávateľ požaduje predložiť údaje, ktorá sa nachádzajú v účtovných závierkach ukončených hospodárskych rokov. Tieto údaje má každý z uchádzačov k dispozícii. </w:t>
      </w:r>
    </w:p>
    <w:p w14:paraId="0B263104" w14:textId="77777777" w:rsidR="0087174C" w:rsidRPr="00054D81" w:rsidRDefault="0087174C" w:rsidP="00450661">
      <w:pPr>
        <w:pStyle w:val="Bezriadkovania"/>
        <w:jc w:val="both"/>
        <w:rPr>
          <w:rFonts w:ascii="Arial" w:eastAsiaTheme="minorHAnsi" w:hAnsi="Arial" w:cs="Arial"/>
          <w:sz w:val="20"/>
          <w:szCs w:val="20"/>
        </w:rPr>
      </w:pPr>
      <w:r w:rsidRPr="00054D81">
        <w:rPr>
          <w:rFonts w:ascii="Arial" w:eastAsiaTheme="minorHAnsi" w:hAnsi="Arial" w:cs="Arial"/>
          <w:sz w:val="20"/>
          <w:szCs w:val="20"/>
        </w:rPr>
        <w:t>Touto podmienkou účasti má uchádzač preukázať schopnosť splácať svoje splatné záväzky, čo je predpokladom pre zrealizovanie predmetu zákazky v požadovanom čase a kvalite.</w:t>
      </w:r>
    </w:p>
    <w:p w14:paraId="53331043" w14:textId="77777777" w:rsidR="0087174C" w:rsidRPr="00054D81" w:rsidRDefault="0087174C" w:rsidP="00450661">
      <w:pPr>
        <w:pStyle w:val="Bezriadkovania"/>
        <w:jc w:val="both"/>
        <w:rPr>
          <w:rFonts w:ascii="Arial" w:hAnsi="Arial" w:cs="Arial"/>
          <w:color w:val="FF0000"/>
          <w:sz w:val="20"/>
          <w:szCs w:val="20"/>
        </w:rPr>
      </w:pPr>
    </w:p>
    <w:p w14:paraId="6903C1D0" w14:textId="77777777" w:rsidR="0087174C" w:rsidRPr="008B109C" w:rsidRDefault="0087174C" w:rsidP="00450661">
      <w:pPr>
        <w:pStyle w:val="Bezriadkovania"/>
        <w:jc w:val="both"/>
        <w:rPr>
          <w:rFonts w:ascii="Arial" w:eastAsiaTheme="minorHAnsi" w:hAnsi="Arial" w:cs="Arial"/>
          <w:sz w:val="20"/>
          <w:szCs w:val="20"/>
          <w:u w:val="single"/>
        </w:rPr>
      </w:pPr>
      <w:bookmarkStart w:id="17" w:name="_Hlk7535332"/>
      <w:bookmarkStart w:id="18" w:name="_Hlk25858303"/>
      <w:r w:rsidRPr="00054D81">
        <w:rPr>
          <w:rFonts w:ascii="Arial" w:eastAsiaTheme="minorHAnsi" w:hAnsi="Arial" w:cs="Arial"/>
          <w:sz w:val="20"/>
          <w:szCs w:val="20"/>
          <w:u w:val="single"/>
        </w:rPr>
        <w:t xml:space="preserve">Minimálna požadovaná úroveň štandardov pre bod (1) – </w:t>
      </w:r>
      <w:r w:rsidRPr="00054D81">
        <w:rPr>
          <w:rFonts w:ascii="Arial" w:eastAsiaTheme="minorHAnsi" w:hAnsi="Arial" w:cs="Arial"/>
          <w:sz w:val="20"/>
          <w:szCs w:val="20"/>
          <w:u w:val="single"/>
          <w:lang w:val="en-US"/>
        </w:rPr>
        <w:t>[</w:t>
      </w:r>
      <w:r w:rsidRPr="00054D81">
        <w:rPr>
          <w:rFonts w:ascii="Arial" w:eastAsiaTheme="minorHAnsi" w:hAnsi="Arial" w:cs="Arial"/>
          <w:b/>
          <w:sz w:val="20"/>
          <w:szCs w:val="20"/>
          <w:u w:val="single"/>
        </w:rPr>
        <w:t xml:space="preserve">podľa § 33 ods. 1 písm. c)  v spojení s § 38 </w:t>
      </w:r>
      <w:r w:rsidRPr="008B109C">
        <w:rPr>
          <w:rFonts w:ascii="Arial" w:eastAsiaTheme="minorHAnsi" w:hAnsi="Arial" w:cs="Arial"/>
          <w:b/>
          <w:sz w:val="20"/>
          <w:szCs w:val="20"/>
          <w:u w:val="single"/>
        </w:rPr>
        <w:t>ods. 9 zákona</w:t>
      </w:r>
      <w:r w:rsidRPr="008B109C">
        <w:rPr>
          <w:rFonts w:ascii="Arial" w:eastAsiaTheme="minorHAnsi" w:hAnsi="Arial" w:cs="Arial"/>
          <w:sz w:val="20"/>
          <w:szCs w:val="20"/>
          <w:u w:val="single"/>
        </w:rPr>
        <w:t>]:</w:t>
      </w:r>
    </w:p>
    <w:bookmarkEnd w:id="17"/>
    <w:p w14:paraId="502F42D8" w14:textId="77777777" w:rsidR="0087174C" w:rsidRPr="00054D81" w:rsidRDefault="0087174C" w:rsidP="00450661">
      <w:pPr>
        <w:pStyle w:val="Bezriadkovania"/>
        <w:jc w:val="both"/>
        <w:rPr>
          <w:rFonts w:ascii="Arial" w:hAnsi="Arial" w:cs="Arial"/>
          <w:sz w:val="20"/>
          <w:szCs w:val="20"/>
        </w:rPr>
      </w:pPr>
      <w:r w:rsidRPr="008B109C">
        <w:rPr>
          <w:rFonts w:ascii="Arial" w:hAnsi="Arial" w:cs="Arial"/>
          <w:sz w:val="20"/>
          <w:szCs w:val="20"/>
        </w:rPr>
        <w:t>-</w:t>
      </w:r>
      <w:r w:rsidRPr="008B109C">
        <w:rPr>
          <w:rFonts w:ascii="Arial" w:hAnsi="Arial" w:cs="Arial"/>
          <w:sz w:val="20"/>
          <w:szCs w:val="20"/>
        </w:rPr>
        <w:tab/>
      </w:r>
      <w:bookmarkStart w:id="19" w:name="_Hlk26192339"/>
      <w:r w:rsidRPr="008B109C">
        <w:rPr>
          <w:rFonts w:ascii="Arial" w:hAnsi="Arial" w:cs="Arial"/>
          <w:sz w:val="20"/>
          <w:szCs w:val="20"/>
        </w:rPr>
        <w:t xml:space="preserve">Uchádzač je povinný v ponuke predložiť súvahu alebo výkaz o majetku a záväzkoch za posledné </w:t>
      </w:r>
      <w:r w:rsidRPr="00054D81">
        <w:rPr>
          <w:rFonts w:ascii="Arial" w:hAnsi="Arial" w:cs="Arial"/>
          <w:sz w:val="20"/>
          <w:szCs w:val="20"/>
        </w:rPr>
        <w:t xml:space="preserve">tri ukončené hospodárske roky,  resp. za roky, ktoré sú dostupné v závislosti od vzniku, začatia prevádzkovania činnosti alebo ukončenia zdaňovacieho obdobia.   </w:t>
      </w:r>
    </w:p>
    <w:p w14:paraId="40244318" w14:textId="77777777" w:rsidR="0087174C" w:rsidRPr="00054D81" w:rsidRDefault="0087174C" w:rsidP="00450661">
      <w:pPr>
        <w:pStyle w:val="Bezriadkovania"/>
        <w:jc w:val="both"/>
        <w:rPr>
          <w:rFonts w:ascii="Arial" w:hAnsi="Arial" w:cs="Arial"/>
          <w:sz w:val="20"/>
          <w:szCs w:val="20"/>
          <w:u w:val="single"/>
        </w:rPr>
      </w:pPr>
      <w:r w:rsidRPr="00054D81">
        <w:rPr>
          <w:rFonts w:ascii="Arial" w:hAnsi="Arial" w:cs="Arial"/>
          <w:sz w:val="20"/>
          <w:szCs w:val="20"/>
        </w:rPr>
        <w:t>-</w:t>
      </w:r>
      <w:r w:rsidRPr="00054D81">
        <w:rPr>
          <w:rFonts w:ascii="Arial" w:hAnsi="Arial" w:cs="Arial"/>
          <w:sz w:val="20"/>
          <w:szCs w:val="20"/>
        </w:rPr>
        <w:tab/>
        <w:t xml:space="preserve">Súvahu alebo výkaz o majetku a záväzkoch za posledné tri ukončené hospodárske roky,  resp. za roky, ktoré sú dostupné v závislosti od vzniku, začatia prevádzkovania činnosti alebo ukončenia zdaňovacieho obdobia predloží uchádzač </w:t>
      </w:r>
      <w:r w:rsidRPr="00054D81">
        <w:rPr>
          <w:rFonts w:ascii="Arial" w:hAnsi="Arial" w:cs="Arial"/>
          <w:sz w:val="20"/>
          <w:szCs w:val="20"/>
          <w:u w:val="single"/>
        </w:rPr>
        <w:t xml:space="preserve">potvrdenú príslušným daňovým úradom alebo iným </w:t>
      </w:r>
      <w:r w:rsidRPr="00054D81">
        <w:rPr>
          <w:rFonts w:ascii="Arial" w:hAnsi="Arial" w:cs="Arial"/>
          <w:sz w:val="20"/>
          <w:szCs w:val="20"/>
          <w:u w:val="single"/>
        </w:rPr>
        <w:lastRenderedPageBreak/>
        <w:t>orgánom/úradom, ktorý má spôsobilosť vydať v mene príslušného daňového úradu predmetné dokumenty ( napr. Datacentrum alebo Jednotné kontaktné miesto na území SR).</w:t>
      </w:r>
    </w:p>
    <w:p w14:paraId="4A2EB567" w14:textId="77777777" w:rsidR="0087174C" w:rsidRPr="00054D81" w:rsidRDefault="0087174C" w:rsidP="00450661">
      <w:pPr>
        <w:pStyle w:val="Bezriadkovania"/>
        <w:jc w:val="both"/>
        <w:rPr>
          <w:rFonts w:ascii="Arial" w:hAnsi="Arial" w:cs="Arial"/>
          <w:sz w:val="20"/>
          <w:szCs w:val="20"/>
        </w:rPr>
      </w:pPr>
      <w:r w:rsidRPr="00054D81">
        <w:rPr>
          <w:rFonts w:ascii="Arial" w:hAnsi="Arial" w:cs="Arial"/>
          <w:sz w:val="20"/>
          <w:szCs w:val="20"/>
        </w:rPr>
        <w:t>-</w:t>
      </w:r>
      <w:r w:rsidRPr="00054D81">
        <w:rPr>
          <w:rFonts w:ascii="Arial" w:hAnsi="Arial" w:cs="Arial"/>
          <w:sz w:val="20"/>
          <w:szCs w:val="20"/>
        </w:rPr>
        <w:tab/>
        <w:t xml:space="preserve">Takéto predloženie potvrdených výkazov nemá povinnosť predložiť ten subjekt, ktorého účtovné závierky sa nachádzajú vo verejnej časti registra účtovných závierok, ktorý je zverejnený na stránke www.registeruz.sk.   </w:t>
      </w:r>
    </w:p>
    <w:p w14:paraId="7CF20768" w14:textId="77777777" w:rsidR="0087174C" w:rsidRPr="00054D81" w:rsidRDefault="0087174C" w:rsidP="00450661">
      <w:pPr>
        <w:pStyle w:val="Bezriadkovania"/>
        <w:jc w:val="both"/>
        <w:rPr>
          <w:rFonts w:ascii="Arial" w:hAnsi="Arial" w:cs="Arial"/>
          <w:sz w:val="20"/>
          <w:szCs w:val="20"/>
        </w:rPr>
      </w:pPr>
      <w:r w:rsidRPr="00054D81">
        <w:rPr>
          <w:rFonts w:ascii="Arial" w:hAnsi="Arial" w:cs="Arial"/>
          <w:sz w:val="20"/>
          <w:szCs w:val="20"/>
        </w:rPr>
        <w:t>-</w:t>
      </w:r>
      <w:r w:rsidRPr="00054D81">
        <w:rPr>
          <w:rFonts w:ascii="Arial" w:hAnsi="Arial" w:cs="Arial"/>
          <w:sz w:val="20"/>
          <w:szCs w:val="20"/>
        </w:rPr>
        <w:tab/>
        <w:t xml:space="preserve">V prípade, že doklady predkladá uchádzač so sídlom mimo územia Slovenskej republiky, musí predložiť doklady ekvivalentné k súvahe alebo výkazu o majetkoch a záväzkoch za posledné tri ukončené hospodárske roky,  resp. za roky, ktoré sú dostupné v závislosti od vzniku, začatia prevádzkovania činnosti alebo ukončenia zdaňovacieho obdobia, ktorými preukazuje splnenie podmienok účasti v pôvodnom jazyku a súčasne musia byť preložené do slovenského jazyka( táto povinnosť neplatí pre doklady v českom jazyku). V prípade zistenia rozdielov v obsahu dokladov predložených v pôvodnom jazyku a preložených dokladov, je rozhodujúci úradný preklad v slovenskom jazyku. </w:t>
      </w:r>
    </w:p>
    <w:p w14:paraId="6C131C8F" w14:textId="77777777" w:rsidR="0087174C" w:rsidRPr="00054D81" w:rsidRDefault="0087174C" w:rsidP="00450661">
      <w:pPr>
        <w:pStyle w:val="Bezriadkovania"/>
        <w:jc w:val="both"/>
        <w:rPr>
          <w:rFonts w:ascii="Arial" w:hAnsi="Arial" w:cs="Arial"/>
          <w:sz w:val="20"/>
          <w:szCs w:val="20"/>
        </w:rPr>
      </w:pPr>
      <w:r w:rsidRPr="00054D81">
        <w:rPr>
          <w:rFonts w:ascii="Arial" w:hAnsi="Arial" w:cs="Arial"/>
          <w:sz w:val="20"/>
          <w:szCs w:val="20"/>
        </w:rPr>
        <w:t>-</w:t>
      </w:r>
      <w:r w:rsidRPr="00054D81">
        <w:rPr>
          <w:rFonts w:ascii="Arial" w:hAnsi="Arial" w:cs="Arial"/>
          <w:sz w:val="20"/>
          <w:szCs w:val="20"/>
        </w:rPr>
        <w:tab/>
        <w:t>Pri uchádzačoch – fyzických osobách so sídlom v SR, uchádzačoch so sídlom mimo SR alebo  právnických osobách so sídlom na území SR, ktorí nemajú účtovné závierky zverejnené v Registri účtovných závierok je uchádzač povinný spolu s účtovnými závierkami predložiť aj:</w:t>
      </w:r>
    </w:p>
    <w:p w14:paraId="343B9CDA" w14:textId="77777777" w:rsidR="0087174C" w:rsidRPr="00054D81" w:rsidRDefault="0087174C" w:rsidP="00450661">
      <w:pPr>
        <w:pStyle w:val="Bezriadkovania"/>
        <w:jc w:val="both"/>
        <w:rPr>
          <w:rFonts w:ascii="Arial" w:hAnsi="Arial" w:cs="Arial"/>
          <w:sz w:val="20"/>
          <w:szCs w:val="20"/>
          <w:u w:val="single"/>
        </w:rPr>
      </w:pPr>
      <w:r w:rsidRPr="00054D81">
        <w:rPr>
          <w:rFonts w:ascii="Arial" w:hAnsi="Arial" w:cs="Arial"/>
          <w:sz w:val="20"/>
          <w:szCs w:val="20"/>
          <w:u w:val="single"/>
        </w:rPr>
        <w:t xml:space="preserve">a) vyhlásenie, v ktorom budú k jednotlivým ukazovateľom špecifikované aj príslušné riadky súvahy alebo výkazu o majetku a záväzkoch, ktorých hodnoty vchádzajú do vzorcov výpočtu jednotlivých ukazovateľov a to pre každý z posudzovaných rokov, </w:t>
      </w:r>
    </w:p>
    <w:p w14:paraId="6DFD1742" w14:textId="77777777" w:rsidR="0087174C" w:rsidRPr="00054D81" w:rsidRDefault="0087174C" w:rsidP="00450661">
      <w:pPr>
        <w:pStyle w:val="Bezriadkovania"/>
        <w:jc w:val="both"/>
        <w:rPr>
          <w:rFonts w:ascii="Arial" w:hAnsi="Arial" w:cs="Arial"/>
          <w:sz w:val="20"/>
          <w:szCs w:val="20"/>
          <w:u w:val="single"/>
        </w:rPr>
      </w:pPr>
      <w:r w:rsidRPr="00054D81">
        <w:rPr>
          <w:rFonts w:ascii="Arial" w:hAnsi="Arial" w:cs="Arial"/>
          <w:sz w:val="20"/>
          <w:szCs w:val="20"/>
          <w:u w:val="single"/>
        </w:rPr>
        <w:t xml:space="preserve">b) vyhlásenie, že predložená Súvaha alebo výkaz o majetku a záväzkoch za požadované obdobie, ktorú predkladá je jediná za požadované obdobie a uchádzač nemá podanú za požadované obdobie podané iné účtovné závierky, </w:t>
      </w:r>
    </w:p>
    <w:p w14:paraId="2172246F" w14:textId="77777777" w:rsidR="0087174C" w:rsidRPr="00054D81" w:rsidRDefault="0087174C" w:rsidP="00450661">
      <w:pPr>
        <w:pStyle w:val="Bezriadkovania"/>
        <w:jc w:val="both"/>
        <w:rPr>
          <w:rFonts w:ascii="Arial" w:hAnsi="Arial" w:cs="Arial"/>
          <w:sz w:val="20"/>
          <w:szCs w:val="20"/>
          <w:u w:val="single"/>
        </w:rPr>
      </w:pPr>
      <w:r w:rsidRPr="00054D81">
        <w:rPr>
          <w:rFonts w:ascii="Arial" w:hAnsi="Arial" w:cs="Arial"/>
          <w:sz w:val="20"/>
          <w:szCs w:val="20"/>
          <w:u w:val="single"/>
        </w:rPr>
        <w:t xml:space="preserve">c) v prípade, že uchádzač má za požadované obdobie podané opravné účtovné závierky, </w:t>
      </w:r>
      <w:proofErr w:type="spellStart"/>
      <w:r w:rsidRPr="00054D81">
        <w:rPr>
          <w:rFonts w:ascii="Arial" w:hAnsi="Arial" w:cs="Arial"/>
          <w:sz w:val="20"/>
          <w:szCs w:val="20"/>
          <w:u w:val="single"/>
        </w:rPr>
        <w:t>t.j</w:t>
      </w:r>
      <w:proofErr w:type="spellEnd"/>
      <w:r w:rsidRPr="00054D81">
        <w:rPr>
          <w:rFonts w:ascii="Arial" w:hAnsi="Arial" w:cs="Arial"/>
          <w:sz w:val="20"/>
          <w:szCs w:val="20"/>
          <w:u w:val="single"/>
        </w:rPr>
        <w:t xml:space="preserve">. Súvahu alebo výkaz o majetku a záväzkoch, je uchádzač povinný predložiť verejnému obstarávateľovi aj tieto opravné Súvahy alebo výkazy o majetku a záväzkoch. </w:t>
      </w:r>
    </w:p>
    <w:p w14:paraId="32EC67B4" w14:textId="77777777" w:rsidR="0087174C" w:rsidRPr="00054D81" w:rsidRDefault="0087174C" w:rsidP="00450661">
      <w:pPr>
        <w:pStyle w:val="Bezriadkovania"/>
        <w:jc w:val="both"/>
        <w:rPr>
          <w:rFonts w:ascii="Arial" w:hAnsi="Arial" w:cs="Arial"/>
          <w:sz w:val="20"/>
          <w:szCs w:val="20"/>
          <w:u w:val="single"/>
        </w:rPr>
      </w:pPr>
      <w:r w:rsidRPr="00054D81">
        <w:rPr>
          <w:rFonts w:ascii="Arial" w:hAnsi="Arial" w:cs="Arial"/>
          <w:sz w:val="20"/>
          <w:szCs w:val="20"/>
          <w:u w:val="single"/>
        </w:rPr>
        <w:t xml:space="preserve">Verejný obstarávateľ si vypočíta požadovanú hodnotu údajov z predložených dokladov uchádzačmi  (dosadením údajov do vzorcov uvedených v týchto súťažných podkladoch), tzn. zo súvahy alebo výkazu o majetku a záväzkoch za požadované roky. </w:t>
      </w:r>
    </w:p>
    <w:p w14:paraId="325332C4" w14:textId="77777777" w:rsidR="0087174C" w:rsidRPr="00054D81" w:rsidRDefault="0087174C" w:rsidP="00450661">
      <w:pPr>
        <w:pStyle w:val="Bezriadkovania"/>
        <w:jc w:val="both"/>
        <w:rPr>
          <w:rFonts w:ascii="Arial" w:hAnsi="Arial" w:cs="Arial"/>
          <w:sz w:val="20"/>
          <w:szCs w:val="20"/>
        </w:rPr>
      </w:pPr>
      <w:r w:rsidRPr="00054D81">
        <w:rPr>
          <w:rFonts w:ascii="Arial" w:hAnsi="Arial" w:cs="Arial"/>
          <w:sz w:val="20"/>
          <w:szCs w:val="20"/>
        </w:rPr>
        <w:t>-</w:t>
      </w:r>
      <w:r w:rsidRPr="00054D81">
        <w:rPr>
          <w:rFonts w:ascii="Arial" w:hAnsi="Arial" w:cs="Arial"/>
          <w:sz w:val="20"/>
          <w:szCs w:val="20"/>
        </w:rPr>
        <w:tab/>
        <w:t>Pri uchádzačoch – právnických osobách so sídlom v SR, ktorí majú účtovné závierky zverejnené v Registri účtovných závierok si verejný obstarávateľ splnenie podmienky účasti overí na verejne dostupných webových stránkach analytických spoločností, zaoberajúcich sa ekonomickými analýzami a hodnotením ekonomických ukazovateľov podnikov a do dokumentácie verejného obstarávania založí  doklad splnenia/nesplnenia tejto podmienky účasti uchádzačom alebo si ich sám vypočíta a to dosadením údajov z verejne dostupných dokumentov z registra účtovných závierok do vzorcov uvedených v týchto súťažných podkladoch.</w:t>
      </w:r>
    </w:p>
    <w:p w14:paraId="3CCF62E5" w14:textId="77777777" w:rsidR="0087174C" w:rsidRPr="00054D81" w:rsidRDefault="0087174C" w:rsidP="00450661">
      <w:pPr>
        <w:pStyle w:val="Bezriadkovania"/>
        <w:jc w:val="both"/>
        <w:rPr>
          <w:rFonts w:ascii="Arial" w:hAnsi="Arial" w:cs="Arial"/>
          <w:sz w:val="20"/>
          <w:szCs w:val="20"/>
        </w:rPr>
      </w:pPr>
      <w:r w:rsidRPr="00054D81">
        <w:rPr>
          <w:rFonts w:ascii="Arial" w:hAnsi="Arial" w:cs="Arial"/>
          <w:sz w:val="20"/>
          <w:szCs w:val="20"/>
        </w:rPr>
        <w:t>-</w:t>
      </w:r>
      <w:r w:rsidRPr="00054D81">
        <w:rPr>
          <w:rFonts w:ascii="Arial" w:hAnsi="Arial" w:cs="Arial"/>
          <w:sz w:val="20"/>
          <w:szCs w:val="20"/>
        </w:rPr>
        <w:tab/>
        <w:t xml:space="preserve">V prípade, že vo verejnej časti registra účtovných závierok má uchádzač zverejnených viacero účtovných závierok za posledné tri ukončené roky,  resp. za roky, ktoré sú dostupné v závislosti od vzniku, začatia prevádzkovania činnosti alebo ukončenia zdaňovacieho obdobia verejný obstarávateľ bude pre účely splnenia podmienky účasti podľa § 33 ods. 1 písm. c) zákona považovať za platné len účtovné závierky, ktoré boli vypracované a schválené v súlade so zákonom č. 431/2002 </w:t>
      </w:r>
      <w:proofErr w:type="spellStart"/>
      <w:r w:rsidRPr="00054D81">
        <w:rPr>
          <w:rFonts w:ascii="Arial" w:hAnsi="Arial" w:cs="Arial"/>
          <w:sz w:val="20"/>
          <w:szCs w:val="20"/>
        </w:rPr>
        <w:t>Z.z</w:t>
      </w:r>
      <w:proofErr w:type="spellEnd"/>
      <w:r w:rsidRPr="00054D81">
        <w:rPr>
          <w:rFonts w:ascii="Arial" w:hAnsi="Arial" w:cs="Arial"/>
          <w:sz w:val="20"/>
          <w:szCs w:val="20"/>
        </w:rPr>
        <w:t xml:space="preserve">. o účtovníctve. V takomto prípade, si verejný obstarávateľ overí splnenie podmienky účasti priamo z predmetnej účtovnej závierky, ktorá bola vyhotovená, schválená a zverejnená v registri účtovných závierok v súlade so zákonom č. 431/2002 </w:t>
      </w:r>
      <w:proofErr w:type="spellStart"/>
      <w:r w:rsidRPr="00054D81">
        <w:rPr>
          <w:rFonts w:ascii="Arial" w:hAnsi="Arial" w:cs="Arial"/>
          <w:sz w:val="20"/>
          <w:szCs w:val="20"/>
        </w:rPr>
        <w:t>Z.z</w:t>
      </w:r>
      <w:proofErr w:type="spellEnd"/>
      <w:r w:rsidRPr="00054D81">
        <w:rPr>
          <w:rFonts w:ascii="Arial" w:hAnsi="Arial" w:cs="Arial"/>
          <w:sz w:val="20"/>
          <w:szCs w:val="20"/>
        </w:rPr>
        <w:t>. o účtovníctve a to dosadením údajov z takýchto účtovných závierok do vzorcov na výpočet jednotlivých stupňov likvidity.</w:t>
      </w:r>
    </w:p>
    <w:p w14:paraId="7B11AEEC" w14:textId="77777777" w:rsidR="0087174C" w:rsidRPr="00054D81" w:rsidRDefault="0087174C" w:rsidP="00450661">
      <w:pPr>
        <w:pStyle w:val="Bezriadkovania"/>
        <w:jc w:val="both"/>
        <w:rPr>
          <w:rFonts w:ascii="Arial" w:hAnsi="Arial" w:cs="Arial"/>
          <w:sz w:val="20"/>
          <w:szCs w:val="20"/>
        </w:rPr>
      </w:pPr>
      <w:r w:rsidRPr="00054D81">
        <w:rPr>
          <w:rFonts w:ascii="Arial" w:hAnsi="Arial" w:cs="Arial"/>
          <w:sz w:val="20"/>
          <w:szCs w:val="20"/>
        </w:rPr>
        <w:t>-</w:t>
      </w:r>
      <w:r w:rsidRPr="00054D81">
        <w:rPr>
          <w:rFonts w:ascii="Arial" w:hAnsi="Arial" w:cs="Arial"/>
          <w:sz w:val="20"/>
          <w:szCs w:val="20"/>
        </w:rPr>
        <w:tab/>
        <w:t xml:space="preserve">Metódami a kritériami v zmysle § 38 ods. 9 zákona verejný obstarávateľ určil minimálnu úroveň  jednotlivých stupňov likvidity uchádzača. </w:t>
      </w:r>
    </w:p>
    <w:p w14:paraId="70709BBA" w14:textId="77777777" w:rsidR="0087174C" w:rsidRPr="00054D81" w:rsidRDefault="0087174C" w:rsidP="00450661">
      <w:pPr>
        <w:pStyle w:val="Bezriadkovania"/>
        <w:jc w:val="both"/>
        <w:rPr>
          <w:rFonts w:ascii="Arial" w:hAnsi="Arial" w:cs="Arial"/>
          <w:sz w:val="20"/>
          <w:szCs w:val="20"/>
        </w:rPr>
      </w:pPr>
      <w:r w:rsidRPr="00054D81">
        <w:rPr>
          <w:rFonts w:ascii="Arial" w:hAnsi="Arial" w:cs="Arial"/>
          <w:sz w:val="20"/>
          <w:szCs w:val="20"/>
        </w:rPr>
        <w:t>-</w:t>
      </w:r>
      <w:r w:rsidRPr="00054D81">
        <w:rPr>
          <w:rFonts w:ascii="Arial" w:hAnsi="Arial" w:cs="Arial"/>
          <w:sz w:val="20"/>
          <w:szCs w:val="20"/>
        </w:rPr>
        <w:tab/>
        <w:t xml:space="preserve">Vzorce pre výpočet jednotlivých stupňov likvidity, ktoré vchádzajú do týchto vzorcov sú uvedené v tejto časti A2 súťažných podkladov. </w:t>
      </w:r>
    </w:p>
    <w:p w14:paraId="2B13227C" w14:textId="77777777" w:rsidR="0087174C" w:rsidRPr="00054D81" w:rsidRDefault="0087174C" w:rsidP="00450661">
      <w:pPr>
        <w:pStyle w:val="Bezriadkovania"/>
        <w:jc w:val="both"/>
        <w:rPr>
          <w:rFonts w:ascii="Arial" w:hAnsi="Arial" w:cs="Arial"/>
          <w:sz w:val="20"/>
          <w:szCs w:val="20"/>
        </w:rPr>
      </w:pPr>
      <w:r w:rsidRPr="00054D81">
        <w:rPr>
          <w:rFonts w:ascii="Arial" w:hAnsi="Arial" w:cs="Arial"/>
          <w:sz w:val="20"/>
          <w:szCs w:val="20"/>
        </w:rPr>
        <w:t>-</w:t>
      </w:r>
      <w:r w:rsidRPr="00054D81">
        <w:rPr>
          <w:rFonts w:ascii="Arial" w:hAnsi="Arial" w:cs="Arial"/>
          <w:sz w:val="20"/>
          <w:szCs w:val="20"/>
        </w:rPr>
        <w:tab/>
        <w:t>Verejný obstarávateľ rovnako uvádza aj špecifikáciu jednotlivých riadkov z relevantných výkazov, nakoľko je možné, že v niektorom z posudzovaných rokov sa riadky v účtovných výkazoch mohli zmeniť ( a to ako u právnických, tak aj fyzických osôb) alebo sú inak číslované a to v prípade právnických alebo fyzických osôb so sídlom mimo územia SR .</w:t>
      </w:r>
    </w:p>
    <w:bookmarkEnd w:id="18"/>
    <w:bookmarkEnd w:id="19"/>
    <w:p w14:paraId="181EC8E3" w14:textId="77777777" w:rsidR="0087174C" w:rsidRPr="003F1007" w:rsidRDefault="0087174C" w:rsidP="00450661">
      <w:pPr>
        <w:pStyle w:val="Bezriadkovania"/>
        <w:jc w:val="both"/>
        <w:rPr>
          <w:rFonts w:ascii="Arial" w:eastAsiaTheme="minorHAnsi" w:hAnsi="Arial" w:cs="Arial"/>
          <w:b/>
          <w:sz w:val="20"/>
          <w:szCs w:val="20"/>
        </w:rPr>
      </w:pPr>
      <w:r w:rsidRPr="003F1007">
        <w:rPr>
          <w:rFonts w:ascii="Arial" w:eastAsiaTheme="minorHAnsi" w:hAnsi="Arial" w:cs="Arial"/>
          <w:b/>
          <w:sz w:val="20"/>
          <w:szCs w:val="20"/>
        </w:rPr>
        <w:lastRenderedPageBreak/>
        <w:t>METÓDY A KRITÉRIÁ  pre splnenie podmienky účasti požadovanej pre bod (1) -  [podľa § 33 ods.1 písm. c) zákona] v zmysle § 38 ods. 9 zákona:</w:t>
      </w:r>
    </w:p>
    <w:p w14:paraId="700D7E22" w14:textId="77777777" w:rsidR="0087174C" w:rsidRPr="003F1007" w:rsidRDefault="0087174C" w:rsidP="00450661">
      <w:pPr>
        <w:pStyle w:val="Bezriadkovania"/>
        <w:jc w:val="both"/>
        <w:rPr>
          <w:rFonts w:ascii="Arial" w:hAnsi="Arial" w:cs="Arial"/>
          <w:sz w:val="20"/>
          <w:szCs w:val="20"/>
        </w:rPr>
      </w:pPr>
      <w:r w:rsidRPr="003F1007">
        <w:rPr>
          <w:rFonts w:ascii="Arial" w:hAnsi="Arial" w:cs="Arial"/>
          <w:sz w:val="20"/>
          <w:szCs w:val="20"/>
        </w:rPr>
        <w:t>Prostredníctvom finančných analýz sú stanovené úrovne likvidity 1. stupňa, likvidity 2. stupňa a likvidity 3. stupňa.</w:t>
      </w:r>
    </w:p>
    <w:p w14:paraId="0E0E9C32" w14:textId="77777777" w:rsidR="0087174C" w:rsidRDefault="0087174C" w:rsidP="00450661">
      <w:pPr>
        <w:spacing w:after="0" w:line="240" w:lineRule="auto"/>
        <w:ind w:left="600" w:firstLine="0"/>
        <w:jc w:val="left"/>
        <w:rPr>
          <w:color w:val="FF0000"/>
        </w:rPr>
      </w:pPr>
    </w:p>
    <w:p w14:paraId="445FC23B" w14:textId="0CD4D4F4" w:rsidR="009E196C" w:rsidRPr="00B37E12" w:rsidRDefault="009E196C" w:rsidP="00B37E12">
      <w:pPr>
        <w:pStyle w:val="Bezriadkovania"/>
        <w:jc w:val="both"/>
        <w:rPr>
          <w:rFonts w:ascii="Arial" w:hAnsi="Arial" w:cs="Arial"/>
          <w:sz w:val="20"/>
          <w:szCs w:val="20"/>
        </w:rPr>
      </w:pPr>
      <w:r w:rsidRPr="00B37E12">
        <w:rPr>
          <w:rFonts w:ascii="Arial" w:hAnsi="Arial" w:cs="Arial"/>
          <w:b/>
          <w:sz w:val="20"/>
          <w:szCs w:val="20"/>
        </w:rPr>
        <w:t>Likvidita 3. stupňa (celková likvidita)</w:t>
      </w:r>
      <w:r w:rsidRPr="00B37E12">
        <w:rPr>
          <w:rFonts w:ascii="Arial" w:hAnsi="Arial" w:cs="Arial"/>
          <w:sz w:val="20"/>
          <w:szCs w:val="20"/>
        </w:rPr>
        <w:t xml:space="preserve"> – schopnosť spoločnosti pokryť krátkodobé záväzky krátkodobými aktívami. Pri konštrukcii tohto ukazovateľa sa vychádza z toho, že v prípade potreby je možné z krátkodobého majetku premeniť zásoby na peňažné prostriedky. V zmysle finančných analýz by celková likvidita mala dosahovať hodnoty 1,5 až 2,5. Požadované číslo je vyššie z dôvodu nižšej likvidity zásob. Krátkodobý cudzí kapitál by teda nemal presiahnuť 40 % hodnoty krátkodobého majetku. Spoločnosť </w:t>
      </w:r>
      <w:proofErr w:type="spellStart"/>
      <w:r w:rsidRPr="00B37E12">
        <w:rPr>
          <w:rFonts w:ascii="Arial" w:hAnsi="Arial" w:cs="Arial"/>
          <w:sz w:val="20"/>
          <w:szCs w:val="20"/>
        </w:rPr>
        <w:t>FinStat</w:t>
      </w:r>
      <w:proofErr w:type="spellEnd"/>
      <w:r w:rsidRPr="00B37E12">
        <w:rPr>
          <w:rFonts w:ascii="Arial" w:hAnsi="Arial" w:cs="Arial"/>
          <w:sz w:val="20"/>
          <w:szCs w:val="20"/>
        </w:rPr>
        <w:t xml:space="preserve"> s.r.o., zaoberajúca sa finančnými analýzami  spoločností a prevádzkujúca webový portál </w:t>
      </w:r>
      <w:hyperlink r:id="rId13" w:history="1">
        <w:r w:rsidRPr="00B37E12">
          <w:rPr>
            <w:rStyle w:val="Hypertextovprepojenie"/>
            <w:rFonts w:ascii="Arial" w:hAnsi="Arial" w:cs="Arial"/>
            <w:sz w:val="20"/>
            <w:szCs w:val="20"/>
          </w:rPr>
          <w:t>www.finstat.sk</w:t>
        </w:r>
      </w:hyperlink>
      <w:r w:rsidRPr="00B37E12">
        <w:rPr>
          <w:rFonts w:ascii="Arial" w:hAnsi="Arial" w:cs="Arial"/>
          <w:sz w:val="20"/>
          <w:szCs w:val="20"/>
        </w:rPr>
        <w:t xml:space="preserve"> uvádza, že približná optimálna hodnota by sa mala pohybovať okolo hodnoty 2 ( približne v intervale 1,5-2,5).</w:t>
      </w:r>
    </w:p>
    <w:p w14:paraId="28AB1CD0" w14:textId="77777777" w:rsidR="009E196C" w:rsidRPr="00B37E12" w:rsidRDefault="009E196C" w:rsidP="009E196C">
      <w:pPr>
        <w:pStyle w:val="Bezriadkovania"/>
        <w:jc w:val="both"/>
        <w:rPr>
          <w:rFonts w:ascii="Arial" w:hAnsi="Arial" w:cs="Arial"/>
          <w:sz w:val="20"/>
          <w:szCs w:val="20"/>
          <w:u w:val="single"/>
        </w:rPr>
      </w:pPr>
    </w:p>
    <w:p w14:paraId="477D2710" w14:textId="77777777" w:rsidR="009E196C" w:rsidRPr="00B37E12" w:rsidRDefault="009E196C" w:rsidP="009E196C">
      <w:pPr>
        <w:pStyle w:val="Bezriadkovania"/>
        <w:ind w:left="426"/>
        <w:jc w:val="both"/>
        <w:rPr>
          <w:rFonts w:ascii="Arial" w:hAnsi="Arial" w:cs="Arial"/>
          <w:sz w:val="20"/>
          <w:szCs w:val="20"/>
          <w:u w:val="single"/>
        </w:rPr>
      </w:pPr>
      <w:r w:rsidRPr="00B37E12">
        <w:rPr>
          <w:rFonts w:ascii="Arial" w:hAnsi="Arial" w:cs="Arial"/>
          <w:sz w:val="20"/>
          <w:szCs w:val="20"/>
          <w:u w:val="single"/>
        </w:rPr>
        <w:t>Výpočet pre uchádzača, ktorým je právnická osoba:</w:t>
      </w:r>
    </w:p>
    <w:p w14:paraId="27505FF0" w14:textId="77777777" w:rsidR="009E196C" w:rsidRPr="00B37E12" w:rsidRDefault="009E196C" w:rsidP="009E196C">
      <w:pPr>
        <w:ind w:left="426"/>
        <w:rPr>
          <w:szCs w:val="20"/>
        </w:rPr>
      </w:pPr>
      <w:r w:rsidRPr="00B37E12">
        <w:rPr>
          <w:szCs w:val="20"/>
        </w:rPr>
        <w:t>-výpočet: (Zásoby + Krátkodobé pohľadávky + Finančné účty + Časové rozlíšenie)/(Krátkodobé záväzky + Krátkodobé finančné výpomoci + Bežné bankové úvery + Časové rozlíšenie)</w:t>
      </w:r>
    </w:p>
    <w:p w14:paraId="517D4CD5" w14:textId="77777777" w:rsidR="009E196C" w:rsidRPr="00B37E12" w:rsidRDefault="009E196C" w:rsidP="009E196C">
      <w:pPr>
        <w:ind w:left="426"/>
        <w:rPr>
          <w:szCs w:val="20"/>
        </w:rPr>
      </w:pPr>
      <w:r w:rsidRPr="00B37E12">
        <w:rPr>
          <w:szCs w:val="20"/>
        </w:rPr>
        <w:t>- pričom S= súvaha</w:t>
      </w:r>
    </w:p>
    <w:p w14:paraId="4EF96EA1" w14:textId="77777777" w:rsidR="009E196C" w:rsidRPr="00B37E12" w:rsidRDefault="009E196C" w:rsidP="009E196C">
      <w:pPr>
        <w:ind w:left="426"/>
        <w:rPr>
          <w:szCs w:val="20"/>
        </w:rPr>
      </w:pPr>
    </w:p>
    <w:p w14:paraId="5215FBDE" w14:textId="77777777" w:rsidR="009E196C" w:rsidRPr="00B37E12" w:rsidRDefault="009E196C" w:rsidP="009E196C">
      <w:pPr>
        <w:ind w:left="426"/>
        <w:rPr>
          <w:szCs w:val="20"/>
        </w:rPr>
      </w:pPr>
      <w:r w:rsidRPr="00B37E12">
        <w:rPr>
          <w:szCs w:val="20"/>
        </w:rPr>
        <w:t>Vzorec pre výpočet Likvidity 3. stupňa pre právnickú osobu:</w:t>
      </w:r>
    </w:p>
    <w:p w14:paraId="306C4446" w14:textId="77777777" w:rsidR="009E196C" w:rsidRPr="00B37E12" w:rsidRDefault="009E196C" w:rsidP="009E196C">
      <w:pPr>
        <w:ind w:left="426"/>
        <w:rPr>
          <w:szCs w:val="20"/>
        </w:rPr>
      </w:pPr>
    </w:p>
    <w:tbl>
      <w:tblPr>
        <w:tblStyle w:val="Mriekatabuky"/>
        <w:tblW w:w="0" w:type="auto"/>
        <w:tblInd w:w="426" w:type="dxa"/>
        <w:tblLook w:val="04A0" w:firstRow="1" w:lastRow="0" w:firstColumn="1" w:lastColumn="0" w:noHBand="0" w:noVBand="1"/>
      </w:tblPr>
      <w:tblGrid>
        <w:gridCol w:w="8932"/>
      </w:tblGrid>
      <w:tr w:rsidR="009E196C" w:rsidRPr="00B37E12" w14:paraId="1580CC78" w14:textId="77777777" w:rsidTr="00E92FBF">
        <w:tc>
          <w:tcPr>
            <w:tcW w:w="9500" w:type="dxa"/>
          </w:tcPr>
          <w:p w14:paraId="4483F5FD" w14:textId="77777777" w:rsidR="009E196C" w:rsidRPr="00B37E12" w:rsidRDefault="009E196C" w:rsidP="00E92FBF">
            <w:pPr>
              <w:rPr>
                <w:szCs w:val="20"/>
              </w:rPr>
            </w:pPr>
            <w:r w:rsidRPr="00B37E12">
              <w:rPr>
                <w:szCs w:val="20"/>
              </w:rPr>
              <w:t>Výpočet vo formáte účtovnej závierky roku 2014:</w:t>
            </w:r>
          </w:p>
        </w:tc>
      </w:tr>
      <w:tr w:rsidR="009E196C" w:rsidRPr="00B37E12" w14:paraId="32C5625D" w14:textId="77777777" w:rsidTr="00E92FBF">
        <w:tc>
          <w:tcPr>
            <w:tcW w:w="9500" w:type="dxa"/>
          </w:tcPr>
          <w:p w14:paraId="0930DE1B" w14:textId="77777777" w:rsidR="009E196C" w:rsidRPr="00B37E12" w:rsidRDefault="009E196C" w:rsidP="00E92FBF">
            <w:pPr>
              <w:jc w:val="left"/>
              <w:rPr>
                <w:szCs w:val="20"/>
              </w:rPr>
            </w:pPr>
            <w:r w:rsidRPr="00B37E12">
              <w:rPr>
                <w:szCs w:val="20"/>
              </w:rPr>
              <w:t>(r.34 S + r.53 S + r.72 S + r.73 S + r.66 S + r.76 S + r.78 S) /( r.122 S + r.140 S + r.139 S + r.143 S + r.145 S)</w:t>
            </w:r>
          </w:p>
        </w:tc>
      </w:tr>
    </w:tbl>
    <w:p w14:paraId="595B583C" w14:textId="77777777" w:rsidR="009E196C" w:rsidRPr="00B37E12" w:rsidRDefault="009E196C" w:rsidP="009E196C">
      <w:pPr>
        <w:ind w:left="426"/>
        <w:rPr>
          <w:szCs w:val="20"/>
        </w:rPr>
      </w:pPr>
    </w:p>
    <w:tbl>
      <w:tblPr>
        <w:tblStyle w:val="Mriekatabuky"/>
        <w:tblW w:w="0" w:type="auto"/>
        <w:tblInd w:w="426" w:type="dxa"/>
        <w:tblLook w:val="04A0" w:firstRow="1" w:lastRow="0" w:firstColumn="1" w:lastColumn="0" w:noHBand="0" w:noVBand="1"/>
      </w:tblPr>
      <w:tblGrid>
        <w:gridCol w:w="8932"/>
      </w:tblGrid>
      <w:tr w:rsidR="009E196C" w:rsidRPr="00B37E12" w14:paraId="71B4061E" w14:textId="77777777" w:rsidTr="00E92FBF">
        <w:tc>
          <w:tcPr>
            <w:tcW w:w="9500" w:type="dxa"/>
          </w:tcPr>
          <w:p w14:paraId="2054D675" w14:textId="77777777" w:rsidR="009E196C" w:rsidRPr="00B37E12" w:rsidRDefault="009E196C" w:rsidP="00E92FBF">
            <w:pPr>
              <w:rPr>
                <w:szCs w:val="20"/>
              </w:rPr>
            </w:pPr>
            <w:r w:rsidRPr="00B37E12">
              <w:rPr>
                <w:szCs w:val="20"/>
              </w:rPr>
              <w:t xml:space="preserve">Výpočet vo formáte účtovnej závierky roku 2014 </w:t>
            </w:r>
            <w:proofErr w:type="spellStart"/>
            <w:r w:rsidRPr="00B37E12">
              <w:rPr>
                <w:szCs w:val="20"/>
              </w:rPr>
              <w:t>mikro</w:t>
            </w:r>
            <w:proofErr w:type="spellEnd"/>
            <w:r w:rsidRPr="00B37E12">
              <w:rPr>
                <w:szCs w:val="20"/>
              </w:rPr>
              <w:t>:</w:t>
            </w:r>
          </w:p>
        </w:tc>
      </w:tr>
      <w:tr w:rsidR="009E196C" w:rsidRPr="00B37E12" w14:paraId="2D86243D" w14:textId="77777777" w:rsidTr="00E92FBF">
        <w:tc>
          <w:tcPr>
            <w:tcW w:w="9500" w:type="dxa"/>
          </w:tcPr>
          <w:p w14:paraId="225B8EE8" w14:textId="77777777" w:rsidR="009E196C" w:rsidRPr="00B37E12" w:rsidRDefault="009E196C" w:rsidP="00E92FBF">
            <w:pPr>
              <w:jc w:val="left"/>
              <w:rPr>
                <w:szCs w:val="20"/>
              </w:rPr>
            </w:pPr>
            <w:r w:rsidRPr="00B37E12">
              <w:rPr>
                <w:szCs w:val="20"/>
              </w:rPr>
              <w:t>(r.15 S + r.17 S + r.21 S) / (r.38 S + r.44 S + r.45 S)</w:t>
            </w:r>
          </w:p>
        </w:tc>
      </w:tr>
    </w:tbl>
    <w:p w14:paraId="0E28F65B" w14:textId="77777777" w:rsidR="009E196C" w:rsidRPr="00B37E12" w:rsidRDefault="009E196C" w:rsidP="009E196C">
      <w:pPr>
        <w:ind w:left="426"/>
        <w:rPr>
          <w:szCs w:val="20"/>
        </w:rPr>
      </w:pPr>
    </w:p>
    <w:p w14:paraId="547FAB64" w14:textId="77777777" w:rsidR="009E196C" w:rsidRPr="00B37E12" w:rsidRDefault="009E196C" w:rsidP="009E196C">
      <w:pPr>
        <w:pStyle w:val="Bezriadkovania"/>
        <w:ind w:left="426"/>
        <w:jc w:val="both"/>
        <w:rPr>
          <w:rFonts w:ascii="Arial" w:hAnsi="Arial" w:cs="Arial"/>
          <w:sz w:val="20"/>
          <w:szCs w:val="20"/>
          <w:u w:val="single"/>
        </w:rPr>
      </w:pPr>
      <w:r w:rsidRPr="00B37E12">
        <w:rPr>
          <w:rFonts w:ascii="Arial" w:hAnsi="Arial" w:cs="Arial"/>
          <w:sz w:val="20"/>
          <w:szCs w:val="20"/>
          <w:u w:val="single"/>
        </w:rPr>
        <w:t>Výpočet pre uchádzača, ktorým je fyzická osoba – podnikateľ:</w:t>
      </w:r>
    </w:p>
    <w:p w14:paraId="40DF0D38" w14:textId="77777777" w:rsidR="009E196C" w:rsidRPr="00B37E12" w:rsidRDefault="009E196C" w:rsidP="009E196C">
      <w:pPr>
        <w:ind w:left="426"/>
        <w:rPr>
          <w:szCs w:val="20"/>
        </w:rPr>
      </w:pPr>
      <w:r w:rsidRPr="00B37E12">
        <w:rPr>
          <w:szCs w:val="20"/>
        </w:rPr>
        <w:t xml:space="preserve">-výpočet: (Zásoby + Krátkodobé pohľadávky + Finančné účty)/(Krátkodobé záväzky + Krátkodobé finančné výpomoci + Bežné bankové úvery) </w:t>
      </w:r>
    </w:p>
    <w:p w14:paraId="480AFAC7" w14:textId="77777777" w:rsidR="009E196C" w:rsidRPr="00B37E12" w:rsidRDefault="009E196C" w:rsidP="009E196C">
      <w:pPr>
        <w:ind w:left="426"/>
        <w:rPr>
          <w:szCs w:val="20"/>
        </w:rPr>
      </w:pPr>
      <w:r w:rsidRPr="00B37E12">
        <w:rPr>
          <w:szCs w:val="20"/>
        </w:rPr>
        <w:t xml:space="preserve">- pričom </w:t>
      </w:r>
      <w:proofErr w:type="spellStart"/>
      <w:r w:rsidRPr="00B37E12">
        <w:rPr>
          <w:szCs w:val="20"/>
        </w:rPr>
        <w:t>VMaZ</w:t>
      </w:r>
      <w:proofErr w:type="spellEnd"/>
      <w:r w:rsidRPr="00B37E12">
        <w:rPr>
          <w:szCs w:val="20"/>
        </w:rPr>
        <w:t xml:space="preserve"> = výkaz o majetku a záväzkoch</w:t>
      </w:r>
    </w:p>
    <w:p w14:paraId="68439189" w14:textId="77777777" w:rsidR="009E196C" w:rsidRPr="00B37E12" w:rsidRDefault="009E196C" w:rsidP="009E196C">
      <w:pPr>
        <w:ind w:left="426"/>
        <w:rPr>
          <w:szCs w:val="20"/>
        </w:rPr>
      </w:pPr>
    </w:p>
    <w:p w14:paraId="03332E88" w14:textId="77777777" w:rsidR="009E196C" w:rsidRPr="00B37E12" w:rsidRDefault="009E196C" w:rsidP="009E196C">
      <w:pPr>
        <w:ind w:left="426"/>
        <w:rPr>
          <w:szCs w:val="20"/>
        </w:rPr>
      </w:pPr>
      <w:r w:rsidRPr="00B37E12">
        <w:rPr>
          <w:szCs w:val="20"/>
        </w:rPr>
        <w:t>Vzorec pre výpočet Likvidity 3. stupňa pre fyzickú osobu – podnikateľa:</w:t>
      </w:r>
    </w:p>
    <w:p w14:paraId="5D8CD140" w14:textId="77777777" w:rsidR="009E196C" w:rsidRPr="00B37E12" w:rsidRDefault="009E196C" w:rsidP="009E196C">
      <w:pPr>
        <w:ind w:left="426"/>
        <w:rPr>
          <w:szCs w:val="20"/>
        </w:rPr>
      </w:pPr>
    </w:p>
    <w:tbl>
      <w:tblPr>
        <w:tblStyle w:val="Mriekatabuky"/>
        <w:tblW w:w="0" w:type="auto"/>
        <w:tblInd w:w="426" w:type="dxa"/>
        <w:tblLook w:val="04A0" w:firstRow="1" w:lastRow="0" w:firstColumn="1" w:lastColumn="0" w:noHBand="0" w:noVBand="1"/>
      </w:tblPr>
      <w:tblGrid>
        <w:gridCol w:w="8932"/>
      </w:tblGrid>
      <w:tr w:rsidR="009E196C" w:rsidRPr="00B37E12" w14:paraId="2127F208" w14:textId="77777777" w:rsidTr="00E92FBF">
        <w:tc>
          <w:tcPr>
            <w:tcW w:w="9500" w:type="dxa"/>
          </w:tcPr>
          <w:p w14:paraId="7E4466C8" w14:textId="77777777" w:rsidR="009E196C" w:rsidRPr="00B37E12" w:rsidRDefault="009E196C" w:rsidP="00E92FBF">
            <w:pPr>
              <w:rPr>
                <w:szCs w:val="20"/>
              </w:rPr>
            </w:pPr>
            <w:r w:rsidRPr="00B37E12">
              <w:rPr>
                <w:szCs w:val="20"/>
              </w:rPr>
              <w:t xml:space="preserve">(r.4 </w:t>
            </w:r>
            <w:proofErr w:type="spellStart"/>
            <w:r w:rsidRPr="00B37E12">
              <w:rPr>
                <w:szCs w:val="20"/>
              </w:rPr>
              <w:t>VMaZ</w:t>
            </w:r>
            <w:proofErr w:type="spellEnd"/>
            <w:r w:rsidRPr="00B37E12">
              <w:rPr>
                <w:szCs w:val="20"/>
              </w:rPr>
              <w:t xml:space="preserve"> ide o zásoby celkom + z r.8 </w:t>
            </w:r>
            <w:proofErr w:type="spellStart"/>
            <w:r w:rsidRPr="00B37E12">
              <w:rPr>
                <w:szCs w:val="20"/>
              </w:rPr>
              <w:t>VMaZ</w:t>
            </w:r>
            <w:proofErr w:type="spellEnd"/>
            <w:r w:rsidRPr="00B37E12">
              <w:rPr>
                <w:szCs w:val="20"/>
              </w:rPr>
              <w:t xml:space="preserve"> krátkodobé pohľadávky splatné do 1 roka + r.9 </w:t>
            </w:r>
            <w:proofErr w:type="spellStart"/>
            <w:r w:rsidRPr="00B37E12">
              <w:rPr>
                <w:szCs w:val="20"/>
              </w:rPr>
              <w:t>VMaZ</w:t>
            </w:r>
            <w:proofErr w:type="spellEnd"/>
            <w:r w:rsidRPr="00B37E12">
              <w:rPr>
                <w:szCs w:val="20"/>
              </w:rPr>
              <w:t xml:space="preserve"> finančný majetok) /( z r. 17 </w:t>
            </w:r>
            <w:proofErr w:type="spellStart"/>
            <w:r w:rsidRPr="00B37E12">
              <w:rPr>
                <w:szCs w:val="20"/>
              </w:rPr>
              <w:t>VMaZ</w:t>
            </w:r>
            <w:proofErr w:type="spellEnd"/>
            <w:r w:rsidRPr="00B37E12">
              <w:rPr>
                <w:szCs w:val="20"/>
              </w:rPr>
              <w:t xml:space="preserve"> krátkodobé záväzky splatné do 1 roka vrátane fin. výpomocí teda pôžičiek splatných do 1 roka ak sú evidované na tomto riadku + z r. 18 </w:t>
            </w:r>
            <w:proofErr w:type="spellStart"/>
            <w:r w:rsidRPr="00B37E12">
              <w:rPr>
                <w:szCs w:val="20"/>
              </w:rPr>
              <w:t>VMaZ</w:t>
            </w:r>
            <w:proofErr w:type="spellEnd"/>
            <w:r w:rsidRPr="00B37E12">
              <w:rPr>
                <w:szCs w:val="20"/>
              </w:rPr>
              <w:t xml:space="preserve"> bežné bankové úvery, teda kontokorentné úvery, povolené prečerpania, alebo časti úverov splatné do 1 roka)</w:t>
            </w:r>
          </w:p>
        </w:tc>
      </w:tr>
    </w:tbl>
    <w:p w14:paraId="5917DEB3" w14:textId="77777777" w:rsidR="009E196C" w:rsidRPr="00B37E12" w:rsidRDefault="009E196C" w:rsidP="00450661">
      <w:pPr>
        <w:spacing w:after="0" w:line="240" w:lineRule="auto"/>
        <w:ind w:left="600" w:firstLine="0"/>
        <w:jc w:val="left"/>
        <w:rPr>
          <w:rFonts w:eastAsia="Calibri"/>
          <w:color w:val="FF0000"/>
          <w:szCs w:val="20"/>
        </w:rPr>
      </w:pPr>
    </w:p>
    <w:p w14:paraId="7B9B464D" w14:textId="77777777" w:rsidR="009E196C" w:rsidRPr="00B37E12" w:rsidRDefault="009E196C" w:rsidP="009E196C">
      <w:pPr>
        <w:pStyle w:val="Bezriadkovania"/>
        <w:jc w:val="both"/>
        <w:rPr>
          <w:rFonts w:ascii="Arial" w:eastAsiaTheme="minorHAnsi" w:hAnsi="Arial" w:cs="Arial"/>
          <w:b/>
          <w:sz w:val="20"/>
          <w:szCs w:val="20"/>
          <w:u w:val="single"/>
        </w:rPr>
      </w:pPr>
      <w:r w:rsidRPr="00B37E12">
        <w:rPr>
          <w:rFonts w:ascii="Arial" w:eastAsiaTheme="minorHAnsi" w:hAnsi="Arial" w:cs="Arial"/>
          <w:b/>
          <w:sz w:val="20"/>
          <w:szCs w:val="20"/>
          <w:u w:val="single"/>
        </w:rPr>
        <w:t>Podmienku účasti podľa § 33 ods. 1 písm. c) zákona splní uchádzač:</w:t>
      </w:r>
    </w:p>
    <w:p w14:paraId="68E6F833" w14:textId="77777777" w:rsidR="009E196C" w:rsidRPr="00B37E12" w:rsidRDefault="009E196C" w:rsidP="00450661">
      <w:pPr>
        <w:spacing w:after="0" w:line="240" w:lineRule="auto"/>
        <w:ind w:left="600" w:firstLine="0"/>
        <w:jc w:val="left"/>
        <w:rPr>
          <w:rFonts w:eastAsia="Calibri"/>
          <w:color w:val="FF0000"/>
          <w:szCs w:val="20"/>
        </w:rPr>
      </w:pPr>
    </w:p>
    <w:p w14:paraId="1023F7AA" w14:textId="77777777" w:rsidR="009E196C" w:rsidRPr="00B37E12" w:rsidRDefault="009E196C" w:rsidP="00B37E12">
      <w:pPr>
        <w:pStyle w:val="Bezriadkovania"/>
        <w:jc w:val="both"/>
        <w:rPr>
          <w:rFonts w:ascii="Arial" w:hAnsi="Arial" w:cs="Arial"/>
          <w:b/>
          <w:sz w:val="20"/>
          <w:szCs w:val="20"/>
        </w:rPr>
      </w:pPr>
      <w:r w:rsidRPr="00B37E12">
        <w:rPr>
          <w:rFonts w:ascii="Arial" w:hAnsi="Arial" w:cs="Arial"/>
          <w:b/>
          <w:sz w:val="20"/>
          <w:szCs w:val="20"/>
        </w:rPr>
        <w:t xml:space="preserve">Ktorého hodnota ukazovateľa </w:t>
      </w:r>
      <w:r w:rsidRPr="00B37E12">
        <w:rPr>
          <w:rFonts w:ascii="Arial" w:hAnsi="Arial" w:cs="Arial"/>
          <w:b/>
          <w:sz w:val="20"/>
          <w:szCs w:val="20"/>
          <w:u w:val="single"/>
        </w:rPr>
        <w:t>Likvidita 3. stupňa</w:t>
      </w:r>
      <w:r w:rsidRPr="00B37E12">
        <w:rPr>
          <w:rFonts w:ascii="Arial" w:hAnsi="Arial" w:cs="Arial"/>
          <w:b/>
          <w:sz w:val="20"/>
          <w:szCs w:val="20"/>
        </w:rPr>
        <w:t xml:space="preserve"> je rovná alebo vyššia ako 1,5 za aritmetický priemer za posledné tri ukončené hospodárske roky, resp. za roky, ktoré sú dostupné v závislosti od vzniku alebo začatia prevádzkovania činnosti, </w:t>
      </w:r>
      <w:proofErr w:type="spellStart"/>
      <w:r w:rsidRPr="00B37E12">
        <w:rPr>
          <w:rFonts w:ascii="Arial" w:hAnsi="Arial" w:cs="Arial"/>
          <w:b/>
          <w:sz w:val="20"/>
          <w:szCs w:val="20"/>
        </w:rPr>
        <w:t>t.j</w:t>
      </w:r>
      <w:proofErr w:type="spellEnd"/>
      <w:r w:rsidRPr="00B37E12">
        <w:rPr>
          <w:rFonts w:ascii="Arial" w:hAnsi="Arial" w:cs="Arial"/>
          <w:b/>
          <w:sz w:val="20"/>
          <w:szCs w:val="20"/>
        </w:rPr>
        <w:t xml:space="preserve">. uchádzač spočíta hodnotu ukazovateľa Likvidity 3. stupňa za posledné tri ukončené hospodárske roky, resp. za roky, ktoré sú dostupné v závislosti od vzniku alebo začatia prevádzkovania činnosti a tento súčet vydelí počtom rokov, za ktoré sú ukazovatele dostupné  ( to znamená, ak sú dostupné za tri roky, tak súčet vydelí číslom 3. Ak sú dostupné za dva roky, tak súčet za tieto dva roky vydelí číslom 2).  Výsledný priemerný ukazovateľ Likvidity 3. stupňa musí byť rovný alebo vyšší ako 1,5. </w:t>
      </w:r>
    </w:p>
    <w:tbl>
      <w:tblPr>
        <w:tblStyle w:val="Mriekatabuky"/>
        <w:tblW w:w="5000" w:type="pct"/>
        <w:tblLook w:val="04A0" w:firstRow="1" w:lastRow="0" w:firstColumn="1" w:lastColumn="0" w:noHBand="0" w:noVBand="1"/>
      </w:tblPr>
      <w:tblGrid>
        <w:gridCol w:w="9358"/>
      </w:tblGrid>
      <w:tr w:rsidR="00686117" w:rsidRPr="00D21BB2" w14:paraId="29B20654" w14:textId="77777777" w:rsidTr="00A0267B">
        <w:trPr>
          <w:trHeight w:val="445"/>
        </w:trPr>
        <w:tc>
          <w:tcPr>
            <w:tcW w:w="5000" w:type="pct"/>
            <w:shd w:val="clear" w:color="auto" w:fill="D9D9D9" w:themeFill="background1" w:themeFillShade="D9"/>
          </w:tcPr>
          <w:p w14:paraId="21F406B5" w14:textId="458ED2E4" w:rsidR="00686117" w:rsidRPr="00D21BB2" w:rsidRDefault="00400A48" w:rsidP="00450661">
            <w:pPr>
              <w:spacing w:after="0" w:line="240" w:lineRule="auto"/>
              <w:rPr>
                <w:szCs w:val="20"/>
              </w:rPr>
            </w:pPr>
            <w:r w:rsidRPr="00C471EF">
              <w:rPr>
                <w:color w:val="FF0000"/>
              </w:rPr>
              <w:lastRenderedPageBreak/>
              <w:t xml:space="preserve">  </w:t>
            </w:r>
            <w:r w:rsidRPr="00C471EF">
              <w:rPr>
                <w:rFonts w:eastAsia="Calibri"/>
                <w:color w:val="FF0000"/>
                <w:sz w:val="22"/>
              </w:rPr>
              <w:t xml:space="preserve"> </w:t>
            </w:r>
            <w:r w:rsidR="00686117" w:rsidRPr="00D21BB2">
              <w:rPr>
                <w:szCs w:val="20"/>
              </w:rPr>
              <w:t xml:space="preserve">Podmienky účasti týkajúce sa technickej spôsobilosti alebo odbornej spôsobilosti a doklady na ich preukázanie podľa § 34 až 36 zákona: </w:t>
            </w:r>
            <w:r w:rsidR="00686117" w:rsidRPr="00D21BB2">
              <w:rPr>
                <w:b/>
                <w:bCs/>
                <w:szCs w:val="20"/>
              </w:rPr>
              <w:t>Technická a odborná spôsobilosť</w:t>
            </w:r>
          </w:p>
        </w:tc>
      </w:tr>
    </w:tbl>
    <w:p w14:paraId="77106A76" w14:textId="507786B0" w:rsidR="009952B7" w:rsidRDefault="009952B7" w:rsidP="00450661">
      <w:pPr>
        <w:spacing w:after="0" w:line="240" w:lineRule="auto"/>
        <w:ind w:left="676" w:firstLine="0"/>
        <w:jc w:val="left"/>
        <w:rPr>
          <w:color w:val="FF0000"/>
        </w:rPr>
      </w:pPr>
    </w:p>
    <w:p w14:paraId="2963F7A1" w14:textId="77777777" w:rsidR="00540178" w:rsidRPr="00482594" w:rsidRDefault="00540178" w:rsidP="00540178">
      <w:pPr>
        <w:pStyle w:val="Bezriadkovania"/>
        <w:jc w:val="both"/>
        <w:rPr>
          <w:rFonts w:ascii="Arial" w:hAnsi="Arial" w:cs="Arial"/>
          <w:sz w:val="20"/>
          <w:szCs w:val="20"/>
        </w:rPr>
      </w:pPr>
      <w:r w:rsidRPr="00482594">
        <w:rPr>
          <w:rFonts w:ascii="Arial" w:hAnsi="Arial" w:cs="Arial"/>
          <w:sz w:val="20"/>
          <w:szCs w:val="20"/>
        </w:rPr>
        <w:t>Doklady a dokumenty, ktorými uchádzač preukazuje technickú a odbornú spôsobilosť, musia byť v ponuke predložené v slovenskom, resp. v českom jazyku.  V prípade, že doklady predkladá uchádzač so sídlom mimo územia Slovenskej republiky, musí  predložiť doklady, ktorými preukazuje splnenie podmienok účasti v pôvodnom jazyku a súčasne musia byť preložené do slovenského jazyka.</w:t>
      </w:r>
    </w:p>
    <w:p w14:paraId="7B1FAFDB" w14:textId="77777777" w:rsidR="00540178" w:rsidRPr="00482594" w:rsidRDefault="00540178" w:rsidP="00540178">
      <w:pPr>
        <w:pStyle w:val="Bezriadkovania"/>
        <w:jc w:val="both"/>
        <w:rPr>
          <w:rFonts w:ascii="Arial" w:hAnsi="Arial" w:cs="Arial"/>
          <w:b/>
          <w:color w:val="FF0000"/>
          <w:sz w:val="20"/>
          <w:szCs w:val="20"/>
        </w:rPr>
      </w:pPr>
    </w:p>
    <w:p w14:paraId="09AA52A2" w14:textId="77777777" w:rsidR="00540178" w:rsidRPr="00482594" w:rsidRDefault="00540178" w:rsidP="00540178">
      <w:pPr>
        <w:pStyle w:val="Bezriadkovania"/>
        <w:jc w:val="both"/>
        <w:rPr>
          <w:rFonts w:ascii="Arial" w:hAnsi="Arial" w:cs="Arial"/>
          <w:sz w:val="20"/>
          <w:szCs w:val="20"/>
        </w:rPr>
      </w:pPr>
      <w:r w:rsidRPr="00482594">
        <w:rPr>
          <w:rFonts w:ascii="Arial" w:hAnsi="Arial" w:cs="Arial"/>
          <w:sz w:val="20"/>
          <w:szCs w:val="20"/>
        </w:rPr>
        <w:t xml:space="preserve">Každý uchádzač musí spĺňať </w:t>
      </w:r>
      <w:r>
        <w:rPr>
          <w:rFonts w:ascii="Arial" w:hAnsi="Arial" w:cs="Arial"/>
          <w:sz w:val="20"/>
          <w:szCs w:val="20"/>
        </w:rPr>
        <w:t xml:space="preserve">nasledovné </w:t>
      </w:r>
      <w:r w:rsidRPr="00482594">
        <w:rPr>
          <w:rFonts w:ascii="Arial" w:hAnsi="Arial" w:cs="Arial"/>
          <w:sz w:val="20"/>
          <w:szCs w:val="20"/>
        </w:rPr>
        <w:t>podmienky účasti</w:t>
      </w:r>
      <w:r>
        <w:rPr>
          <w:rFonts w:ascii="Arial" w:hAnsi="Arial" w:cs="Arial"/>
          <w:sz w:val="20"/>
          <w:szCs w:val="20"/>
        </w:rPr>
        <w:t>:</w:t>
      </w:r>
    </w:p>
    <w:p w14:paraId="6630BDE2" w14:textId="77777777" w:rsidR="00540178" w:rsidRPr="00482594" w:rsidRDefault="00540178" w:rsidP="00540178">
      <w:pPr>
        <w:pStyle w:val="Bezriadkovania"/>
        <w:jc w:val="both"/>
        <w:rPr>
          <w:rFonts w:ascii="Arial" w:hAnsi="Arial" w:cs="Arial"/>
          <w:b/>
          <w:color w:val="FF0000"/>
          <w:sz w:val="20"/>
          <w:szCs w:val="20"/>
        </w:rPr>
      </w:pPr>
    </w:p>
    <w:p w14:paraId="76F1674E" w14:textId="77777777" w:rsidR="00540178" w:rsidRPr="00054D81" w:rsidRDefault="00540178" w:rsidP="00540178">
      <w:pPr>
        <w:pStyle w:val="Bezriadkovania"/>
        <w:jc w:val="both"/>
        <w:rPr>
          <w:rFonts w:ascii="Arial" w:hAnsi="Arial" w:cs="Arial"/>
          <w:sz w:val="20"/>
          <w:szCs w:val="20"/>
        </w:rPr>
      </w:pPr>
      <w:r w:rsidRPr="0073523F">
        <w:rPr>
          <w:rFonts w:ascii="Arial" w:hAnsi="Arial" w:cs="Arial"/>
          <w:b/>
          <w:sz w:val="20"/>
          <w:szCs w:val="20"/>
          <w:u w:val="single"/>
          <w:shd w:val="clear" w:color="auto" w:fill="E2EFD9" w:themeFill="accent6" w:themeFillTint="33"/>
        </w:rPr>
        <w:t>(1)  Podľa § 34 ods. 1 písm. b) zákona:</w:t>
      </w:r>
      <w:r w:rsidRPr="00054D81">
        <w:rPr>
          <w:rFonts w:ascii="Arial" w:hAnsi="Arial" w:cs="Arial"/>
          <w:sz w:val="20"/>
          <w:szCs w:val="20"/>
        </w:rPr>
        <w:t xml:space="preserve"> 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w:t>
      </w:r>
    </w:p>
    <w:p w14:paraId="2615243B" w14:textId="77777777" w:rsidR="00540178" w:rsidRPr="00054D81" w:rsidRDefault="00540178" w:rsidP="00540178">
      <w:pPr>
        <w:pStyle w:val="Bezriadkovania"/>
        <w:jc w:val="both"/>
        <w:rPr>
          <w:rFonts w:ascii="Arial" w:hAnsi="Arial" w:cs="Arial"/>
          <w:sz w:val="20"/>
          <w:szCs w:val="20"/>
        </w:rPr>
      </w:pPr>
      <w:r w:rsidRPr="00054D81">
        <w:rPr>
          <w:rFonts w:ascii="Arial" w:hAnsi="Arial" w:cs="Arial"/>
          <w:sz w:val="20"/>
          <w:szCs w:val="20"/>
        </w:rPr>
        <w:t xml:space="preserve">1. bol verejný obstarávateľ alebo obstarávateľ  podľa ZVO, dokladom je referencia; ak referencia nebola vyhotovená podľa § 12, dokladom môže byť aj vyhlásenie uchádzača alebo záujemcu o ich uskutočnení, doplnené dokladom, preukazujúcim ich uskutočnenie. </w:t>
      </w:r>
    </w:p>
    <w:p w14:paraId="141BBFE1" w14:textId="77777777" w:rsidR="00540178" w:rsidRPr="00054D81" w:rsidRDefault="00540178" w:rsidP="00540178">
      <w:pPr>
        <w:pStyle w:val="Bezriadkovania"/>
        <w:jc w:val="both"/>
        <w:rPr>
          <w:rFonts w:ascii="Arial" w:hAnsi="Arial" w:cs="Arial"/>
          <w:sz w:val="20"/>
          <w:szCs w:val="20"/>
        </w:rPr>
      </w:pPr>
      <w:r w:rsidRPr="00054D81">
        <w:rPr>
          <w:rFonts w:ascii="Arial" w:hAnsi="Arial" w:cs="Arial"/>
          <w:sz w:val="20"/>
          <w:szCs w:val="20"/>
        </w:rPr>
        <w:t xml:space="preserve">2. bola iná osoba ako verejný obstarávateľ alebo obstarávateľ podľa ZVO, dôkaz o plnení potvrdí odberateľ; </w:t>
      </w:r>
    </w:p>
    <w:p w14:paraId="079CE96B" w14:textId="77777777" w:rsidR="00540178" w:rsidRPr="00054D81" w:rsidRDefault="00540178" w:rsidP="00540178">
      <w:pPr>
        <w:pStyle w:val="Bezriadkovania"/>
        <w:jc w:val="both"/>
        <w:rPr>
          <w:rFonts w:ascii="Arial" w:hAnsi="Arial" w:cs="Arial"/>
          <w:sz w:val="20"/>
          <w:szCs w:val="20"/>
        </w:rPr>
      </w:pPr>
      <w:r w:rsidRPr="00054D81">
        <w:rPr>
          <w:rFonts w:ascii="Arial" w:hAnsi="Arial" w:cs="Arial"/>
          <w:sz w:val="20"/>
          <w:szCs w:val="20"/>
        </w:rPr>
        <w:t>ak také potvrdenie uchádzač alebo záujemca nemá k dispozícií, vyhlásením uchádzača alebo záujemcu o ich uskutočnení, doplneným dokladom preukazujúcim ich uskutočnenie alebo zmluvný vzťah, na základe ktorého boli uskutočnené.</w:t>
      </w:r>
    </w:p>
    <w:p w14:paraId="29B356B5" w14:textId="77777777" w:rsidR="00540178" w:rsidRPr="00054D81" w:rsidRDefault="00540178" w:rsidP="00540178">
      <w:pPr>
        <w:pStyle w:val="Bezriadkovania"/>
        <w:jc w:val="both"/>
        <w:rPr>
          <w:rFonts w:ascii="Arial" w:hAnsi="Arial" w:cs="Arial"/>
          <w:b/>
          <w:sz w:val="20"/>
          <w:szCs w:val="20"/>
        </w:rPr>
      </w:pPr>
    </w:p>
    <w:p w14:paraId="6012375E" w14:textId="77777777" w:rsidR="00540178" w:rsidRPr="00054D81" w:rsidRDefault="00540178" w:rsidP="00540178">
      <w:pPr>
        <w:pStyle w:val="Bezriadkovania"/>
        <w:jc w:val="both"/>
        <w:rPr>
          <w:rFonts w:ascii="Arial" w:hAnsi="Arial" w:cs="Arial"/>
          <w:sz w:val="20"/>
          <w:szCs w:val="20"/>
          <w:u w:val="single"/>
        </w:rPr>
      </w:pPr>
      <w:bookmarkStart w:id="20" w:name="_Hlk191991399"/>
      <w:r w:rsidRPr="00054D81">
        <w:rPr>
          <w:rFonts w:ascii="Arial" w:hAnsi="Arial" w:cs="Arial"/>
          <w:sz w:val="20"/>
          <w:szCs w:val="20"/>
          <w:u w:val="single"/>
        </w:rPr>
        <w:t xml:space="preserve">Minimálna požadovaná úroveň štandardov pre bod (1) – </w:t>
      </w:r>
      <w:r w:rsidRPr="00054D81">
        <w:rPr>
          <w:rFonts w:ascii="Arial" w:hAnsi="Arial" w:cs="Arial"/>
          <w:sz w:val="20"/>
          <w:szCs w:val="20"/>
          <w:u w:val="single"/>
          <w:lang w:val="en-US"/>
        </w:rPr>
        <w:t>[</w:t>
      </w:r>
      <w:r w:rsidRPr="00054D81">
        <w:rPr>
          <w:rFonts w:ascii="Arial" w:hAnsi="Arial" w:cs="Arial"/>
          <w:b/>
          <w:sz w:val="20"/>
          <w:szCs w:val="20"/>
          <w:u w:val="single"/>
        </w:rPr>
        <w:t>podľa § 34 ods. 1 písm. b) zákona</w:t>
      </w:r>
      <w:r w:rsidRPr="00054D81">
        <w:rPr>
          <w:rFonts w:ascii="Arial" w:hAnsi="Arial" w:cs="Arial"/>
          <w:sz w:val="20"/>
          <w:szCs w:val="20"/>
          <w:u w:val="single"/>
        </w:rPr>
        <w:t>]:</w:t>
      </w:r>
    </w:p>
    <w:p w14:paraId="6D984E28" w14:textId="2CE7A90D" w:rsidR="00145C3D" w:rsidRPr="008424B2" w:rsidRDefault="00540178" w:rsidP="00145C3D">
      <w:pPr>
        <w:autoSpaceDE w:val="0"/>
        <w:autoSpaceDN w:val="0"/>
        <w:adjustRightInd w:val="0"/>
        <w:rPr>
          <w:szCs w:val="20"/>
        </w:rPr>
      </w:pPr>
      <w:r w:rsidRPr="00054D81">
        <w:rPr>
          <w:szCs w:val="20"/>
        </w:rPr>
        <w:t xml:space="preserve">Uchádzač predloží zoznam uskutočnených stavebných </w:t>
      </w:r>
      <w:r w:rsidRPr="00421690">
        <w:rPr>
          <w:szCs w:val="20"/>
        </w:rPr>
        <w:t xml:space="preserve">prác </w:t>
      </w:r>
      <w:r w:rsidRPr="00421690">
        <w:rPr>
          <w:szCs w:val="20"/>
          <w:u w:val="single"/>
        </w:rPr>
        <w:t xml:space="preserve">rovnakého alebo podobného predmetu </w:t>
      </w:r>
      <w:r>
        <w:rPr>
          <w:szCs w:val="20"/>
          <w:u w:val="single"/>
        </w:rPr>
        <w:t xml:space="preserve">            </w:t>
      </w:r>
      <w:r w:rsidRPr="00421690">
        <w:rPr>
          <w:szCs w:val="20"/>
          <w:u w:val="single"/>
        </w:rPr>
        <w:t xml:space="preserve"> v závislosti od charakteru hlavného predmetu zákazky</w:t>
      </w:r>
      <w:r w:rsidR="00CE6823">
        <w:rPr>
          <w:szCs w:val="20"/>
          <w:u w:val="single"/>
        </w:rPr>
        <w:t xml:space="preserve">. </w:t>
      </w:r>
      <w:r w:rsidR="00CE6823" w:rsidRPr="008424B2">
        <w:rPr>
          <w:szCs w:val="20"/>
          <w:u w:val="single"/>
        </w:rPr>
        <w:t>Za stavebné práce rovnakého, alebo podobného charakteru verejný obstarávateľ považuje stavebné práce vykonané za účelom výstavby</w:t>
      </w:r>
      <w:r w:rsidR="00145C3D" w:rsidRPr="008424B2">
        <w:rPr>
          <w:szCs w:val="20"/>
          <w:u w:val="single"/>
        </w:rPr>
        <w:t xml:space="preserve">, modernizácie, rekonštrukcií alebo úprav </w:t>
      </w:r>
      <w:proofErr w:type="spellStart"/>
      <w:r w:rsidR="00145C3D" w:rsidRPr="008424B2">
        <w:rPr>
          <w:szCs w:val="20"/>
          <w:u w:val="single"/>
        </w:rPr>
        <w:t>horúcovodných</w:t>
      </w:r>
      <w:proofErr w:type="spellEnd"/>
      <w:r w:rsidR="00145C3D" w:rsidRPr="008424B2">
        <w:rPr>
          <w:szCs w:val="20"/>
          <w:u w:val="single"/>
        </w:rPr>
        <w:t xml:space="preserve"> alebo teplovodných odovzdávacích staníc tepla a rozvodov CZT (centrálne zásobovanie teplom)</w:t>
      </w:r>
      <w:r w:rsidRPr="008424B2">
        <w:rPr>
          <w:szCs w:val="20"/>
        </w:rPr>
        <w:t xml:space="preserve"> v minimálnom objeme v kumulatívnej </w:t>
      </w:r>
      <w:r w:rsidRPr="008424B2">
        <w:rPr>
          <w:b/>
          <w:bCs/>
          <w:szCs w:val="20"/>
          <w:u w:val="single"/>
        </w:rPr>
        <w:t xml:space="preserve">hodnote </w:t>
      </w:r>
      <w:r w:rsidR="009E196C">
        <w:rPr>
          <w:b/>
          <w:bCs/>
          <w:szCs w:val="20"/>
          <w:u w:val="single"/>
        </w:rPr>
        <w:t>4</w:t>
      </w:r>
      <w:r w:rsidR="008D7197" w:rsidRPr="008424B2">
        <w:rPr>
          <w:b/>
          <w:bCs/>
          <w:szCs w:val="20"/>
          <w:u w:val="single"/>
        </w:rPr>
        <w:t>.5</w:t>
      </w:r>
      <w:r w:rsidRPr="008424B2">
        <w:rPr>
          <w:b/>
          <w:bCs/>
          <w:szCs w:val="20"/>
          <w:u w:val="single"/>
        </w:rPr>
        <w:t>00.000,00 EUR bez DPH</w:t>
      </w:r>
      <w:r w:rsidRPr="008424B2">
        <w:rPr>
          <w:szCs w:val="20"/>
        </w:rPr>
        <w:t xml:space="preserve"> za obdobie predchádzajúcich 5 rokov od vyhlásenia verejného obstarávania, pričom</w:t>
      </w:r>
      <w:bookmarkEnd w:id="20"/>
      <w:r w:rsidR="00145C3D" w:rsidRPr="008424B2">
        <w:rPr>
          <w:szCs w:val="20"/>
        </w:rPr>
        <w:t xml:space="preserve"> zároveň preukáže, že:</w:t>
      </w:r>
    </w:p>
    <w:p w14:paraId="0CF9B50D" w14:textId="21D7B9DD" w:rsidR="00493FB0" w:rsidRPr="008424B2" w:rsidRDefault="00145C3D">
      <w:pPr>
        <w:pStyle w:val="Odsekzoznamu"/>
        <w:numPr>
          <w:ilvl w:val="0"/>
          <w:numId w:val="36"/>
        </w:numPr>
        <w:spacing w:after="0" w:line="276" w:lineRule="auto"/>
        <w:contextualSpacing w:val="0"/>
        <w:rPr>
          <w:szCs w:val="20"/>
        </w:rPr>
      </w:pPr>
      <w:bookmarkStart w:id="21" w:name="_Hlk221717422"/>
      <w:r w:rsidRPr="008424B2">
        <w:rPr>
          <w:szCs w:val="20"/>
        </w:rPr>
        <w:t>zrealizoval min. 1 zákazku na výstavbu, modernizáciu alebo rekonštrukciu rozvodov CZT s minimálnou súvislou dĺžkou  </w:t>
      </w:r>
      <w:r w:rsidR="008424B2" w:rsidRPr="008424B2">
        <w:rPr>
          <w:szCs w:val="20"/>
        </w:rPr>
        <w:t>600</w:t>
      </w:r>
      <w:r w:rsidR="00C20B37" w:rsidRPr="008424B2">
        <w:rPr>
          <w:szCs w:val="20"/>
        </w:rPr>
        <w:t xml:space="preserve"> </w:t>
      </w:r>
      <w:r w:rsidRPr="008424B2">
        <w:rPr>
          <w:szCs w:val="20"/>
        </w:rPr>
        <w:t xml:space="preserve">metrov. </w:t>
      </w:r>
    </w:p>
    <w:bookmarkEnd w:id="21"/>
    <w:p w14:paraId="5A5A20F6" w14:textId="21FC5A63" w:rsidR="00540178" w:rsidRPr="00493FB0" w:rsidRDefault="00493FB0">
      <w:pPr>
        <w:pStyle w:val="Odsekzoznamu"/>
        <w:numPr>
          <w:ilvl w:val="0"/>
          <w:numId w:val="36"/>
        </w:numPr>
        <w:spacing w:after="0" w:line="276" w:lineRule="auto"/>
        <w:contextualSpacing w:val="0"/>
        <w:rPr>
          <w:szCs w:val="20"/>
        </w:rPr>
      </w:pPr>
      <w:r w:rsidRPr="008424B2">
        <w:rPr>
          <w:szCs w:val="20"/>
        </w:rPr>
        <w:t xml:space="preserve">zrealizoval min. 1 zákazku na výstavbu, modernizáciu alebo rekonštrukciu </w:t>
      </w:r>
      <w:proofErr w:type="spellStart"/>
      <w:r w:rsidRPr="008424B2">
        <w:rPr>
          <w:szCs w:val="20"/>
        </w:rPr>
        <w:t>horúcovodnej</w:t>
      </w:r>
      <w:proofErr w:type="spellEnd"/>
      <w:r w:rsidRPr="00493FB0">
        <w:rPr>
          <w:szCs w:val="20"/>
        </w:rPr>
        <w:t xml:space="preserve"> odovzdávacej stanice tepla s minimálnym výkonom 1000 kW</w:t>
      </w:r>
    </w:p>
    <w:p w14:paraId="2656E6AB" w14:textId="77777777" w:rsidR="008424B2" w:rsidRDefault="008424B2" w:rsidP="00540178">
      <w:pPr>
        <w:pStyle w:val="Bezriadkovania"/>
        <w:jc w:val="both"/>
        <w:rPr>
          <w:rFonts w:ascii="Arial" w:hAnsi="Arial" w:cs="Arial"/>
          <w:sz w:val="20"/>
          <w:szCs w:val="20"/>
        </w:rPr>
      </w:pPr>
    </w:p>
    <w:p w14:paraId="055BF165" w14:textId="191D2756" w:rsidR="008424B2" w:rsidRDefault="008424B2" w:rsidP="00540178">
      <w:pPr>
        <w:pStyle w:val="Bezriadkovania"/>
        <w:jc w:val="both"/>
        <w:rPr>
          <w:rFonts w:ascii="Arial" w:hAnsi="Arial" w:cs="Arial"/>
          <w:sz w:val="20"/>
          <w:szCs w:val="20"/>
        </w:rPr>
      </w:pPr>
      <w:r>
        <w:rPr>
          <w:rFonts w:ascii="Arial" w:hAnsi="Arial" w:cs="Arial"/>
          <w:sz w:val="20"/>
          <w:szCs w:val="20"/>
        </w:rPr>
        <w:t>Podmienka účasti uvedená pod bodom a) a bodom b) nemusí byť preukázaná v jednej referencii.</w:t>
      </w:r>
    </w:p>
    <w:p w14:paraId="7AE33C5C" w14:textId="77777777" w:rsidR="008424B2" w:rsidRDefault="008424B2" w:rsidP="00540178">
      <w:pPr>
        <w:pStyle w:val="Bezriadkovania"/>
        <w:jc w:val="both"/>
        <w:rPr>
          <w:rFonts w:ascii="Arial" w:hAnsi="Arial" w:cs="Arial"/>
          <w:sz w:val="20"/>
          <w:szCs w:val="20"/>
        </w:rPr>
      </w:pPr>
    </w:p>
    <w:p w14:paraId="4EAF53AF" w14:textId="7EA83DA3" w:rsidR="00540178" w:rsidRPr="00054D81" w:rsidRDefault="00540178" w:rsidP="00540178">
      <w:pPr>
        <w:pStyle w:val="Bezriadkovania"/>
        <w:jc w:val="both"/>
        <w:rPr>
          <w:rFonts w:ascii="Arial" w:hAnsi="Arial" w:cs="Arial"/>
          <w:sz w:val="20"/>
          <w:szCs w:val="20"/>
        </w:rPr>
      </w:pPr>
      <w:r w:rsidRPr="00054D81">
        <w:rPr>
          <w:rFonts w:ascii="Arial" w:hAnsi="Arial" w:cs="Arial"/>
          <w:sz w:val="20"/>
          <w:szCs w:val="20"/>
        </w:rPr>
        <w:t>Uchádzač doplní predložený zoznam potvrdeniami o uspokojivom vykonaní stavebných prác a zhodnotení uskutočnených stavebných prác podľa obchodných podmienok a to referenciou, pokiaľ bol odberateľom verejný obstarávateľ alebo obstarávateľ. Verejný obstarávateľ zohľadní referencie uchádzačov uvedené v evidencii referencií podľa § 12, ak takéto referencie existujú.  Pokiaľ bola odberateľom iná osoba ako verejný obstarávateľ alebo obstarávateľ podľa ZVO, dôkaz o plnení, ktorý potvrdí odberateľ musí obsahovať:</w:t>
      </w:r>
    </w:p>
    <w:p w14:paraId="372A4401" w14:textId="77777777" w:rsidR="00540178" w:rsidRPr="00054D81" w:rsidRDefault="00540178" w:rsidP="00B2044A">
      <w:pPr>
        <w:pStyle w:val="Bezriadkovania"/>
        <w:numPr>
          <w:ilvl w:val="0"/>
          <w:numId w:val="30"/>
        </w:numPr>
        <w:ind w:left="714" w:hanging="357"/>
        <w:jc w:val="both"/>
        <w:rPr>
          <w:rFonts w:ascii="Arial" w:hAnsi="Arial" w:cs="Arial"/>
          <w:sz w:val="20"/>
          <w:szCs w:val="20"/>
        </w:rPr>
      </w:pPr>
      <w:r w:rsidRPr="00054D81">
        <w:rPr>
          <w:rFonts w:ascii="Arial" w:hAnsi="Arial" w:cs="Arial"/>
          <w:sz w:val="20"/>
          <w:szCs w:val="20"/>
        </w:rPr>
        <w:t>názov obchodného mena Úspešný uchádzač/Zhotoviteľa,</w:t>
      </w:r>
    </w:p>
    <w:p w14:paraId="6B7FB5A0" w14:textId="77777777" w:rsidR="00540178" w:rsidRPr="00054D81" w:rsidRDefault="00540178" w:rsidP="00B2044A">
      <w:pPr>
        <w:pStyle w:val="Bezriadkovania"/>
        <w:numPr>
          <w:ilvl w:val="0"/>
          <w:numId w:val="30"/>
        </w:numPr>
        <w:ind w:left="714" w:hanging="357"/>
        <w:jc w:val="both"/>
        <w:rPr>
          <w:rFonts w:ascii="Arial" w:hAnsi="Arial" w:cs="Arial"/>
          <w:sz w:val="20"/>
          <w:szCs w:val="20"/>
        </w:rPr>
      </w:pPr>
      <w:r w:rsidRPr="00054D81">
        <w:rPr>
          <w:rFonts w:ascii="Arial" w:hAnsi="Arial" w:cs="Arial"/>
          <w:sz w:val="20"/>
          <w:szCs w:val="20"/>
        </w:rPr>
        <w:t>sídlo a adresa podnikania Úspešný uchádzač/Zhotoviteľa,</w:t>
      </w:r>
    </w:p>
    <w:p w14:paraId="1D679E1C" w14:textId="77777777" w:rsidR="00540178" w:rsidRPr="00054D81" w:rsidRDefault="00540178" w:rsidP="00B2044A">
      <w:pPr>
        <w:pStyle w:val="Bezriadkovania"/>
        <w:numPr>
          <w:ilvl w:val="0"/>
          <w:numId w:val="30"/>
        </w:numPr>
        <w:ind w:left="714" w:hanging="357"/>
        <w:jc w:val="both"/>
        <w:rPr>
          <w:rFonts w:ascii="Arial" w:hAnsi="Arial" w:cs="Arial"/>
          <w:sz w:val="20"/>
          <w:szCs w:val="20"/>
        </w:rPr>
      </w:pPr>
      <w:r w:rsidRPr="00054D81">
        <w:rPr>
          <w:rFonts w:ascii="Arial" w:hAnsi="Arial" w:cs="Arial"/>
          <w:sz w:val="20"/>
          <w:szCs w:val="20"/>
        </w:rPr>
        <w:t>názov obchodného mena objednávateľa,</w:t>
      </w:r>
    </w:p>
    <w:p w14:paraId="2B2949B3" w14:textId="77777777" w:rsidR="00540178" w:rsidRPr="00054D81" w:rsidRDefault="00540178" w:rsidP="00B2044A">
      <w:pPr>
        <w:pStyle w:val="Bezriadkovania"/>
        <w:numPr>
          <w:ilvl w:val="0"/>
          <w:numId w:val="30"/>
        </w:numPr>
        <w:ind w:left="714" w:hanging="357"/>
        <w:jc w:val="both"/>
        <w:rPr>
          <w:rFonts w:ascii="Arial" w:hAnsi="Arial" w:cs="Arial"/>
          <w:sz w:val="20"/>
          <w:szCs w:val="20"/>
        </w:rPr>
      </w:pPr>
      <w:r w:rsidRPr="00054D81">
        <w:rPr>
          <w:rFonts w:ascii="Arial" w:hAnsi="Arial" w:cs="Arial"/>
          <w:sz w:val="20"/>
          <w:szCs w:val="20"/>
        </w:rPr>
        <w:t>sídlo a adresa podnikania objednávateľa,</w:t>
      </w:r>
    </w:p>
    <w:p w14:paraId="69FD3456" w14:textId="77777777" w:rsidR="00540178" w:rsidRPr="00054D81" w:rsidRDefault="00540178" w:rsidP="00B2044A">
      <w:pPr>
        <w:pStyle w:val="Bezriadkovania"/>
        <w:numPr>
          <w:ilvl w:val="0"/>
          <w:numId w:val="30"/>
        </w:numPr>
        <w:ind w:left="714" w:hanging="357"/>
        <w:jc w:val="both"/>
        <w:rPr>
          <w:rFonts w:ascii="Arial" w:hAnsi="Arial" w:cs="Arial"/>
          <w:sz w:val="20"/>
          <w:szCs w:val="20"/>
        </w:rPr>
      </w:pPr>
      <w:r w:rsidRPr="00054D81">
        <w:rPr>
          <w:rFonts w:ascii="Arial" w:hAnsi="Arial" w:cs="Arial"/>
          <w:sz w:val="20"/>
          <w:szCs w:val="20"/>
        </w:rPr>
        <w:t>stručný opis rozsahu predmetu zmluvy,</w:t>
      </w:r>
    </w:p>
    <w:p w14:paraId="31CDBF0E" w14:textId="77777777" w:rsidR="00540178" w:rsidRPr="00054D81" w:rsidRDefault="00540178" w:rsidP="00B2044A">
      <w:pPr>
        <w:pStyle w:val="Bezriadkovania"/>
        <w:numPr>
          <w:ilvl w:val="0"/>
          <w:numId w:val="30"/>
        </w:numPr>
        <w:ind w:left="714" w:hanging="357"/>
        <w:jc w:val="both"/>
        <w:rPr>
          <w:rFonts w:ascii="Arial" w:hAnsi="Arial" w:cs="Arial"/>
          <w:sz w:val="20"/>
          <w:szCs w:val="20"/>
        </w:rPr>
      </w:pPr>
      <w:r w:rsidRPr="00054D81">
        <w:rPr>
          <w:rFonts w:ascii="Arial" w:hAnsi="Arial" w:cs="Arial"/>
          <w:sz w:val="20"/>
          <w:szCs w:val="20"/>
        </w:rPr>
        <w:t>celková skutočn</w:t>
      </w:r>
      <w:r>
        <w:rPr>
          <w:rFonts w:ascii="Arial" w:hAnsi="Arial" w:cs="Arial"/>
          <w:sz w:val="20"/>
          <w:szCs w:val="20"/>
        </w:rPr>
        <w:t>á</w:t>
      </w:r>
      <w:r w:rsidRPr="00054D81">
        <w:rPr>
          <w:rFonts w:ascii="Arial" w:hAnsi="Arial" w:cs="Arial"/>
          <w:sz w:val="20"/>
          <w:szCs w:val="20"/>
        </w:rPr>
        <w:t xml:space="preserve"> cen</w:t>
      </w:r>
      <w:r>
        <w:rPr>
          <w:rFonts w:ascii="Arial" w:hAnsi="Arial" w:cs="Arial"/>
          <w:sz w:val="20"/>
          <w:szCs w:val="20"/>
        </w:rPr>
        <w:t>a</w:t>
      </w:r>
      <w:r w:rsidRPr="00054D81">
        <w:rPr>
          <w:rFonts w:ascii="Arial" w:hAnsi="Arial" w:cs="Arial"/>
          <w:sz w:val="20"/>
          <w:szCs w:val="20"/>
        </w:rPr>
        <w:t xml:space="preserve"> v EUR (</w:t>
      </w:r>
      <w:r>
        <w:rPr>
          <w:rFonts w:ascii="Arial" w:hAnsi="Arial" w:cs="Arial"/>
          <w:sz w:val="20"/>
          <w:szCs w:val="20"/>
        </w:rPr>
        <w:t>bez DPH</w:t>
      </w:r>
      <w:r w:rsidRPr="00054D81">
        <w:rPr>
          <w:rFonts w:ascii="Arial" w:hAnsi="Arial" w:cs="Arial"/>
          <w:sz w:val="20"/>
          <w:szCs w:val="20"/>
        </w:rPr>
        <w:t>) za požadované referenčné obdobie/ resp. prepočítaná na EUR,</w:t>
      </w:r>
    </w:p>
    <w:p w14:paraId="3D274092" w14:textId="77777777" w:rsidR="00540178" w:rsidRPr="00054D81" w:rsidRDefault="00540178" w:rsidP="00B2044A">
      <w:pPr>
        <w:pStyle w:val="Bezriadkovania"/>
        <w:numPr>
          <w:ilvl w:val="0"/>
          <w:numId w:val="30"/>
        </w:numPr>
        <w:ind w:left="714" w:hanging="357"/>
        <w:jc w:val="both"/>
        <w:rPr>
          <w:rFonts w:ascii="Arial" w:hAnsi="Arial" w:cs="Arial"/>
          <w:sz w:val="20"/>
          <w:szCs w:val="20"/>
        </w:rPr>
      </w:pPr>
      <w:r w:rsidRPr="00054D81">
        <w:rPr>
          <w:rFonts w:ascii="Arial" w:hAnsi="Arial" w:cs="Arial"/>
          <w:sz w:val="20"/>
          <w:szCs w:val="20"/>
        </w:rPr>
        <w:lastRenderedPageBreak/>
        <w:t>termín začatia a ukončenia prác,</w:t>
      </w:r>
    </w:p>
    <w:p w14:paraId="25E4FBA1" w14:textId="77777777" w:rsidR="00540178" w:rsidRPr="00054D81" w:rsidRDefault="00540178" w:rsidP="00B2044A">
      <w:pPr>
        <w:pStyle w:val="Bezriadkovania"/>
        <w:numPr>
          <w:ilvl w:val="0"/>
          <w:numId w:val="30"/>
        </w:numPr>
        <w:ind w:left="714" w:hanging="357"/>
        <w:jc w:val="both"/>
        <w:rPr>
          <w:rFonts w:ascii="Arial" w:hAnsi="Arial" w:cs="Arial"/>
          <w:sz w:val="20"/>
          <w:szCs w:val="20"/>
        </w:rPr>
      </w:pPr>
      <w:r w:rsidRPr="00054D81">
        <w:rPr>
          <w:rFonts w:ascii="Arial" w:hAnsi="Arial" w:cs="Arial"/>
          <w:sz w:val="20"/>
          <w:szCs w:val="20"/>
        </w:rPr>
        <w:t>miest</w:t>
      </w:r>
      <w:r>
        <w:rPr>
          <w:rFonts w:ascii="Arial" w:hAnsi="Arial" w:cs="Arial"/>
          <w:sz w:val="20"/>
          <w:szCs w:val="20"/>
        </w:rPr>
        <w:t>o</w:t>
      </w:r>
      <w:r w:rsidRPr="00054D81">
        <w:rPr>
          <w:rFonts w:ascii="Arial" w:hAnsi="Arial" w:cs="Arial"/>
          <w:sz w:val="20"/>
          <w:szCs w:val="20"/>
        </w:rPr>
        <w:t xml:space="preserve"> realizácie prác,</w:t>
      </w:r>
    </w:p>
    <w:p w14:paraId="5C961A1E" w14:textId="77777777" w:rsidR="00540178" w:rsidRPr="00054D81" w:rsidRDefault="00540178" w:rsidP="00B2044A">
      <w:pPr>
        <w:pStyle w:val="Bezriadkovania"/>
        <w:numPr>
          <w:ilvl w:val="0"/>
          <w:numId w:val="30"/>
        </w:numPr>
        <w:ind w:left="714" w:hanging="357"/>
        <w:jc w:val="both"/>
        <w:rPr>
          <w:rFonts w:ascii="Arial" w:hAnsi="Arial" w:cs="Arial"/>
          <w:sz w:val="20"/>
          <w:szCs w:val="20"/>
        </w:rPr>
      </w:pPr>
      <w:r w:rsidRPr="00054D81">
        <w:rPr>
          <w:rFonts w:ascii="Arial" w:hAnsi="Arial" w:cs="Arial"/>
          <w:sz w:val="20"/>
          <w:szCs w:val="20"/>
        </w:rPr>
        <w:t>vyjadrenia objednávateľa, že práce boli uskutočnené v súlade so zmluvou a požadovanej kvalite,</w:t>
      </w:r>
    </w:p>
    <w:p w14:paraId="0574C772" w14:textId="77777777" w:rsidR="00540178" w:rsidRPr="00054D81" w:rsidRDefault="00540178" w:rsidP="00B2044A">
      <w:pPr>
        <w:pStyle w:val="Bezriadkovania"/>
        <w:numPr>
          <w:ilvl w:val="0"/>
          <w:numId w:val="30"/>
        </w:numPr>
        <w:ind w:left="714" w:hanging="357"/>
        <w:jc w:val="both"/>
        <w:rPr>
          <w:rFonts w:ascii="Arial" w:hAnsi="Arial" w:cs="Arial"/>
          <w:sz w:val="20"/>
          <w:szCs w:val="20"/>
        </w:rPr>
      </w:pPr>
      <w:r w:rsidRPr="00054D81">
        <w:rPr>
          <w:rFonts w:ascii="Arial" w:hAnsi="Arial" w:cs="Arial"/>
          <w:sz w:val="20"/>
          <w:szCs w:val="20"/>
        </w:rPr>
        <w:t xml:space="preserve">potvrdenie objednávateľa - podpis štatutárneho zástupcu objednávateľa s pripojeným odtlačkom pečiatky alebo osoby oprávnenej potvrdiť realizáciu Diela s pripojením otlačkom pečiatky objednávateľa. </w:t>
      </w:r>
    </w:p>
    <w:p w14:paraId="6C140C05" w14:textId="77777777" w:rsidR="00540178" w:rsidRDefault="00540178" w:rsidP="00540178">
      <w:pPr>
        <w:pStyle w:val="Bezriadkovania"/>
        <w:jc w:val="both"/>
        <w:rPr>
          <w:rFonts w:ascii="Arial" w:hAnsi="Arial" w:cs="Arial"/>
          <w:b/>
          <w:color w:val="FF0000"/>
          <w:sz w:val="20"/>
          <w:szCs w:val="20"/>
        </w:rPr>
      </w:pPr>
    </w:p>
    <w:p w14:paraId="581E1114" w14:textId="77777777" w:rsidR="00540178" w:rsidRPr="00054D81" w:rsidRDefault="00540178" w:rsidP="00540178">
      <w:pPr>
        <w:pStyle w:val="Bezriadkovania"/>
        <w:jc w:val="both"/>
        <w:rPr>
          <w:rFonts w:ascii="Arial" w:hAnsi="Arial" w:cs="Arial"/>
          <w:bCs/>
          <w:sz w:val="20"/>
          <w:szCs w:val="20"/>
          <w:u w:val="single"/>
        </w:rPr>
      </w:pPr>
      <w:r w:rsidRPr="00054D81">
        <w:rPr>
          <w:rFonts w:ascii="Arial" w:hAnsi="Arial" w:cs="Arial"/>
          <w:bCs/>
          <w:sz w:val="20"/>
          <w:szCs w:val="20"/>
          <w:u w:val="single"/>
        </w:rPr>
        <w:t>UPOZORNENIE:</w:t>
      </w:r>
    </w:p>
    <w:p w14:paraId="14821073" w14:textId="77777777" w:rsidR="00540178" w:rsidRDefault="00540178" w:rsidP="00540178">
      <w:pPr>
        <w:pStyle w:val="Bezriadkovania"/>
        <w:jc w:val="both"/>
        <w:rPr>
          <w:rFonts w:ascii="Arial" w:hAnsi="Arial" w:cs="Arial"/>
          <w:bCs/>
          <w:sz w:val="20"/>
          <w:szCs w:val="20"/>
          <w:u w:val="single"/>
        </w:rPr>
      </w:pPr>
      <w:r w:rsidRPr="00054D81">
        <w:rPr>
          <w:rFonts w:ascii="Arial" w:hAnsi="Arial" w:cs="Arial"/>
          <w:bCs/>
          <w:sz w:val="20"/>
          <w:szCs w:val="20"/>
        </w:rPr>
        <w:t xml:space="preserve">V zmysle § 40 ods. 5 ZVO </w:t>
      </w:r>
      <w:r w:rsidRPr="00054D81">
        <w:rPr>
          <w:rFonts w:ascii="Arial" w:hAnsi="Arial" w:cs="Arial"/>
          <w:b/>
          <w:sz w:val="20"/>
          <w:szCs w:val="20"/>
        </w:rPr>
        <w:t>je verejný obstarávateľ povinný</w:t>
      </w:r>
      <w:r w:rsidRPr="00054D81">
        <w:rPr>
          <w:rFonts w:ascii="Arial" w:hAnsi="Arial" w:cs="Arial"/>
          <w:bCs/>
          <w:sz w:val="20"/>
          <w:szCs w:val="20"/>
        </w:rPr>
        <w:t xml:space="preserve"> pri vyhodnotení splnenia podmienok účasti uchádzačom alebo záujemcov, ktoré sa týkajú technickej spôsobilosti alebo odbornej spôsobilosti podľa § 34 ods. 1 písm. a) alebo písm. b</w:t>
      </w:r>
      <w:r w:rsidRPr="00054D81">
        <w:rPr>
          <w:rFonts w:ascii="Arial" w:hAnsi="Arial" w:cs="Arial"/>
          <w:bCs/>
          <w:sz w:val="20"/>
          <w:szCs w:val="20"/>
          <w:u w:val="single"/>
        </w:rPr>
        <w:t xml:space="preserve">), </w:t>
      </w:r>
      <w:r w:rsidRPr="00054D81">
        <w:rPr>
          <w:rFonts w:ascii="Arial" w:hAnsi="Arial" w:cs="Arial"/>
          <w:b/>
          <w:sz w:val="20"/>
          <w:szCs w:val="20"/>
          <w:u w:val="single"/>
        </w:rPr>
        <w:t>zohľadniť referencie</w:t>
      </w:r>
      <w:r w:rsidRPr="00054D81">
        <w:rPr>
          <w:rFonts w:ascii="Arial" w:hAnsi="Arial" w:cs="Arial"/>
          <w:bCs/>
          <w:sz w:val="20"/>
          <w:szCs w:val="20"/>
          <w:u w:val="single"/>
        </w:rPr>
        <w:t xml:space="preserve"> uchádzačov alebo záujemcov uvedené v evidencii referencií </w:t>
      </w:r>
      <w:r w:rsidRPr="00054D81">
        <w:rPr>
          <w:rFonts w:ascii="Arial" w:hAnsi="Arial" w:cs="Arial"/>
          <w:b/>
          <w:sz w:val="20"/>
          <w:szCs w:val="20"/>
          <w:u w:val="single"/>
        </w:rPr>
        <w:t>podľa § 12</w:t>
      </w:r>
      <w:r w:rsidRPr="00054D81">
        <w:rPr>
          <w:rFonts w:ascii="Arial" w:hAnsi="Arial" w:cs="Arial"/>
          <w:bCs/>
          <w:sz w:val="20"/>
          <w:szCs w:val="20"/>
          <w:u w:val="single"/>
        </w:rPr>
        <w:t>, ak takéto referencie ku dňu predloženia ponuky alebo žiadosti o účasť existujú a </w:t>
      </w:r>
      <w:r w:rsidRPr="00054D81">
        <w:rPr>
          <w:rFonts w:ascii="Arial" w:hAnsi="Arial" w:cs="Arial"/>
          <w:b/>
          <w:sz w:val="20"/>
          <w:szCs w:val="20"/>
          <w:u w:val="single"/>
        </w:rPr>
        <w:t>uchádzač alebo záujemca ich v ponuke alebo žiadosti o účasť identifikoval</w:t>
      </w:r>
      <w:r w:rsidRPr="00054D81">
        <w:rPr>
          <w:rFonts w:ascii="Arial" w:hAnsi="Arial" w:cs="Arial"/>
          <w:bCs/>
          <w:sz w:val="20"/>
          <w:szCs w:val="20"/>
          <w:u w:val="single"/>
        </w:rPr>
        <w:t xml:space="preserve">. </w:t>
      </w:r>
    </w:p>
    <w:p w14:paraId="7EF83619" w14:textId="77777777" w:rsidR="00540178" w:rsidRDefault="00540178" w:rsidP="00540178">
      <w:pPr>
        <w:pStyle w:val="Bezriadkovania"/>
        <w:jc w:val="both"/>
        <w:rPr>
          <w:rFonts w:ascii="Arial" w:hAnsi="Arial" w:cs="Arial"/>
          <w:bCs/>
          <w:sz w:val="20"/>
          <w:szCs w:val="20"/>
          <w:u w:val="single"/>
        </w:rPr>
      </w:pPr>
    </w:p>
    <w:p w14:paraId="35AC7039" w14:textId="77777777" w:rsidR="00102777" w:rsidRDefault="00102777" w:rsidP="00540178">
      <w:pPr>
        <w:pStyle w:val="Bezriadkovania"/>
        <w:jc w:val="both"/>
        <w:rPr>
          <w:rFonts w:ascii="Arial" w:hAnsi="Arial" w:cs="Arial"/>
          <w:bCs/>
          <w:sz w:val="20"/>
          <w:szCs w:val="20"/>
          <w:u w:val="single"/>
        </w:rPr>
      </w:pPr>
    </w:p>
    <w:p w14:paraId="0B469499" w14:textId="6BE05271" w:rsidR="00102777" w:rsidRPr="00C73B02" w:rsidRDefault="00102777" w:rsidP="00102777">
      <w:pPr>
        <w:pStyle w:val="Bezriadkovania"/>
        <w:rPr>
          <w:rFonts w:ascii="Arial" w:hAnsi="Arial" w:cs="Arial"/>
          <w:bCs/>
          <w:color w:val="FF0000"/>
          <w:sz w:val="20"/>
          <w:szCs w:val="20"/>
        </w:rPr>
      </w:pPr>
      <w:r w:rsidRPr="0073523F">
        <w:rPr>
          <w:rFonts w:ascii="Arial" w:hAnsi="Arial" w:cs="Arial"/>
          <w:b/>
          <w:sz w:val="20"/>
          <w:szCs w:val="20"/>
          <w:u w:val="single"/>
          <w:shd w:val="clear" w:color="auto" w:fill="E2EFD9" w:themeFill="accent6" w:themeFillTint="33"/>
        </w:rPr>
        <w:t>(</w:t>
      </w:r>
      <w:r>
        <w:rPr>
          <w:rFonts w:ascii="Arial" w:hAnsi="Arial" w:cs="Arial"/>
          <w:b/>
          <w:sz w:val="20"/>
          <w:szCs w:val="20"/>
          <w:u w:val="single"/>
          <w:shd w:val="clear" w:color="auto" w:fill="E2EFD9" w:themeFill="accent6" w:themeFillTint="33"/>
        </w:rPr>
        <w:t>2</w:t>
      </w:r>
      <w:r w:rsidRPr="0073523F">
        <w:rPr>
          <w:rFonts w:ascii="Arial" w:hAnsi="Arial" w:cs="Arial"/>
          <w:b/>
          <w:sz w:val="20"/>
          <w:szCs w:val="20"/>
          <w:u w:val="single"/>
          <w:shd w:val="clear" w:color="auto" w:fill="E2EFD9" w:themeFill="accent6" w:themeFillTint="33"/>
        </w:rPr>
        <w:t xml:space="preserve">)  Podľa § 34 ods. 1 písm. </w:t>
      </w:r>
      <w:r>
        <w:rPr>
          <w:rFonts w:ascii="Arial" w:hAnsi="Arial" w:cs="Arial"/>
          <w:b/>
          <w:sz w:val="20"/>
          <w:szCs w:val="20"/>
          <w:u w:val="single"/>
          <w:shd w:val="clear" w:color="auto" w:fill="E2EFD9" w:themeFill="accent6" w:themeFillTint="33"/>
        </w:rPr>
        <w:t>d</w:t>
      </w:r>
      <w:r w:rsidRPr="0073523F">
        <w:rPr>
          <w:rFonts w:ascii="Arial" w:hAnsi="Arial" w:cs="Arial"/>
          <w:b/>
          <w:sz w:val="20"/>
          <w:szCs w:val="20"/>
          <w:u w:val="single"/>
          <w:shd w:val="clear" w:color="auto" w:fill="E2EFD9" w:themeFill="accent6" w:themeFillTint="33"/>
        </w:rPr>
        <w:t>) zákona</w:t>
      </w:r>
      <w:r w:rsidRPr="00C73B02">
        <w:rPr>
          <w:rFonts w:ascii="Arial" w:hAnsi="Arial" w:cs="Arial"/>
          <w:bCs/>
          <w:sz w:val="20"/>
          <w:szCs w:val="20"/>
        </w:rPr>
        <w:t xml:space="preserve"> </w:t>
      </w:r>
      <w:r>
        <w:rPr>
          <w:rFonts w:ascii="Arial" w:hAnsi="Arial" w:cs="Arial"/>
          <w:bCs/>
          <w:sz w:val="20"/>
          <w:szCs w:val="20"/>
        </w:rPr>
        <w:t xml:space="preserve"> </w:t>
      </w:r>
      <w:r w:rsidRPr="00C73B02">
        <w:rPr>
          <w:rFonts w:ascii="Arial" w:hAnsi="Arial" w:cs="Arial"/>
          <w:bCs/>
          <w:sz w:val="20"/>
          <w:szCs w:val="20"/>
        </w:rPr>
        <w:t>opisom technického vybavenia, študijných a výskumných zariadení a opatrení použitých uchádzačom alebo záujemcom na zabezpečenie kvality.</w:t>
      </w:r>
    </w:p>
    <w:p w14:paraId="22C2C00E" w14:textId="77777777" w:rsidR="00102777" w:rsidRDefault="00102777" w:rsidP="00102777">
      <w:pPr>
        <w:pStyle w:val="Bezriadkovania"/>
        <w:rPr>
          <w:rFonts w:ascii="Arial" w:hAnsi="Arial" w:cs="Arial"/>
          <w:b/>
          <w:color w:val="FF0000"/>
          <w:sz w:val="20"/>
          <w:szCs w:val="20"/>
        </w:rPr>
      </w:pPr>
    </w:p>
    <w:p w14:paraId="244E96E7" w14:textId="77777777" w:rsidR="00102777" w:rsidRPr="00C73B02" w:rsidRDefault="00102777" w:rsidP="00102777">
      <w:pPr>
        <w:pStyle w:val="Bezriadkovania"/>
        <w:jc w:val="both"/>
        <w:rPr>
          <w:rFonts w:ascii="Arial" w:hAnsi="Arial" w:cs="Arial"/>
          <w:sz w:val="20"/>
          <w:szCs w:val="20"/>
          <w:u w:val="single"/>
        </w:rPr>
      </w:pPr>
      <w:r w:rsidRPr="00C73B02">
        <w:rPr>
          <w:rFonts w:ascii="Arial" w:hAnsi="Arial" w:cs="Arial"/>
          <w:sz w:val="20"/>
          <w:szCs w:val="20"/>
          <w:u w:val="single"/>
        </w:rPr>
        <w:t>Minimálna požadovaná úroveň štandardov pre bod (</w:t>
      </w:r>
      <w:r>
        <w:rPr>
          <w:rFonts w:ascii="Arial" w:hAnsi="Arial" w:cs="Arial"/>
          <w:sz w:val="20"/>
          <w:szCs w:val="20"/>
          <w:u w:val="single"/>
        </w:rPr>
        <w:t>2</w:t>
      </w:r>
      <w:r w:rsidRPr="00C73B02">
        <w:rPr>
          <w:rFonts w:ascii="Arial" w:hAnsi="Arial" w:cs="Arial"/>
          <w:sz w:val="20"/>
          <w:szCs w:val="20"/>
          <w:u w:val="single"/>
        </w:rPr>
        <w:t xml:space="preserve">) – </w:t>
      </w:r>
      <w:r w:rsidRPr="00C73B02">
        <w:rPr>
          <w:rFonts w:ascii="Arial" w:hAnsi="Arial" w:cs="Arial"/>
          <w:sz w:val="20"/>
          <w:szCs w:val="20"/>
          <w:u w:val="single"/>
          <w:lang w:val="en-US"/>
        </w:rPr>
        <w:t>[</w:t>
      </w:r>
      <w:r w:rsidRPr="00C73B02">
        <w:rPr>
          <w:rFonts w:ascii="Arial" w:hAnsi="Arial" w:cs="Arial"/>
          <w:b/>
          <w:sz w:val="20"/>
          <w:szCs w:val="20"/>
          <w:u w:val="single"/>
        </w:rPr>
        <w:t>podľa § 34 ods. 1 písm. d) zákona</w:t>
      </w:r>
      <w:r w:rsidRPr="00C73B02">
        <w:rPr>
          <w:rFonts w:ascii="Arial" w:hAnsi="Arial" w:cs="Arial"/>
          <w:sz w:val="20"/>
          <w:szCs w:val="20"/>
          <w:u w:val="single"/>
        </w:rPr>
        <w:t>]:</w:t>
      </w:r>
    </w:p>
    <w:p w14:paraId="75FFF022" w14:textId="77777777" w:rsidR="00102777" w:rsidRDefault="00102777" w:rsidP="00102777">
      <w:pPr>
        <w:pStyle w:val="Bezriadkovania"/>
        <w:rPr>
          <w:rFonts w:ascii="Arial" w:hAnsi="Arial" w:cs="Arial"/>
          <w:sz w:val="20"/>
          <w:szCs w:val="20"/>
        </w:rPr>
      </w:pPr>
    </w:p>
    <w:p w14:paraId="76AC4ED8" w14:textId="1A56F3D7" w:rsidR="00102777" w:rsidRPr="008424B2" w:rsidRDefault="00102777" w:rsidP="00102777">
      <w:pPr>
        <w:pStyle w:val="Bezriadkovania"/>
        <w:rPr>
          <w:rFonts w:ascii="Arial" w:hAnsi="Arial" w:cs="Arial"/>
          <w:sz w:val="20"/>
          <w:szCs w:val="20"/>
          <w:u w:val="single"/>
        </w:rPr>
      </w:pPr>
      <w:r w:rsidRPr="008424B2">
        <w:rPr>
          <w:rFonts w:ascii="Arial" w:hAnsi="Arial" w:cs="Arial"/>
          <w:sz w:val="20"/>
          <w:szCs w:val="20"/>
        </w:rPr>
        <w:t xml:space="preserve">A) Uchádzač predloží doklad, že disponuje schválenými postupmi zvárania, </w:t>
      </w:r>
      <w:proofErr w:type="spellStart"/>
      <w:r w:rsidRPr="008424B2">
        <w:rPr>
          <w:rFonts w:ascii="Arial" w:hAnsi="Arial" w:cs="Arial"/>
          <w:sz w:val="20"/>
          <w:szCs w:val="20"/>
        </w:rPr>
        <w:t>t.j</w:t>
      </w:r>
      <w:proofErr w:type="spellEnd"/>
      <w:r w:rsidRPr="008424B2">
        <w:rPr>
          <w:rFonts w:ascii="Arial" w:hAnsi="Arial" w:cs="Arial"/>
          <w:sz w:val="20"/>
          <w:szCs w:val="20"/>
        </w:rPr>
        <w:t xml:space="preserve">. </w:t>
      </w:r>
      <w:r w:rsidRPr="008424B2">
        <w:rPr>
          <w:rFonts w:ascii="Arial" w:hAnsi="Arial" w:cs="Arial"/>
          <w:b/>
          <w:bCs/>
          <w:sz w:val="20"/>
          <w:szCs w:val="20"/>
          <w:u w:val="single"/>
        </w:rPr>
        <w:t>certifikát STN EN ISO 3834-</w:t>
      </w:r>
      <w:r w:rsidR="00AE420D">
        <w:rPr>
          <w:rFonts w:ascii="Arial" w:hAnsi="Arial" w:cs="Arial"/>
          <w:b/>
          <w:bCs/>
          <w:sz w:val="20"/>
          <w:szCs w:val="20"/>
          <w:u w:val="single"/>
        </w:rPr>
        <w:t>3</w:t>
      </w:r>
      <w:r w:rsidRPr="008424B2">
        <w:rPr>
          <w:rFonts w:ascii="Arial" w:hAnsi="Arial" w:cs="Arial"/>
          <w:b/>
          <w:bCs/>
          <w:sz w:val="20"/>
          <w:szCs w:val="20"/>
          <w:u w:val="single"/>
        </w:rPr>
        <w:t>:2006</w:t>
      </w:r>
      <w:r w:rsidRPr="008424B2">
        <w:rPr>
          <w:rFonts w:ascii="Arial" w:hAnsi="Arial" w:cs="Arial"/>
          <w:sz w:val="20"/>
          <w:szCs w:val="20"/>
          <w:u w:val="single"/>
        </w:rPr>
        <w:t>, vrátane prílohy k certifikátu ( tzv. „ Veľký zváračský preukaz výrobcu“)  alebo ekvivalent dokladu podľa práva EÚ.</w:t>
      </w:r>
    </w:p>
    <w:p w14:paraId="4B59B678" w14:textId="09391F19" w:rsidR="00102777" w:rsidRPr="008424B2" w:rsidRDefault="00102777" w:rsidP="00102777">
      <w:pPr>
        <w:pStyle w:val="Bezriadkovania"/>
        <w:jc w:val="both"/>
        <w:rPr>
          <w:rFonts w:ascii="Arial" w:hAnsi="Arial" w:cs="Arial"/>
          <w:sz w:val="20"/>
          <w:szCs w:val="20"/>
        </w:rPr>
      </w:pPr>
      <w:r w:rsidRPr="008424B2">
        <w:rPr>
          <w:rFonts w:ascii="Arial" w:hAnsi="Arial" w:cs="Arial"/>
          <w:sz w:val="20"/>
          <w:szCs w:val="20"/>
        </w:rPr>
        <w:t xml:space="preserve">Verejný obstarávateľ požaduje predložiť platný certifikát alebo ekvivalentný doklad. </w:t>
      </w:r>
    </w:p>
    <w:p w14:paraId="4BB9F920" w14:textId="77777777" w:rsidR="00102777" w:rsidRPr="008424B2" w:rsidRDefault="00102777" w:rsidP="00102777">
      <w:pPr>
        <w:pStyle w:val="Bezriadkovania"/>
        <w:rPr>
          <w:rFonts w:ascii="Arial" w:hAnsi="Arial" w:cs="Arial"/>
          <w:sz w:val="20"/>
          <w:szCs w:val="20"/>
        </w:rPr>
      </w:pPr>
    </w:p>
    <w:p w14:paraId="4935A55D" w14:textId="42421363" w:rsidR="00102777" w:rsidRPr="008424B2" w:rsidRDefault="00102777" w:rsidP="00102777">
      <w:pPr>
        <w:pStyle w:val="Bezriadkovania"/>
        <w:rPr>
          <w:rFonts w:ascii="Arial" w:hAnsi="Arial" w:cs="Arial"/>
          <w:sz w:val="20"/>
          <w:szCs w:val="20"/>
        </w:rPr>
      </w:pPr>
      <w:r w:rsidRPr="008424B2">
        <w:rPr>
          <w:rFonts w:ascii="Arial" w:hAnsi="Arial" w:cs="Arial"/>
          <w:sz w:val="20"/>
          <w:szCs w:val="20"/>
        </w:rPr>
        <w:t>B) Uchádzač predloží certifikát manažérstva kvality -</w:t>
      </w:r>
      <w:r w:rsidR="00755060" w:rsidRPr="008424B2">
        <w:rPr>
          <w:rFonts w:ascii="Arial" w:hAnsi="Arial" w:cs="Arial"/>
          <w:sz w:val="20"/>
          <w:szCs w:val="20"/>
        </w:rPr>
        <w:t xml:space="preserve"> </w:t>
      </w:r>
      <w:r w:rsidRPr="008424B2">
        <w:rPr>
          <w:rFonts w:ascii="Arial" w:hAnsi="Arial" w:cs="Arial"/>
          <w:sz w:val="20"/>
          <w:szCs w:val="20"/>
        </w:rPr>
        <w:t xml:space="preserve">platný </w:t>
      </w:r>
      <w:r w:rsidRPr="008424B2">
        <w:rPr>
          <w:rFonts w:ascii="Arial" w:hAnsi="Arial" w:cs="Arial"/>
          <w:b/>
          <w:bCs/>
          <w:sz w:val="20"/>
          <w:szCs w:val="20"/>
        </w:rPr>
        <w:t>certifikát o zavedenom systéme riadenia kvality podľa ISO 9001:2015</w:t>
      </w:r>
      <w:r w:rsidRPr="008424B2">
        <w:rPr>
          <w:rFonts w:ascii="Arial" w:hAnsi="Arial" w:cs="Arial"/>
          <w:sz w:val="20"/>
          <w:szCs w:val="20"/>
        </w:rPr>
        <w:t xml:space="preserve"> v oblasti rovnakého alebo podobného charakteru ako je predmet zákazky alebo ekvivalentný doklad podľa práva EÚ. </w:t>
      </w:r>
    </w:p>
    <w:p w14:paraId="22460B5C" w14:textId="77777777" w:rsidR="00102777" w:rsidRPr="008424B2" w:rsidRDefault="00102777" w:rsidP="00540178">
      <w:pPr>
        <w:pStyle w:val="Bezriadkovania"/>
        <w:jc w:val="both"/>
        <w:rPr>
          <w:rFonts w:ascii="Arial" w:hAnsi="Arial" w:cs="Arial"/>
          <w:bCs/>
          <w:sz w:val="20"/>
          <w:szCs w:val="20"/>
          <w:u w:val="single"/>
        </w:rPr>
      </w:pPr>
    </w:p>
    <w:p w14:paraId="0FCE19F5" w14:textId="4874BD49" w:rsidR="00657B7F" w:rsidRPr="008424B2" w:rsidRDefault="00657B7F" w:rsidP="00657B7F">
      <w:pPr>
        <w:pStyle w:val="Bezriadkovania"/>
        <w:jc w:val="both"/>
        <w:rPr>
          <w:rFonts w:asciiTheme="minorHAnsi" w:hAnsiTheme="minorHAnsi" w:cstheme="minorHAnsi"/>
          <w:sz w:val="20"/>
          <w:szCs w:val="20"/>
        </w:rPr>
      </w:pPr>
      <w:r w:rsidRPr="008424B2">
        <w:rPr>
          <w:rFonts w:ascii="Arial" w:hAnsi="Arial" w:cs="Arial"/>
          <w:bCs/>
          <w:sz w:val="20"/>
          <w:szCs w:val="20"/>
        </w:rPr>
        <w:t xml:space="preserve">C) </w:t>
      </w:r>
      <w:r w:rsidR="00263FD6" w:rsidRPr="008424B2">
        <w:rPr>
          <w:rFonts w:ascii="Arial" w:hAnsi="Arial" w:cs="Arial"/>
          <w:bCs/>
          <w:sz w:val="20"/>
          <w:szCs w:val="20"/>
        </w:rPr>
        <w:t>Uchádzač predloží p</w:t>
      </w:r>
      <w:r w:rsidRPr="008424B2">
        <w:rPr>
          <w:rFonts w:ascii="Arial" w:hAnsi="Arial" w:cs="Arial"/>
          <w:bCs/>
          <w:sz w:val="20"/>
          <w:szCs w:val="20"/>
        </w:rPr>
        <w:t xml:space="preserve">latné osvedčenie na montáž, rekonštrukciu a opravu vyhradeného technického zariadenia tlakovej skupiny Ab1, Bb1, Bf1 vydané v zmysle zákona 124/2006 </w:t>
      </w:r>
      <w:proofErr w:type="spellStart"/>
      <w:r w:rsidRPr="008424B2">
        <w:rPr>
          <w:rFonts w:ascii="Arial" w:hAnsi="Arial" w:cs="Arial"/>
          <w:bCs/>
          <w:sz w:val="20"/>
          <w:szCs w:val="20"/>
        </w:rPr>
        <w:t>Z.z</w:t>
      </w:r>
      <w:proofErr w:type="spellEnd"/>
      <w:r w:rsidRPr="008424B2">
        <w:rPr>
          <w:rFonts w:ascii="Arial" w:hAnsi="Arial" w:cs="Arial"/>
          <w:bCs/>
          <w:sz w:val="20"/>
          <w:szCs w:val="20"/>
        </w:rPr>
        <w:t xml:space="preserve">. NR SR v platnom znení a vyhlášky 508/2009 </w:t>
      </w:r>
      <w:proofErr w:type="spellStart"/>
      <w:r w:rsidRPr="008424B2">
        <w:rPr>
          <w:rFonts w:ascii="Arial" w:hAnsi="Arial" w:cs="Arial"/>
          <w:bCs/>
          <w:sz w:val="20"/>
          <w:szCs w:val="20"/>
        </w:rPr>
        <w:t>Z.z</w:t>
      </w:r>
      <w:proofErr w:type="spellEnd"/>
      <w:r w:rsidRPr="008424B2">
        <w:rPr>
          <w:rFonts w:ascii="Arial" w:hAnsi="Arial" w:cs="Arial"/>
          <w:bCs/>
          <w:sz w:val="20"/>
          <w:szCs w:val="20"/>
        </w:rPr>
        <w:t>. MPSVaR SR § 18 v platnom znení, resp. ekvivalent dokladu vydaný v krajine EU.</w:t>
      </w:r>
    </w:p>
    <w:p w14:paraId="48615E5C" w14:textId="77777777" w:rsidR="00657B7F" w:rsidRPr="008424B2" w:rsidRDefault="00657B7F" w:rsidP="00540178">
      <w:pPr>
        <w:pStyle w:val="Bezriadkovania"/>
        <w:jc w:val="both"/>
        <w:rPr>
          <w:rFonts w:ascii="Arial" w:hAnsi="Arial" w:cs="Arial"/>
          <w:bCs/>
          <w:sz w:val="20"/>
          <w:szCs w:val="20"/>
          <w:u w:val="single"/>
        </w:rPr>
      </w:pPr>
    </w:p>
    <w:p w14:paraId="5CB68EA0" w14:textId="54E60F6C" w:rsidR="00263FD6" w:rsidRPr="008424B2" w:rsidRDefault="00657B7F" w:rsidP="00263FD6">
      <w:pPr>
        <w:pStyle w:val="Bezriadkovania"/>
        <w:jc w:val="both"/>
        <w:rPr>
          <w:rFonts w:ascii="Arial" w:hAnsi="Arial" w:cs="Arial"/>
          <w:sz w:val="20"/>
          <w:szCs w:val="20"/>
        </w:rPr>
      </w:pPr>
      <w:r w:rsidRPr="008424B2">
        <w:rPr>
          <w:rFonts w:ascii="Arial" w:hAnsi="Arial" w:cs="Arial"/>
          <w:bCs/>
          <w:sz w:val="20"/>
          <w:szCs w:val="20"/>
        </w:rPr>
        <w:t>D)</w:t>
      </w:r>
      <w:r w:rsidR="00263FD6" w:rsidRPr="008424B2">
        <w:rPr>
          <w:rFonts w:ascii="Arial" w:hAnsi="Arial" w:cs="Arial"/>
          <w:bCs/>
          <w:sz w:val="20"/>
          <w:szCs w:val="20"/>
        </w:rPr>
        <w:t xml:space="preserve"> Uchádzač predloží platný </w:t>
      </w:r>
      <w:r w:rsidR="00263FD6" w:rsidRPr="008424B2">
        <w:rPr>
          <w:rFonts w:ascii="Arial" w:hAnsi="Arial" w:cs="Arial"/>
          <w:b/>
          <w:sz w:val="20"/>
          <w:szCs w:val="20"/>
        </w:rPr>
        <w:t>C</w:t>
      </w:r>
      <w:r w:rsidRPr="008424B2">
        <w:rPr>
          <w:rFonts w:ascii="Arial" w:hAnsi="Arial" w:cs="Arial"/>
          <w:b/>
          <w:sz w:val="20"/>
          <w:szCs w:val="20"/>
        </w:rPr>
        <w:t>e</w:t>
      </w:r>
      <w:r w:rsidRPr="008424B2">
        <w:rPr>
          <w:rFonts w:ascii="Arial" w:hAnsi="Arial" w:cs="Arial"/>
          <w:b/>
          <w:bCs/>
          <w:sz w:val="20"/>
          <w:szCs w:val="20"/>
        </w:rPr>
        <w:t xml:space="preserve">rtifikát systémov manažérstva BOZP podľa </w:t>
      </w:r>
      <w:r w:rsidR="00895248">
        <w:rPr>
          <w:rFonts w:ascii="Arial" w:hAnsi="Arial" w:cs="Arial"/>
          <w:b/>
          <w:bCs/>
          <w:sz w:val="20"/>
          <w:szCs w:val="20"/>
        </w:rPr>
        <w:t xml:space="preserve">STN ISO </w:t>
      </w:r>
      <w:r w:rsidRPr="008424B2">
        <w:rPr>
          <w:rFonts w:ascii="Arial" w:hAnsi="Arial" w:cs="Arial"/>
          <w:b/>
          <w:bCs/>
          <w:sz w:val="20"/>
          <w:szCs w:val="20"/>
        </w:rPr>
        <w:t xml:space="preserve">45001 </w:t>
      </w:r>
      <w:r w:rsidRPr="008424B2">
        <w:rPr>
          <w:rFonts w:ascii="Arial" w:hAnsi="Arial" w:cs="Arial"/>
          <w:sz w:val="20"/>
          <w:szCs w:val="20"/>
        </w:rPr>
        <w:t>vydaný príslušným orgánom členského štátu</w:t>
      </w:r>
      <w:r w:rsidR="00263FD6" w:rsidRPr="008424B2">
        <w:rPr>
          <w:rFonts w:ascii="Arial" w:hAnsi="Arial" w:cs="Arial"/>
          <w:sz w:val="20"/>
          <w:szCs w:val="20"/>
        </w:rPr>
        <w:t>, alebo ekvivalentný doklad</w:t>
      </w:r>
      <w:r w:rsidRPr="008424B2">
        <w:rPr>
          <w:rFonts w:ascii="Arial" w:hAnsi="Arial" w:cs="Arial"/>
          <w:sz w:val="20"/>
          <w:szCs w:val="20"/>
        </w:rPr>
        <w:t>.</w:t>
      </w:r>
    </w:p>
    <w:p w14:paraId="5E5E0A70" w14:textId="628A8875" w:rsidR="00657B7F" w:rsidRDefault="00657B7F" w:rsidP="00263FD6">
      <w:pPr>
        <w:pStyle w:val="Bezriadkovania"/>
        <w:jc w:val="both"/>
        <w:rPr>
          <w:rFonts w:ascii="Arial" w:hAnsi="Arial" w:cs="Arial"/>
          <w:sz w:val="20"/>
          <w:szCs w:val="20"/>
        </w:rPr>
      </w:pPr>
      <w:r w:rsidRPr="008424B2">
        <w:rPr>
          <w:rFonts w:ascii="Arial" w:hAnsi="Arial" w:cs="Arial"/>
          <w:sz w:val="20"/>
          <w:szCs w:val="20"/>
        </w:rPr>
        <w:t xml:space="preserve">Ak uchádzač objektívne nemal možnosť získať príslušný certifikát v určených lehotách, prijímateľ prijme aj iné dôkazy o opatreniach v oblasti manažérstva BOZP predložené uchádzačom, ktorými preukáže, že ním navrhované opatrenia sú rovnocenné opatreniam požadovaným </w:t>
      </w:r>
      <w:r w:rsidRPr="008424B2">
        <w:rPr>
          <w:rFonts w:ascii="Arial" w:hAnsi="Arial" w:cs="Arial"/>
          <w:sz w:val="20"/>
          <w:szCs w:val="20"/>
        </w:rPr>
        <w:br/>
        <w:t>v rámci príslušného systému manažérstva BOZP alebo príslušnej normy.</w:t>
      </w:r>
    </w:p>
    <w:p w14:paraId="2CCA0AC4" w14:textId="77777777" w:rsidR="00065F1E" w:rsidRDefault="00065F1E" w:rsidP="00263FD6">
      <w:pPr>
        <w:pStyle w:val="Bezriadkovania"/>
        <w:jc w:val="both"/>
        <w:rPr>
          <w:rFonts w:ascii="Arial" w:hAnsi="Arial" w:cs="Arial"/>
          <w:sz w:val="20"/>
          <w:szCs w:val="20"/>
        </w:rPr>
      </w:pPr>
    </w:p>
    <w:p w14:paraId="75875BFB" w14:textId="1C214838" w:rsidR="00540178" w:rsidRPr="00054D81" w:rsidRDefault="00540178" w:rsidP="00540178">
      <w:pPr>
        <w:pStyle w:val="Bezriadkovania"/>
        <w:jc w:val="both"/>
        <w:rPr>
          <w:rFonts w:ascii="Arial" w:hAnsi="Arial" w:cs="Arial"/>
          <w:b/>
          <w:sz w:val="20"/>
          <w:szCs w:val="20"/>
        </w:rPr>
      </w:pPr>
      <w:bookmarkStart w:id="22" w:name="_Hlk527463706"/>
      <w:r w:rsidRPr="0073523F">
        <w:rPr>
          <w:rFonts w:ascii="Arial" w:hAnsi="Arial" w:cs="Arial"/>
          <w:b/>
          <w:sz w:val="20"/>
          <w:szCs w:val="20"/>
          <w:u w:val="single"/>
          <w:shd w:val="clear" w:color="auto" w:fill="E2EFD9" w:themeFill="accent6" w:themeFillTint="33"/>
        </w:rPr>
        <w:t>(</w:t>
      </w:r>
      <w:r w:rsidR="00102777">
        <w:rPr>
          <w:rFonts w:ascii="Arial" w:hAnsi="Arial" w:cs="Arial"/>
          <w:b/>
          <w:sz w:val="20"/>
          <w:szCs w:val="20"/>
          <w:u w:val="single"/>
          <w:shd w:val="clear" w:color="auto" w:fill="E2EFD9" w:themeFill="accent6" w:themeFillTint="33"/>
        </w:rPr>
        <w:t>3</w:t>
      </w:r>
      <w:r w:rsidRPr="0073523F">
        <w:rPr>
          <w:rFonts w:ascii="Arial" w:hAnsi="Arial" w:cs="Arial"/>
          <w:b/>
          <w:sz w:val="20"/>
          <w:szCs w:val="20"/>
          <w:u w:val="single"/>
          <w:shd w:val="clear" w:color="auto" w:fill="E2EFD9" w:themeFill="accent6" w:themeFillTint="33"/>
        </w:rPr>
        <w:t>)  Podľa § 34 ods. 1 písm. g) zákona</w:t>
      </w:r>
      <w:r w:rsidRPr="00054D81">
        <w:rPr>
          <w:rFonts w:ascii="Arial" w:hAnsi="Arial" w:cs="Arial"/>
          <w:b/>
          <w:sz w:val="20"/>
          <w:szCs w:val="20"/>
        </w:rPr>
        <w:t>:</w:t>
      </w:r>
      <w:r w:rsidRPr="00054D81">
        <w:rPr>
          <w:rFonts w:ascii="Arial" w:hAnsi="Arial" w:cs="Arial"/>
          <w:sz w:val="20"/>
          <w:szCs w:val="20"/>
        </w:rPr>
        <w:t xml:space="preserve"> údajmi o vzdelaní a odbornej praxi alebo odbornej kvalifikácií osôb určených na plnenie zmluvy alebo riadiacich zamestnancov, ak nie sú kritériom na vyhodnotenie ponúk.</w:t>
      </w:r>
    </w:p>
    <w:p w14:paraId="64E0AE1B" w14:textId="77777777" w:rsidR="00540178" w:rsidRPr="00054D81" w:rsidRDefault="00540178" w:rsidP="00540178">
      <w:pPr>
        <w:pStyle w:val="Bezriadkovania"/>
        <w:jc w:val="both"/>
        <w:rPr>
          <w:rFonts w:ascii="Arial" w:hAnsi="Arial" w:cs="Arial"/>
          <w:b/>
          <w:sz w:val="20"/>
          <w:szCs w:val="20"/>
        </w:rPr>
      </w:pPr>
    </w:p>
    <w:p w14:paraId="1A8440D1" w14:textId="77777777" w:rsidR="00540178" w:rsidRPr="00054D81" w:rsidRDefault="00540178" w:rsidP="00540178">
      <w:pPr>
        <w:pStyle w:val="Bezriadkovania"/>
        <w:jc w:val="both"/>
        <w:rPr>
          <w:rFonts w:ascii="Arial" w:hAnsi="Arial" w:cs="Arial"/>
          <w:b/>
          <w:sz w:val="20"/>
          <w:szCs w:val="20"/>
        </w:rPr>
      </w:pPr>
      <w:r w:rsidRPr="00054D81">
        <w:rPr>
          <w:rFonts w:ascii="Arial" w:hAnsi="Arial" w:cs="Arial"/>
          <w:b/>
          <w:sz w:val="20"/>
          <w:szCs w:val="20"/>
        </w:rPr>
        <w:t>Odôvodnenie primeranosti:</w:t>
      </w:r>
    </w:p>
    <w:p w14:paraId="5EB740D4" w14:textId="77777777" w:rsidR="00540178" w:rsidRPr="00054D81" w:rsidRDefault="00540178" w:rsidP="00540178">
      <w:pPr>
        <w:pStyle w:val="Bezriadkovania"/>
        <w:jc w:val="both"/>
        <w:rPr>
          <w:rFonts w:ascii="Arial" w:hAnsi="Arial" w:cs="Arial"/>
          <w:sz w:val="20"/>
          <w:szCs w:val="20"/>
        </w:rPr>
      </w:pPr>
      <w:r w:rsidRPr="00054D81">
        <w:rPr>
          <w:rFonts w:ascii="Arial" w:hAnsi="Arial" w:cs="Arial"/>
          <w:sz w:val="20"/>
          <w:szCs w:val="20"/>
        </w:rPr>
        <w:t>Verejný obstarávateľ určenou podmienkou účasti vyžaduje od uchádzača preukázanie disponovanie kvalifikovanými odbornými kapacitami, ktoré sú vyžadované pre plnenie predmetu zmluvy. Zároveň verejný obstarávateľ požaduje zabezpečenie riadenia stavebných prác odborníkmi so zodpovedajúcou kvalifikáciou a skúsenosťami pri realizácií prác rovnakého alebo obdobného charakteru ako je predmet zákazky.</w:t>
      </w:r>
    </w:p>
    <w:p w14:paraId="373EF9FB" w14:textId="77777777" w:rsidR="00540178" w:rsidRDefault="00540178" w:rsidP="00540178">
      <w:pPr>
        <w:pStyle w:val="Bezriadkovania"/>
        <w:jc w:val="both"/>
        <w:rPr>
          <w:rFonts w:ascii="Arial" w:hAnsi="Arial" w:cs="Arial"/>
          <w:color w:val="FF0000"/>
          <w:sz w:val="20"/>
          <w:szCs w:val="20"/>
        </w:rPr>
      </w:pPr>
    </w:p>
    <w:p w14:paraId="0608DA6B" w14:textId="77777777" w:rsidR="00540178" w:rsidRPr="00054D81" w:rsidRDefault="00540178" w:rsidP="00540178">
      <w:pPr>
        <w:pStyle w:val="Bezriadkovania"/>
        <w:jc w:val="both"/>
        <w:rPr>
          <w:rFonts w:ascii="Arial" w:hAnsi="Arial" w:cs="Arial"/>
          <w:sz w:val="20"/>
          <w:szCs w:val="20"/>
          <w:u w:val="single"/>
        </w:rPr>
      </w:pPr>
      <w:r w:rsidRPr="00054D81">
        <w:rPr>
          <w:rFonts w:ascii="Arial" w:hAnsi="Arial" w:cs="Arial"/>
          <w:sz w:val="20"/>
          <w:szCs w:val="20"/>
          <w:u w:val="single"/>
        </w:rPr>
        <w:lastRenderedPageBreak/>
        <w:t>Minimálna požadovaná úroveň štandardov pre bod (</w:t>
      </w:r>
      <w:r>
        <w:rPr>
          <w:rFonts w:ascii="Arial" w:hAnsi="Arial" w:cs="Arial"/>
          <w:sz w:val="20"/>
          <w:szCs w:val="20"/>
          <w:u w:val="single"/>
        </w:rPr>
        <w:t>2</w:t>
      </w:r>
      <w:r w:rsidRPr="00054D81">
        <w:rPr>
          <w:rFonts w:ascii="Arial" w:hAnsi="Arial" w:cs="Arial"/>
          <w:sz w:val="20"/>
          <w:szCs w:val="20"/>
          <w:u w:val="single"/>
        </w:rPr>
        <w:t xml:space="preserve">) – </w:t>
      </w:r>
      <w:r w:rsidRPr="00054D81">
        <w:rPr>
          <w:rFonts w:ascii="Arial" w:hAnsi="Arial" w:cs="Arial"/>
          <w:sz w:val="20"/>
          <w:szCs w:val="20"/>
          <w:u w:val="single"/>
          <w:lang w:val="en-US"/>
        </w:rPr>
        <w:t>[</w:t>
      </w:r>
      <w:r w:rsidRPr="00054D81">
        <w:rPr>
          <w:rFonts w:ascii="Arial" w:hAnsi="Arial" w:cs="Arial"/>
          <w:b/>
          <w:sz w:val="20"/>
          <w:szCs w:val="20"/>
          <w:u w:val="single"/>
        </w:rPr>
        <w:t>podľa § 34 ods. 1 písm. g) zákona</w:t>
      </w:r>
      <w:r w:rsidRPr="00054D81">
        <w:rPr>
          <w:rFonts w:ascii="Arial" w:hAnsi="Arial" w:cs="Arial"/>
          <w:sz w:val="20"/>
          <w:szCs w:val="20"/>
          <w:u w:val="single"/>
        </w:rPr>
        <w:t>]:</w:t>
      </w:r>
    </w:p>
    <w:p w14:paraId="1CAFF23F" w14:textId="77777777" w:rsidR="00540178" w:rsidRPr="00054D81" w:rsidRDefault="00540178" w:rsidP="00540178">
      <w:pPr>
        <w:pStyle w:val="Bezriadkovania"/>
        <w:jc w:val="both"/>
        <w:rPr>
          <w:rFonts w:ascii="Arial" w:hAnsi="Arial" w:cs="Arial"/>
          <w:sz w:val="20"/>
          <w:szCs w:val="20"/>
        </w:rPr>
      </w:pPr>
      <w:r w:rsidRPr="00054D81">
        <w:rPr>
          <w:rFonts w:ascii="Arial" w:hAnsi="Arial" w:cs="Arial"/>
          <w:sz w:val="20"/>
          <w:szCs w:val="20"/>
        </w:rPr>
        <w:t>Uchádzač preukáže odbornú úroveň personálneho zabezpečenia plnenia predmetu zákazky prostredníctvom nasledovných riadiacich zamestnancov:</w:t>
      </w:r>
    </w:p>
    <w:p w14:paraId="24ED1748" w14:textId="77777777" w:rsidR="00540178" w:rsidRDefault="00540178" w:rsidP="00540178">
      <w:pPr>
        <w:pStyle w:val="Bezriadkovania"/>
        <w:jc w:val="both"/>
        <w:rPr>
          <w:rFonts w:ascii="Arial" w:hAnsi="Arial" w:cs="Arial"/>
          <w:sz w:val="20"/>
          <w:szCs w:val="20"/>
        </w:rPr>
      </w:pPr>
      <w:r w:rsidRPr="00054D81">
        <w:rPr>
          <w:rFonts w:ascii="Arial" w:hAnsi="Arial" w:cs="Arial"/>
          <w:sz w:val="20"/>
          <w:szCs w:val="20"/>
        </w:rPr>
        <w:t xml:space="preserve">Minimálne požadovaný počet riadiacich zamestnancov a požadovaná pozícia: </w:t>
      </w:r>
    </w:p>
    <w:p w14:paraId="69C427EE" w14:textId="77777777" w:rsidR="005A17CD" w:rsidRPr="00054D81" w:rsidRDefault="005A17CD" w:rsidP="00540178">
      <w:pPr>
        <w:pStyle w:val="Bezriadkovania"/>
        <w:jc w:val="both"/>
        <w:rPr>
          <w:rFonts w:ascii="Arial" w:hAnsi="Arial" w:cs="Arial"/>
          <w:sz w:val="20"/>
          <w:szCs w:val="20"/>
        </w:rPr>
      </w:pPr>
    </w:p>
    <w:p w14:paraId="36A2E811" w14:textId="1FA8465C" w:rsidR="00540178" w:rsidRPr="00B37E12" w:rsidRDefault="00102777" w:rsidP="00540178">
      <w:pPr>
        <w:pStyle w:val="Bezriadkovania"/>
        <w:jc w:val="both"/>
        <w:rPr>
          <w:rFonts w:ascii="Arial" w:hAnsi="Arial" w:cs="Arial"/>
          <w:sz w:val="20"/>
          <w:szCs w:val="20"/>
          <w:u w:val="single"/>
        </w:rPr>
      </w:pPr>
      <w:r w:rsidRPr="00B37E12">
        <w:rPr>
          <w:rFonts w:ascii="Arial" w:hAnsi="Arial" w:cs="Arial"/>
          <w:sz w:val="20"/>
          <w:szCs w:val="20"/>
          <w:u w:val="single"/>
        </w:rPr>
        <w:t>A</w:t>
      </w:r>
      <w:r w:rsidRPr="00B37E12">
        <w:rPr>
          <w:rFonts w:ascii="Arial" w:hAnsi="Arial" w:cs="Arial"/>
          <w:b/>
          <w:bCs/>
          <w:sz w:val="20"/>
          <w:szCs w:val="20"/>
          <w:u w:val="single"/>
        </w:rPr>
        <w:t xml:space="preserve">/ </w:t>
      </w:r>
      <w:r w:rsidR="00540178" w:rsidRPr="00B37E12">
        <w:rPr>
          <w:rFonts w:ascii="Arial" w:hAnsi="Arial" w:cs="Arial"/>
          <w:b/>
          <w:bCs/>
          <w:sz w:val="20"/>
          <w:szCs w:val="20"/>
          <w:u w:val="single"/>
        </w:rPr>
        <w:t>Stavbyvedúci</w:t>
      </w:r>
      <w:r w:rsidRPr="00B37E12">
        <w:rPr>
          <w:rFonts w:ascii="Arial" w:hAnsi="Arial" w:cs="Arial"/>
          <w:b/>
          <w:bCs/>
          <w:sz w:val="20"/>
          <w:szCs w:val="20"/>
          <w:u w:val="single"/>
        </w:rPr>
        <w:t xml:space="preserve"> </w:t>
      </w:r>
      <w:r w:rsidRPr="00B37E12">
        <w:rPr>
          <w:rFonts w:ascii="Arial" w:hAnsi="Arial" w:cs="Arial"/>
          <w:sz w:val="20"/>
          <w:szCs w:val="20"/>
          <w:u w:val="single"/>
        </w:rPr>
        <w:t xml:space="preserve"> </w:t>
      </w:r>
      <w:r w:rsidR="00540178" w:rsidRPr="00B37E12">
        <w:rPr>
          <w:rFonts w:ascii="Arial" w:hAnsi="Arial" w:cs="Arial"/>
          <w:sz w:val="20"/>
          <w:szCs w:val="20"/>
          <w:u w:val="single"/>
        </w:rPr>
        <w:t xml:space="preserve"> – minimálne 1 osoba</w:t>
      </w:r>
    </w:p>
    <w:p w14:paraId="22ADB5E2" w14:textId="77777777" w:rsidR="00540178" w:rsidRPr="00B37E12" w:rsidRDefault="00540178" w:rsidP="00540178">
      <w:pPr>
        <w:pStyle w:val="Bezriadkovania"/>
        <w:jc w:val="both"/>
        <w:rPr>
          <w:rFonts w:ascii="Arial" w:hAnsi="Arial" w:cs="Arial"/>
          <w:sz w:val="20"/>
          <w:szCs w:val="20"/>
        </w:rPr>
      </w:pPr>
      <w:r w:rsidRPr="00B37E12">
        <w:rPr>
          <w:rFonts w:ascii="Arial" w:hAnsi="Arial" w:cs="Arial"/>
          <w:sz w:val="20"/>
          <w:szCs w:val="20"/>
        </w:rPr>
        <w:t>Riadiaci zamestnanec stavbyvedúci (min. 1 osoba) musí spĺňať nasledovné podmienky:</w:t>
      </w:r>
    </w:p>
    <w:p w14:paraId="7D27738B" w14:textId="1BA119B5" w:rsidR="00540178" w:rsidRPr="00B37E12" w:rsidRDefault="00C678BA" w:rsidP="00B2044A">
      <w:pPr>
        <w:pStyle w:val="Odsekzoznamu"/>
        <w:numPr>
          <w:ilvl w:val="0"/>
          <w:numId w:val="29"/>
        </w:numPr>
        <w:spacing w:after="0" w:line="240" w:lineRule="auto"/>
        <w:ind w:left="714" w:hanging="357"/>
        <w:rPr>
          <w:szCs w:val="20"/>
        </w:rPr>
      </w:pPr>
      <w:bookmarkStart w:id="23" w:name="_Hlk191991918"/>
      <w:r w:rsidRPr="00B37E12">
        <w:rPr>
          <w:szCs w:val="20"/>
        </w:rPr>
        <w:t xml:space="preserve">minimálne </w:t>
      </w:r>
      <w:r w:rsidR="00263FD6" w:rsidRPr="00B37E12">
        <w:rPr>
          <w:szCs w:val="20"/>
        </w:rPr>
        <w:t>3</w:t>
      </w:r>
      <w:r w:rsidRPr="00B37E12">
        <w:rPr>
          <w:szCs w:val="20"/>
        </w:rPr>
        <w:t xml:space="preserve"> </w:t>
      </w:r>
      <w:r w:rsidR="00540178" w:rsidRPr="00B37E12">
        <w:rPr>
          <w:szCs w:val="20"/>
        </w:rPr>
        <w:t>praktick</w:t>
      </w:r>
      <w:r w:rsidR="00263FD6" w:rsidRPr="00B37E12">
        <w:rPr>
          <w:szCs w:val="20"/>
        </w:rPr>
        <w:t>é</w:t>
      </w:r>
      <w:r w:rsidR="00540178" w:rsidRPr="00B37E12">
        <w:rPr>
          <w:szCs w:val="20"/>
        </w:rPr>
        <w:t xml:space="preserve"> skúsenos</w:t>
      </w:r>
      <w:r w:rsidR="00263FD6" w:rsidRPr="00B37E12">
        <w:rPr>
          <w:szCs w:val="20"/>
        </w:rPr>
        <w:t>ti</w:t>
      </w:r>
      <w:r w:rsidR="00540178" w:rsidRPr="00B37E12">
        <w:rPr>
          <w:szCs w:val="20"/>
        </w:rPr>
        <w:t xml:space="preserve"> s riadením projektov sa týkajúcich sa výstavby</w:t>
      </w:r>
      <w:r w:rsidR="00145C3D" w:rsidRPr="00B37E12">
        <w:rPr>
          <w:szCs w:val="20"/>
        </w:rPr>
        <w:t>,</w:t>
      </w:r>
      <w:r w:rsidR="00540178" w:rsidRPr="00B37E12">
        <w:rPr>
          <w:szCs w:val="20"/>
        </w:rPr>
        <w:t xml:space="preserve"> </w:t>
      </w:r>
      <w:r w:rsidR="00145C3D" w:rsidRPr="00B37E12">
        <w:rPr>
          <w:szCs w:val="20"/>
        </w:rPr>
        <w:t xml:space="preserve">modernizácie, rekonštrukcie alebo úpravy </w:t>
      </w:r>
      <w:proofErr w:type="spellStart"/>
      <w:r w:rsidR="00145C3D" w:rsidRPr="00B37E12">
        <w:rPr>
          <w:szCs w:val="20"/>
        </w:rPr>
        <w:t>horúcovodných</w:t>
      </w:r>
      <w:proofErr w:type="spellEnd"/>
      <w:r w:rsidR="00145C3D" w:rsidRPr="00B37E12">
        <w:rPr>
          <w:szCs w:val="20"/>
        </w:rPr>
        <w:t xml:space="preserve"> odovzdávacích staníc tepla a rozvodov CZT (centrálne zásobovanie teplom</w:t>
      </w:r>
      <w:r w:rsidR="00263FD6" w:rsidRPr="00B37E12">
        <w:rPr>
          <w:szCs w:val="20"/>
        </w:rPr>
        <w:t>) za obdobie predchádzajúcich 5 rokov od vyhlásenia verejného obstarávania</w:t>
      </w:r>
      <w:r w:rsidR="00145C3D" w:rsidRPr="00B37E12">
        <w:rPr>
          <w:szCs w:val="20"/>
        </w:rPr>
        <w:t xml:space="preserve"> </w:t>
      </w:r>
      <w:r w:rsidRPr="00B37E12">
        <w:rPr>
          <w:szCs w:val="20"/>
        </w:rPr>
        <w:t xml:space="preserve"> </w:t>
      </w:r>
      <w:r w:rsidR="00540178" w:rsidRPr="00B37E12">
        <w:rPr>
          <w:szCs w:val="20"/>
        </w:rPr>
        <w:t xml:space="preserve">(uvedené v životopise). </w:t>
      </w:r>
    </w:p>
    <w:bookmarkEnd w:id="23"/>
    <w:p w14:paraId="2B1DA71F" w14:textId="2C10287B" w:rsidR="00540178" w:rsidRPr="00B37E12" w:rsidRDefault="00263FD6" w:rsidP="00B2044A">
      <w:pPr>
        <w:pStyle w:val="Odsekzoznamu"/>
        <w:numPr>
          <w:ilvl w:val="0"/>
          <w:numId w:val="29"/>
        </w:numPr>
        <w:spacing w:after="0" w:line="240" w:lineRule="auto"/>
        <w:ind w:left="714" w:hanging="357"/>
        <w:rPr>
          <w:szCs w:val="20"/>
        </w:rPr>
      </w:pPr>
      <w:r w:rsidRPr="00B37E12">
        <w:rPr>
          <w:szCs w:val="20"/>
        </w:rPr>
        <w:t xml:space="preserve"> platný </w:t>
      </w:r>
      <w:r w:rsidR="00540178" w:rsidRPr="00B37E12">
        <w:rPr>
          <w:szCs w:val="20"/>
        </w:rPr>
        <w:t xml:space="preserve">doklad o odbornej spôsobilosti Osvedčenie SKSI v zmysle zákona č. 138/1992 Zb. o autorizovaných architektoch a autorizovaných stavebných inžinieroch v znení neskorších predpisov pre výkon činnosti stavbyvedúceho s odborným zameraním na </w:t>
      </w:r>
      <w:r w:rsidR="00145C3D" w:rsidRPr="00B37E12">
        <w:rPr>
          <w:szCs w:val="20"/>
        </w:rPr>
        <w:t xml:space="preserve">inžinierske stavby, podkategória 24: potrubné, energetické a iné líniové stavby alebo ekvivalent takéhoto osvedčenia. </w:t>
      </w:r>
    </w:p>
    <w:p w14:paraId="2BA11187" w14:textId="77777777" w:rsidR="00540178" w:rsidRPr="00B37E12" w:rsidRDefault="00540178" w:rsidP="00B2044A">
      <w:pPr>
        <w:pStyle w:val="Bezriadkovania"/>
        <w:numPr>
          <w:ilvl w:val="0"/>
          <w:numId w:val="29"/>
        </w:numPr>
        <w:jc w:val="both"/>
        <w:rPr>
          <w:rFonts w:ascii="Arial" w:hAnsi="Arial" w:cs="Arial"/>
          <w:sz w:val="20"/>
          <w:szCs w:val="20"/>
        </w:rPr>
      </w:pPr>
      <w:r w:rsidRPr="00B37E12">
        <w:rPr>
          <w:rFonts w:ascii="Arial" w:hAnsi="Arial" w:cs="Arial"/>
          <w:sz w:val="20"/>
          <w:szCs w:val="20"/>
        </w:rPr>
        <w:t>Profesijný životopis, ktorý musí obsahovať minimálne tieto informácie:</w:t>
      </w:r>
    </w:p>
    <w:p w14:paraId="5D2A2389" w14:textId="77777777" w:rsidR="00540178" w:rsidRPr="00B37E12" w:rsidRDefault="00540178" w:rsidP="00B2044A">
      <w:pPr>
        <w:pStyle w:val="Bezriadkovania"/>
        <w:numPr>
          <w:ilvl w:val="0"/>
          <w:numId w:val="28"/>
        </w:numPr>
        <w:ind w:hanging="153"/>
        <w:jc w:val="both"/>
        <w:rPr>
          <w:rFonts w:ascii="Arial" w:hAnsi="Arial" w:cs="Arial"/>
          <w:sz w:val="20"/>
          <w:szCs w:val="20"/>
        </w:rPr>
      </w:pPr>
      <w:r w:rsidRPr="00B37E12">
        <w:rPr>
          <w:rFonts w:ascii="Arial" w:hAnsi="Arial" w:cs="Arial"/>
          <w:sz w:val="20"/>
          <w:szCs w:val="20"/>
        </w:rPr>
        <w:t>meno a priezvisko,</w:t>
      </w:r>
    </w:p>
    <w:p w14:paraId="34A22127" w14:textId="77777777" w:rsidR="00540178" w:rsidRPr="00B37E12" w:rsidRDefault="00540178" w:rsidP="00B2044A">
      <w:pPr>
        <w:pStyle w:val="Bezriadkovania"/>
        <w:numPr>
          <w:ilvl w:val="0"/>
          <w:numId w:val="28"/>
        </w:numPr>
        <w:ind w:hanging="153"/>
        <w:jc w:val="both"/>
        <w:rPr>
          <w:rFonts w:ascii="Arial" w:hAnsi="Arial" w:cs="Arial"/>
          <w:sz w:val="20"/>
          <w:szCs w:val="20"/>
        </w:rPr>
      </w:pPr>
      <w:r w:rsidRPr="00B37E12">
        <w:rPr>
          <w:rFonts w:ascii="Arial" w:hAnsi="Arial" w:cs="Arial"/>
          <w:sz w:val="20"/>
          <w:szCs w:val="20"/>
        </w:rPr>
        <w:t>vzdelanie,</w:t>
      </w:r>
    </w:p>
    <w:p w14:paraId="4ADE9B9A" w14:textId="77777777" w:rsidR="00540178" w:rsidRPr="00B37E12" w:rsidRDefault="00540178" w:rsidP="00B2044A">
      <w:pPr>
        <w:pStyle w:val="Bezriadkovania"/>
        <w:numPr>
          <w:ilvl w:val="0"/>
          <w:numId w:val="28"/>
        </w:numPr>
        <w:ind w:hanging="153"/>
        <w:jc w:val="both"/>
        <w:rPr>
          <w:rFonts w:ascii="Arial" w:hAnsi="Arial" w:cs="Arial"/>
          <w:sz w:val="20"/>
          <w:szCs w:val="20"/>
        </w:rPr>
      </w:pPr>
      <w:r w:rsidRPr="00B37E12">
        <w:rPr>
          <w:rFonts w:ascii="Arial" w:hAnsi="Arial" w:cs="Arial"/>
          <w:sz w:val="20"/>
          <w:szCs w:val="20"/>
        </w:rPr>
        <w:t>údaje o zamestnaní:</w:t>
      </w:r>
    </w:p>
    <w:p w14:paraId="590432E5" w14:textId="77777777" w:rsidR="00540178" w:rsidRPr="00B37E12" w:rsidRDefault="00540178" w:rsidP="00B2044A">
      <w:pPr>
        <w:pStyle w:val="Bezriadkovania"/>
        <w:numPr>
          <w:ilvl w:val="0"/>
          <w:numId w:val="28"/>
        </w:numPr>
        <w:ind w:hanging="153"/>
        <w:jc w:val="both"/>
        <w:rPr>
          <w:rFonts w:ascii="Arial" w:hAnsi="Arial" w:cs="Arial"/>
          <w:sz w:val="20"/>
          <w:szCs w:val="20"/>
        </w:rPr>
      </w:pPr>
      <w:r w:rsidRPr="00B37E12">
        <w:rPr>
          <w:rFonts w:ascii="Arial" w:hAnsi="Arial" w:cs="Arial"/>
          <w:sz w:val="20"/>
          <w:szCs w:val="20"/>
        </w:rPr>
        <w:t xml:space="preserve">názov  zamestnávateľa, obdobie zamestnania, </w:t>
      </w:r>
    </w:p>
    <w:p w14:paraId="11214DC4" w14:textId="77777777" w:rsidR="00540178" w:rsidRPr="00B37E12" w:rsidRDefault="00540178" w:rsidP="00B2044A">
      <w:pPr>
        <w:pStyle w:val="Bezriadkovania"/>
        <w:numPr>
          <w:ilvl w:val="0"/>
          <w:numId w:val="28"/>
        </w:numPr>
        <w:ind w:hanging="153"/>
        <w:jc w:val="both"/>
        <w:rPr>
          <w:rFonts w:ascii="Arial" w:hAnsi="Arial" w:cs="Arial"/>
          <w:sz w:val="20"/>
          <w:szCs w:val="20"/>
        </w:rPr>
      </w:pPr>
      <w:r w:rsidRPr="00B37E12">
        <w:rPr>
          <w:rFonts w:ascii="Arial" w:hAnsi="Arial" w:cs="Arial"/>
          <w:sz w:val="20"/>
          <w:szCs w:val="20"/>
        </w:rPr>
        <w:t>trvanie pracovného pomeru,</w:t>
      </w:r>
    </w:p>
    <w:p w14:paraId="45B1121F" w14:textId="77777777" w:rsidR="00540178" w:rsidRPr="00B37E12" w:rsidRDefault="00540178" w:rsidP="00B2044A">
      <w:pPr>
        <w:pStyle w:val="Bezriadkovania"/>
        <w:numPr>
          <w:ilvl w:val="0"/>
          <w:numId w:val="28"/>
        </w:numPr>
        <w:ind w:hanging="153"/>
        <w:jc w:val="both"/>
        <w:rPr>
          <w:rFonts w:ascii="Arial" w:hAnsi="Arial" w:cs="Arial"/>
          <w:sz w:val="20"/>
          <w:szCs w:val="20"/>
        </w:rPr>
      </w:pPr>
      <w:r w:rsidRPr="00B37E12">
        <w:rPr>
          <w:rFonts w:ascii="Arial" w:hAnsi="Arial" w:cs="Arial"/>
          <w:sz w:val="20"/>
          <w:szCs w:val="20"/>
        </w:rPr>
        <w:t>pracovná pozícia,</w:t>
      </w:r>
    </w:p>
    <w:p w14:paraId="351118C3" w14:textId="77777777" w:rsidR="00540178" w:rsidRPr="00B37E12" w:rsidRDefault="00540178" w:rsidP="00B2044A">
      <w:pPr>
        <w:pStyle w:val="Bezriadkovania"/>
        <w:numPr>
          <w:ilvl w:val="0"/>
          <w:numId w:val="28"/>
        </w:numPr>
        <w:ind w:hanging="153"/>
        <w:jc w:val="both"/>
        <w:rPr>
          <w:rFonts w:ascii="Arial" w:hAnsi="Arial" w:cs="Arial"/>
          <w:sz w:val="20"/>
          <w:szCs w:val="20"/>
        </w:rPr>
      </w:pPr>
      <w:r w:rsidRPr="00B37E12">
        <w:rPr>
          <w:rFonts w:ascii="Arial" w:hAnsi="Arial" w:cs="Arial"/>
          <w:sz w:val="20"/>
          <w:szCs w:val="20"/>
        </w:rPr>
        <w:t>praktické skúsenosti:</w:t>
      </w:r>
    </w:p>
    <w:p w14:paraId="6BEFC116" w14:textId="77777777" w:rsidR="00540178" w:rsidRPr="00B37E12" w:rsidRDefault="00540178" w:rsidP="00540178">
      <w:pPr>
        <w:pStyle w:val="Bezriadkovania"/>
        <w:ind w:left="720" w:hanging="11"/>
        <w:jc w:val="both"/>
        <w:rPr>
          <w:rFonts w:ascii="Arial" w:hAnsi="Arial" w:cs="Arial"/>
          <w:sz w:val="20"/>
          <w:szCs w:val="20"/>
        </w:rPr>
      </w:pPr>
      <w:r w:rsidRPr="00B37E12">
        <w:rPr>
          <w:rFonts w:ascii="Arial" w:hAnsi="Arial" w:cs="Arial"/>
          <w:sz w:val="20"/>
          <w:szCs w:val="20"/>
        </w:rPr>
        <w:t>a) názov a sídlo odberateľa,</w:t>
      </w:r>
    </w:p>
    <w:p w14:paraId="67CF576F" w14:textId="77777777" w:rsidR="00540178" w:rsidRPr="00B37E12" w:rsidRDefault="00540178" w:rsidP="00540178">
      <w:pPr>
        <w:pStyle w:val="Bezriadkovania"/>
        <w:ind w:left="720" w:hanging="11"/>
        <w:jc w:val="both"/>
        <w:rPr>
          <w:rFonts w:ascii="Arial" w:hAnsi="Arial" w:cs="Arial"/>
          <w:sz w:val="20"/>
          <w:szCs w:val="20"/>
        </w:rPr>
      </w:pPr>
      <w:r w:rsidRPr="00B37E12">
        <w:rPr>
          <w:rFonts w:ascii="Arial" w:hAnsi="Arial" w:cs="Arial"/>
          <w:sz w:val="20"/>
          <w:szCs w:val="20"/>
        </w:rPr>
        <w:t>b) názov referenčného projektu,</w:t>
      </w:r>
    </w:p>
    <w:p w14:paraId="185A33A4" w14:textId="77777777" w:rsidR="00540178" w:rsidRPr="00B37E12" w:rsidRDefault="00540178" w:rsidP="00540178">
      <w:pPr>
        <w:pStyle w:val="Bezriadkovania"/>
        <w:ind w:left="720" w:hanging="11"/>
        <w:jc w:val="both"/>
        <w:rPr>
          <w:rFonts w:ascii="Arial" w:hAnsi="Arial" w:cs="Arial"/>
          <w:sz w:val="20"/>
          <w:szCs w:val="20"/>
        </w:rPr>
      </w:pPr>
      <w:r w:rsidRPr="00B37E12">
        <w:rPr>
          <w:rFonts w:ascii="Arial" w:hAnsi="Arial" w:cs="Arial"/>
          <w:sz w:val="20"/>
          <w:szCs w:val="20"/>
        </w:rPr>
        <w:t>c) hodnota referenčného projektu v EUR bez DPH,</w:t>
      </w:r>
    </w:p>
    <w:p w14:paraId="577BC6C9" w14:textId="77777777" w:rsidR="00540178" w:rsidRPr="00B37E12" w:rsidRDefault="00540178" w:rsidP="00540178">
      <w:pPr>
        <w:pStyle w:val="Bezriadkovania"/>
        <w:ind w:left="720" w:hanging="11"/>
        <w:jc w:val="both"/>
        <w:rPr>
          <w:rFonts w:ascii="Arial" w:hAnsi="Arial" w:cs="Arial"/>
          <w:sz w:val="20"/>
          <w:szCs w:val="20"/>
        </w:rPr>
      </w:pPr>
      <w:r w:rsidRPr="00B37E12">
        <w:rPr>
          <w:rFonts w:ascii="Arial" w:hAnsi="Arial" w:cs="Arial"/>
          <w:sz w:val="20"/>
          <w:szCs w:val="20"/>
        </w:rPr>
        <w:t>d) popis pozície na referenčnom projekte,</w:t>
      </w:r>
    </w:p>
    <w:p w14:paraId="4285ED4D" w14:textId="77777777" w:rsidR="00540178" w:rsidRPr="00B37E12" w:rsidRDefault="00540178" w:rsidP="00540178">
      <w:pPr>
        <w:pStyle w:val="Bezriadkovania"/>
        <w:ind w:left="720" w:hanging="11"/>
        <w:jc w:val="both"/>
        <w:rPr>
          <w:rFonts w:ascii="Arial" w:hAnsi="Arial" w:cs="Arial"/>
          <w:sz w:val="20"/>
          <w:szCs w:val="20"/>
        </w:rPr>
      </w:pPr>
      <w:r w:rsidRPr="00B37E12">
        <w:rPr>
          <w:rFonts w:ascii="Arial" w:hAnsi="Arial" w:cs="Arial"/>
          <w:sz w:val="20"/>
          <w:szCs w:val="20"/>
        </w:rPr>
        <w:t xml:space="preserve">e) obdobie účasti na realizácii referenčného projektu v štruktúre od /mesiac a rok/ - do /mesiac a rok/, </w:t>
      </w:r>
    </w:p>
    <w:p w14:paraId="26ED8C79" w14:textId="77777777" w:rsidR="00540178" w:rsidRPr="00B37E12" w:rsidRDefault="00540178" w:rsidP="00540178">
      <w:pPr>
        <w:pStyle w:val="Bezriadkovania"/>
        <w:ind w:left="720" w:hanging="11"/>
        <w:jc w:val="both"/>
        <w:rPr>
          <w:rFonts w:ascii="Arial" w:hAnsi="Arial" w:cs="Arial"/>
          <w:sz w:val="20"/>
          <w:szCs w:val="20"/>
        </w:rPr>
      </w:pPr>
      <w:r w:rsidRPr="00B37E12">
        <w:rPr>
          <w:rFonts w:ascii="Arial" w:hAnsi="Arial" w:cs="Arial"/>
          <w:sz w:val="20"/>
          <w:szCs w:val="20"/>
        </w:rPr>
        <w:t xml:space="preserve">f)  meno, priezvisko a telefónne číslo kontaktnej osoby odberateľa, </w:t>
      </w:r>
    </w:p>
    <w:p w14:paraId="0232CE36" w14:textId="77777777" w:rsidR="00540178" w:rsidRPr="00B37E12" w:rsidRDefault="00540178" w:rsidP="00B2044A">
      <w:pPr>
        <w:pStyle w:val="Bezriadkovania"/>
        <w:numPr>
          <w:ilvl w:val="0"/>
          <w:numId w:val="28"/>
        </w:numPr>
        <w:ind w:hanging="153"/>
        <w:jc w:val="both"/>
        <w:rPr>
          <w:rFonts w:ascii="Arial" w:hAnsi="Arial" w:cs="Arial"/>
          <w:sz w:val="20"/>
          <w:szCs w:val="20"/>
        </w:rPr>
      </w:pPr>
      <w:r w:rsidRPr="00B37E12">
        <w:rPr>
          <w:rFonts w:ascii="Arial" w:hAnsi="Arial" w:cs="Arial"/>
          <w:sz w:val="20"/>
          <w:szCs w:val="20"/>
        </w:rPr>
        <w:t>súhlas so spracovaním osobných údajov a to napríklad:</w:t>
      </w:r>
    </w:p>
    <w:p w14:paraId="721D8F55" w14:textId="030FD737" w:rsidR="00540178" w:rsidRPr="00B37E12" w:rsidRDefault="00540178" w:rsidP="00540178">
      <w:pPr>
        <w:pStyle w:val="Bezriadkovania"/>
        <w:ind w:left="567"/>
        <w:jc w:val="both"/>
        <w:rPr>
          <w:rFonts w:ascii="Arial" w:hAnsi="Arial" w:cs="Arial"/>
          <w:i/>
          <w:sz w:val="18"/>
          <w:szCs w:val="18"/>
        </w:rPr>
      </w:pPr>
      <w:r w:rsidRPr="00B37E12">
        <w:rPr>
          <w:rFonts w:ascii="Arial" w:hAnsi="Arial" w:cs="Arial"/>
          <w:i/>
          <w:sz w:val="18"/>
          <w:szCs w:val="18"/>
        </w:rPr>
        <w:t xml:space="preserve">Súhlasím  s evidenciou a spracovaním osobných údajov podľa Zákona č.18/2018 </w:t>
      </w:r>
      <w:proofErr w:type="spellStart"/>
      <w:r w:rsidRPr="00B37E12">
        <w:rPr>
          <w:rFonts w:ascii="Arial" w:hAnsi="Arial" w:cs="Arial"/>
          <w:i/>
          <w:sz w:val="18"/>
          <w:szCs w:val="18"/>
        </w:rPr>
        <w:t>Z.z</w:t>
      </w:r>
      <w:proofErr w:type="spellEnd"/>
      <w:r w:rsidRPr="00B37E12">
        <w:rPr>
          <w:rFonts w:ascii="Arial" w:hAnsi="Arial" w:cs="Arial"/>
          <w:i/>
          <w:sz w:val="18"/>
          <w:szCs w:val="18"/>
        </w:rPr>
        <w:t xml:space="preserve">. a Nariadenia (EÚ) 2016/679. V zmysle Zákona č.18/2018 </w:t>
      </w:r>
      <w:proofErr w:type="spellStart"/>
      <w:r w:rsidRPr="00B37E12">
        <w:rPr>
          <w:rFonts w:ascii="Arial" w:hAnsi="Arial" w:cs="Arial"/>
          <w:i/>
          <w:sz w:val="18"/>
          <w:szCs w:val="18"/>
        </w:rPr>
        <w:t>Z.z</w:t>
      </w:r>
      <w:proofErr w:type="spellEnd"/>
      <w:r w:rsidRPr="00B37E12">
        <w:rPr>
          <w:rFonts w:ascii="Arial" w:hAnsi="Arial" w:cs="Arial"/>
          <w:i/>
          <w:sz w:val="18"/>
          <w:szCs w:val="18"/>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dobrovoľne súhlasím so správou, spracovaním a uchovaním mojich osobných údajov verejným obstarávateľom a/alebo osobou splnomocnenou na proces verejného obstarávania uvedených v mojom životopise, ktorý som poskytol uchádzačovi za účelom splnenia podmienok účasti vo verejnom obstarávaní na daný predmet zákazky. Zároveň dávam súhlas na ich sprístupnenie aj tretím osobám, ktorými sú kontrolné orgány vykonávajúce kontrolu procesu verejného obstarávania na daný predmet zákazky a to až do 31.12.2035. Pri spracúvaní osobných údajov v žiadnom prípade nebude dochádzať k cezhraničnému prenosu do tretích krajín. Súhlas je možné kedykoľvek odvolať, inak súhlas zanikne po uplynutí 31.12.2035. </w:t>
      </w:r>
    </w:p>
    <w:p w14:paraId="7310A60A" w14:textId="77777777" w:rsidR="00540178" w:rsidRPr="00B37E12" w:rsidRDefault="00540178" w:rsidP="00B2044A">
      <w:pPr>
        <w:pStyle w:val="Odsekzoznamu"/>
        <w:numPr>
          <w:ilvl w:val="0"/>
          <w:numId w:val="27"/>
        </w:numPr>
        <w:spacing w:after="0" w:line="240" w:lineRule="auto"/>
        <w:ind w:hanging="153"/>
        <w:rPr>
          <w:rFonts w:eastAsia="Calibri"/>
          <w:szCs w:val="20"/>
        </w:rPr>
      </w:pPr>
      <w:r w:rsidRPr="00B37E12">
        <w:rPr>
          <w:rFonts w:eastAsia="Calibri"/>
          <w:szCs w:val="20"/>
        </w:rPr>
        <w:t>dátum a podpis riadiaceho zamestnanca</w:t>
      </w:r>
    </w:p>
    <w:p w14:paraId="4BD46F01" w14:textId="77777777" w:rsidR="006B0AB4" w:rsidRPr="008424B2" w:rsidRDefault="006B0AB4" w:rsidP="00540178">
      <w:pPr>
        <w:pStyle w:val="Odsekzoznamu"/>
        <w:spacing w:after="0" w:line="240" w:lineRule="auto"/>
        <w:rPr>
          <w:rFonts w:eastAsia="Calibri"/>
          <w:szCs w:val="20"/>
        </w:rPr>
      </w:pPr>
    </w:p>
    <w:p w14:paraId="4A1E5F19" w14:textId="6F8516F2" w:rsidR="00102777" w:rsidRPr="008424B2" w:rsidRDefault="00755060" w:rsidP="00102777">
      <w:pPr>
        <w:pStyle w:val="Bezriadkovania"/>
        <w:jc w:val="both"/>
        <w:rPr>
          <w:rFonts w:ascii="Arial" w:hAnsi="Arial" w:cs="Arial"/>
          <w:sz w:val="20"/>
          <w:szCs w:val="20"/>
          <w:u w:val="single"/>
        </w:rPr>
      </w:pPr>
      <w:r w:rsidRPr="008424B2">
        <w:rPr>
          <w:rFonts w:ascii="Arial" w:hAnsi="Arial" w:cs="Arial"/>
          <w:sz w:val="20"/>
          <w:szCs w:val="20"/>
          <w:u w:val="single"/>
        </w:rPr>
        <w:t>B</w:t>
      </w:r>
      <w:r w:rsidR="00102777" w:rsidRPr="008424B2">
        <w:rPr>
          <w:rFonts w:ascii="Arial" w:hAnsi="Arial" w:cs="Arial"/>
          <w:sz w:val="20"/>
          <w:szCs w:val="20"/>
          <w:u w:val="single"/>
        </w:rPr>
        <w:t xml:space="preserve">/ </w:t>
      </w:r>
      <w:r w:rsidR="00827EE7" w:rsidRPr="008424B2">
        <w:rPr>
          <w:rFonts w:ascii="Arial" w:hAnsi="Arial" w:cs="Arial"/>
          <w:sz w:val="20"/>
          <w:szCs w:val="20"/>
          <w:u w:val="single"/>
        </w:rPr>
        <w:t xml:space="preserve"> </w:t>
      </w:r>
      <w:r w:rsidR="00827EE7" w:rsidRPr="008424B2">
        <w:rPr>
          <w:rFonts w:ascii="Arial" w:hAnsi="Arial" w:cs="Arial"/>
          <w:b/>
          <w:bCs/>
          <w:sz w:val="20"/>
          <w:szCs w:val="20"/>
          <w:u w:val="single"/>
        </w:rPr>
        <w:t>Zvárací inžinier</w:t>
      </w:r>
      <w:r w:rsidR="00102777" w:rsidRPr="008424B2">
        <w:rPr>
          <w:rFonts w:ascii="Arial" w:hAnsi="Arial" w:cs="Arial"/>
          <w:sz w:val="20"/>
          <w:szCs w:val="20"/>
          <w:u w:val="single"/>
        </w:rPr>
        <w:t xml:space="preserve">  – minimálne 1 osoba</w:t>
      </w:r>
    </w:p>
    <w:p w14:paraId="0A331B1A" w14:textId="171D8109" w:rsidR="00102777" w:rsidRPr="008424B2" w:rsidRDefault="00102777" w:rsidP="00102777">
      <w:pPr>
        <w:pStyle w:val="Bezriadkovania"/>
        <w:jc w:val="both"/>
        <w:rPr>
          <w:rFonts w:ascii="Arial" w:hAnsi="Arial" w:cs="Arial"/>
          <w:sz w:val="20"/>
          <w:szCs w:val="20"/>
        </w:rPr>
      </w:pPr>
      <w:r w:rsidRPr="008424B2">
        <w:rPr>
          <w:rFonts w:ascii="Arial" w:hAnsi="Arial" w:cs="Arial"/>
          <w:sz w:val="20"/>
          <w:szCs w:val="20"/>
        </w:rPr>
        <w:t>Riadiaci zamestnanec</w:t>
      </w:r>
      <w:r w:rsidR="00B37E12">
        <w:rPr>
          <w:rFonts w:ascii="Arial" w:hAnsi="Arial" w:cs="Arial"/>
          <w:sz w:val="20"/>
          <w:szCs w:val="20"/>
        </w:rPr>
        <w:t xml:space="preserve"> Zvárací inžinier</w:t>
      </w:r>
      <w:r w:rsidRPr="008424B2">
        <w:rPr>
          <w:rFonts w:ascii="Arial" w:hAnsi="Arial" w:cs="Arial"/>
          <w:sz w:val="20"/>
          <w:szCs w:val="20"/>
        </w:rPr>
        <w:t xml:space="preserve"> (min. 1 osoba) musí spĺňať nasledovné podmienky:</w:t>
      </w:r>
    </w:p>
    <w:p w14:paraId="53694796" w14:textId="0E6406A7" w:rsidR="00827EE7" w:rsidRPr="008424B2" w:rsidRDefault="00C678BA" w:rsidP="00827EE7">
      <w:pPr>
        <w:pStyle w:val="Odsekzoznamu"/>
        <w:numPr>
          <w:ilvl w:val="0"/>
          <w:numId w:val="29"/>
        </w:numPr>
        <w:spacing w:after="0" w:line="240" w:lineRule="auto"/>
        <w:ind w:left="714" w:hanging="357"/>
        <w:rPr>
          <w:szCs w:val="20"/>
        </w:rPr>
      </w:pPr>
      <w:r w:rsidRPr="008424B2">
        <w:rPr>
          <w:szCs w:val="20"/>
        </w:rPr>
        <w:t xml:space="preserve"> minimálne </w:t>
      </w:r>
      <w:r w:rsidR="00657B7F" w:rsidRPr="008424B2">
        <w:rPr>
          <w:szCs w:val="20"/>
        </w:rPr>
        <w:t xml:space="preserve">3 </w:t>
      </w:r>
      <w:r w:rsidRPr="008424B2">
        <w:rPr>
          <w:szCs w:val="20"/>
        </w:rPr>
        <w:t xml:space="preserve"> </w:t>
      </w:r>
      <w:r w:rsidR="00102777" w:rsidRPr="008424B2">
        <w:rPr>
          <w:szCs w:val="20"/>
        </w:rPr>
        <w:t>praktick</w:t>
      </w:r>
      <w:r w:rsidR="00657B7F" w:rsidRPr="008424B2">
        <w:rPr>
          <w:szCs w:val="20"/>
        </w:rPr>
        <w:t>é</w:t>
      </w:r>
      <w:r w:rsidRPr="008424B2">
        <w:rPr>
          <w:szCs w:val="20"/>
        </w:rPr>
        <w:t xml:space="preserve"> </w:t>
      </w:r>
      <w:r w:rsidR="00102777" w:rsidRPr="008424B2">
        <w:rPr>
          <w:szCs w:val="20"/>
        </w:rPr>
        <w:t>skúsenos</w:t>
      </w:r>
      <w:r w:rsidR="00657B7F" w:rsidRPr="008424B2">
        <w:rPr>
          <w:szCs w:val="20"/>
        </w:rPr>
        <w:t>ti</w:t>
      </w:r>
      <w:r w:rsidR="00102777" w:rsidRPr="008424B2">
        <w:rPr>
          <w:szCs w:val="20"/>
        </w:rPr>
        <w:t xml:space="preserve"> </w:t>
      </w:r>
      <w:r w:rsidR="00827EE7" w:rsidRPr="008424B2">
        <w:rPr>
          <w:szCs w:val="20"/>
        </w:rPr>
        <w:t>na pozícii Zváračského inžiniera za obdobie predchádzajúcich 5 rokov od vyhlásenia verejného obstarávania (</w:t>
      </w:r>
      <w:r w:rsidRPr="008424B2">
        <w:rPr>
          <w:szCs w:val="20"/>
        </w:rPr>
        <w:t>uvedené v</w:t>
      </w:r>
      <w:r w:rsidR="00827EE7" w:rsidRPr="008424B2">
        <w:rPr>
          <w:szCs w:val="20"/>
        </w:rPr>
        <w:t> </w:t>
      </w:r>
      <w:r w:rsidR="00102777" w:rsidRPr="008424B2">
        <w:rPr>
          <w:szCs w:val="20"/>
        </w:rPr>
        <w:t>životopise</w:t>
      </w:r>
      <w:r w:rsidR="00827EE7" w:rsidRPr="008424B2">
        <w:rPr>
          <w:szCs w:val="20"/>
        </w:rPr>
        <w:t>)</w:t>
      </w:r>
      <w:r w:rsidR="00102777" w:rsidRPr="008424B2">
        <w:rPr>
          <w:szCs w:val="20"/>
        </w:rPr>
        <w:t xml:space="preserve">. </w:t>
      </w:r>
    </w:p>
    <w:p w14:paraId="3CAC407C" w14:textId="08EC37FC" w:rsidR="00827EE7" w:rsidRPr="008424B2" w:rsidRDefault="00827EE7" w:rsidP="00827EE7">
      <w:pPr>
        <w:pStyle w:val="Odsekzoznamu"/>
        <w:numPr>
          <w:ilvl w:val="0"/>
          <w:numId w:val="29"/>
        </w:numPr>
        <w:spacing w:after="0" w:line="240" w:lineRule="auto"/>
        <w:ind w:left="714" w:hanging="357"/>
        <w:rPr>
          <w:szCs w:val="20"/>
        </w:rPr>
      </w:pPr>
      <w:r w:rsidRPr="008424B2">
        <w:rPr>
          <w:szCs w:val="20"/>
        </w:rPr>
        <w:t>platný certifikát „ Medzinárodný zváračský inžinier“ alebo „ Európsky zváračský inžinier“ vydaný certifikačným orgánom pre certifikáciu osôb vo zváraní alebo ekvivalent takéhoto certifikátu.</w:t>
      </w:r>
      <w:r w:rsidRPr="008424B2">
        <w:rPr>
          <w:rFonts w:asciiTheme="minorHAnsi" w:hAnsiTheme="minorHAnsi" w:cstheme="minorHAnsi"/>
          <w:szCs w:val="20"/>
        </w:rPr>
        <w:t xml:space="preserve"> </w:t>
      </w:r>
    </w:p>
    <w:p w14:paraId="4EE0CD4F" w14:textId="77777777" w:rsidR="00102777" w:rsidRPr="008424B2" w:rsidRDefault="00102777" w:rsidP="00102777">
      <w:pPr>
        <w:pStyle w:val="Bezriadkovania"/>
        <w:numPr>
          <w:ilvl w:val="0"/>
          <w:numId w:val="29"/>
        </w:numPr>
        <w:jc w:val="both"/>
        <w:rPr>
          <w:rFonts w:ascii="Arial" w:hAnsi="Arial" w:cs="Arial"/>
          <w:sz w:val="20"/>
          <w:szCs w:val="20"/>
        </w:rPr>
      </w:pPr>
      <w:r w:rsidRPr="008424B2">
        <w:rPr>
          <w:rFonts w:ascii="Arial" w:hAnsi="Arial" w:cs="Arial"/>
          <w:sz w:val="20"/>
          <w:szCs w:val="20"/>
        </w:rPr>
        <w:t>Profesijný životopis, ktorý musí obsahovať minimálne tieto informácie:</w:t>
      </w:r>
    </w:p>
    <w:p w14:paraId="21313E85" w14:textId="77777777" w:rsidR="00102777" w:rsidRPr="008424B2" w:rsidRDefault="00102777" w:rsidP="00102777">
      <w:pPr>
        <w:pStyle w:val="Bezriadkovania"/>
        <w:numPr>
          <w:ilvl w:val="0"/>
          <w:numId w:val="28"/>
        </w:numPr>
        <w:ind w:hanging="153"/>
        <w:jc w:val="both"/>
        <w:rPr>
          <w:rFonts w:ascii="Arial" w:hAnsi="Arial" w:cs="Arial"/>
          <w:sz w:val="20"/>
          <w:szCs w:val="20"/>
        </w:rPr>
      </w:pPr>
      <w:r w:rsidRPr="008424B2">
        <w:rPr>
          <w:rFonts w:ascii="Arial" w:hAnsi="Arial" w:cs="Arial"/>
          <w:sz w:val="20"/>
          <w:szCs w:val="20"/>
        </w:rPr>
        <w:t>meno a priezvisko,</w:t>
      </w:r>
    </w:p>
    <w:p w14:paraId="79384097" w14:textId="77777777" w:rsidR="00102777" w:rsidRPr="008424B2" w:rsidRDefault="00102777" w:rsidP="00102777">
      <w:pPr>
        <w:pStyle w:val="Bezriadkovania"/>
        <w:numPr>
          <w:ilvl w:val="0"/>
          <w:numId w:val="28"/>
        </w:numPr>
        <w:ind w:hanging="153"/>
        <w:jc w:val="both"/>
        <w:rPr>
          <w:rFonts w:ascii="Arial" w:hAnsi="Arial" w:cs="Arial"/>
          <w:sz w:val="20"/>
          <w:szCs w:val="20"/>
        </w:rPr>
      </w:pPr>
      <w:r w:rsidRPr="008424B2">
        <w:rPr>
          <w:rFonts w:ascii="Arial" w:hAnsi="Arial" w:cs="Arial"/>
          <w:sz w:val="20"/>
          <w:szCs w:val="20"/>
        </w:rPr>
        <w:lastRenderedPageBreak/>
        <w:t>vzdelanie,</w:t>
      </w:r>
    </w:p>
    <w:p w14:paraId="7E12DD9C" w14:textId="77777777" w:rsidR="00102777" w:rsidRPr="008424B2" w:rsidRDefault="00102777" w:rsidP="00102777">
      <w:pPr>
        <w:pStyle w:val="Bezriadkovania"/>
        <w:numPr>
          <w:ilvl w:val="0"/>
          <w:numId w:val="28"/>
        </w:numPr>
        <w:ind w:hanging="153"/>
        <w:jc w:val="both"/>
        <w:rPr>
          <w:rFonts w:ascii="Arial" w:hAnsi="Arial" w:cs="Arial"/>
          <w:sz w:val="20"/>
          <w:szCs w:val="20"/>
        </w:rPr>
      </w:pPr>
      <w:r w:rsidRPr="008424B2">
        <w:rPr>
          <w:rFonts w:ascii="Arial" w:hAnsi="Arial" w:cs="Arial"/>
          <w:sz w:val="20"/>
          <w:szCs w:val="20"/>
        </w:rPr>
        <w:t>údaje o zamestnaní:</w:t>
      </w:r>
    </w:p>
    <w:p w14:paraId="34CC9425" w14:textId="77777777" w:rsidR="00102777" w:rsidRPr="008424B2" w:rsidRDefault="00102777" w:rsidP="00102777">
      <w:pPr>
        <w:pStyle w:val="Bezriadkovania"/>
        <w:numPr>
          <w:ilvl w:val="0"/>
          <w:numId w:val="28"/>
        </w:numPr>
        <w:ind w:hanging="153"/>
        <w:jc w:val="both"/>
        <w:rPr>
          <w:rFonts w:ascii="Arial" w:hAnsi="Arial" w:cs="Arial"/>
          <w:sz w:val="20"/>
          <w:szCs w:val="20"/>
        </w:rPr>
      </w:pPr>
      <w:r w:rsidRPr="008424B2">
        <w:rPr>
          <w:rFonts w:ascii="Arial" w:hAnsi="Arial" w:cs="Arial"/>
          <w:sz w:val="20"/>
          <w:szCs w:val="20"/>
        </w:rPr>
        <w:t xml:space="preserve">názov  zamestnávateľa, obdobie zamestnania, </w:t>
      </w:r>
    </w:p>
    <w:p w14:paraId="275C2DA1" w14:textId="77777777" w:rsidR="00102777" w:rsidRPr="008424B2" w:rsidRDefault="00102777" w:rsidP="00102777">
      <w:pPr>
        <w:pStyle w:val="Bezriadkovania"/>
        <w:numPr>
          <w:ilvl w:val="0"/>
          <w:numId w:val="28"/>
        </w:numPr>
        <w:ind w:hanging="153"/>
        <w:jc w:val="both"/>
        <w:rPr>
          <w:rFonts w:ascii="Arial" w:hAnsi="Arial" w:cs="Arial"/>
          <w:sz w:val="20"/>
          <w:szCs w:val="20"/>
        </w:rPr>
      </w:pPr>
      <w:r w:rsidRPr="008424B2">
        <w:rPr>
          <w:rFonts w:ascii="Arial" w:hAnsi="Arial" w:cs="Arial"/>
          <w:sz w:val="20"/>
          <w:szCs w:val="20"/>
        </w:rPr>
        <w:t>trvanie pracovného pomeru,</w:t>
      </w:r>
    </w:p>
    <w:p w14:paraId="164F3954" w14:textId="77777777" w:rsidR="00102777" w:rsidRPr="00054D81" w:rsidRDefault="00102777" w:rsidP="00102777">
      <w:pPr>
        <w:pStyle w:val="Bezriadkovania"/>
        <w:numPr>
          <w:ilvl w:val="0"/>
          <w:numId w:val="28"/>
        </w:numPr>
        <w:ind w:hanging="153"/>
        <w:jc w:val="both"/>
        <w:rPr>
          <w:rFonts w:ascii="Arial" w:hAnsi="Arial" w:cs="Arial"/>
          <w:sz w:val="20"/>
          <w:szCs w:val="20"/>
        </w:rPr>
      </w:pPr>
      <w:r w:rsidRPr="00054D81">
        <w:rPr>
          <w:rFonts w:ascii="Arial" w:hAnsi="Arial" w:cs="Arial"/>
          <w:sz w:val="20"/>
          <w:szCs w:val="20"/>
        </w:rPr>
        <w:t>pracovná pozícia,</w:t>
      </w:r>
    </w:p>
    <w:p w14:paraId="78571C0F" w14:textId="77777777" w:rsidR="00102777" w:rsidRPr="00054D81" w:rsidRDefault="00102777" w:rsidP="00102777">
      <w:pPr>
        <w:pStyle w:val="Bezriadkovania"/>
        <w:numPr>
          <w:ilvl w:val="0"/>
          <w:numId w:val="28"/>
        </w:numPr>
        <w:ind w:hanging="153"/>
        <w:jc w:val="both"/>
        <w:rPr>
          <w:rFonts w:ascii="Arial" w:hAnsi="Arial" w:cs="Arial"/>
          <w:sz w:val="20"/>
          <w:szCs w:val="20"/>
        </w:rPr>
      </w:pPr>
      <w:r w:rsidRPr="00054D81">
        <w:rPr>
          <w:rFonts w:ascii="Arial" w:hAnsi="Arial" w:cs="Arial"/>
          <w:sz w:val="20"/>
          <w:szCs w:val="20"/>
        </w:rPr>
        <w:t>praktické skúsenosti:</w:t>
      </w:r>
    </w:p>
    <w:p w14:paraId="40DC75C4" w14:textId="77777777" w:rsidR="00102777" w:rsidRPr="00054D81" w:rsidRDefault="00102777" w:rsidP="00102777">
      <w:pPr>
        <w:pStyle w:val="Bezriadkovania"/>
        <w:ind w:left="720" w:hanging="11"/>
        <w:jc w:val="both"/>
        <w:rPr>
          <w:rFonts w:ascii="Arial" w:hAnsi="Arial" w:cs="Arial"/>
          <w:sz w:val="20"/>
          <w:szCs w:val="20"/>
        </w:rPr>
      </w:pPr>
      <w:r w:rsidRPr="00054D81">
        <w:rPr>
          <w:rFonts w:ascii="Arial" w:hAnsi="Arial" w:cs="Arial"/>
          <w:sz w:val="20"/>
          <w:szCs w:val="20"/>
        </w:rPr>
        <w:t>a) názov a sídlo odberateľa,</w:t>
      </w:r>
    </w:p>
    <w:p w14:paraId="649EC607" w14:textId="77777777" w:rsidR="00102777" w:rsidRPr="00054D81" w:rsidRDefault="00102777" w:rsidP="00102777">
      <w:pPr>
        <w:pStyle w:val="Bezriadkovania"/>
        <w:ind w:left="720" w:hanging="11"/>
        <w:jc w:val="both"/>
        <w:rPr>
          <w:rFonts w:ascii="Arial" w:hAnsi="Arial" w:cs="Arial"/>
          <w:sz w:val="20"/>
          <w:szCs w:val="20"/>
        </w:rPr>
      </w:pPr>
      <w:r w:rsidRPr="00054D81">
        <w:rPr>
          <w:rFonts w:ascii="Arial" w:hAnsi="Arial" w:cs="Arial"/>
          <w:sz w:val="20"/>
          <w:szCs w:val="20"/>
        </w:rPr>
        <w:t>b) názov referenčného projektu,</w:t>
      </w:r>
    </w:p>
    <w:p w14:paraId="3A1FF4FA" w14:textId="77777777" w:rsidR="00102777" w:rsidRPr="00054D81" w:rsidRDefault="00102777" w:rsidP="00102777">
      <w:pPr>
        <w:pStyle w:val="Bezriadkovania"/>
        <w:ind w:left="720" w:hanging="11"/>
        <w:jc w:val="both"/>
        <w:rPr>
          <w:rFonts w:ascii="Arial" w:hAnsi="Arial" w:cs="Arial"/>
          <w:sz w:val="20"/>
          <w:szCs w:val="20"/>
        </w:rPr>
      </w:pPr>
      <w:r w:rsidRPr="00054D81">
        <w:rPr>
          <w:rFonts w:ascii="Arial" w:hAnsi="Arial" w:cs="Arial"/>
          <w:sz w:val="20"/>
          <w:szCs w:val="20"/>
        </w:rPr>
        <w:t>c) hodnota referenčného projektu</w:t>
      </w:r>
      <w:r>
        <w:rPr>
          <w:rFonts w:ascii="Arial" w:hAnsi="Arial" w:cs="Arial"/>
          <w:sz w:val="20"/>
          <w:szCs w:val="20"/>
        </w:rPr>
        <w:t xml:space="preserve"> v EUR bez DPH</w:t>
      </w:r>
      <w:r w:rsidRPr="00054D81">
        <w:rPr>
          <w:rFonts w:ascii="Arial" w:hAnsi="Arial" w:cs="Arial"/>
          <w:sz w:val="20"/>
          <w:szCs w:val="20"/>
        </w:rPr>
        <w:t>,</w:t>
      </w:r>
    </w:p>
    <w:p w14:paraId="7705ED03" w14:textId="77777777" w:rsidR="00102777" w:rsidRPr="00054D81" w:rsidRDefault="00102777" w:rsidP="00102777">
      <w:pPr>
        <w:pStyle w:val="Bezriadkovania"/>
        <w:ind w:left="720" w:hanging="11"/>
        <w:jc w:val="both"/>
        <w:rPr>
          <w:rFonts w:ascii="Arial" w:hAnsi="Arial" w:cs="Arial"/>
          <w:sz w:val="20"/>
          <w:szCs w:val="20"/>
        </w:rPr>
      </w:pPr>
      <w:r w:rsidRPr="00054D81">
        <w:rPr>
          <w:rFonts w:ascii="Arial" w:hAnsi="Arial" w:cs="Arial"/>
          <w:sz w:val="20"/>
          <w:szCs w:val="20"/>
        </w:rPr>
        <w:t>d) popis pozície na referenčnom projekte,</w:t>
      </w:r>
    </w:p>
    <w:p w14:paraId="39629642" w14:textId="77777777" w:rsidR="00102777" w:rsidRPr="00054D81" w:rsidRDefault="00102777" w:rsidP="00102777">
      <w:pPr>
        <w:pStyle w:val="Bezriadkovania"/>
        <w:ind w:left="720" w:hanging="11"/>
        <w:jc w:val="both"/>
        <w:rPr>
          <w:rFonts w:ascii="Arial" w:hAnsi="Arial" w:cs="Arial"/>
          <w:sz w:val="20"/>
          <w:szCs w:val="20"/>
        </w:rPr>
      </w:pPr>
      <w:r w:rsidRPr="00054D81">
        <w:rPr>
          <w:rFonts w:ascii="Arial" w:hAnsi="Arial" w:cs="Arial"/>
          <w:sz w:val="20"/>
          <w:szCs w:val="20"/>
        </w:rPr>
        <w:t xml:space="preserve">e) obdobie účasti na realizácii referenčného projektu v štruktúre od /mesiac a rok/ - do /mesiac a rok/, </w:t>
      </w:r>
    </w:p>
    <w:p w14:paraId="162B39B8" w14:textId="77777777" w:rsidR="00102777" w:rsidRPr="00054D81" w:rsidRDefault="00102777" w:rsidP="00102777">
      <w:pPr>
        <w:pStyle w:val="Bezriadkovania"/>
        <w:ind w:left="720" w:hanging="11"/>
        <w:jc w:val="both"/>
        <w:rPr>
          <w:rFonts w:ascii="Arial" w:hAnsi="Arial" w:cs="Arial"/>
          <w:sz w:val="20"/>
          <w:szCs w:val="20"/>
        </w:rPr>
      </w:pPr>
      <w:r w:rsidRPr="00054D81">
        <w:rPr>
          <w:rFonts w:ascii="Arial" w:hAnsi="Arial" w:cs="Arial"/>
          <w:sz w:val="20"/>
          <w:szCs w:val="20"/>
        </w:rPr>
        <w:t xml:space="preserve">f)  meno, priezvisko a telefónne číslo kontaktnej osoby odberateľa, </w:t>
      </w:r>
    </w:p>
    <w:p w14:paraId="13521639" w14:textId="77777777" w:rsidR="00102777" w:rsidRPr="00054D81" w:rsidRDefault="00102777" w:rsidP="00102777">
      <w:pPr>
        <w:pStyle w:val="Bezriadkovania"/>
        <w:numPr>
          <w:ilvl w:val="0"/>
          <w:numId w:val="28"/>
        </w:numPr>
        <w:ind w:hanging="153"/>
        <w:jc w:val="both"/>
        <w:rPr>
          <w:rFonts w:ascii="Arial" w:hAnsi="Arial" w:cs="Arial"/>
          <w:sz w:val="20"/>
          <w:szCs w:val="20"/>
        </w:rPr>
      </w:pPr>
      <w:r w:rsidRPr="00054D81">
        <w:rPr>
          <w:rFonts w:ascii="Arial" w:hAnsi="Arial" w:cs="Arial"/>
          <w:sz w:val="20"/>
          <w:szCs w:val="20"/>
        </w:rPr>
        <w:t>súhlas so spracovaním osobných údajov a to napríklad:</w:t>
      </w:r>
    </w:p>
    <w:p w14:paraId="4F2B3C08" w14:textId="77777777" w:rsidR="00102777" w:rsidRPr="00101051" w:rsidRDefault="00102777" w:rsidP="00102777">
      <w:pPr>
        <w:pStyle w:val="Bezriadkovania"/>
        <w:ind w:left="567"/>
        <w:jc w:val="both"/>
        <w:rPr>
          <w:rFonts w:ascii="Arial" w:hAnsi="Arial" w:cs="Arial"/>
          <w:i/>
          <w:sz w:val="18"/>
          <w:szCs w:val="18"/>
        </w:rPr>
      </w:pPr>
      <w:r w:rsidRPr="00101051">
        <w:rPr>
          <w:rFonts w:ascii="Arial" w:hAnsi="Arial" w:cs="Arial"/>
          <w:i/>
          <w:sz w:val="18"/>
          <w:szCs w:val="18"/>
        </w:rPr>
        <w:t xml:space="preserve">Súhlasím  s evidenciou a spracovaním osobných údajov podľa Zákona č.18/2018 </w:t>
      </w:r>
      <w:proofErr w:type="spellStart"/>
      <w:r w:rsidRPr="00101051">
        <w:rPr>
          <w:rFonts w:ascii="Arial" w:hAnsi="Arial" w:cs="Arial"/>
          <w:i/>
          <w:sz w:val="18"/>
          <w:szCs w:val="18"/>
        </w:rPr>
        <w:t>Z.z</w:t>
      </w:r>
      <w:proofErr w:type="spellEnd"/>
      <w:r w:rsidRPr="00101051">
        <w:rPr>
          <w:rFonts w:ascii="Arial" w:hAnsi="Arial" w:cs="Arial"/>
          <w:i/>
          <w:sz w:val="18"/>
          <w:szCs w:val="18"/>
        </w:rPr>
        <w:t xml:space="preserve">. a Nariadenia (EÚ) 2016/679. V zmysle Zákona č.18/2018 </w:t>
      </w:r>
      <w:proofErr w:type="spellStart"/>
      <w:r w:rsidRPr="00101051">
        <w:rPr>
          <w:rFonts w:ascii="Arial" w:hAnsi="Arial" w:cs="Arial"/>
          <w:i/>
          <w:sz w:val="18"/>
          <w:szCs w:val="18"/>
        </w:rPr>
        <w:t>Z.z</w:t>
      </w:r>
      <w:proofErr w:type="spellEnd"/>
      <w:r w:rsidRPr="00101051">
        <w:rPr>
          <w:rFonts w:ascii="Arial" w:hAnsi="Arial" w:cs="Arial"/>
          <w:i/>
          <w:sz w:val="18"/>
          <w:szCs w:val="18"/>
        </w:rPr>
        <w:t>. o ochrane osobných údajov a Nariadenia Európskeho parlamentu a Rady (EÚ) 2016/679 z 27. apríla 2016 o ochrane fyzických osôb pri spracúvaní osobných údajov a o voľnom pohybe takýchto údajov, ktorým sa zrušuje smernica 95/46/ES o ochrane osobných údajov dobrovoľne súhlasím so správou, spracovaním a uchovaním mojich osobných údajov verejným obstarávateľom a/alebo osobou splnomocnenou na proces verejného obstarávania uvedených v mojom životopise, ktorý som poskytol uchádzačovi za účelom splnenia podmienok účasti vo verejnom obstarávaní na daný predmet zákazky. Zároveň dávam súhlas na ich sprístupnenie aj tretím osobám, ktorými sú kontrolné orgány vykonávajúce kontrolu procesu verejného obstarávania na daný predmet zákazky a to až do 31.12.203</w:t>
      </w:r>
      <w:r>
        <w:rPr>
          <w:rFonts w:ascii="Arial" w:hAnsi="Arial" w:cs="Arial"/>
          <w:i/>
          <w:sz w:val="18"/>
          <w:szCs w:val="18"/>
        </w:rPr>
        <w:t>5</w:t>
      </w:r>
      <w:r w:rsidRPr="00101051">
        <w:rPr>
          <w:rFonts w:ascii="Arial" w:hAnsi="Arial" w:cs="Arial"/>
          <w:i/>
          <w:sz w:val="18"/>
          <w:szCs w:val="18"/>
        </w:rPr>
        <w:t>. Pri spracúvaní osobných údajov v žiadnom prípade nebude dochádzať k cezhraničnému prenosu do tretích krajín. Súhlas je možné kedykoľvek odvolať, inak súhlas zanikne po uplynutí 31.12.203</w:t>
      </w:r>
      <w:r>
        <w:rPr>
          <w:rFonts w:ascii="Arial" w:hAnsi="Arial" w:cs="Arial"/>
          <w:i/>
          <w:sz w:val="18"/>
          <w:szCs w:val="18"/>
        </w:rPr>
        <w:t>5</w:t>
      </w:r>
      <w:r w:rsidRPr="00101051">
        <w:rPr>
          <w:rFonts w:ascii="Arial" w:hAnsi="Arial" w:cs="Arial"/>
          <w:i/>
          <w:sz w:val="18"/>
          <w:szCs w:val="18"/>
        </w:rPr>
        <w:t xml:space="preserve">. </w:t>
      </w:r>
    </w:p>
    <w:p w14:paraId="48AAE901" w14:textId="77777777" w:rsidR="00102777" w:rsidRDefault="00102777" w:rsidP="00102777">
      <w:pPr>
        <w:pStyle w:val="Odsekzoznamu"/>
        <w:numPr>
          <w:ilvl w:val="0"/>
          <w:numId w:val="27"/>
        </w:numPr>
        <w:spacing w:after="0" w:line="240" w:lineRule="auto"/>
        <w:ind w:hanging="153"/>
        <w:rPr>
          <w:rFonts w:eastAsia="Calibri"/>
          <w:szCs w:val="20"/>
        </w:rPr>
      </w:pPr>
      <w:r w:rsidRPr="00054D81">
        <w:rPr>
          <w:rFonts w:eastAsia="Calibri"/>
          <w:szCs w:val="20"/>
        </w:rPr>
        <w:t>dátum a podpis riadiaceho zamestnanca</w:t>
      </w:r>
    </w:p>
    <w:p w14:paraId="7B89DE90" w14:textId="77777777" w:rsidR="00827EE7" w:rsidRDefault="00827EE7" w:rsidP="00540178">
      <w:pPr>
        <w:pStyle w:val="Odsekzoznamu"/>
        <w:spacing w:after="0" w:line="240" w:lineRule="auto"/>
        <w:rPr>
          <w:rFonts w:eastAsia="Calibri"/>
          <w:szCs w:val="20"/>
        </w:rPr>
      </w:pPr>
    </w:p>
    <w:p w14:paraId="18DB00CC" w14:textId="20B91E0D" w:rsidR="00827EE7" w:rsidRPr="008424B2" w:rsidRDefault="00827EE7" w:rsidP="00827EE7">
      <w:pPr>
        <w:pStyle w:val="Bezriadkovania"/>
        <w:jc w:val="both"/>
        <w:rPr>
          <w:rFonts w:ascii="Arial" w:hAnsi="Arial" w:cs="Arial"/>
          <w:sz w:val="20"/>
          <w:szCs w:val="20"/>
          <w:u w:val="single"/>
        </w:rPr>
      </w:pPr>
      <w:r w:rsidRPr="008424B2">
        <w:rPr>
          <w:rFonts w:ascii="Arial" w:hAnsi="Arial" w:cs="Arial"/>
          <w:sz w:val="20"/>
          <w:szCs w:val="20"/>
          <w:u w:val="single"/>
        </w:rPr>
        <w:t xml:space="preserve">C/  </w:t>
      </w:r>
      <w:r w:rsidRPr="008424B2">
        <w:rPr>
          <w:rFonts w:ascii="Arial" w:hAnsi="Arial" w:cs="Arial"/>
          <w:b/>
          <w:bCs/>
          <w:sz w:val="20"/>
          <w:szCs w:val="20"/>
          <w:u w:val="single"/>
        </w:rPr>
        <w:t>Zvárač</w:t>
      </w:r>
      <w:r w:rsidRPr="008424B2">
        <w:rPr>
          <w:rFonts w:ascii="Arial" w:hAnsi="Arial" w:cs="Arial"/>
          <w:sz w:val="20"/>
          <w:szCs w:val="20"/>
          <w:u w:val="single"/>
        </w:rPr>
        <w:t xml:space="preserve">  – minimálne 2 osoby</w:t>
      </w:r>
    </w:p>
    <w:p w14:paraId="24BA6129" w14:textId="5D98056B" w:rsidR="00827EE7" w:rsidRPr="008424B2" w:rsidRDefault="00827EE7" w:rsidP="00827EE7">
      <w:pPr>
        <w:pStyle w:val="Bezriadkovania"/>
        <w:jc w:val="both"/>
        <w:rPr>
          <w:rFonts w:ascii="Arial" w:hAnsi="Arial" w:cs="Arial"/>
          <w:sz w:val="20"/>
          <w:szCs w:val="20"/>
        </w:rPr>
      </w:pPr>
      <w:r w:rsidRPr="008424B2">
        <w:rPr>
          <w:rFonts w:ascii="Arial" w:hAnsi="Arial" w:cs="Arial"/>
          <w:sz w:val="20"/>
          <w:szCs w:val="20"/>
        </w:rPr>
        <w:t xml:space="preserve">Riadiaci zamestnanec </w:t>
      </w:r>
      <w:r w:rsidR="00B37E12">
        <w:rPr>
          <w:rFonts w:ascii="Arial" w:hAnsi="Arial" w:cs="Arial"/>
          <w:sz w:val="20"/>
          <w:szCs w:val="20"/>
        </w:rPr>
        <w:t xml:space="preserve">Zvárač </w:t>
      </w:r>
      <w:r w:rsidRPr="008424B2">
        <w:rPr>
          <w:rFonts w:ascii="Arial" w:hAnsi="Arial" w:cs="Arial"/>
          <w:sz w:val="20"/>
          <w:szCs w:val="20"/>
        </w:rPr>
        <w:t xml:space="preserve"> (min. </w:t>
      </w:r>
      <w:r w:rsidR="00B37E12">
        <w:rPr>
          <w:rFonts w:ascii="Arial" w:hAnsi="Arial" w:cs="Arial"/>
          <w:sz w:val="20"/>
          <w:szCs w:val="20"/>
        </w:rPr>
        <w:t>2 osoby</w:t>
      </w:r>
      <w:r w:rsidRPr="008424B2">
        <w:rPr>
          <w:rFonts w:ascii="Arial" w:hAnsi="Arial" w:cs="Arial"/>
          <w:sz w:val="20"/>
          <w:szCs w:val="20"/>
        </w:rPr>
        <w:t>) musí spĺňať nasledovné podmienky:</w:t>
      </w:r>
    </w:p>
    <w:p w14:paraId="1D2E2D93" w14:textId="1161F419" w:rsidR="00827EE7" w:rsidRPr="008424B2" w:rsidRDefault="00827EE7" w:rsidP="00827EE7">
      <w:pPr>
        <w:pStyle w:val="Odsekzoznamu"/>
        <w:numPr>
          <w:ilvl w:val="0"/>
          <w:numId w:val="29"/>
        </w:numPr>
        <w:spacing w:after="0" w:line="240" w:lineRule="auto"/>
        <w:ind w:left="714" w:hanging="357"/>
        <w:rPr>
          <w:szCs w:val="20"/>
        </w:rPr>
      </w:pPr>
      <w:r w:rsidRPr="008424B2">
        <w:rPr>
          <w:szCs w:val="20"/>
        </w:rPr>
        <w:t xml:space="preserve"> minimálne </w:t>
      </w:r>
      <w:r w:rsidR="00657B7F" w:rsidRPr="008424B2">
        <w:rPr>
          <w:szCs w:val="20"/>
        </w:rPr>
        <w:t>3</w:t>
      </w:r>
      <w:r w:rsidRPr="008424B2">
        <w:rPr>
          <w:szCs w:val="20"/>
        </w:rPr>
        <w:t xml:space="preserve"> praktick</w:t>
      </w:r>
      <w:r w:rsidR="00657B7F" w:rsidRPr="008424B2">
        <w:rPr>
          <w:szCs w:val="20"/>
        </w:rPr>
        <w:t>é</w:t>
      </w:r>
      <w:r w:rsidRPr="008424B2">
        <w:rPr>
          <w:szCs w:val="20"/>
        </w:rPr>
        <w:t xml:space="preserve"> skúsenos</w:t>
      </w:r>
      <w:r w:rsidR="00657B7F" w:rsidRPr="008424B2">
        <w:rPr>
          <w:szCs w:val="20"/>
        </w:rPr>
        <w:t>ti</w:t>
      </w:r>
      <w:r w:rsidRPr="008424B2">
        <w:rPr>
          <w:szCs w:val="20"/>
        </w:rPr>
        <w:t xml:space="preserve"> na pozícii Zvárača za obdobie predchádzajúcich 5 rokov od vyhlásenia verejného obstarávania ( uvedené v životopise). </w:t>
      </w:r>
    </w:p>
    <w:p w14:paraId="162B93C3" w14:textId="440094CF" w:rsidR="00827EE7" w:rsidRPr="008424B2" w:rsidRDefault="00827EE7" w:rsidP="00416E01">
      <w:pPr>
        <w:pStyle w:val="Odsekzoznamu"/>
        <w:numPr>
          <w:ilvl w:val="0"/>
          <w:numId w:val="29"/>
        </w:numPr>
        <w:spacing w:after="0" w:line="240" w:lineRule="auto"/>
        <w:ind w:left="714" w:hanging="357"/>
        <w:rPr>
          <w:szCs w:val="20"/>
        </w:rPr>
      </w:pPr>
      <w:r w:rsidRPr="008424B2">
        <w:rPr>
          <w:szCs w:val="20"/>
        </w:rPr>
        <w:t> platné osvedčenie vydané certifikačným orgánom pre certifikáciu osôb vo zváraní a NDT v zmysle platnej legislatívy na činnosť zvárač v zmysle noriem STN EN 287-1 príp. STN EN ISO 9606-1 s požadovaným rozsah</w:t>
      </w:r>
      <w:r w:rsidR="00657B7F" w:rsidRPr="008424B2">
        <w:rPr>
          <w:szCs w:val="20"/>
        </w:rPr>
        <w:t xml:space="preserve">om, min. STN EN ISO 9606-1 141 T BW FM1-FM4 s3-12 D50 H-L045 </w:t>
      </w:r>
      <w:proofErr w:type="spellStart"/>
      <w:r w:rsidR="00657B7F" w:rsidRPr="008424B2">
        <w:rPr>
          <w:szCs w:val="20"/>
        </w:rPr>
        <w:t>ss</w:t>
      </w:r>
      <w:proofErr w:type="spellEnd"/>
      <w:r w:rsidR="00657B7F" w:rsidRPr="008424B2">
        <w:rPr>
          <w:szCs w:val="20"/>
        </w:rPr>
        <w:t xml:space="preserve"> </w:t>
      </w:r>
      <w:proofErr w:type="spellStart"/>
      <w:r w:rsidR="00657B7F" w:rsidRPr="008424B2">
        <w:rPr>
          <w:szCs w:val="20"/>
        </w:rPr>
        <w:t>gb</w:t>
      </w:r>
      <w:proofErr w:type="spellEnd"/>
      <w:r w:rsidR="00657B7F" w:rsidRPr="008424B2">
        <w:rPr>
          <w:szCs w:val="20"/>
        </w:rPr>
        <w:t xml:space="preserve"> alebo ekvivalentný doklad. </w:t>
      </w:r>
    </w:p>
    <w:p w14:paraId="235C0FF4" w14:textId="77777777" w:rsidR="00827EE7" w:rsidRPr="00054D81" w:rsidRDefault="00827EE7" w:rsidP="00827EE7">
      <w:pPr>
        <w:pStyle w:val="Bezriadkovania"/>
        <w:numPr>
          <w:ilvl w:val="0"/>
          <w:numId w:val="29"/>
        </w:numPr>
        <w:jc w:val="both"/>
        <w:rPr>
          <w:rFonts w:ascii="Arial" w:hAnsi="Arial" w:cs="Arial"/>
          <w:sz w:val="20"/>
          <w:szCs w:val="20"/>
        </w:rPr>
      </w:pPr>
      <w:r w:rsidRPr="00054D81">
        <w:rPr>
          <w:rFonts w:ascii="Arial" w:hAnsi="Arial" w:cs="Arial"/>
          <w:sz w:val="20"/>
          <w:szCs w:val="20"/>
        </w:rPr>
        <w:t>Profesijný životopis, ktorý musí obsahovať minimálne tieto informácie:</w:t>
      </w:r>
    </w:p>
    <w:p w14:paraId="1DDCB672" w14:textId="77777777" w:rsidR="00827EE7" w:rsidRPr="00054D81" w:rsidRDefault="00827EE7" w:rsidP="00827EE7">
      <w:pPr>
        <w:pStyle w:val="Bezriadkovania"/>
        <w:numPr>
          <w:ilvl w:val="0"/>
          <w:numId w:val="28"/>
        </w:numPr>
        <w:ind w:hanging="153"/>
        <w:jc w:val="both"/>
        <w:rPr>
          <w:rFonts w:ascii="Arial" w:hAnsi="Arial" w:cs="Arial"/>
          <w:sz w:val="20"/>
          <w:szCs w:val="20"/>
        </w:rPr>
      </w:pPr>
      <w:r w:rsidRPr="00054D81">
        <w:rPr>
          <w:rFonts w:ascii="Arial" w:hAnsi="Arial" w:cs="Arial"/>
          <w:sz w:val="20"/>
          <w:szCs w:val="20"/>
        </w:rPr>
        <w:t>meno a priezvisko,</w:t>
      </w:r>
    </w:p>
    <w:p w14:paraId="374FECBC" w14:textId="77777777" w:rsidR="00827EE7" w:rsidRPr="00054D81" w:rsidRDefault="00827EE7" w:rsidP="00827EE7">
      <w:pPr>
        <w:pStyle w:val="Bezriadkovania"/>
        <w:numPr>
          <w:ilvl w:val="0"/>
          <w:numId w:val="28"/>
        </w:numPr>
        <w:ind w:hanging="153"/>
        <w:jc w:val="both"/>
        <w:rPr>
          <w:rFonts w:ascii="Arial" w:hAnsi="Arial" w:cs="Arial"/>
          <w:sz w:val="20"/>
          <w:szCs w:val="20"/>
        </w:rPr>
      </w:pPr>
      <w:r w:rsidRPr="00054D81">
        <w:rPr>
          <w:rFonts w:ascii="Arial" w:hAnsi="Arial" w:cs="Arial"/>
          <w:sz w:val="20"/>
          <w:szCs w:val="20"/>
        </w:rPr>
        <w:t>vzdelanie,</w:t>
      </w:r>
    </w:p>
    <w:p w14:paraId="1039C06A" w14:textId="77777777" w:rsidR="00827EE7" w:rsidRPr="00054D81" w:rsidRDefault="00827EE7" w:rsidP="00827EE7">
      <w:pPr>
        <w:pStyle w:val="Bezriadkovania"/>
        <w:numPr>
          <w:ilvl w:val="0"/>
          <w:numId w:val="28"/>
        </w:numPr>
        <w:ind w:hanging="153"/>
        <w:jc w:val="both"/>
        <w:rPr>
          <w:rFonts w:ascii="Arial" w:hAnsi="Arial" w:cs="Arial"/>
          <w:sz w:val="20"/>
          <w:szCs w:val="20"/>
        </w:rPr>
      </w:pPr>
      <w:r w:rsidRPr="00054D81">
        <w:rPr>
          <w:rFonts w:ascii="Arial" w:hAnsi="Arial" w:cs="Arial"/>
          <w:sz w:val="20"/>
          <w:szCs w:val="20"/>
        </w:rPr>
        <w:t>údaje o zamestnaní:</w:t>
      </w:r>
    </w:p>
    <w:p w14:paraId="12976D5D" w14:textId="77777777" w:rsidR="00827EE7" w:rsidRPr="00054D81" w:rsidRDefault="00827EE7" w:rsidP="00827EE7">
      <w:pPr>
        <w:pStyle w:val="Bezriadkovania"/>
        <w:numPr>
          <w:ilvl w:val="0"/>
          <w:numId w:val="28"/>
        </w:numPr>
        <w:ind w:hanging="153"/>
        <w:jc w:val="both"/>
        <w:rPr>
          <w:rFonts w:ascii="Arial" w:hAnsi="Arial" w:cs="Arial"/>
          <w:sz w:val="20"/>
          <w:szCs w:val="20"/>
        </w:rPr>
      </w:pPr>
      <w:r w:rsidRPr="00054D81">
        <w:rPr>
          <w:rFonts w:ascii="Arial" w:hAnsi="Arial" w:cs="Arial"/>
          <w:sz w:val="20"/>
          <w:szCs w:val="20"/>
        </w:rPr>
        <w:t xml:space="preserve">názov  zamestnávateľa, obdobie zamestnania, </w:t>
      </w:r>
    </w:p>
    <w:p w14:paraId="564B4DDE" w14:textId="77777777" w:rsidR="00827EE7" w:rsidRPr="00054D81" w:rsidRDefault="00827EE7" w:rsidP="00827EE7">
      <w:pPr>
        <w:pStyle w:val="Bezriadkovania"/>
        <w:numPr>
          <w:ilvl w:val="0"/>
          <w:numId w:val="28"/>
        </w:numPr>
        <w:ind w:hanging="153"/>
        <w:jc w:val="both"/>
        <w:rPr>
          <w:rFonts w:ascii="Arial" w:hAnsi="Arial" w:cs="Arial"/>
          <w:sz w:val="20"/>
          <w:szCs w:val="20"/>
        </w:rPr>
      </w:pPr>
      <w:r w:rsidRPr="00054D81">
        <w:rPr>
          <w:rFonts w:ascii="Arial" w:hAnsi="Arial" w:cs="Arial"/>
          <w:sz w:val="20"/>
          <w:szCs w:val="20"/>
        </w:rPr>
        <w:t>trvanie pracovného pomeru,</w:t>
      </w:r>
    </w:p>
    <w:p w14:paraId="21F7299F" w14:textId="77777777" w:rsidR="00827EE7" w:rsidRPr="00054D81" w:rsidRDefault="00827EE7" w:rsidP="00827EE7">
      <w:pPr>
        <w:pStyle w:val="Bezriadkovania"/>
        <w:numPr>
          <w:ilvl w:val="0"/>
          <w:numId w:val="28"/>
        </w:numPr>
        <w:ind w:hanging="153"/>
        <w:jc w:val="both"/>
        <w:rPr>
          <w:rFonts w:ascii="Arial" w:hAnsi="Arial" w:cs="Arial"/>
          <w:sz w:val="20"/>
          <w:szCs w:val="20"/>
        </w:rPr>
      </w:pPr>
      <w:r w:rsidRPr="00054D81">
        <w:rPr>
          <w:rFonts w:ascii="Arial" w:hAnsi="Arial" w:cs="Arial"/>
          <w:sz w:val="20"/>
          <w:szCs w:val="20"/>
        </w:rPr>
        <w:t>pracovná pozícia,</w:t>
      </w:r>
    </w:p>
    <w:p w14:paraId="220488CA" w14:textId="77777777" w:rsidR="00827EE7" w:rsidRPr="00054D81" w:rsidRDefault="00827EE7" w:rsidP="00827EE7">
      <w:pPr>
        <w:pStyle w:val="Bezriadkovania"/>
        <w:numPr>
          <w:ilvl w:val="0"/>
          <w:numId w:val="28"/>
        </w:numPr>
        <w:ind w:hanging="153"/>
        <w:jc w:val="both"/>
        <w:rPr>
          <w:rFonts w:ascii="Arial" w:hAnsi="Arial" w:cs="Arial"/>
          <w:sz w:val="20"/>
          <w:szCs w:val="20"/>
        </w:rPr>
      </w:pPr>
      <w:r w:rsidRPr="00054D81">
        <w:rPr>
          <w:rFonts w:ascii="Arial" w:hAnsi="Arial" w:cs="Arial"/>
          <w:sz w:val="20"/>
          <w:szCs w:val="20"/>
        </w:rPr>
        <w:t>praktické skúsenosti:</w:t>
      </w:r>
    </w:p>
    <w:p w14:paraId="23006090" w14:textId="77777777" w:rsidR="00827EE7" w:rsidRPr="00054D81" w:rsidRDefault="00827EE7" w:rsidP="00827EE7">
      <w:pPr>
        <w:pStyle w:val="Bezriadkovania"/>
        <w:ind w:left="720" w:hanging="11"/>
        <w:jc w:val="both"/>
        <w:rPr>
          <w:rFonts w:ascii="Arial" w:hAnsi="Arial" w:cs="Arial"/>
          <w:sz w:val="20"/>
          <w:szCs w:val="20"/>
        </w:rPr>
      </w:pPr>
      <w:r w:rsidRPr="00054D81">
        <w:rPr>
          <w:rFonts w:ascii="Arial" w:hAnsi="Arial" w:cs="Arial"/>
          <w:sz w:val="20"/>
          <w:szCs w:val="20"/>
        </w:rPr>
        <w:t>a) názov a sídlo odberateľa,</w:t>
      </w:r>
    </w:p>
    <w:p w14:paraId="60852A1C" w14:textId="77777777" w:rsidR="00827EE7" w:rsidRPr="00054D81" w:rsidRDefault="00827EE7" w:rsidP="00827EE7">
      <w:pPr>
        <w:pStyle w:val="Bezriadkovania"/>
        <w:ind w:left="720" w:hanging="11"/>
        <w:jc w:val="both"/>
        <w:rPr>
          <w:rFonts w:ascii="Arial" w:hAnsi="Arial" w:cs="Arial"/>
          <w:sz w:val="20"/>
          <w:szCs w:val="20"/>
        </w:rPr>
      </w:pPr>
      <w:r w:rsidRPr="00054D81">
        <w:rPr>
          <w:rFonts w:ascii="Arial" w:hAnsi="Arial" w:cs="Arial"/>
          <w:sz w:val="20"/>
          <w:szCs w:val="20"/>
        </w:rPr>
        <w:t>b) názov referenčného projektu,</w:t>
      </w:r>
    </w:p>
    <w:p w14:paraId="6FAD5E0B" w14:textId="77777777" w:rsidR="00827EE7" w:rsidRPr="00054D81" w:rsidRDefault="00827EE7" w:rsidP="00827EE7">
      <w:pPr>
        <w:pStyle w:val="Bezriadkovania"/>
        <w:ind w:left="720" w:hanging="11"/>
        <w:jc w:val="both"/>
        <w:rPr>
          <w:rFonts w:ascii="Arial" w:hAnsi="Arial" w:cs="Arial"/>
          <w:sz w:val="20"/>
          <w:szCs w:val="20"/>
        </w:rPr>
      </w:pPr>
      <w:r w:rsidRPr="00054D81">
        <w:rPr>
          <w:rFonts w:ascii="Arial" w:hAnsi="Arial" w:cs="Arial"/>
          <w:sz w:val="20"/>
          <w:szCs w:val="20"/>
        </w:rPr>
        <w:t>c) hodnota referenčného projektu</w:t>
      </w:r>
      <w:r>
        <w:rPr>
          <w:rFonts w:ascii="Arial" w:hAnsi="Arial" w:cs="Arial"/>
          <w:sz w:val="20"/>
          <w:szCs w:val="20"/>
        </w:rPr>
        <w:t xml:space="preserve"> v EUR bez DPH</w:t>
      </w:r>
      <w:r w:rsidRPr="00054D81">
        <w:rPr>
          <w:rFonts w:ascii="Arial" w:hAnsi="Arial" w:cs="Arial"/>
          <w:sz w:val="20"/>
          <w:szCs w:val="20"/>
        </w:rPr>
        <w:t>,</w:t>
      </w:r>
    </w:p>
    <w:p w14:paraId="68FDBF15" w14:textId="77777777" w:rsidR="00827EE7" w:rsidRPr="00054D81" w:rsidRDefault="00827EE7" w:rsidP="00827EE7">
      <w:pPr>
        <w:pStyle w:val="Bezriadkovania"/>
        <w:ind w:left="720" w:hanging="11"/>
        <w:jc w:val="both"/>
        <w:rPr>
          <w:rFonts w:ascii="Arial" w:hAnsi="Arial" w:cs="Arial"/>
          <w:sz w:val="20"/>
          <w:szCs w:val="20"/>
        </w:rPr>
      </w:pPr>
      <w:r w:rsidRPr="00054D81">
        <w:rPr>
          <w:rFonts w:ascii="Arial" w:hAnsi="Arial" w:cs="Arial"/>
          <w:sz w:val="20"/>
          <w:szCs w:val="20"/>
        </w:rPr>
        <w:t>d) popis pozície na referenčnom projekte,</w:t>
      </w:r>
    </w:p>
    <w:p w14:paraId="699888D4" w14:textId="77777777" w:rsidR="00827EE7" w:rsidRPr="00054D81" w:rsidRDefault="00827EE7" w:rsidP="00827EE7">
      <w:pPr>
        <w:pStyle w:val="Bezriadkovania"/>
        <w:ind w:left="720" w:hanging="11"/>
        <w:jc w:val="both"/>
        <w:rPr>
          <w:rFonts w:ascii="Arial" w:hAnsi="Arial" w:cs="Arial"/>
          <w:sz w:val="20"/>
          <w:szCs w:val="20"/>
        </w:rPr>
      </w:pPr>
      <w:r w:rsidRPr="00054D81">
        <w:rPr>
          <w:rFonts w:ascii="Arial" w:hAnsi="Arial" w:cs="Arial"/>
          <w:sz w:val="20"/>
          <w:szCs w:val="20"/>
        </w:rPr>
        <w:t xml:space="preserve">e) obdobie účasti na realizácii referenčného projektu v štruktúre od /mesiac a rok/ - do /mesiac a rok/, </w:t>
      </w:r>
    </w:p>
    <w:p w14:paraId="1BC6250E" w14:textId="77777777" w:rsidR="00827EE7" w:rsidRPr="00054D81" w:rsidRDefault="00827EE7" w:rsidP="00827EE7">
      <w:pPr>
        <w:pStyle w:val="Bezriadkovania"/>
        <w:ind w:left="720" w:hanging="11"/>
        <w:jc w:val="both"/>
        <w:rPr>
          <w:rFonts w:ascii="Arial" w:hAnsi="Arial" w:cs="Arial"/>
          <w:sz w:val="20"/>
          <w:szCs w:val="20"/>
        </w:rPr>
      </w:pPr>
      <w:r w:rsidRPr="00054D81">
        <w:rPr>
          <w:rFonts w:ascii="Arial" w:hAnsi="Arial" w:cs="Arial"/>
          <w:sz w:val="20"/>
          <w:szCs w:val="20"/>
        </w:rPr>
        <w:t xml:space="preserve">f)  meno, priezvisko a telefónne číslo kontaktnej osoby odberateľa, </w:t>
      </w:r>
    </w:p>
    <w:p w14:paraId="1B883D1D" w14:textId="77777777" w:rsidR="00827EE7" w:rsidRPr="00054D81" w:rsidRDefault="00827EE7" w:rsidP="00827EE7">
      <w:pPr>
        <w:pStyle w:val="Bezriadkovania"/>
        <w:numPr>
          <w:ilvl w:val="0"/>
          <w:numId w:val="28"/>
        </w:numPr>
        <w:ind w:hanging="153"/>
        <w:jc w:val="both"/>
        <w:rPr>
          <w:rFonts w:ascii="Arial" w:hAnsi="Arial" w:cs="Arial"/>
          <w:sz w:val="20"/>
          <w:szCs w:val="20"/>
        </w:rPr>
      </w:pPr>
      <w:r w:rsidRPr="00054D81">
        <w:rPr>
          <w:rFonts w:ascii="Arial" w:hAnsi="Arial" w:cs="Arial"/>
          <w:sz w:val="20"/>
          <w:szCs w:val="20"/>
        </w:rPr>
        <w:t>súhlas so spracovaním osobných údajov a to napríklad:</w:t>
      </w:r>
    </w:p>
    <w:p w14:paraId="549D4FC2" w14:textId="77777777" w:rsidR="00827EE7" w:rsidRPr="00101051" w:rsidRDefault="00827EE7" w:rsidP="00827EE7">
      <w:pPr>
        <w:pStyle w:val="Bezriadkovania"/>
        <w:ind w:left="567"/>
        <w:jc w:val="both"/>
        <w:rPr>
          <w:rFonts w:ascii="Arial" w:hAnsi="Arial" w:cs="Arial"/>
          <w:i/>
          <w:sz w:val="18"/>
          <w:szCs w:val="18"/>
        </w:rPr>
      </w:pPr>
      <w:r w:rsidRPr="00101051">
        <w:rPr>
          <w:rFonts w:ascii="Arial" w:hAnsi="Arial" w:cs="Arial"/>
          <w:i/>
          <w:sz w:val="18"/>
          <w:szCs w:val="18"/>
        </w:rPr>
        <w:lastRenderedPageBreak/>
        <w:t xml:space="preserve">Súhlasím  s evidenciou a spracovaním osobných údajov podľa Zákona č.18/2018 </w:t>
      </w:r>
      <w:proofErr w:type="spellStart"/>
      <w:r w:rsidRPr="00101051">
        <w:rPr>
          <w:rFonts w:ascii="Arial" w:hAnsi="Arial" w:cs="Arial"/>
          <w:i/>
          <w:sz w:val="18"/>
          <w:szCs w:val="18"/>
        </w:rPr>
        <w:t>Z.z</w:t>
      </w:r>
      <w:proofErr w:type="spellEnd"/>
      <w:r w:rsidRPr="00101051">
        <w:rPr>
          <w:rFonts w:ascii="Arial" w:hAnsi="Arial" w:cs="Arial"/>
          <w:i/>
          <w:sz w:val="18"/>
          <w:szCs w:val="18"/>
        </w:rPr>
        <w:t xml:space="preserve">. a Nariadenia (EÚ) 2016/679. V zmysle Zákona č.18/2018 </w:t>
      </w:r>
      <w:proofErr w:type="spellStart"/>
      <w:r w:rsidRPr="00101051">
        <w:rPr>
          <w:rFonts w:ascii="Arial" w:hAnsi="Arial" w:cs="Arial"/>
          <w:i/>
          <w:sz w:val="18"/>
          <w:szCs w:val="18"/>
        </w:rPr>
        <w:t>Z.z</w:t>
      </w:r>
      <w:proofErr w:type="spellEnd"/>
      <w:r w:rsidRPr="00101051">
        <w:rPr>
          <w:rFonts w:ascii="Arial" w:hAnsi="Arial" w:cs="Arial"/>
          <w:i/>
          <w:sz w:val="18"/>
          <w:szCs w:val="18"/>
        </w:rPr>
        <w:t>. o ochrane osobných údajov a Nariadenia Európskeho parlamentu a Rady (EÚ) 2016/679 z 27. apríla 2016 o ochrane fyzických osôb pri spracúvaní osobných údajov a o voľnom pohybe takýchto údajov, ktorým sa zrušuje smernica 95/46/ES o ochrane osobných údajov dobrovoľne súhlasím so správou, spracovaním a uchovaním mojich osobných údajov verejným obstarávateľom a/alebo osobou splnomocnenou na proces verejného obstarávania uvedených v mojom životopise, ktorý som poskytol uchádzačovi za účelom splnenia podmienok účasti vo verejnom obstarávaní na daný predmet zákazky. Zároveň dávam súhlas na ich sprístupnenie aj tretím osobám, ktorými sú kontrolné orgány vykonávajúce kontrolu procesu verejného obstarávania na daný predmet zákazky a to až do 31.12.203</w:t>
      </w:r>
      <w:r>
        <w:rPr>
          <w:rFonts w:ascii="Arial" w:hAnsi="Arial" w:cs="Arial"/>
          <w:i/>
          <w:sz w:val="18"/>
          <w:szCs w:val="18"/>
        </w:rPr>
        <w:t>5</w:t>
      </w:r>
      <w:r w:rsidRPr="00101051">
        <w:rPr>
          <w:rFonts w:ascii="Arial" w:hAnsi="Arial" w:cs="Arial"/>
          <w:i/>
          <w:sz w:val="18"/>
          <w:szCs w:val="18"/>
        </w:rPr>
        <w:t>. Pri spracúvaní osobných údajov v žiadnom prípade nebude dochádzať k cezhraničnému prenosu do tretích krajín. Súhlas je možné kedykoľvek odvolať, inak súhlas zanikne po uplynutí 31.12.203</w:t>
      </w:r>
      <w:r>
        <w:rPr>
          <w:rFonts w:ascii="Arial" w:hAnsi="Arial" w:cs="Arial"/>
          <w:i/>
          <w:sz w:val="18"/>
          <w:szCs w:val="18"/>
        </w:rPr>
        <w:t>5</w:t>
      </w:r>
      <w:r w:rsidRPr="00101051">
        <w:rPr>
          <w:rFonts w:ascii="Arial" w:hAnsi="Arial" w:cs="Arial"/>
          <w:i/>
          <w:sz w:val="18"/>
          <w:szCs w:val="18"/>
        </w:rPr>
        <w:t xml:space="preserve">. </w:t>
      </w:r>
    </w:p>
    <w:p w14:paraId="3209B798" w14:textId="77777777" w:rsidR="00827EE7" w:rsidRDefault="00827EE7" w:rsidP="00827EE7">
      <w:pPr>
        <w:pStyle w:val="Odsekzoznamu"/>
        <w:numPr>
          <w:ilvl w:val="0"/>
          <w:numId w:val="27"/>
        </w:numPr>
        <w:spacing w:after="0" w:line="240" w:lineRule="auto"/>
        <w:ind w:hanging="153"/>
        <w:rPr>
          <w:rFonts w:eastAsia="Calibri"/>
          <w:szCs w:val="20"/>
        </w:rPr>
      </w:pPr>
      <w:r w:rsidRPr="00054D81">
        <w:rPr>
          <w:rFonts w:eastAsia="Calibri"/>
          <w:szCs w:val="20"/>
        </w:rPr>
        <w:t>dátum a podpis riadiaceho zamestnanca</w:t>
      </w:r>
    </w:p>
    <w:p w14:paraId="39D50E32" w14:textId="77777777" w:rsidR="00827EE7" w:rsidRDefault="00827EE7" w:rsidP="00827EE7">
      <w:pPr>
        <w:pStyle w:val="Odsekzoznamu"/>
        <w:spacing w:after="0" w:line="240" w:lineRule="auto"/>
        <w:rPr>
          <w:rFonts w:eastAsia="Calibri"/>
          <w:szCs w:val="20"/>
        </w:rPr>
      </w:pPr>
    </w:p>
    <w:p w14:paraId="36AB5C71" w14:textId="3AFBC0DD" w:rsidR="00305833" w:rsidRDefault="00305833" w:rsidP="00B37E12">
      <w:pPr>
        <w:spacing w:after="0" w:line="240" w:lineRule="auto"/>
        <w:ind w:left="0" w:firstLine="0"/>
        <w:rPr>
          <w:rFonts w:eastAsia="Calibri"/>
          <w:szCs w:val="20"/>
        </w:rPr>
      </w:pPr>
      <w:r w:rsidRPr="00B37E12">
        <w:rPr>
          <w:rFonts w:eastAsia="Calibri"/>
          <w:szCs w:val="20"/>
        </w:rPr>
        <w:t xml:space="preserve">D/ </w:t>
      </w:r>
      <w:r w:rsidRPr="00B37E12">
        <w:rPr>
          <w:rFonts w:eastAsia="Calibri"/>
          <w:b/>
          <w:bCs/>
          <w:szCs w:val="20"/>
        </w:rPr>
        <w:t>Geodet</w:t>
      </w:r>
      <w:r w:rsidRPr="00B37E12">
        <w:rPr>
          <w:rFonts w:eastAsia="Calibri"/>
          <w:szCs w:val="20"/>
        </w:rPr>
        <w:t xml:space="preserve">  – minimálne 1 osoba</w:t>
      </w:r>
    </w:p>
    <w:p w14:paraId="7B8938A5" w14:textId="3826EFFB" w:rsidR="00B37E12" w:rsidRPr="008424B2" w:rsidRDefault="00B37E12" w:rsidP="00B37E12">
      <w:pPr>
        <w:pStyle w:val="Bezriadkovania"/>
        <w:jc w:val="both"/>
        <w:rPr>
          <w:rFonts w:ascii="Arial" w:hAnsi="Arial" w:cs="Arial"/>
          <w:sz w:val="20"/>
          <w:szCs w:val="20"/>
        </w:rPr>
      </w:pPr>
      <w:r w:rsidRPr="008424B2">
        <w:rPr>
          <w:rFonts w:ascii="Arial" w:hAnsi="Arial" w:cs="Arial"/>
          <w:sz w:val="20"/>
          <w:szCs w:val="20"/>
        </w:rPr>
        <w:t xml:space="preserve">Riadiaci zamestnanec </w:t>
      </w:r>
      <w:r>
        <w:rPr>
          <w:rFonts w:ascii="Arial" w:hAnsi="Arial" w:cs="Arial"/>
          <w:sz w:val="20"/>
          <w:szCs w:val="20"/>
        </w:rPr>
        <w:t xml:space="preserve">Geodet </w:t>
      </w:r>
      <w:r w:rsidRPr="008424B2">
        <w:rPr>
          <w:rFonts w:ascii="Arial" w:hAnsi="Arial" w:cs="Arial"/>
          <w:sz w:val="20"/>
          <w:szCs w:val="20"/>
        </w:rPr>
        <w:t xml:space="preserve"> (min. </w:t>
      </w:r>
      <w:r>
        <w:rPr>
          <w:rFonts w:ascii="Arial" w:hAnsi="Arial" w:cs="Arial"/>
          <w:sz w:val="20"/>
          <w:szCs w:val="20"/>
        </w:rPr>
        <w:t>1 osoba</w:t>
      </w:r>
      <w:r w:rsidRPr="008424B2">
        <w:rPr>
          <w:rFonts w:ascii="Arial" w:hAnsi="Arial" w:cs="Arial"/>
          <w:sz w:val="20"/>
          <w:szCs w:val="20"/>
        </w:rPr>
        <w:t>) musí spĺňať nasledovné podmienky:</w:t>
      </w:r>
    </w:p>
    <w:p w14:paraId="67062DFF" w14:textId="5BD77F25" w:rsidR="00305833" w:rsidRPr="00305833" w:rsidRDefault="00967AB8" w:rsidP="00305833">
      <w:pPr>
        <w:pStyle w:val="Odsekzoznamu"/>
        <w:spacing w:after="0" w:line="240" w:lineRule="auto"/>
        <w:rPr>
          <w:rFonts w:eastAsia="Calibri"/>
          <w:szCs w:val="20"/>
        </w:rPr>
      </w:pPr>
      <w:r>
        <w:rPr>
          <w:rFonts w:eastAsia="Calibri"/>
          <w:szCs w:val="20"/>
        </w:rPr>
        <w:t xml:space="preserve">a) </w:t>
      </w:r>
      <w:r w:rsidR="00305833" w:rsidRPr="00305833">
        <w:rPr>
          <w:rFonts w:eastAsia="Calibri"/>
          <w:szCs w:val="20"/>
        </w:rPr>
        <w:tab/>
        <w:t xml:space="preserve"> minimálne 1 praktická skúsenosť v oblasti realizácie geodetických prác na pozícii geodeta  týkajúcich sa výstavby, modernizácie, rekonštrukcie alebo úpravy </w:t>
      </w:r>
      <w:proofErr w:type="spellStart"/>
      <w:r w:rsidR="00305833" w:rsidRPr="00305833">
        <w:rPr>
          <w:rFonts w:eastAsia="Calibri"/>
          <w:szCs w:val="20"/>
        </w:rPr>
        <w:t>horúcovodných</w:t>
      </w:r>
      <w:proofErr w:type="spellEnd"/>
      <w:r w:rsidR="00305833" w:rsidRPr="00305833">
        <w:rPr>
          <w:rFonts w:eastAsia="Calibri"/>
          <w:szCs w:val="20"/>
        </w:rPr>
        <w:t xml:space="preserve"> alebo teplovodných odovzdávacích staníc tepla a rozvodov CZT (centrálne zásobovanie teplom) za obdobie predchádzajúcich 5 rokov od vyhlásenia verejného obstarávania  (uvedené v životopise). </w:t>
      </w:r>
    </w:p>
    <w:p w14:paraId="731F6C65" w14:textId="7535A340" w:rsidR="00305833" w:rsidRPr="00305833" w:rsidRDefault="00967AB8" w:rsidP="00305833">
      <w:pPr>
        <w:pStyle w:val="Odsekzoznamu"/>
        <w:spacing w:after="0" w:line="240" w:lineRule="auto"/>
        <w:rPr>
          <w:rFonts w:eastAsia="Calibri"/>
          <w:szCs w:val="20"/>
        </w:rPr>
      </w:pPr>
      <w:r>
        <w:rPr>
          <w:rFonts w:eastAsia="Calibri"/>
          <w:szCs w:val="20"/>
        </w:rPr>
        <w:t>b)</w:t>
      </w:r>
      <w:r w:rsidR="00305833" w:rsidRPr="00305833">
        <w:rPr>
          <w:rFonts w:eastAsia="Calibri"/>
          <w:szCs w:val="20"/>
        </w:rPr>
        <w:tab/>
        <w:t xml:space="preserve"> platný doklad o odbornej spôsobilosti - oprávnenie podľa zákona č. 215/1995 </w:t>
      </w:r>
      <w:proofErr w:type="spellStart"/>
      <w:r w:rsidR="00305833" w:rsidRPr="00305833">
        <w:rPr>
          <w:rFonts w:eastAsia="Calibri"/>
          <w:szCs w:val="20"/>
        </w:rPr>
        <w:t>Z.z</w:t>
      </w:r>
      <w:proofErr w:type="spellEnd"/>
      <w:r w:rsidR="00305833" w:rsidRPr="00305833">
        <w:rPr>
          <w:rFonts w:eastAsia="Calibri"/>
          <w:szCs w:val="20"/>
        </w:rPr>
        <w:t>. o geodézii a kartografii alebo ekvivalent takéhoto oprávnenia</w:t>
      </w:r>
    </w:p>
    <w:p w14:paraId="4F270461" w14:textId="77777777" w:rsidR="003B1D94" w:rsidRPr="0021584C" w:rsidRDefault="003B1D94" w:rsidP="0021584C">
      <w:pPr>
        <w:spacing w:after="0" w:line="240" w:lineRule="auto"/>
        <w:ind w:left="0" w:firstLine="0"/>
        <w:rPr>
          <w:rFonts w:eastAsia="Calibri"/>
          <w:szCs w:val="20"/>
        </w:rPr>
      </w:pPr>
    </w:p>
    <w:p w14:paraId="3AC3928E" w14:textId="06B92F2F" w:rsidR="00305833" w:rsidRDefault="00065F1E" w:rsidP="003B1D94">
      <w:pPr>
        <w:spacing w:after="0" w:line="240" w:lineRule="auto"/>
        <w:ind w:left="0" w:firstLine="0"/>
        <w:rPr>
          <w:rFonts w:eastAsia="Calibri"/>
          <w:szCs w:val="20"/>
        </w:rPr>
      </w:pPr>
      <w:r>
        <w:rPr>
          <w:rFonts w:eastAsia="Calibri"/>
          <w:szCs w:val="20"/>
        </w:rPr>
        <w:t>E</w:t>
      </w:r>
      <w:r w:rsidR="00305833" w:rsidRPr="003B1D94">
        <w:rPr>
          <w:rFonts w:eastAsia="Calibri"/>
          <w:szCs w:val="20"/>
        </w:rPr>
        <w:t xml:space="preserve">/ </w:t>
      </w:r>
      <w:r w:rsidR="003B1D94" w:rsidRPr="003B1D94">
        <w:rPr>
          <w:rFonts w:eastAsia="Calibri"/>
          <w:b/>
          <w:bCs/>
          <w:szCs w:val="20"/>
        </w:rPr>
        <w:t>B</w:t>
      </w:r>
      <w:r w:rsidR="00305833" w:rsidRPr="003B1D94">
        <w:rPr>
          <w:rFonts w:eastAsia="Calibri"/>
          <w:b/>
          <w:bCs/>
          <w:szCs w:val="20"/>
        </w:rPr>
        <w:t>ezpečnostný technik</w:t>
      </w:r>
      <w:r w:rsidR="00305833" w:rsidRPr="003B1D94">
        <w:rPr>
          <w:rFonts w:eastAsia="Calibri"/>
          <w:szCs w:val="20"/>
        </w:rPr>
        <w:t xml:space="preserve">  – minimálne 1 osoba</w:t>
      </w:r>
    </w:p>
    <w:p w14:paraId="3B87BA69" w14:textId="45CDC621" w:rsidR="003B1D94" w:rsidRPr="008424B2" w:rsidRDefault="003B1D94" w:rsidP="003B1D94">
      <w:pPr>
        <w:pStyle w:val="Bezriadkovania"/>
        <w:jc w:val="both"/>
        <w:rPr>
          <w:rFonts w:ascii="Arial" w:hAnsi="Arial" w:cs="Arial"/>
          <w:sz w:val="20"/>
          <w:szCs w:val="20"/>
        </w:rPr>
      </w:pPr>
      <w:r w:rsidRPr="008424B2">
        <w:rPr>
          <w:rFonts w:ascii="Arial" w:hAnsi="Arial" w:cs="Arial"/>
          <w:sz w:val="20"/>
          <w:szCs w:val="20"/>
        </w:rPr>
        <w:t xml:space="preserve">Riadiaci zamestnanec </w:t>
      </w:r>
      <w:r>
        <w:rPr>
          <w:rFonts w:ascii="Arial" w:hAnsi="Arial" w:cs="Arial"/>
          <w:sz w:val="20"/>
          <w:szCs w:val="20"/>
        </w:rPr>
        <w:t xml:space="preserve">Bezpečnostný technik </w:t>
      </w:r>
      <w:r w:rsidRPr="008424B2">
        <w:rPr>
          <w:rFonts w:ascii="Arial" w:hAnsi="Arial" w:cs="Arial"/>
          <w:sz w:val="20"/>
          <w:szCs w:val="20"/>
        </w:rPr>
        <w:t xml:space="preserve"> (min. </w:t>
      </w:r>
      <w:r>
        <w:rPr>
          <w:rFonts w:ascii="Arial" w:hAnsi="Arial" w:cs="Arial"/>
          <w:sz w:val="20"/>
          <w:szCs w:val="20"/>
        </w:rPr>
        <w:t>1 osoba</w:t>
      </w:r>
      <w:r w:rsidRPr="008424B2">
        <w:rPr>
          <w:rFonts w:ascii="Arial" w:hAnsi="Arial" w:cs="Arial"/>
          <w:sz w:val="20"/>
          <w:szCs w:val="20"/>
        </w:rPr>
        <w:t>) musí spĺňať nasledovné podmienky:</w:t>
      </w:r>
    </w:p>
    <w:p w14:paraId="7BDA1551" w14:textId="62DB82A3" w:rsidR="00305833" w:rsidRPr="00305833" w:rsidRDefault="005A17CD" w:rsidP="00305833">
      <w:pPr>
        <w:pStyle w:val="Odsekzoznamu"/>
        <w:spacing w:after="0" w:line="240" w:lineRule="auto"/>
        <w:rPr>
          <w:rFonts w:eastAsia="Calibri"/>
          <w:szCs w:val="20"/>
        </w:rPr>
      </w:pPr>
      <w:r>
        <w:rPr>
          <w:rFonts w:eastAsia="Calibri"/>
          <w:szCs w:val="20"/>
        </w:rPr>
        <w:t>a)</w:t>
      </w:r>
      <w:r w:rsidR="00305833" w:rsidRPr="00305833">
        <w:rPr>
          <w:rFonts w:eastAsia="Calibri"/>
          <w:szCs w:val="20"/>
        </w:rPr>
        <w:tab/>
        <w:t xml:space="preserve"> minimálne 1 praktická skúsenosť na pozícii bezpečnostného technika na stavbe  týkajúcej sa výstavby, modernizácie, rekonštrukcie alebo úpravy </w:t>
      </w:r>
      <w:proofErr w:type="spellStart"/>
      <w:r w:rsidR="00305833" w:rsidRPr="00305833">
        <w:rPr>
          <w:rFonts w:eastAsia="Calibri"/>
          <w:szCs w:val="20"/>
        </w:rPr>
        <w:t>horúcovodných</w:t>
      </w:r>
      <w:proofErr w:type="spellEnd"/>
      <w:r w:rsidR="00305833" w:rsidRPr="00305833">
        <w:rPr>
          <w:rFonts w:eastAsia="Calibri"/>
          <w:szCs w:val="20"/>
        </w:rPr>
        <w:t xml:space="preserve"> alebo teplovodných odovzdávacích staníc tepla a rozvodov CZT ( centrálne zásobovanie teplom) za obdobie predchádzajúcich 5 rokov od vyhlásenia verejného obstarávania  (uvedené v životopise). </w:t>
      </w:r>
    </w:p>
    <w:p w14:paraId="7870CC6B" w14:textId="1A2F82DB" w:rsidR="00305833" w:rsidRPr="00305833" w:rsidRDefault="005A17CD" w:rsidP="00305833">
      <w:pPr>
        <w:pStyle w:val="Odsekzoznamu"/>
        <w:spacing w:after="0" w:line="240" w:lineRule="auto"/>
        <w:rPr>
          <w:rFonts w:eastAsia="Calibri"/>
          <w:szCs w:val="20"/>
        </w:rPr>
      </w:pPr>
      <w:r>
        <w:rPr>
          <w:rFonts w:eastAsia="Calibri"/>
          <w:szCs w:val="20"/>
        </w:rPr>
        <w:t>b)</w:t>
      </w:r>
      <w:r w:rsidR="00305833" w:rsidRPr="00305833">
        <w:rPr>
          <w:rFonts w:eastAsia="Calibri"/>
          <w:szCs w:val="20"/>
        </w:rPr>
        <w:tab/>
        <w:t xml:space="preserve"> platný doklad o odbornej spôsobilosti Osvedčenie s odborným zameraním bezpečnostný technik v zmysle zákona č. 124/2006 </w:t>
      </w:r>
      <w:proofErr w:type="spellStart"/>
      <w:r w:rsidR="00305833" w:rsidRPr="00305833">
        <w:rPr>
          <w:rFonts w:eastAsia="Calibri"/>
          <w:szCs w:val="20"/>
        </w:rPr>
        <w:t>Z.z</w:t>
      </w:r>
      <w:proofErr w:type="spellEnd"/>
      <w:r w:rsidR="00305833" w:rsidRPr="00305833">
        <w:rPr>
          <w:rFonts w:eastAsia="Calibri"/>
          <w:szCs w:val="20"/>
        </w:rPr>
        <w:t xml:space="preserve">.. o bezpečnosti a ochrane zdravia pri práci a o zmene a doplnení niektorých zákonov  alebo ekvivalent takéhoto osvedčenia. </w:t>
      </w:r>
    </w:p>
    <w:p w14:paraId="1A5F18CA" w14:textId="77777777" w:rsidR="00305833" w:rsidRPr="00305833" w:rsidRDefault="00305833" w:rsidP="00305833">
      <w:pPr>
        <w:pStyle w:val="Odsekzoznamu"/>
        <w:spacing w:after="0" w:line="240" w:lineRule="auto"/>
        <w:rPr>
          <w:rFonts w:eastAsia="Calibri"/>
          <w:szCs w:val="20"/>
        </w:rPr>
      </w:pPr>
    </w:p>
    <w:p w14:paraId="466E56F1" w14:textId="4A2C6426" w:rsidR="003B1D94" w:rsidRDefault="00305833" w:rsidP="005A17CD">
      <w:pPr>
        <w:pStyle w:val="Odsekzoznamu"/>
        <w:spacing w:after="0" w:line="240" w:lineRule="auto"/>
        <w:rPr>
          <w:szCs w:val="20"/>
        </w:rPr>
      </w:pPr>
      <w:r w:rsidRPr="00305833">
        <w:rPr>
          <w:rFonts w:eastAsia="Calibri"/>
          <w:szCs w:val="20"/>
        </w:rPr>
        <w:t>.</w:t>
      </w:r>
      <w:bookmarkEnd w:id="22"/>
    </w:p>
    <w:p w14:paraId="307CF91B" w14:textId="0FADE1E4" w:rsidR="0021584C" w:rsidRPr="00054D81" w:rsidRDefault="0021584C" w:rsidP="0021584C">
      <w:pPr>
        <w:pStyle w:val="Bezriadkovania"/>
        <w:jc w:val="both"/>
        <w:rPr>
          <w:rFonts w:ascii="Arial" w:hAnsi="Arial" w:cs="Arial"/>
          <w:b/>
          <w:sz w:val="20"/>
          <w:szCs w:val="20"/>
        </w:rPr>
      </w:pPr>
      <w:r w:rsidRPr="0073523F">
        <w:rPr>
          <w:rFonts w:ascii="Arial" w:hAnsi="Arial" w:cs="Arial"/>
          <w:b/>
          <w:sz w:val="20"/>
          <w:szCs w:val="20"/>
          <w:u w:val="single"/>
          <w:shd w:val="clear" w:color="auto" w:fill="E2EFD9" w:themeFill="accent6" w:themeFillTint="33"/>
        </w:rPr>
        <w:t>(</w:t>
      </w:r>
      <w:r>
        <w:rPr>
          <w:rFonts w:ascii="Arial" w:hAnsi="Arial" w:cs="Arial"/>
          <w:b/>
          <w:sz w:val="20"/>
          <w:szCs w:val="20"/>
          <w:u w:val="single"/>
          <w:shd w:val="clear" w:color="auto" w:fill="E2EFD9" w:themeFill="accent6" w:themeFillTint="33"/>
        </w:rPr>
        <w:t>4</w:t>
      </w:r>
      <w:r w:rsidRPr="0073523F">
        <w:rPr>
          <w:rFonts w:ascii="Arial" w:hAnsi="Arial" w:cs="Arial"/>
          <w:b/>
          <w:sz w:val="20"/>
          <w:szCs w:val="20"/>
          <w:u w:val="single"/>
          <w:shd w:val="clear" w:color="auto" w:fill="E2EFD9" w:themeFill="accent6" w:themeFillTint="33"/>
        </w:rPr>
        <w:t>)  Podľa § 34 ods. 1 písm. h) zákona</w:t>
      </w:r>
      <w:r w:rsidRPr="0073523F">
        <w:rPr>
          <w:rFonts w:ascii="Arial" w:hAnsi="Arial" w:cs="Arial"/>
          <w:b/>
          <w:sz w:val="20"/>
          <w:szCs w:val="20"/>
          <w:shd w:val="clear" w:color="auto" w:fill="E2EFD9" w:themeFill="accent6" w:themeFillTint="33"/>
        </w:rPr>
        <w:t>:</w:t>
      </w:r>
      <w:r w:rsidRPr="00054D81">
        <w:rPr>
          <w:rFonts w:ascii="Arial" w:hAnsi="Arial" w:cs="Arial"/>
          <w:sz w:val="20"/>
          <w:szCs w:val="20"/>
        </w:rPr>
        <w:t xml:space="preserve"> uvedením opatrení environmentálneho manažérstva, ktoré uchádzač alebo záujemca použije pri plnení zmluvy, ktorej predmetom je uskutočnenie stavebných prác v nadväznosti na § 36 zákona o verejnom obstarávaní.</w:t>
      </w:r>
    </w:p>
    <w:p w14:paraId="456D42AC" w14:textId="77777777" w:rsidR="0021584C" w:rsidRPr="00054D81" w:rsidRDefault="0021584C" w:rsidP="0021584C">
      <w:pPr>
        <w:pStyle w:val="Bezriadkovania"/>
        <w:jc w:val="both"/>
        <w:rPr>
          <w:rFonts w:ascii="Arial" w:hAnsi="Arial" w:cs="Arial"/>
          <w:b/>
          <w:sz w:val="20"/>
          <w:szCs w:val="20"/>
        </w:rPr>
      </w:pPr>
    </w:p>
    <w:p w14:paraId="0BA38D5D" w14:textId="77777777" w:rsidR="0021584C" w:rsidRPr="00054D81" w:rsidRDefault="0021584C" w:rsidP="0021584C">
      <w:pPr>
        <w:pStyle w:val="Bezriadkovania"/>
        <w:jc w:val="both"/>
        <w:rPr>
          <w:rFonts w:ascii="Arial" w:hAnsi="Arial" w:cs="Arial"/>
          <w:b/>
          <w:sz w:val="20"/>
          <w:szCs w:val="20"/>
        </w:rPr>
      </w:pPr>
      <w:r w:rsidRPr="00054D81">
        <w:rPr>
          <w:rFonts w:ascii="Arial" w:hAnsi="Arial" w:cs="Arial"/>
          <w:b/>
          <w:sz w:val="20"/>
          <w:szCs w:val="20"/>
        </w:rPr>
        <w:t>Odôvodnenie primeranosti:</w:t>
      </w:r>
    </w:p>
    <w:p w14:paraId="1C72EA33" w14:textId="77777777" w:rsidR="0021584C" w:rsidRPr="00054D81" w:rsidRDefault="0021584C" w:rsidP="0021584C">
      <w:pPr>
        <w:pStyle w:val="Bezriadkovania"/>
        <w:jc w:val="both"/>
        <w:rPr>
          <w:rFonts w:ascii="Arial" w:hAnsi="Arial" w:cs="Arial"/>
          <w:sz w:val="20"/>
          <w:szCs w:val="20"/>
        </w:rPr>
      </w:pPr>
      <w:r w:rsidRPr="00054D81">
        <w:rPr>
          <w:rFonts w:ascii="Arial" w:hAnsi="Arial" w:cs="Arial"/>
          <w:sz w:val="20"/>
          <w:szCs w:val="20"/>
        </w:rPr>
        <w:t>Požadovaním tejto podmienky účasti sa skúma schopnosť uchádzača poskytnúť stavebné práce v súlade s environmentálnym riadením stavebných prác. Podmienka účasti je potrebná a primeraná vo vzťahu k predmetu zákazky, pretože uchádzač musí preukázať schopnosť zabezpečiť environmentálne riadenie pri realizácii predmetu zákazky.</w:t>
      </w:r>
    </w:p>
    <w:p w14:paraId="7F8F6FF4" w14:textId="77777777" w:rsidR="0021584C" w:rsidRDefault="0021584C" w:rsidP="0021584C">
      <w:pPr>
        <w:pStyle w:val="Bezriadkovania"/>
        <w:jc w:val="both"/>
        <w:rPr>
          <w:rFonts w:ascii="Arial" w:hAnsi="Arial" w:cs="Arial"/>
          <w:sz w:val="20"/>
          <w:szCs w:val="20"/>
        </w:rPr>
      </w:pPr>
    </w:p>
    <w:p w14:paraId="352B26B3" w14:textId="77777777" w:rsidR="0021584C" w:rsidRPr="00054D81" w:rsidRDefault="0021584C" w:rsidP="0021584C">
      <w:pPr>
        <w:pStyle w:val="Bezriadkovania"/>
        <w:jc w:val="both"/>
        <w:rPr>
          <w:rFonts w:ascii="Arial" w:hAnsi="Arial" w:cs="Arial"/>
          <w:sz w:val="20"/>
          <w:szCs w:val="20"/>
          <w:u w:val="single"/>
        </w:rPr>
      </w:pPr>
      <w:r w:rsidRPr="00054D81">
        <w:rPr>
          <w:rFonts w:ascii="Arial" w:hAnsi="Arial" w:cs="Arial"/>
          <w:sz w:val="20"/>
          <w:szCs w:val="20"/>
          <w:u w:val="single"/>
        </w:rPr>
        <w:t>Minimálna požadovaná úroveň štandardov pre bod (</w:t>
      </w:r>
      <w:r>
        <w:rPr>
          <w:rFonts w:ascii="Arial" w:hAnsi="Arial" w:cs="Arial"/>
          <w:sz w:val="20"/>
          <w:szCs w:val="20"/>
          <w:u w:val="single"/>
        </w:rPr>
        <w:t>4</w:t>
      </w:r>
      <w:r w:rsidRPr="00054D81">
        <w:rPr>
          <w:rFonts w:ascii="Arial" w:hAnsi="Arial" w:cs="Arial"/>
          <w:sz w:val="20"/>
          <w:szCs w:val="20"/>
          <w:u w:val="single"/>
        </w:rPr>
        <w:t xml:space="preserve">) – </w:t>
      </w:r>
      <w:r w:rsidRPr="00054D81">
        <w:rPr>
          <w:rFonts w:ascii="Arial" w:hAnsi="Arial" w:cs="Arial"/>
          <w:sz w:val="20"/>
          <w:szCs w:val="20"/>
          <w:u w:val="single"/>
          <w:lang w:val="en-US"/>
        </w:rPr>
        <w:t>[</w:t>
      </w:r>
      <w:r w:rsidRPr="00054D81">
        <w:rPr>
          <w:rFonts w:ascii="Arial" w:hAnsi="Arial" w:cs="Arial"/>
          <w:b/>
          <w:sz w:val="20"/>
          <w:szCs w:val="20"/>
          <w:u w:val="single"/>
        </w:rPr>
        <w:t>podľa § 34 ods. 1 písm. h) zákona</w:t>
      </w:r>
      <w:r w:rsidRPr="00054D81">
        <w:rPr>
          <w:rFonts w:ascii="Arial" w:hAnsi="Arial" w:cs="Arial"/>
          <w:sz w:val="20"/>
          <w:szCs w:val="20"/>
          <w:u w:val="single"/>
        </w:rPr>
        <w:t>]:</w:t>
      </w:r>
    </w:p>
    <w:p w14:paraId="537870E6" w14:textId="77777777" w:rsidR="0021584C" w:rsidRDefault="0021584C" w:rsidP="0021584C">
      <w:pPr>
        <w:rPr>
          <w:szCs w:val="20"/>
        </w:rPr>
      </w:pPr>
      <w:r w:rsidRPr="007840CA">
        <w:rPr>
          <w:szCs w:val="20"/>
        </w:rPr>
        <w:t>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Európskej únie pre</w:t>
      </w:r>
      <w:r w:rsidRPr="007840CA">
        <w:rPr>
          <w:szCs w:val="20"/>
        </w:rPr>
        <w:br/>
        <w:t xml:space="preserve">environmentálne manažérstvo a audit (Nariadenie Európskeho parlamentu a Rady (ES) č. 1221/2009 z 25. novembra 2009 o dobrovoľnej účasti organizácií v schéme Spoločenstva pre environmentálne manažérstvo a audit (EMAS), ktorým sa zrušuje nariadenie (ES) č. 761/2001 a rozhodnutia Komisie 2001/681/ES a 2006/193/ES (Ú.v.EÚL342,22.12.2009) v platnom znení), resp. registrácia v tejto schéme, na ktorú schému týmto Obstarávateľ v súlade s ustanovením § 36 ZVO odkazuje. Splnenie tejto podmienky účasti možno </w:t>
      </w:r>
      <w:r w:rsidRPr="007840CA">
        <w:rPr>
          <w:szCs w:val="20"/>
        </w:rPr>
        <w:lastRenderedPageBreak/>
        <w:t>preukázať registráciou v schéme EMAS, prípadne validovaným environmentálnym vyhlásením alebo inými rovnocennými dôkazmi, dôkazmi preukazujúcimi rovnocennosť opatrení navrhovaných uchádzačom opatreniam požadovaným Obstarávateľom s tým, že pokiaľ ide o preukázanie rovnocennosti opatrení navrhovaných uchádzačom opatreniam požadovaným Obstarávateľom, dôkazné bremeno je na uchádzačovi.</w:t>
      </w:r>
    </w:p>
    <w:p w14:paraId="4E901985" w14:textId="6517BE5A" w:rsidR="0021584C" w:rsidRPr="002A6F54" w:rsidRDefault="0021584C" w:rsidP="0021584C">
      <w:pPr>
        <w:rPr>
          <w:b/>
          <w:bCs/>
          <w:szCs w:val="20"/>
        </w:rPr>
      </w:pPr>
    </w:p>
    <w:p w14:paraId="092FE7B9" w14:textId="77777777" w:rsidR="0021584C" w:rsidRPr="007840CA" w:rsidRDefault="0021584C" w:rsidP="0021584C">
      <w:pPr>
        <w:rPr>
          <w:szCs w:val="20"/>
          <w:u w:val="single"/>
        </w:rPr>
      </w:pPr>
      <w:r w:rsidRPr="007840CA">
        <w:rPr>
          <w:szCs w:val="20"/>
          <w:u w:val="single"/>
        </w:rPr>
        <w:t>Upozornenie: Túto podmienku účasti nebude spĺňať uchádzač, ktorý disponuje iba (výhradne) certifikátom podľa normy ISO 14001 a súčasne nepreukáže splnenie ostatných podmienok podľa predmetného nariadenia. To znamená, že verejný obstarávateľ bude považovať certifikát podľa normy ISO 14001 za ekvivalentný ku schéme EMAS vtedy, ak k certifikátu podľa normy ISO 14001 pripojí dôkazy o tom, že všetky požiadavky schémy EMAS nad rámec certifikácie podľa normy 14001 má implementované vo svojej organizácii, a tieto pri svojej činnosti uplatňuje, aj keď o tom nemá vydaný certifikát EMAS.</w:t>
      </w:r>
    </w:p>
    <w:p w14:paraId="0DD966F9" w14:textId="77777777" w:rsidR="0021584C" w:rsidRDefault="0021584C" w:rsidP="0021584C">
      <w:pPr>
        <w:ind w:left="600"/>
        <w:rPr>
          <w:rFonts w:ascii="Calibri" w:eastAsia="Calibri" w:hAnsi="Calibri" w:cs="Calibri"/>
          <w:sz w:val="22"/>
        </w:rPr>
      </w:pPr>
    </w:p>
    <w:p w14:paraId="0B98F21E" w14:textId="77777777" w:rsidR="003B1D94" w:rsidRPr="00587CCC" w:rsidRDefault="003B1D94" w:rsidP="003B1D94">
      <w:pPr>
        <w:pStyle w:val="Bezriadkovania"/>
        <w:rPr>
          <w:rFonts w:ascii="Arial" w:hAnsi="Arial" w:cs="Arial"/>
          <w:sz w:val="20"/>
          <w:szCs w:val="20"/>
        </w:rPr>
      </w:pPr>
      <w:r w:rsidRPr="003B1D94">
        <w:rPr>
          <w:rFonts w:ascii="Arial" w:hAnsi="Arial" w:cs="Arial"/>
          <w:b/>
          <w:bCs/>
          <w:sz w:val="20"/>
          <w:szCs w:val="20"/>
          <w:u w:val="single"/>
          <w:shd w:val="clear" w:color="auto" w:fill="C5E0B3" w:themeFill="accent6" w:themeFillTint="66"/>
        </w:rPr>
        <w:t>(5)  Podľa § 34 ods. 1 písm. j) zákona</w:t>
      </w:r>
      <w:r w:rsidRPr="00587CCC">
        <w:rPr>
          <w:rFonts w:ascii="Arial" w:hAnsi="Arial" w:cs="Arial"/>
          <w:sz w:val="20"/>
          <w:szCs w:val="20"/>
        </w:rPr>
        <w:t xml:space="preserve">  údajmi o strojovom, prevádzkovom alebo technickom vybavení, ktoré má k dispozícií na uskutočnenie stavebných prác. Uchádzač musí preukázať, že bude mať pre účely plnenia predmetu zákazky k dispozícii strojové vybavenie v nasledovnom minimálnom rozsahu:</w:t>
      </w:r>
    </w:p>
    <w:p w14:paraId="058D26CB" w14:textId="3D2B6CCA" w:rsidR="003B1D94" w:rsidRPr="00587CCC" w:rsidRDefault="003B1D94" w:rsidP="003B1D94">
      <w:pPr>
        <w:pStyle w:val="Bezriadkovania"/>
        <w:rPr>
          <w:rFonts w:ascii="Arial" w:hAnsi="Arial" w:cs="Arial"/>
          <w:sz w:val="20"/>
          <w:szCs w:val="20"/>
        </w:rPr>
      </w:pPr>
      <w:r w:rsidRPr="00587CCC">
        <w:rPr>
          <w:rFonts w:ascii="Arial" w:hAnsi="Arial" w:cs="Arial"/>
          <w:sz w:val="20"/>
          <w:szCs w:val="20"/>
        </w:rPr>
        <w:t>- kolesov</w:t>
      </w:r>
      <w:r w:rsidR="00E556D5">
        <w:rPr>
          <w:rFonts w:ascii="Arial" w:hAnsi="Arial" w:cs="Arial"/>
          <w:sz w:val="20"/>
          <w:szCs w:val="20"/>
        </w:rPr>
        <w:t>ý</w:t>
      </w:r>
      <w:r w:rsidRPr="00587CCC">
        <w:rPr>
          <w:rFonts w:ascii="Arial" w:hAnsi="Arial" w:cs="Arial"/>
          <w:sz w:val="20"/>
          <w:szCs w:val="20"/>
        </w:rPr>
        <w:t xml:space="preserve"> nakladač s celkovou hmotnosťou 20 ton – 2 kusy</w:t>
      </w:r>
    </w:p>
    <w:p w14:paraId="1315EE93" w14:textId="77777777" w:rsidR="003B1D94" w:rsidRPr="00587CCC" w:rsidRDefault="003B1D94" w:rsidP="003B1D94">
      <w:pPr>
        <w:pStyle w:val="Bezriadkovania"/>
        <w:rPr>
          <w:rFonts w:ascii="Arial" w:hAnsi="Arial" w:cs="Arial"/>
          <w:sz w:val="20"/>
          <w:szCs w:val="20"/>
        </w:rPr>
      </w:pPr>
      <w:r w:rsidRPr="00587CCC">
        <w:rPr>
          <w:rFonts w:ascii="Arial" w:hAnsi="Arial" w:cs="Arial"/>
          <w:sz w:val="20"/>
          <w:szCs w:val="20"/>
        </w:rPr>
        <w:t>- nákladný automobil s celkovou hmotnosťou nad 20 ton – 4 kusy</w:t>
      </w:r>
    </w:p>
    <w:p w14:paraId="4B6E330D" w14:textId="77777777" w:rsidR="003B1D94" w:rsidRPr="00587CCC" w:rsidRDefault="003B1D94" w:rsidP="003B1D94">
      <w:pPr>
        <w:pStyle w:val="Bezriadkovania"/>
        <w:rPr>
          <w:rFonts w:ascii="Arial" w:hAnsi="Arial" w:cs="Arial"/>
          <w:sz w:val="20"/>
          <w:szCs w:val="20"/>
        </w:rPr>
      </w:pPr>
      <w:r w:rsidRPr="00587CCC">
        <w:rPr>
          <w:rFonts w:ascii="Arial" w:hAnsi="Arial" w:cs="Arial"/>
          <w:sz w:val="20"/>
          <w:szCs w:val="20"/>
        </w:rPr>
        <w:t>- nákladný automobil s hydraulickou rukou – 1 kus</w:t>
      </w:r>
    </w:p>
    <w:p w14:paraId="5DA955A8" w14:textId="77777777" w:rsidR="003B1D94" w:rsidRPr="00587CCC" w:rsidRDefault="003B1D94" w:rsidP="003B1D94">
      <w:pPr>
        <w:pStyle w:val="Bezriadkovania"/>
        <w:rPr>
          <w:rFonts w:ascii="Arial" w:hAnsi="Arial" w:cs="Arial"/>
          <w:sz w:val="20"/>
          <w:szCs w:val="20"/>
        </w:rPr>
      </w:pPr>
      <w:r w:rsidRPr="00587CCC">
        <w:rPr>
          <w:rFonts w:ascii="Arial" w:hAnsi="Arial" w:cs="Arial"/>
          <w:sz w:val="20"/>
          <w:szCs w:val="20"/>
        </w:rPr>
        <w:t>- cestná fréza so šírkou záberu minimálne 600 mm – 1 kus</w:t>
      </w:r>
    </w:p>
    <w:p w14:paraId="4448095D" w14:textId="77777777" w:rsidR="003B1D94" w:rsidRPr="00587CCC" w:rsidRDefault="003B1D94" w:rsidP="003B1D94">
      <w:pPr>
        <w:pStyle w:val="Bezriadkovania"/>
        <w:rPr>
          <w:rFonts w:ascii="Arial" w:hAnsi="Arial" w:cs="Arial"/>
          <w:sz w:val="20"/>
          <w:szCs w:val="20"/>
        </w:rPr>
      </w:pPr>
      <w:r w:rsidRPr="00587CCC">
        <w:rPr>
          <w:rFonts w:ascii="Arial" w:hAnsi="Arial" w:cs="Arial"/>
          <w:sz w:val="20"/>
          <w:szCs w:val="20"/>
        </w:rPr>
        <w:t xml:space="preserve">- </w:t>
      </w:r>
      <w:proofErr w:type="spellStart"/>
      <w:r w:rsidRPr="00587CCC">
        <w:rPr>
          <w:rFonts w:ascii="Arial" w:hAnsi="Arial" w:cs="Arial"/>
          <w:sz w:val="20"/>
          <w:szCs w:val="20"/>
        </w:rPr>
        <w:t>finišer</w:t>
      </w:r>
      <w:proofErr w:type="spellEnd"/>
      <w:r w:rsidRPr="00587CCC">
        <w:rPr>
          <w:rFonts w:ascii="Arial" w:hAnsi="Arial" w:cs="Arial"/>
          <w:sz w:val="20"/>
          <w:szCs w:val="20"/>
        </w:rPr>
        <w:t xml:space="preserve"> so šírkou lišty minimálne 1,4 m – 1kus</w:t>
      </w:r>
    </w:p>
    <w:p w14:paraId="1A9C0DE1" w14:textId="77777777" w:rsidR="003B1D94" w:rsidRPr="00587CCC" w:rsidRDefault="003B1D94" w:rsidP="003B1D94">
      <w:pPr>
        <w:pStyle w:val="Bezriadkovania"/>
        <w:rPr>
          <w:rFonts w:ascii="Arial" w:hAnsi="Arial" w:cs="Arial"/>
          <w:sz w:val="20"/>
          <w:szCs w:val="20"/>
        </w:rPr>
      </w:pPr>
      <w:r w:rsidRPr="00587CCC">
        <w:rPr>
          <w:rFonts w:ascii="Arial" w:hAnsi="Arial" w:cs="Arial"/>
          <w:sz w:val="20"/>
          <w:szCs w:val="20"/>
        </w:rPr>
        <w:t>- cestný valec – 1kus</w:t>
      </w:r>
    </w:p>
    <w:p w14:paraId="6FCD2316" w14:textId="77777777" w:rsidR="003B1D94" w:rsidRPr="00587CCC" w:rsidRDefault="003B1D94" w:rsidP="003B1D94">
      <w:pPr>
        <w:pStyle w:val="Bezriadkovania"/>
        <w:rPr>
          <w:rFonts w:ascii="Arial" w:hAnsi="Arial" w:cs="Arial"/>
          <w:sz w:val="20"/>
          <w:szCs w:val="20"/>
        </w:rPr>
      </w:pPr>
      <w:r w:rsidRPr="00587CCC">
        <w:rPr>
          <w:rFonts w:ascii="Arial" w:hAnsi="Arial" w:cs="Arial"/>
          <w:sz w:val="20"/>
          <w:szCs w:val="20"/>
        </w:rPr>
        <w:t xml:space="preserve">- zostavy </w:t>
      </w:r>
      <w:proofErr w:type="spellStart"/>
      <w:r w:rsidRPr="00587CCC">
        <w:rPr>
          <w:rFonts w:ascii="Arial" w:hAnsi="Arial" w:cs="Arial"/>
          <w:sz w:val="20"/>
          <w:szCs w:val="20"/>
        </w:rPr>
        <w:t>pažiacich</w:t>
      </w:r>
      <w:proofErr w:type="spellEnd"/>
      <w:r w:rsidRPr="00587CCC">
        <w:rPr>
          <w:rFonts w:ascii="Arial" w:hAnsi="Arial" w:cs="Arial"/>
          <w:sz w:val="20"/>
          <w:szCs w:val="20"/>
        </w:rPr>
        <w:t xml:space="preserve"> boxov do hĺbky výkopu 2,0 m</w:t>
      </w:r>
      <w:r>
        <w:rPr>
          <w:rFonts w:ascii="Arial" w:hAnsi="Arial" w:cs="Arial"/>
          <w:sz w:val="20"/>
          <w:szCs w:val="20"/>
        </w:rPr>
        <w:t>, s ich min. výškou 1,8 m</w:t>
      </w:r>
      <w:r w:rsidRPr="00587CCC">
        <w:rPr>
          <w:rFonts w:ascii="Arial" w:hAnsi="Arial" w:cs="Arial"/>
          <w:sz w:val="20"/>
          <w:szCs w:val="20"/>
        </w:rPr>
        <w:t xml:space="preserve"> – 4 kusy</w:t>
      </w:r>
    </w:p>
    <w:p w14:paraId="338B62C6" w14:textId="77777777" w:rsidR="003B1D94" w:rsidRPr="00587CCC" w:rsidRDefault="003B1D94" w:rsidP="003B1D94">
      <w:pPr>
        <w:pStyle w:val="Bezriadkovania"/>
        <w:rPr>
          <w:rFonts w:ascii="Arial" w:hAnsi="Arial" w:cs="Arial"/>
          <w:sz w:val="20"/>
          <w:szCs w:val="20"/>
        </w:rPr>
      </w:pPr>
    </w:p>
    <w:p w14:paraId="05591582" w14:textId="77777777" w:rsidR="003B1D94" w:rsidRDefault="003B1D94" w:rsidP="003B1D94">
      <w:pPr>
        <w:pStyle w:val="Bezriadkovania"/>
        <w:jc w:val="both"/>
        <w:rPr>
          <w:rFonts w:ascii="Arial" w:hAnsi="Arial" w:cs="Arial"/>
          <w:sz w:val="20"/>
          <w:szCs w:val="20"/>
        </w:rPr>
      </w:pPr>
      <w:r w:rsidRPr="00587CCC">
        <w:rPr>
          <w:rFonts w:ascii="Arial" w:hAnsi="Arial" w:cs="Arial"/>
          <w:sz w:val="20"/>
          <w:szCs w:val="20"/>
        </w:rPr>
        <w:t>Splnenie uvedenej podmienky uchádzač preukáže predložením zoznamu strojového vybavenia s uvedením výrobcu, výrobného čísla, vlastníka, opisom predmetného strojového vybavenia a predložením dokladov, ktorými preukazuje disponibilitu (napr. kúpna zmluva, nájomná zmluva, technický preukaz a pod.)</w:t>
      </w:r>
    </w:p>
    <w:p w14:paraId="5B23D001" w14:textId="77777777" w:rsidR="00DD1CC9" w:rsidRDefault="00DD1CC9" w:rsidP="003B1D94">
      <w:pPr>
        <w:pStyle w:val="Bezriadkovania"/>
        <w:jc w:val="both"/>
        <w:rPr>
          <w:rFonts w:ascii="Arial" w:hAnsi="Arial" w:cs="Arial"/>
          <w:sz w:val="20"/>
          <w:szCs w:val="20"/>
        </w:rPr>
      </w:pPr>
    </w:p>
    <w:p w14:paraId="3FC6B85D" w14:textId="77777777" w:rsidR="00DD1CC9" w:rsidRDefault="00DD1CC9" w:rsidP="003B1D94">
      <w:pPr>
        <w:pStyle w:val="Bezriadkovania"/>
        <w:jc w:val="both"/>
        <w:rPr>
          <w:rFonts w:ascii="Arial" w:hAnsi="Arial" w:cs="Arial"/>
          <w:sz w:val="20"/>
          <w:szCs w:val="20"/>
        </w:rPr>
      </w:pPr>
    </w:p>
    <w:p w14:paraId="6CD72B03" w14:textId="77777777" w:rsidR="00DD1CC9" w:rsidRDefault="00DD1CC9" w:rsidP="003B1D94">
      <w:pPr>
        <w:pStyle w:val="Bezriadkovania"/>
        <w:jc w:val="both"/>
        <w:rPr>
          <w:rFonts w:ascii="Arial" w:hAnsi="Arial" w:cs="Arial"/>
          <w:sz w:val="20"/>
          <w:szCs w:val="20"/>
        </w:rPr>
      </w:pPr>
    </w:p>
    <w:p w14:paraId="6CF9F8CD" w14:textId="77777777" w:rsidR="00C43497" w:rsidRDefault="00C43497" w:rsidP="003B1D94">
      <w:pPr>
        <w:pStyle w:val="Bezriadkovania"/>
        <w:jc w:val="both"/>
        <w:rPr>
          <w:rFonts w:ascii="Arial" w:hAnsi="Arial" w:cs="Arial"/>
          <w:sz w:val="20"/>
          <w:szCs w:val="20"/>
        </w:rPr>
      </w:pPr>
    </w:p>
    <w:p w14:paraId="04CE88A9" w14:textId="77777777" w:rsidR="00C43497" w:rsidRDefault="00C43497" w:rsidP="003B1D94">
      <w:pPr>
        <w:pStyle w:val="Bezriadkovania"/>
        <w:jc w:val="both"/>
        <w:rPr>
          <w:rFonts w:ascii="Arial" w:hAnsi="Arial" w:cs="Arial"/>
          <w:sz w:val="20"/>
          <w:szCs w:val="20"/>
        </w:rPr>
      </w:pPr>
    </w:p>
    <w:p w14:paraId="117ADCD8" w14:textId="77777777" w:rsidR="00C43497" w:rsidRDefault="00C43497" w:rsidP="003B1D94">
      <w:pPr>
        <w:pStyle w:val="Bezriadkovania"/>
        <w:jc w:val="both"/>
        <w:rPr>
          <w:rFonts w:ascii="Arial" w:hAnsi="Arial" w:cs="Arial"/>
          <w:sz w:val="20"/>
          <w:szCs w:val="20"/>
        </w:rPr>
      </w:pPr>
    </w:p>
    <w:p w14:paraId="3E604E6C" w14:textId="77777777" w:rsidR="00C43497" w:rsidRDefault="00C43497" w:rsidP="003B1D94">
      <w:pPr>
        <w:pStyle w:val="Bezriadkovania"/>
        <w:jc w:val="both"/>
        <w:rPr>
          <w:rFonts w:ascii="Arial" w:hAnsi="Arial" w:cs="Arial"/>
          <w:sz w:val="20"/>
          <w:szCs w:val="20"/>
        </w:rPr>
      </w:pPr>
    </w:p>
    <w:p w14:paraId="069E6AAD" w14:textId="77777777" w:rsidR="00C43497" w:rsidRDefault="00C43497" w:rsidP="003B1D94">
      <w:pPr>
        <w:pStyle w:val="Bezriadkovania"/>
        <w:jc w:val="both"/>
        <w:rPr>
          <w:rFonts w:ascii="Arial" w:hAnsi="Arial" w:cs="Arial"/>
          <w:sz w:val="20"/>
          <w:szCs w:val="20"/>
        </w:rPr>
      </w:pPr>
    </w:p>
    <w:p w14:paraId="716D7159" w14:textId="77777777" w:rsidR="00C43497" w:rsidRDefault="00C43497" w:rsidP="003B1D94">
      <w:pPr>
        <w:pStyle w:val="Bezriadkovania"/>
        <w:jc w:val="both"/>
        <w:rPr>
          <w:rFonts w:ascii="Arial" w:hAnsi="Arial" w:cs="Arial"/>
          <w:sz w:val="20"/>
          <w:szCs w:val="20"/>
        </w:rPr>
      </w:pPr>
    </w:p>
    <w:p w14:paraId="02B81FCD" w14:textId="77777777" w:rsidR="00C43497" w:rsidRDefault="00C43497" w:rsidP="003B1D94">
      <w:pPr>
        <w:pStyle w:val="Bezriadkovania"/>
        <w:jc w:val="both"/>
        <w:rPr>
          <w:rFonts w:ascii="Arial" w:hAnsi="Arial" w:cs="Arial"/>
          <w:sz w:val="20"/>
          <w:szCs w:val="20"/>
        </w:rPr>
      </w:pPr>
    </w:p>
    <w:p w14:paraId="1BC5AF0D" w14:textId="77777777" w:rsidR="00C43497" w:rsidRDefault="00C43497" w:rsidP="003B1D94">
      <w:pPr>
        <w:pStyle w:val="Bezriadkovania"/>
        <w:jc w:val="both"/>
        <w:rPr>
          <w:rFonts w:ascii="Arial" w:hAnsi="Arial" w:cs="Arial"/>
          <w:sz w:val="20"/>
          <w:szCs w:val="20"/>
        </w:rPr>
      </w:pPr>
    </w:p>
    <w:p w14:paraId="71CF7905" w14:textId="77777777" w:rsidR="00C43497" w:rsidRDefault="00C43497" w:rsidP="003B1D94">
      <w:pPr>
        <w:pStyle w:val="Bezriadkovania"/>
        <w:jc w:val="both"/>
        <w:rPr>
          <w:rFonts w:ascii="Arial" w:hAnsi="Arial" w:cs="Arial"/>
          <w:sz w:val="20"/>
          <w:szCs w:val="20"/>
        </w:rPr>
      </w:pPr>
    </w:p>
    <w:p w14:paraId="44CDC058" w14:textId="77777777" w:rsidR="00C43497" w:rsidRDefault="00C43497" w:rsidP="003B1D94">
      <w:pPr>
        <w:pStyle w:val="Bezriadkovania"/>
        <w:jc w:val="both"/>
        <w:rPr>
          <w:rFonts w:ascii="Arial" w:hAnsi="Arial" w:cs="Arial"/>
          <w:sz w:val="20"/>
          <w:szCs w:val="20"/>
        </w:rPr>
      </w:pPr>
    </w:p>
    <w:p w14:paraId="7E652ECE" w14:textId="77777777" w:rsidR="00C43497" w:rsidRDefault="00C43497" w:rsidP="003B1D94">
      <w:pPr>
        <w:pStyle w:val="Bezriadkovania"/>
        <w:jc w:val="both"/>
        <w:rPr>
          <w:rFonts w:ascii="Arial" w:hAnsi="Arial" w:cs="Arial"/>
          <w:sz w:val="20"/>
          <w:szCs w:val="20"/>
        </w:rPr>
      </w:pPr>
    </w:p>
    <w:p w14:paraId="404B8946" w14:textId="77777777" w:rsidR="00C43497" w:rsidRDefault="00C43497" w:rsidP="003B1D94">
      <w:pPr>
        <w:pStyle w:val="Bezriadkovania"/>
        <w:jc w:val="both"/>
        <w:rPr>
          <w:rFonts w:ascii="Arial" w:hAnsi="Arial" w:cs="Arial"/>
          <w:sz w:val="20"/>
          <w:szCs w:val="20"/>
        </w:rPr>
      </w:pPr>
    </w:p>
    <w:p w14:paraId="5E5A06F9" w14:textId="77777777" w:rsidR="00C43497" w:rsidRDefault="00C43497" w:rsidP="003B1D94">
      <w:pPr>
        <w:pStyle w:val="Bezriadkovania"/>
        <w:jc w:val="both"/>
        <w:rPr>
          <w:rFonts w:ascii="Arial" w:hAnsi="Arial" w:cs="Arial"/>
          <w:sz w:val="20"/>
          <w:szCs w:val="20"/>
        </w:rPr>
      </w:pPr>
    </w:p>
    <w:p w14:paraId="7470845B" w14:textId="77777777" w:rsidR="00C43497" w:rsidRDefault="00C43497" w:rsidP="003B1D94">
      <w:pPr>
        <w:pStyle w:val="Bezriadkovania"/>
        <w:jc w:val="both"/>
        <w:rPr>
          <w:rFonts w:ascii="Arial" w:hAnsi="Arial" w:cs="Arial"/>
          <w:sz w:val="20"/>
          <w:szCs w:val="20"/>
        </w:rPr>
      </w:pPr>
    </w:p>
    <w:p w14:paraId="1F0FD183" w14:textId="77777777" w:rsidR="00C43497" w:rsidRDefault="00C43497" w:rsidP="003B1D94">
      <w:pPr>
        <w:pStyle w:val="Bezriadkovania"/>
        <w:jc w:val="both"/>
        <w:rPr>
          <w:rFonts w:ascii="Arial" w:hAnsi="Arial" w:cs="Arial"/>
          <w:sz w:val="20"/>
          <w:szCs w:val="20"/>
        </w:rPr>
      </w:pPr>
    </w:p>
    <w:p w14:paraId="76419F67" w14:textId="77777777" w:rsidR="00C43497" w:rsidRDefault="00C43497" w:rsidP="003B1D94">
      <w:pPr>
        <w:pStyle w:val="Bezriadkovania"/>
        <w:jc w:val="both"/>
        <w:rPr>
          <w:rFonts w:ascii="Arial" w:hAnsi="Arial" w:cs="Arial"/>
          <w:sz w:val="20"/>
          <w:szCs w:val="20"/>
        </w:rPr>
      </w:pPr>
    </w:p>
    <w:p w14:paraId="172C4ADC" w14:textId="77777777" w:rsidR="00C43497" w:rsidRDefault="00C43497" w:rsidP="003B1D94">
      <w:pPr>
        <w:pStyle w:val="Bezriadkovania"/>
        <w:jc w:val="both"/>
        <w:rPr>
          <w:rFonts w:ascii="Arial" w:hAnsi="Arial" w:cs="Arial"/>
          <w:sz w:val="20"/>
          <w:szCs w:val="20"/>
        </w:rPr>
      </w:pPr>
    </w:p>
    <w:p w14:paraId="3499F04E" w14:textId="77777777" w:rsidR="00C43497" w:rsidRDefault="00C43497" w:rsidP="003B1D94">
      <w:pPr>
        <w:pStyle w:val="Bezriadkovania"/>
        <w:jc w:val="both"/>
        <w:rPr>
          <w:rFonts w:ascii="Arial" w:hAnsi="Arial" w:cs="Arial"/>
          <w:sz w:val="20"/>
          <w:szCs w:val="20"/>
        </w:rPr>
      </w:pPr>
    </w:p>
    <w:p w14:paraId="59B7432D" w14:textId="77777777" w:rsidR="00C43497" w:rsidRDefault="00C43497" w:rsidP="003B1D94">
      <w:pPr>
        <w:pStyle w:val="Bezriadkovania"/>
        <w:jc w:val="both"/>
        <w:rPr>
          <w:rFonts w:ascii="Arial" w:hAnsi="Arial" w:cs="Arial"/>
          <w:sz w:val="20"/>
          <w:szCs w:val="20"/>
        </w:rPr>
      </w:pPr>
    </w:p>
    <w:p w14:paraId="14565387" w14:textId="77777777" w:rsidR="00C43497" w:rsidRDefault="00C43497" w:rsidP="003B1D94">
      <w:pPr>
        <w:pStyle w:val="Bezriadkovania"/>
        <w:jc w:val="both"/>
        <w:rPr>
          <w:rFonts w:ascii="Arial" w:hAnsi="Arial" w:cs="Arial"/>
          <w:sz w:val="20"/>
          <w:szCs w:val="20"/>
        </w:rPr>
      </w:pPr>
    </w:p>
    <w:p w14:paraId="478DBAAF" w14:textId="431F04F4" w:rsidR="009952B7" w:rsidRPr="00540178" w:rsidRDefault="00400A48" w:rsidP="00450661">
      <w:pPr>
        <w:pStyle w:val="Nadpis1"/>
        <w:spacing w:line="240" w:lineRule="auto"/>
        <w:ind w:left="-5"/>
        <w:rPr>
          <w:bCs/>
          <w:color w:val="auto"/>
          <w:szCs w:val="28"/>
        </w:rPr>
      </w:pPr>
      <w:r w:rsidRPr="00EF5823">
        <w:rPr>
          <w:color w:val="auto"/>
        </w:rPr>
        <w:lastRenderedPageBreak/>
        <w:t>A.3 Kritériá hodnotenia</w:t>
      </w:r>
      <w:r w:rsidRPr="00EF5823">
        <w:rPr>
          <w:rFonts w:eastAsia="Calibri"/>
          <w:b w:val="0"/>
          <w:color w:val="auto"/>
          <w:sz w:val="22"/>
        </w:rPr>
        <w:t xml:space="preserve"> </w:t>
      </w:r>
      <w:r w:rsidR="00540178" w:rsidRPr="00540178">
        <w:rPr>
          <w:rFonts w:eastAsia="Calibri"/>
          <w:bCs/>
          <w:color w:val="auto"/>
          <w:szCs w:val="28"/>
        </w:rPr>
        <w:t>a spôsob ich uplatnenia</w:t>
      </w:r>
    </w:p>
    <w:p w14:paraId="233F9F92" w14:textId="77777777" w:rsidR="009952B7" w:rsidRPr="00C471EF" w:rsidRDefault="00400A48" w:rsidP="00450661">
      <w:pPr>
        <w:spacing w:after="0" w:line="240" w:lineRule="auto"/>
        <w:ind w:left="0" w:firstLine="0"/>
        <w:jc w:val="left"/>
        <w:rPr>
          <w:color w:val="FF0000"/>
        </w:rPr>
      </w:pPr>
      <w:r w:rsidRPr="00C471EF">
        <w:rPr>
          <w:b/>
          <w:color w:val="FF0000"/>
        </w:rPr>
        <w:t xml:space="preserve">  </w:t>
      </w:r>
      <w:r w:rsidRPr="00C471EF">
        <w:rPr>
          <w:rFonts w:eastAsia="Calibri"/>
          <w:color w:val="FF0000"/>
          <w:sz w:val="22"/>
        </w:rPr>
        <w:t xml:space="preserve"> </w:t>
      </w:r>
    </w:p>
    <w:p w14:paraId="63514CA8" w14:textId="77777777" w:rsidR="00540178" w:rsidRPr="00F81CFD" w:rsidRDefault="00540178" w:rsidP="00540178">
      <w:pPr>
        <w:spacing w:after="0" w:line="240" w:lineRule="auto"/>
        <w:ind w:left="11" w:hanging="11"/>
        <w:rPr>
          <w:szCs w:val="20"/>
        </w:rPr>
      </w:pPr>
      <w:r w:rsidRPr="00F81CFD">
        <w:rPr>
          <w:szCs w:val="20"/>
        </w:rPr>
        <w:t xml:space="preserve">Verejný obstarávateľ v zmysle § 44 ZVO vyhodnotí ponuky na základe objektívnych kritérií na vyhodnotenie ponúk, ktoré súvisia s predmetom zákazky, s cieľom určiť ekonomicky najvýhodnejšiu ponuku. </w:t>
      </w:r>
    </w:p>
    <w:p w14:paraId="40F6A891" w14:textId="77777777" w:rsidR="00540178" w:rsidRPr="001159A4" w:rsidRDefault="00540178" w:rsidP="00540178">
      <w:pPr>
        <w:rPr>
          <w:b/>
          <w:bCs/>
          <w:szCs w:val="20"/>
        </w:rPr>
      </w:pPr>
    </w:p>
    <w:p w14:paraId="51AD8CDB" w14:textId="77777777" w:rsidR="00540178" w:rsidRDefault="00540178">
      <w:pPr>
        <w:pStyle w:val="Odsekzoznamu"/>
        <w:widowControl w:val="0"/>
        <w:numPr>
          <w:ilvl w:val="0"/>
          <w:numId w:val="34"/>
        </w:numPr>
        <w:spacing w:after="0" w:line="240" w:lineRule="auto"/>
        <w:ind w:left="284" w:hanging="284"/>
        <w:outlineLvl w:val="3"/>
        <w:rPr>
          <w:szCs w:val="20"/>
        </w:rPr>
      </w:pPr>
      <w:r>
        <w:rPr>
          <w:szCs w:val="20"/>
        </w:rPr>
        <w:t xml:space="preserve">Postup pri vyhodnotení ponúk na základe kritérií na vyhodnotenie ponúk: </w:t>
      </w:r>
    </w:p>
    <w:tbl>
      <w:tblPr>
        <w:tblStyle w:val="Mriekatabuky7"/>
        <w:tblW w:w="0" w:type="auto"/>
        <w:tblLook w:val="04A0" w:firstRow="1" w:lastRow="0" w:firstColumn="1" w:lastColumn="0" w:noHBand="0" w:noVBand="1"/>
      </w:tblPr>
      <w:tblGrid>
        <w:gridCol w:w="572"/>
        <w:gridCol w:w="6739"/>
        <w:gridCol w:w="1887"/>
      </w:tblGrid>
      <w:tr w:rsidR="00540178" w:rsidRPr="001159A4" w14:paraId="723A5E6A" w14:textId="77777777" w:rsidTr="00416E01">
        <w:tc>
          <w:tcPr>
            <w:tcW w:w="572" w:type="dxa"/>
          </w:tcPr>
          <w:p w14:paraId="0A0180A8" w14:textId="77777777" w:rsidR="00540178" w:rsidRPr="00E20F7D" w:rsidRDefault="00540178" w:rsidP="00416E01">
            <w:pPr>
              <w:rPr>
                <w:b/>
                <w:bCs/>
                <w:szCs w:val="20"/>
                <w:lang w:val="sk-SK"/>
              </w:rPr>
            </w:pPr>
            <w:proofErr w:type="spellStart"/>
            <w:r w:rsidRPr="00E20F7D">
              <w:rPr>
                <w:b/>
                <w:bCs/>
                <w:szCs w:val="20"/>
                <w:lang w:val="sk-SK"/>
              </w:rPr>
              <w:t>P.č</w:t>
            </w:r>
            <w:proofErr w:type="spellEnd"/>
            <w:r w:rsidRPr="00E20F7D">
              <w:rPr>
                <w:b/>
                <w:bCs/>
                <w:szCs w:val="20"/>
                <w:lang w:val="sk-SK"/>
              </w:rPr>
              <w:t>.</w:t>
            </w:r>
          </w:p>
        </w:tc>
        <w:tc>
          <w:tcPr>
            <w:tcW w:w="6739" w:type="dxa"/>
          </w:tcPr>
          <w:p w14:paraId="76B1715D" w14:textId="77777777" w:rsidR="00540178" w:rsidRPr="00E20F7D" w:rsidRDefault="00540178" w:rsidP="00416E01">
            <w:pPr>
              <w:rPr>
                <w:b/>
                <w:bCs/>
                <w:szCs w:val="20"/>
                <w:lang w:val="sk-SK"/>
              </w:rPr>
            </w:pPr>
            <w:r w:rsidRPr="00E20F7D">
              <w:rPr>
                <w:b/>
                <w:bCs/>
                <w:szCs w:val="20"/>
                <w:lang w:val="sk-SK"/>
              </w:rPr>
              <w:t>Druh Kritéria</w:t>
            </w:r>
          </w:p>
        </w:tc>
        <w:tc>
          <w:tcPr>
            <w:tcW w:w="1887" w:type="dxa"/>
          </w:tcPr>
          <w:p w14:paraId="1056EFCE" w14:textId="7B20B4CA" w:rsidR="00540178" w:rsidRPr="00E20F7D" w:rsidRDefault="00540178" w:rsidP="00416E01">
            <w:pPr>
              <w:rPr>
                <w:b/>
                <w:bCs/>
                <w:szCs w:val="20"/>
                <w:lang w:val="sk-SK"/>
              </w:rPr>
            </w:pPr>
            <w:r w:rsidRPr="00E20F7D">
              <w:rPr>
                <w:b/>
                <w:bCs/>
                <w:szCs w:val="20"/>
                <w:lang w:val="sk-SK"/>
              </w:rPr>
              <w:t xml:space="preserve">Váhové kritérium </w:t>
            </w:r>
          </w:p>
        </w:tc>
      </w:tr>
      <w:tr w:rsidR="00540178" w:rsidRPr="001159A4" w14:paraId="2D83A2D8" w14:textId="77777777" w:rsidTr="00416E01">
        <w:tc>
          <w:tcPr>
            <w:tcW w:w="572" w:type="dxa"/>
          </w:tcPr>
          <w:p w14:paraId="44450BA2" w14:textId="77777777" w:rsidR="00540178" w:rsidRPr="00E20F7D" w:rsidRDefault="00540178" w:rsidP="00416E01">
            <w:pPr>
              <w:rPr>
                <w:szCs w:val="20"/>
                <w:lang w:val="sk-SK"/>
              </w:rPr>
            </w:pPr>
            <w:r w:rsidRPr="00E20F7D">
              <w:rPr>
                <w:szCs w:val="20"/>
                <w:lang w:val="sk-SK"/>
              </w:rPr>
              <w:t>1</w:t>
            </w:r>
          </w:p>
        </w:tc>
        <w:tc>
          <w:tcPr>
            <w:tcW w:w="6739" w:type="dxa"/>
          </w:tcPr>
          <w:p w14:paraId="27DC1AE6" w14:textId="0536D1BE" w:rsidR="00540178" w:rsidRPr="00E20F7D" w:rsidRDefault="00540178" w:rsidP="00416E01">
            <w:pPr>
              <w:rPr>
                <w:szCs w:val="20"/>
                <w:lang w:val="sk-SK"/>
              </w:rPr>
            </w:pPr>
            <w:r w:rsidRPr="00E20F7D">
              <w:rPr>
                <w:szCs w:val="20"/>
                <w:lang w:val="sk-SK"/>
              </w:rPr>
              <w:t>Cena za predmet zákazky</w:t>
            </w:r>
          </w:p>
        </w:tc>
        <w:tc>
          <w:tcPr>
            <w:tcW w:w="1887" w:type="dxa"/>
          </w:tcPr>
          <w:p w14:paraId="4200A340" w14:textId="4A5D0539" w:rsidR="00540178" w:rsidRPr="00E20F7D" w:rsidRDefault="006116BC" w:rsidP="00416E01">
            <w:pPr>
              <w:jc w:val="right"/>
              <w:rPr>
                <w:szCs w:val="20"/>
                <w:lang w:val="sk-SK"/>
              </w:rPr>
            </w:pPr>
            <w:r>
              <w:rPr>
                <w:szCs w:val="20"/>
                <w:lang w:val="sk-SK"/>
              </w:rPr>
              <w:t>60</w:t>
            </w:r>
          </w:p>
        </w:tc>
      </w:tr>
      <w:tr w:rsidR="00540178" w:rsidRPr="001159A4" w14:paraId="27D6E6CC" w14:textId="77777777" w:rsidTr="00416E01">
        <w:tc>
          <w:tcPr>
            <w:tcW w:w="572" w:type="dxa"/>
          </w:tcPr>
          <w:p w14:paraId="2E0B1515" w14:textId="77777777" w:rsidR="00540178" w:rsidRPr="00E20F7D" w:rsidRDefault="00540178" w:rsidP="00416E01">
            <w:pPr>
              <w:rPr>
                <w:szCs w:val="20"/>
                <w:lang w:val="sk-SK"/>
              </w:rPr>
            </w:pPr>
            <w:bookmarkStart w:id="24" w:name="_Hlk191992086"/>
            <w:r w:rsidRPr="00E20F7D">
              <w:rPr>
                <w:szCs w:val="20"/>
                <w:lang w:val="sk-SK"/>
              </w:rPr>
              <w:t>2</w:t>
            </w:r>
          </w:p>
        </w:tc>
        <w:tc>
          <w:tcPr>
            <w:tcW w:w="6739" w:type="dxa"/>
          </w:tcPr>
          <w:p w14:paraId="7A348D95" w14:textId="2F290A94" w:rsidR="00540178" w:rsidRPr="00E20F7D" w:rsidRDefault="00263FD6" w:rsidP="00416E01">
            <w:pPr>
              <w:pBdr>
                <w:top w:val="nil"/>
                <w:left w:val="nil"/>
                <w:bottom w:val="nil"/>
                <w:right w:val="nil"/>
                <w:between w:val="nil"/>
                <w:bar w:val="nil"/>
              </w:pBdr>
              <w:rPr>
                <w:szCs w:val="20"/>
                <w:lang w:val="sk-SK"/>
              </w:rPr>
            </w:pPr>
            <w:bookmarkStart w:id="25" w:name="_Hlk159238369"/>
            <w:bookmarkStart w:id="26" w:name="_Hlk159238775"/>
            <w:proofErr w:type="spellStart"/>
            <w:r w:rsidRPr="00C10BC3">
              <w:rPr>
                <w:rFonts w:asciiTheme="minorHAnsi" w:hAnsiTheme="minorHAnsi" w:cstheme="minorHAnsi"/>
                <w:bCs/>
              </w:rPr>
              <w:t>Tepelno</w:t>
            </w:r>
            <w:proofErr w:type="spellEnd"/>
            <w:r w:rsidRPr="00C10BC3">
              <w:rPr>
                <w:rFonts w:asciiTheme="minorHAnsi" w:hAnsiTheme="minorHAnsi" w:cstheme="minorHAnsi"/>
                <w:bCs/>
              </w:rPr>
              <w:t xml:space="preserve"> – </w:t>
            </w:r>
            <w:proofErr w:type="spellStart"/>
            <w:r w:rsidRPr="00C10BC3">
              <w:rPr>
                <w:rFonts w:asciiTheme="minorHAnsi" w:hAnsiTheme="minorHAnsi" w:cstheme="minorHAnsi"/>
                <w:bCs/>
              </w:rPr>
              <w:t>izolačné</w:t>
            </w:r>
            <w:proofErr w:type="spellEnd"/>
            <w:r w:rsidRPr="00C10BC3">
              <w:rPr>
                <w:rFonts w:asciiTheme="minorHAnsi" w:hAnsiTheme="minorHAnsi" w:cstheme="minorHAnsi"/>
                <w:bCs/>
              </w:rPr>
              <w:t xml:space="preserve"> </w:t>
            </w:r>
            <w:proofErr w:type="spellStart"/>
            <w:r w:rsidRPr="00C10BC3">
              <w:rPr>
                <w:rFonts w:asciiTheme="minorHAnsi" w:hAnsiTheme="minorHAnsi" w:cstheme="minorHAnsi"/>
                <w:bCs/>
              </w:rPr>
              <w:t>vlastnosti</w:t>
            </w:r>
            <w:proofErr w:type="spellEnd"/>
            <w:r w:rsidRPr="00C10BC3">
              <w:rPr>
                <w:rFonts w:asciiTheme="minorHAnsi" w:hAnsiTheme="minorHAnsi" w:cstheme="minorHAnsi"/>
                <w:bCs/>
              </w:rPr>
              <w:t xml:space="preserve"> </w:t>
            </w:r>
            <w:proofErr w:type="spellStart"/>
            <w:r w:rsidRPr="00C10BC3">
              <w:rPr>
                <w:rFonts w:asciiTheme="minorHAnsi" w:hAnsiTheme="minorHAnsi" w:cstheme="minorHAnsi"/>
                <w:bCs/>
              </w:rPr>
              <w:t>sekundárneho</w:t>
            </w:r>
            <w:proofErr w:type="spellEnd"/>
            <w:r w:rsidRPr="00C10BC3">
              <w:rPr>
                <w:rFonts w:asciiTheme="minorHAnsi" w:hAnsiTheme="minorHAnsi" w:cstheme="minorHAnsi"/>
                <w:bCs/>
              </w:rPr>
              <w:t xml:space="preserve"> </w:t>
            </w:r>
            <w:proofErr w:type="spellStart"/>
            <w:r w:rsidRPr="00C10BC3">
              <w:rPr>
                <w:rFonts w:asciiTheme="minorHAnsi" w:hAnsiTheme="minorHAnsi" w:cstheme="minorHAnsi"/>
                <w:bCs/>
              </w:rPr>
              <w:t>potrubia</w:t>
            </w:r>
            <w:proofErr w:type="spellEnd"/>
            <w:r w:rsidRPr="00C10BC3">
              <w:rPr>
                <w:rFonts w:asciiTheme="minorHAnsi" w:hAnsiTheme="minorHAnsi" w:cstheme="minorHAnsi"/>
                <w:bCs/>
              </w:rPr>
              <w:t xml:space="preserve"> ÚK</w:t>
            </w:r>
            <w:bookmarkEnd w:id="25"/>
            <w:r w:rsidRPr="00C10BC3">
              <w:rPr>
                <w:rFonts w:asciiTheme="minorHAnsi" w:hAnsiTheme="minorHAnsi" w:cstheme="minorHAnsi"/>
                <w:bCs/>
              </w:rPr>
              <w:t xml:space="preserve"> </w:t>
            </w:r>
            <w:bookmarkEnd w:id="26"/>
            <w:r w:rsidRPr="00C10BC3">
              <w:rPr>
                <w:rFonts w:asciiTheme="minorHAnsi" w:hAnsiTheme="minorHAnsi" w:cstheme="minorHAnsi"/>
                <w:bCs/>
              </w:rPr>
              <w:t>(</w:t>
            </w:r>
            <w:proofErr w:type="spellStart"/>
            <w:r w:rsidRPr="00C10BC3">
              <w:rPr>
                <w:rFonts w:asciiTheme="minorHAnsi" w:hAnsiTheme="minorHAnsi" w:cstheme="minorHAnsi"/>
                <w:bCs/>
              </w:rPr>
              <w:t>súčiniteľ</w:t>
            </w:r>
            <w:proofErr w:type="spellEnd"/>
            <w:r w:rsidRPr="00C10BC3">
              <w:rPr>
                <w:rFonts w:asciiTheme="minorHAnsi" w:hAnsiTheme="minorHAnsi" w:cstheme="minorHAnsi"/>
                <w:bCs/>
              </w:rPr>
              <w:t xml:space="preserve"> </w:t>
            </w:r>
            <w:proofErr w:type="spellStart"/>
            <w:r w:rsidRPr="00C10BC3">
              <w:rPr>
                <w:rFonts w:asciiTheme="minorHAnsi" w:hAnsiTheme="minorHAnsi" w:cstheme="minorHAnsi"/>
                <w:bCs/>
              </w:rPr>
              <w:t>prechodu</w:t>
            </w:r>
            <w:proofErr w:type="spellEnd"/>
            <w:r w:rsidRPr="00C10BC3">
              <w:rPr>
                <w:rFonts w:asciiTheme="minorHAnsi" w:hAnsiTheme="minorHAnsi" w:cstheme="minorHAnsi"/>
                <w:bCs/>
              </w:rPr>
              <w:t xml:space="preserve"> </w:t>
            </w:r>
            <w:proofErr w:type="spellStart"/>
            <w:r w:rsidRPr="00C10BC3">
              <w:rPr>
                <w:rFonts w:asciiTheme="minorHAnsi" w:hAnsiTheme="minorHAnsi" w:cstheme="minorHAnsi"/>
                <w:bCs/>
              </w:rPr>
              <w:t>tepla</w:t>
            </w:r>
            <w:proofErr w:type="spellEnd"/>
            <w:r w:rsidRPr="00C10BC3">
              <w:rPr>
                <w:rFonts w:asciiTheme="minorHAnsi" w:hAnsiTheme="minorHAnsi" w:cstheme="minorHAnsi"/>
                <w:bCs/>
              </w:rPr>
              <w:t xml:space="preserve"> U [W.m</w:t>
            </w:r>
            <w:r w:rsidR="0023131A" w:rsidRPr="008424B2">
              <w:rPr>
                <w:rFonts w:asciiTheme="minorHAnsi" w:hAnsiTheme="minorHAnsi" w:cstheme="minorHAnsi"/>
                <w:bCs/>
                <w:vertAlign w:val="superscript"/>
              </w:rPr>
              <w:t>-</w:t>
            </w:r>
            <w:proofErr w:type="gramStart"/>
            <w:r w:rsidR="0023131A" w:rsidRPr="008424B2">
              <w:rPr>
                <w:rFonts w:asciiTheme="minorHAnsi" w:hAnsiTheme="minorHAnsi" w:cstheme="minorHAnsi"/>
                <w:bCs/>
                <w:vertAlign w:val="superscript"/>
              </w:rPr>
              <w:t>1</w:t>
            </w:r>
            <w:r w:rsidRPr="00C10BC3">
              <w:rPr>
                <w:rFonts w:asciiTheme="minorHAnsi" w:hAnsiTheme="minorHAnsi" w:cstheme="minorHAnsi"/>
                <w:bCs/>
              </w:rPr>
              <w:t>.K</w:t>
            </w:r>
            <w:proofErr w:type="gramEnd"/>
            <w:r w:rsidRPr="008424B2">
              <w:rPr>
                <w:rFonts w:asciiTheme="minorHAnsi" w:hAnsiTheme="minorHAnsi" w:cstheme="minorHAnsi"/>
                <w:bCs/>
                <w:vertAlign w:val="superscript"/>
              </w:rPr>
              <w:t>-1</w:t>
            </w:r>
            <w:r w:rsidRPr="00C10BC3">
              <w:rPr>
                <w:rFonts w:asciiTheme="minorHAnsi" w:hAnsiTheme="minorHAnsi" w:cstheme="minorHAnsi"/>
                <w:bCs/>
              </w:rPr>
              <w:t>])</w:t>
            </w:r>
            <w:r w:rsidR="00774197">
              <w:rPr>
                <w:rFonts w:asciiTheme="minorHAnsi" w:hAnsiTheme="minorHAnsi" w:cstheme="minorHAnsi"/>
                <w:bCs/>
              </w:rPr>
              <w:t xml:space="preserve"> </w:t>
            </w:r>
          </w:p>
        </w:tc>
        <w:tc>
          <w:tcPr>
            <w:tcW w:w="1887" w:type="dxa"/>
          </w:tcPr>
          <w:p w14:paraId="4D288DDB" w14:textId="04F3C201" w:rsidR="00540178" w:rsidRPr="00E20F7D" w:rsidRDefault="005951AC" w:rsidP="00416E01">
            <w:pPr>
              <w:jc w:val="right"/>
              <w:rPr>
                <w:szCs w:val="20"/>
                <w:lang w:val="sk-SK"/>
              </w:rPr>
            </w:pPr>
            <w:r>
              <w:rPr>
                <w:szCs w:val="20"/>
                <w:lang w:val="sk-SK"/>
              </w:rPr>
              <w:t>10</w:t>
            </w:r>
          </w:p>
        </w:tc>
      </w:tr>
      <w:tr w:rsidR="00540178" w:rsidRPr="001159A4" w14:paraId="40879BBA" w14:textId="77777777" w:rsidTr="00416E01">
        <w:tc>
          <w:tcPr>
            <w:tcW w:w="572" w:type="dxa"/>
          </w:tcPr>
          <w:p w14:paraId="7A60EA96" w14:textId="77777777" w:rsidR="00540178" w:rsidRPr="00E20F7D" w:rsidRDefault="00540178" w:rsidP="00416E01">
            <w:pPr>
              <w:rPr>
                <w:szCs w:val="20"/>
                <w:lang w:val="sk-SK"/>
              </w:rPr>
            </w:pPr>
            <w:r w:rsidRPr="00E20F7D">
              <w:rPr>
                <w:szCs w:val="20"/>
                <w:lang w:val="sk-SK"/>
              </w:rPr>
              <w:t>3</w:t>
            </w:r>
          </w:p>
        </w:tc>
        <w:tc>
          <w:tcPr>
            <w:tcW w:w="6739" w:type="dxa"/>
          </w:tcPr>
          <w:p w14:paraId="73146B75" w14:textId="54879466" w:rsidR="00540178" w:rsidRPr="00E20F7D" w:rsidRDefault="00263FD6" w:rsidP="00416E01">
            <w:pPr>
              <w:pBdr>
                <w:top w:val="nil"/>
                <w:left w:val="nil"/>
                <w:bottom w:val="nil"/>
                <w:right w:val="nil"/>
                <w:between w:val="nil"/>
                <w:bar w:val="nil"/>
              </w:pBdr>
              <w:rPr>
                <w:szCs w:val="20"/>
                <w:lang w:val="sk-SK"/>
              </w:rPr>
            </w:pPr>
            <w:bookmarkStart w:id="27" w:name="_Hlk159238379"/>
            <w:proofErr w:type="spellStart"/>
            <w:r w:rsidRPr="00C10BC3">
              <w:rPr>
                <w:rFonts w:asciiTheme="minorHAnsi" w:hAnsiTheme="minorHAnsi" w:cstheme="minorHAnsi"/>
                <w:bCs/>
              </w:rPr>
              <w:t>Tepelno</w:t>
            </w:r>
            <w:proofErr w:type="spellEnd"/>
            <w:r w:rsidRPr="00C10BC3">
              <w:rPr>
                <w:rFonts w:asciiTheme="minorHAnsi" w:hAnsiTheme="minorHAnsi" w:cstheme="minorHAnsi"/>
                <w:bCs/>
              </w:rPr>
              <w:t xml:space="preserve"> – </w:t>
            </w:r>
            <w:proofErr w:type="spellStart"/>
            <w:r w:rsidRPr="00C10BC3">
              <w:rPr>
                <w:rFonts w:asciiTheme="minorHAnsi" w:hAnsiTheme="minorHAnsi" w:cstheme="minorHAnsi"/>
                <w:bCs/>
              </w:rPr>
              <w:t>izolačné</w:t>
            </w:r>
            <w:proofErr w:type="spellEnd"/>
            <w:r w:rsidRPr="00C10BC3">
              <w:rPr>
                <w:rFonts w:asciiTheme="minorHAnsi" w:hAnsiTheme="minorHAnsi" w:cstheme="minorHAnsi"/>
                <w:bCs/>
              </w:rPr>
              <w:t xml:space="preserve"> </w:t>
            </w:r>
            <w:proofErr w:type="spellStart"/>
            <w:r w:rsidRPr="00C10BC3">
              <w:rPr>
                <w:rFonts w:asciiTheme="minorHAnsi" w:hAnsiTheme="minorHAnsi" w:cstheme="minorHAnsi"/>
                <w:bCs/>
              </w:rPr>
              <w:t>vlastnosti</w:t>
            </w:r>
            <w:proofErr w:type="spellEnd"/>
            <w:r w:rsidRPr="00C10BC3">
              <w:rPr>
                <w:rFonts w:asciiTheme="minorHAnsi" w:hAnsiTheme="minorHAnsi" w:cstheme="minorHAnsi"/>
                <w:bCs/>
              </w:rPr>
              <w:t xml:space="preserve"> </w:t>
            </w:r>
            <w:proofErr w:type="spellStart"/>
            <w:r w:rsidRPr="00C10BC3">
              <w:rPr>
                <w:rFonts w:asciiTheme="minorHAnsi" w:hAnsiTheme="minorHAnsi" w:cstheme="minorHAnsi"/>
                <w:bCs/>
              </w:rPr>
              <w:t>sekundárneho</w:t>
            </w:r>
            <w:proofErr w:type="spellEnd"/>
            <w:r w:rsidRPr="00C10BC3">
              <w:rPr>
                <w:rFonts w:asciiTheme="minorHAnsi" w:hAnsiTheme="minorHAnsi" w:cstheme="minorHAnsi"/>
                <w:bCs/>
              </w:rPr>
              <w:t xml:space="preserve"> </w:t>
            </w:r>
            <w:proofErr w:type="spellStart"/>
            <w:r w:rsidRPr="00C10BC3">
              <w:rPr>
                <w:rFonts w:asciiTheme="minorHAnsi" w:hAnsiTheme="minorHAnsi" w:cstheme="minorHAnsi"/>
                <w:bCs/>
              </w:rPr>
              <w:t>potrubia</w:t>
            </w:r>
            <w:proofErr w:type="spellEnd"/>
            <w:r w:rsidRPr="00C10BC3">
              <w:rPr>
                <w:rFonts w:asciiTheme="minorHAnsi" w:hAnsiTheme="minorHAnsi" w:cstheme="minorHAnsi"/>
                <w:bCs/>
              </w:rPr>
              <w:t xml:space="preserve"> TV </w:t>
            </w:r>
            <w:bookmarkEnd w:id="27"/>
            <w:r w:rsidRPr="00C10BC3">
              <w:rPr>
                <w:rFonts w:asciiTheme="minorHAnsi" w:hAnsiTheme="minorHAnsi" w:cstheme="minorHAnsi"/>
                <w:bCs/>
              </w:rPr>
              <w:t>(</w:t>
            </w:r>
            <w:proofErr w:type="spellStart"/>
            <w:r w:rsidRPr="00C10BC3">
              <w:rPr>
                <w:rFonts w:asciiTheme="minorHAnsi" w:hAnsiTheme="minorHAnsi" w:cstheme="minorHAnsi"/>
                <w:bCs/>
              </w:rPr>
              <w:t>súčiniteľ</w:t>
            </w:r>
            <w:proofErr w:type="spellEnd"/>
            <w:r w:rsidRPr="00C10BC3">
              <w:rPr>
                <w:rFonts w:asciiTheme="minorHAnsi" w:hAnsiTheme="minorHAnsi" w:cstheme="minorHAnsi"/>
                <w:bCs/>
              </w:rPr>
              <w:t xml:space="preserve"> </w:t>
            </w:r>
            <w:proofErr w:type="spellStart"/>
            <w:r w:rsidRPr="00C10BC3">
              <w:rPr>
                <w:rFonts w:asciiTheme="minorHAnsi" w:hAnsiTheme="minorHAnsi" w:cstheme="minorHAnsi"/>
                <w:bCs/>
              </w:rPr>
              <w:t>prechodu</w:t>
            </w:r>
            <w:proofErr w:type="spellEnd"/>
            <w:r w:rsidRPr="00C10BC3">
              <w:rPr>
                <w:rFonts w:asciiTheme="minorHAnsi" w:hAnsiTheme="minorHAnsi" w:cstheme="minorHAnsi"/>
                <w:bCs/>
              </w:rPr>
              <w:t xml:space="preserve"> </w:t>
            </w:r>
            <w:proofErr w:type="spellStart"/>
            <w:r w:rsidRPr="00C10BC3">
              <w:rPr>
                <w:rFonts w:asciiTheme="minorHAnsi" w:hAnsiTheme="minorHAnsi" w:cstheme="minorHAnsi"/>
                <w:bCs/>
              </w:rPr>
              <w:t>tepla</w:t>
            </w:r>
            <w:proofErr w:type="spellEnd"/>
            <w:r w:rsidRPr="00C10BC3">
              <w:rPr>
                <w:rFonts w:asciiTheme="minorHAnsi" w:hAnsiTheme="minorHAnsi" w:cstheme="minorHAnsi"/>
                <w:bCs/>
              </w:rPr>
              <w:t xml:space="preserve"> U [W.m</w:t>
            </w:r>
            <w:r w:rsidR="0023131A">
              <w:rPr>
                <w:rFonts w:asciiTheme="minorHAnsi" w:hAnsiTheme="minorHAnsi" w:cstheme="minorHAnsi"/>
                <w:bCs/>
                <w:vertAlign w:val="superscript"/>
              </w:rPr>
              <w:t>-</w:t>
            </w:r>
            <w:proofErr w:type="gramStart"/>
            <w:r w:rsidR="0023131A">
              <w:rPr>
                <w:rFonts w:asciiTheme="minorHAnsi" w:hAnsiTheme="minorHAnsi" w:cstheme="minorHAnsi"/>
                <w:bCs/>
                <w:vertAlign w:val="superscript"/>
              </w:rPr>
              <w:t>1</w:t>
            </w:r>
            <w:r w:rsidRPr="00C10BC3">
              <w:rPr>
                <w:rFonts w:asciiTheme="minorHAnsi" w:hAnsiTheme="minorHAnsi" w:cstheme="minorHAnsi"/>
                <w:bCs/>
              </w:rPr>
              <w:t>.K</w:t>
            </w:r>
            <w:proofErr w:type="gramEnd"/>
            <w:r w:rsidRPr="008424B2">
              <w:rPr>
                <w:rFonts w:asciiTheme="minorHAnsi" w:hAnsiTheme="minorHAnsi" w:cstheme="minorHAnsi"/>
                <w:bCs/>
                <w:vertAlign w:val="superscript"/>
              </w:rPr>
              <w:t>-1</w:t>
            </w:r>
            <w:r w:rsidRPr="00C10BC3">
              <w:rPr>
                <w:rFonts w:asciiTheme="minorHAnsi" w:hAnsiTheme="minorHAnsi" w:cstheme="minorHAnsi"/>
                <w:bCs/>
              </w:rPr>
              <w:t>])</w:t>
            </w:r>
          </w:p>
        </w:tc>
        <w:tc>
          <w:tcPr>
            <w:tcW w:w="1887" w:type="dxa"/>
          </w:tcPr>
          <w:p w14:paraId="716B6827" w14:textId="64E2A138" w:rsidR="00540178" w:rsidRPr="00E20F7D" w:rsidRDefault="00A258D4" w:rsidP="00416E01">
            <w:pPr>
              <w:jc w:val="right"/>
              <w:rPr>
                <w:szCs w:val="20"/>
                <w:lang w:val="sk-SK"/>
              </w:rPr>
            </w:pPr>
            <w:r>
              <w:rPr>
                <w:szCs w:val="20"/>
                <w:lang w:val="sk-SK"/>
              </w:rPr>
              <w:t>10</w:t>
            </w:r>
          </w:p>
        </w:tc>
      </w:tr>
      <w:tr w:rsidR="00A258D4" w:rsidRPr="001159A4" w14:paraId="6BEE69BC" w14:textId="77777777" w:rsidTr="00416E01">
        <w:tc>
          <w:tcPr>
            <w:tcW w:w="572" w:type="dxa"/>
          </w:tcPr>
          <w:p w14:paraId="2F387165" w14:textId="654FE06C" w:rsidR="00A258D4" w:rsidRPr="00E20F7D" w:rsidRDefault="00A258D4" w:rsidP="00416E01">
            <w:pPr>
              <w:rPr>
                <w:szCs w:val="20"/>
              </w:rPr>
            </w:pPr>
            <w:r>
              <w:rPr>
                <w:szCs w:val="20"/>
              </w:rPr>
              <w:t>4</w:t>
            </w:r>
          </w:p>
        </w:tc>
        <w:tc>
          <w:tcPr>
            <w:tcW w:w="6739" w:type="dxa"/>
          </w:tcPr>
          <w:p w14:paraId="2362F59A" w14:textId="56F7E63C" w:rsidR="00AA69C5" w:rsidRPr="00E20F7D" w:rsidRDefault="00774197" w:rsidP="00AA69C5">
            <w:pPr>
              <w:pBdr>
                <w:top w:val="nil"/>
                <w:left w:val="nil"/>
                <w:bottom w:val="nil"/>
                <w:right w:val="nil"/>
                <w:between w:val="nil"/>
                <w:bar w:val="nil"/>
              </w:pBdr>
              <w:rPr>
                <w:szCs w:val="20"/>
              </w:rPr>
            </w:pPr>
            <w:r>
              <w:rPr>
                <w:rFonts w:asciiTheme="minorHAnsi" w:hAnsiTheme="minorHAnsi" w:cstheme="minorHAnsi"/>
                <w:bCs/>
              </w:rPr>
              <w:t xml:space="preserve">Lehota </w:t>
            </w:r>
            <w:proofErr w:type="spellStart"/>
            <w:r>
              <w:rPr>
                <w:rFonts w:asciiTheme="minorHAnsi" w:hAnsiTheme="minorHAnsi" w:cstheme="minorHAnsi"/>
                <w:bCs/>
              </w:rPr>
              <w:t>prerušenia</w:t>
            </w:r>
            <w:proofErr w:type="spellEnd"/>
            <w:r>
              <w:rPr>
                <w:rFonts w:asciiTheme="minorHAnsi" w:hAnsiTheme="minorHAnsi" w:cstheme="minorHAnsi"/>
                <w:bCs/>
              </w:rPr>
              <w:t xml:space="preserve"> </w:t>
            </w:r>
            <w:proofErr w:type="spellStart"/>
            <w:r>
              <w:rPr>
                <w:rFonts w:asciiTheme="minorHAnsi" w:hAnsiTheme="minorHAnsi" w:cstheme="minorHAnsi"/>
                <w:bCs/>
              </w:rPr>
              <w:t>dodávky</w:t>
            </w:r>
            <w:proofErr w:type="spellEnd"/>
            <w:r>
              <w:rPr>
                <w:rFonts w:asciiTheme="minorHAnsi" w:hAnsiTheme="minorHAnsi" w:cstheme="minorHAnsi"/>
                <w:bCs/>
              </w:rPr>
              <w:t xml:space="preserve"> TV (</w:t>
            </w:r>
            <w:proofErr w:type="spellStart"/>
            <w:r>
              <w:rPr>
                <w:rFonts w:asciiTheme="minorHAnsi" w:hAnsiTheme="minorHAnsi" w:cstheme="minorHAnsi"/>
                <w:bCs/>
              </w:rPr>
              <w:t>d</w:t>
            </w:r>
            <w:r w:rsidR="00C6596A">
              <w:rPr>
                <w:rFonts w:asciiTheme="minorHAnsi" w:hAnsiTheme="minorHAnsi" w:cstheme="minorHAnsi"/>
                <w:bCs/>
              </w:rPr>
              <w:t>oba</w:t>
            </w:r>
            <w:proofErr w:type="spellEnd"/>
            <w:r w:rsidR="00C6596A">
              <w:rPr>
                <w:rFonts w:asciiTheme="minorHAnsi" w:hAnsiTheme="minorHAnsi" w:cstheme="minorHAnsi"/>
                <w:bCs/>
              </w:rPr>
              <w:t xml:space="preserve"> </w:t>
            </w:r>
            <w:proofErr w:type="spellStart"/>
            <w:r w:rsidR="00C6596A">
              <w:rPr>
                <w:rFonts w:asciiTheme="minorHAnsi" w:hAnsiTheme="minorHAnsi" w:cstheme="minorHAnsi"/>
                <w:bCs/>
              </w:rPr>
              <w:t>odstávky</w:t>
            </w:r>
            <w:proofErr w:type="spellEnd"/>
            <w:r>
              <w:rPr>
                <w:rFonts w:asciiTheme="minorHAnsi" w:hAnsiTheme="minorHAnsi" w:cstheme="minorHAnsi"/>
                <w:bCs/>
              </w:rPr>
              <w:t>)</w:t>
            </w:r>
            <w:r w:rsidR="00C6596A">
              <w:rPr>
                <w:rFonts w:asciiTheme="minorHAnsi" w:hAnsiTheme="minorHAnsi" w:cstheme="minorHAnsi"/>
                <w:bCs/>
              </w:rPr>
              <w:t xml:space="preserve"> – </w:t>
            </w:r>
            <w:proofErr w:type="spellStart"/>
            <w:r w:rsidR="00C6596A">
              <w:rPr>
                <w:rFonts w:asciiTheme="minorHAnsi" w:hAnsiTheme="minorHAnsi" w:cstheme="minorHAnsi"/>
                <w:bCs/>
              </w:rPr>
              <w:t>kalendárne</w:t>
            </w:r>
            <w:proofErr w:type="spellEnd"/>
            <w:r w:rsidR="00C6596A">
              <w:rPr>
                <w:rFonts w:asciiTheme="minorHAnsi" w:hAnsiTheme="minorHAnsi" w:cstheme="minorHAnsi"/>
                <w:bCs/>
              </w:rPr>
              <w:t xml:space="preserve"> </w:t>
            </w:r>
            <w:proofErr w:type="spellStart"/>
            <w:r w:rsidR="00C6596A">
              <w:rPr>
                <w:rFonts w:asciiTheme="minorHAnsi" w:hAnsiTheme="minorHAnsi" w:cstheme="minorHAnsi"/>
                <w:bCs/>
              </w:rPr>
              <w:t>dni</w:t>
            </w:r>
            <w:proofErr w:type="spellEnd"/>
            <w:r w:rsidR="00C6596A">
              <w:rPr>
                <w:rFonts w:asciiTheme="minorHAnsi" w:hAnsiTheme="minorHAnsi" w:cstheme="minorHAnsi"/>
                <w:bCs/>
              </w:rPr>
              <w:t xml:space="preserve"> </w:t>
            </w:r>
            <w:r>
              <w:rPr>
                <w:rFonts w:asciiTheme="minorHAnsi" w:hAnsiTheme="minorHAnsi" w:cstheme="minorHAnsi"/>
                <w:bCs/>
              </w:rPr>
              <w:t xml:space="preserve">(max. </w:t>
            </w:r>
            <w:proofErr w:type="spellStart"/>
            <w:r w:rsidR="00C6596A">
              <w:rPr>
                <w:rFonts w:asciiTheme="minorHAnsi" w:hAnsiTheme="minorHAnsi" w:cstheme="minorHAnsi"/>
                <w:bCs/>
              </w:rPr>
              <w:t>kumulatívna</w:t>
            </w:r>
            <w:proofErr w:type="spellEnd"/>
            <w:r w:rsidR="00C6596A">
              <w:rPr>
                <w:rFonts w:asciiTheme="minorHAnsi" w:hAnsiTheme="minorHAnsi" w:cstheme="minorHAnsi"/>
                <w:bCs/>
              </w:rPr>
              <w:t xml:space="preserve"> </w:t>
            </w:r>
            <w:proofErr w:type="spellStart"/>
            <w:r w:rsidR="00C6596A">
              <w:rPr>
                <w:rFonts w:asciiTheme="minorHAnsi" w:hAnsiTheme="minorHAnsi" w:cstheme="minorHAnsi"/>
                <w:bCs/>
              </w:rPr>
              <w:t>doba</w:t>
            </w:r>
            <w:proofErr w:type="spellEnd"/>
            <w:r w:rsidR="00C6596A">
              <w:rPr>
                <w:rFonts w:asciiTheme="minorHAnsi" w:hAnsiTheme="minorHAnsi" w:cstheme="minorHAnsi"/>
                <w:bCs/>
              </w:rPr>
              <w:t xml:space="preserve"> </w:t>
            </w:r>
            <w:proofErr w:type="spellStart"/>
            <w:r w:rsidR="00C6596A">
              <w:rPr>
                <w:rFonts w:asciiTheme="minorHAnsi" w:hAnsiTheme="minorHAnsi" w:cstheme="minorHAnsi"/>
                <w:bCs/>
              </w:rPr>
              <w:t>odstávky</w:t>
            </w:r>
            <w:proofErr w:type="spellEnd"/>
            <w:r w:rsidR="00C6596A">
              <w:rPr>
                <w:rFonts w:asciiTheme="minorHAnsi" w:hAnsiTheme="minorHAnsi" w:cstheme="minorHAnsi"/>
                <w:bCs/>
              </w:rPr>
              <w:t xml:space="preserve"> </w:t>
            </w:r>
            <w:r w:rsidR="00B577C1">
              <w:rPr>
                <w:rFonts w:asciiTheme="minorHAnsi" w:hAnsiTheme="minorHAnsi" w:cstheme="minorHAnsi"/>
                <w:bCs/>
              </w:rPr>
              <w:t>3</w:t>
            </w:r>
            <w:r w:rsidR="006116BC">
              <w:rPr>
                <w:rFonts w:asciiTheme="minorHAnsi" w:hAnsiTheme="minorHAnsi" w:cstheme="minorHAnsi"/>
                <w:bCs/>
              </w:rPr>
              <w:t xml:space="preserve">0 </w:t>
            </w:r>
            <w:proofErr w:type="spellStart"/>
            <w:r w:rsidR="006116BC">
              <w:rPr>
                <w:rFonts w:asciiTheme="minorHAnsi" w:hAnsiTheme="minorHAnsi" w:cstheme="minorHAnsi"/>
                <w:bCs/>
              </w:rPr>
              <w:t>kal</w:t>
            </w:r>
            <w:r>
              <w:rPr>
                <w:rFonts w:asciiTheme="minorHAnsi" w:hAnsiTheme="minorHAnsi" w:cstheme="minorHAnsi"/>
                <w:bCs/>
              </w:rPr>
              <w:t>endárnych</w:t>
            </w:r>
            <w:proofErr w:type="spellEnd"/>
            <w:r>
              <w:rPr>
                <w:rFonts w:asciiTheme="minorHAnsi" w:hAnsiTheme="minorHAnsi" w:cstheme="minorHAnsi"/>
                <w:bCs/>
              </w:rPr>
              <w:t xml:space="preserve"> </w:t>
            </w:r>
            <w:proofErr w:type="spellStart"/>
            <w:r>
              <w:rPr>
                <w:rFonts w:asciiTheme="minorHAnsi" w:hAnsiTheme="minorHAnsi" w:cstheme="minorHAnsi"/>
                <w:bCs/>
              </w:rPr>
              <w:t>d</w:t>
            </w:r>
            <w:r w:rsidR="006116BC">
              <w:rPr>
                <w:rFonts w:asciiTheme="minorHAnsi" w:hAnsiTheme="minorHAnsi" w:cstheme="minorHAnsi"/>
                <w:bCs/>
              </w:rPr>
              <w:t>ní</w:t>
            </w:r>
            <w:proofErr w:type="spellEnd"/>
            <w:r>
              <w:rPr>
                <w:rFonts w:asciiTheme="minorHAnsi" w:hAnsiTheme="minorHAnsi" w:cstheme="minorHAnsi"/>
                <w:bCs/>
              </w:rPr>
              <w:t>)</w:t>
            </w:r>
          </w:p>
        </w:tc>
        <w:tc>
          <w:tcPr>
            <w:tcW w:w="1887" w:type="dxa"/>
          </w:tcPr>
          <w:p w14:paraId="2674DA7B" w14:textId="7E9D9AF4" w:rsidR="00A258D4" w:rsidRDefault="008424B2" w:rsidP="00416E01">
            <w:pPr>
              <w:jc w:val="right"/>
              <w:rPr>
                <w:szCs w:val="20"/>
              </w:rPr>
            </w:pPr>
            <w:r>
              <w:rPr>
                <w:szCs w:val="20"/>
              </w:rPr>
              <w:t>10</w:t>
            </w:r>
          </w:p>
        </w:tc>
      </w:tr>
      <w:tr w:rsidR="00587B8A" w:rsidRPr="001159A4" w14:paraId="52863A4D" w14:textId="77777777" w:rsidTr="00416E01">
        <w:tc>
          <w:tcPr>
            <w:tcW w:w="572" w:type="dxa"/>
          </w:tcPr>
          <w:p w14:paraId="687AAFB9" w14:textId="169BBDAB" w:rsidR="00587B8A" w:rsidRDefault="00587B8A" w:rsidP="00416E01">
            <w:pPr>
              <w:rPr>
                <w:szCs w:val="20"/>
              </w:rPr>
            </w:pPr>
            <w:r>
              <w:rPr>
                <w:szCs w:val="20"/>
              </w:rPr>
              <w:t>5</w:t>
            </w:r>
          </w:p>
        </w:tc>
        <w:tc>
          <w:tcPr>
            <w:tcW w:w="6739" w:type="dxa"/>
          </w:tcPr>
          <w:p w14:paraId="45B42FA3" w14:textId="41E130E6" w:rsidR="00587B8A" w:rsidRDefault="00587B8A" w:rsidP="00AA69C5">
            <w:pPr>
              <w:pBdr>
                <w:top w:val="nil"/>
                <w:left w:val="nil"/>
                <w:bottom w:val="nil"/>
                <w:right w:val="nil"/>
                <w:between w:val="nil"/>
                <w:bar w:val="nil"/>
              </w:pBdr>
              <w:rPr>
                <w:rFonts w:asciiTheme="minorHAnsi" w:hAnsiTheme="minorHAnsi" w:cstheme="minorHAnsi"/>
                <w:bCs/>
              </w:rPr>
            </w:pPr>
            <w:proofErr w:type="spellStart"/>
            <w:r w:rsidRPr="00C10BC3">
              <w:rPr>
                <w:rFonts w:asciiTheme="minorHAnsi" w:hAnsiTheme="minorHAnsi" w:cstheme="minorHAnsi"/>
                <w:bCs/>
              </w:rPr>
              <w:t>Tepelno</w:t>
            </w:r>
            <w:proofErr w:type="spellEnd"/>
            <w:r w:rsidRPr="00C10BC3">
              <w:rPr>
                <w:rFonts w:asciiTheme="minorHAnsi" w:hAnsiTheme="minorHAnsi" w:cstheme="minorHAnsi"/>
                <w:bCs/>
              </w:rPr>
              <w:t xml:space="preserve"> – </w:t>
            </w:r>
            <w:proofErr w:type="spellStart"/>
            <w:r w:rsidRPr="00C10BC3">
              <w:rPr>
                <w:rFonts w:asciiTheme="minorHAnsi" w:hAnsiTheme="minorHAnsi" w:cstheme="minorHAnsi"/>
                <w:bCs/>
              </w:rPr>
              <w:t>izolačné</w:t>
            </w:r>
            <w:proofErr w:type="spellEnd"/>
            <w:r w:rsidRPr="00C10BC3">
              <w:rPr>
                <w:rFonts w:asciiTheme="minorHAnsi" w:hAnsiTheme="minorHAnsi" w:cstheme="minorHAnsi"/>
                <w:bCs/>
              </w:rPr>
              <w:t xml:space="preserve"> </w:t>
            </w:r>
            <w:proofErr w:type="spellStart"/>
            <w:r w:rsidRPr="00C10BC3">
              <w:rPr>
                <w:rFonts w:asciiTheme="minorHAnsi" w:hAnsiTheme="minorHAnsi" w:cstheme="minorHAnsi"/>
                <w:bCs/>
              </w:rPr>
              <w:t>vlastnosti</w:t>
            </w:r>
            <w:proofErr w:type="spellEnd"/>
            <w:r w:rsidRPr="00C10BC3">
              <w:rPr>
                <w:rFonts w:asciiTheme="minorHAnsi" w:hAnsiTheme="minorHAnsi" w:cstheme="minorHAnsi"/>
                <w:bCs/>
              </w:rPr>
              <w:t xml:space="preserve"> </w:t>
            </w:r>
            <w:proofErr w:type="spellStart"/>
            <w:r>
              <w:rPr>
                <w:rFonts w:asciiTheme="minorHAnsi" w:hAnsiTheme="minorHAnsi" w:cstheme="minorHAnsi"/>
                <w:bCs/>
              </w:rPr>
              <w:t>primárneho</w:t>
            </w:r>
            <w:proofErr w:type="spellEnd"/>
            <w:r>
              <w:rPr>
                <w:rFonts w:asciiTheme="minorHAnsi" w:hAnsiTheme="minorHAnsi" w:cstheme="minorHAnsi"/>
                <w:bCs/>
              </w:rPr>
              <w:t xml:space="preserve"> </w:t>
            </w:r>
            <w:proofErr w:type="spellStart"/>
            <w:r w:rsidRPr="00C10BC3">
              <w:rPr>
                <w:rFonts w:asciiTheme="minorHAnsi" w:hAnsiTheme="minorHAnsi" w:cstheme="minorHAnsi"/>
                <w:bCs/>
              </w:rPr>
              <w:t>potrubia</w:t>
            </w:r>
            <w:proofErr w:type="spellEnd"/>
            <w:r w:rsidRPr="00C10BC3">
              <w:rPr>
                <w:rFonts w:asciiTheme="minorHAnsi" w:hAnsiTheme="minorHAnsi" w:cstheme="minorHAnsi"/>
                <w:bCs/>
              </w:rPr>
              <w:t xml:space="preserve"> (</w:t>
            </w:r>
            <w:proofErr w:type="spellStart"/>
            <w:r w:rsidRPr="00C10BC3">
              <w:rPr>
                <w:rFonts w:asciiTheme="minorHAnsi" w:hAnsiTheme="minorHAnsi" w:cstheme="minorHAnsi"/>
                <w:bCs/>
              </w:rPr>
              <w:t>súčiniteľ</w:t>
            </w:r>
            <w:proofErr w:type="spellEnd"/>
            <w:r w:rsidRPr="00C10BC3">
              <w:rPr>
                <w:rFonts w:asciiTheme="minorHAnsi" w:hAnsiTheme="minorHAnsi" w:cstheme="minorHAnsi"/>
                <w:bCs/>
              </w:rPr>
              <w:t xml:space="preserve"> </w:t>
            </w:r>
            <w:proofErr w:type="spellStart"/>
            <w:r w:rsidRPr="00C10BC3">
              <w:rPr>
                <w:rFonts w:asciiTheme="minorHAnsi" w:hAnsiTheme="minorHAnsi" w:cstheme="minorHAnsi"/>
                <w:bCs/>
              </w:rPr>
              <w:t>prechodu</w:t>
            </w:r>
            <w:proofErr w:type="spellEnd"/>
            <w:r w:rsidRPr="00C10BC3">
              <w:rPr>
                <w:rFonts w:asciiTheme="minorHAnsi" w:hAnsiTheme="minorHAnsi" w:cstheme="minorHAnsi"/>
                <w:bCs/>
              </w:rPr>
              <w:t xml:space="preserve"> </w:t>
            </w:r>
            <w:proofErr w:type="spellStart"/>
            <w:r w:rsidRPr="00C10BC3">
              <w:rPr>
                <w:rFonts w:asciiTheme="minorHAnsi" w:hAnsiTheme="minorHAnsi" w:cstheme="minorHAnsi"/>
                <w:bCs/>
              </w:rPr>
              <w:t>tepla</w:t>
            </w:r>
            <w:proofErr w:type="spellEnd"/>
            <w:r w:rsidRPr="00C10BC3">
              <w:rPr>
                <w:rFonts w:asciiTheme="minorHAnsi" w:hAnsiTheme="minorHAnsi" w:cstheme="minorHAnsi"/>
                <w:bCs/>
              </w:rPr>
              <w:t xml:space="preserve"> U [W.m</w:t>
            </w:r>
            <w:r w:rsidRPr="008424B2">
              <w:rPr>
                <w:rFonts w:asciiTheme="minorHAnsi" w:hAnsiTheme="minorHAnsi" w:cstheme="minorHAnsi"/>
                <w:bCs/>
                <w:vertAlign w:val="superscript"/>
              </w:rPr>
              <w:t>-</w:t>
            </w:r>
            <w:proofErr w:type="gramStart"/>
            <w:r w:rsidRPr="008424B2">
              <w:rPr>
                <w:rFonts w:asciiTheme="minorHAnsi" w:hAnsiTheme="minorHAnsi" w:cstheme="minorHAnsi"/>
                <w:bCs/>
                <w:vertAlign w:val="superscript"/>
              </w:rPr>
              <w:t>1</w:t>
            </w:r>
            <w:r w:rsidRPr="00C10BC3">
              <w:rPr>
                <w:rFonts w:asciiTheme="minorHAnsi" w:hAnsiTheme="minorHAnsi" w:cstheme="minorHAnsi"/>
                <w:bCs/>
              </w:rPr>
              <w:t>.K</w:t>
            </w:r>
            <w:proofErr w:type="gramEnd"/>
            <w:r w:rsidRPr="008424B2">
              <w:rPr>
                <w:rFonts w:asciiTheme="minorHAnsi" w:hAnsiTheme="minorHAnsi" w:cstheme="minorHAnsi"/>
                <w:bCs/>
                <w:vertAlign w:val="superscript"/>
              </w:rPr>
              <w:t>-1</w:t>
            </w:r>
            <w:r w:rsidRPr="00C10BC3">
              <w:rPr>
                <w:rFonts w:asciiTheme="minorHAnsi" w:hAnsiTheme="minorHAnsi" w:cstheme="minorHAnsi"/>
                <w:bCs/>
              </w:rPr>
              <w:t>])</w:t>
            </w:r>
          </w:p>
        </w:tc>
        <w:tc>
          <w:tcPr>
            <w:tcW w:w="1887" w:type="dxa"/>
          </w:tcPr>
          <w:p w14:paraId="2C945B7B" w14:textId="5258CAEA" w:rsidR="00587B8A" w:rsidRDefault="00587B8A" w:rsidP="00416E01">
            <w:pPr>
              <w:jc w:val="right"/>
              <w:rPr>
                <w:szCs w:val="20"/>
              </w:rPr>
            </w:pPr>
            <w:r>
              <w:rPr>
                <w:szCs w:val="20"/>
              </w:rPr>
              <w:t>10</w:t>
            </w:r>
          </w:p>
        </w:tc>
      </w:tr>
      <w:bookmarkEnd w:id="24"/>
      <w:tr w:rsidR="00540178" w:rsidRPr="001159A4" w14:paraId="6C4C9CA7" w14:textId="77777777" w:rsidTr="00416E01">
        <w:tc>
          <w:tcPr>
            <w:tcW w:w="572" w:type="dxa"/>
          </w:tcPr>
          <w:p w14:paraId="2D6DF647" w14:textId="77777777" w:rsidR="00540178" w:rsidRPr="00E20F7D" w:rsidRDefault="00540178" w:rsidP="00416E01">
            <w:pPr>
              <w:rPr>
                <w:szCs w:val="20"/>
                <w:lang w:val="sk-SK"/>
              </w:rPr>
            </w:pPr>
          </w:p>
        </w:tc>
        <w:tc>
          <w:tcPr>
            <w:tcW w:w="6739" w:type="dxa"/>
          </w:tcPr>
          <w:p w14:paraId="6E8DD51C" w14:textId="77777777" w:rsidR="00540178" w:rsidRPr="00E20F7D" w:rsidRDefault="00540178" w:rsidP="00416E01">
            <w:pPr>
              <w:pBdr>
                <w:top w:val="nil"/>
                <w:left w:val="nil"/>
                <w:bottom w:val="nil"/>
                <w:right w:val="nil"/>
                <w:between w:val="nil"/>
                <w:bar w:val="nil"/>
              </w:pBdr>
              <w:rPr>
                <w:szCs w:val="20"/>
                <w:lang w:val="sk-SK"/>
              </w:rPr>
            </w:pPr>
            <w:r w:rsidRPr="00E20F7D">
              <w:rPr>
                <w:szCs w:val="20"/>
                <w:lang w:val="sk-SK"/>
              </w:rPr>
              <w:t xml:space="preserve">Celkom </w:t>
            </w:r>
          </w:p>
        </w:tc>
        <w:tc>
          <w:tcPr>
            <w:tcW w:w="1887" w:type="dxa"/>
          </w:tcPr>
          <w:p w14:paraId="523592C6" w14:textId="77777777" w:rsidR="00540178" w:rsidRPr="00E20F7D" w:rsidRDefault="00540178" w:rsidP="00416E01">
            <w:pPr>
              <w:jc w:val="right"/>
              <w:rPr>
                <w:szCs w:val="20"/>
                <w:lang w:val="sk-SK"/>
              </w:rPr>
            </w:pPr>
            <w:r w:rsidRPr="00E20F7D">
              <w:rPr>
                <w:szCs w:val="20"/>
                <w:lang w:val="sk-SK"/>
              </w:rPr>
              <w:t>100</w:t>
            </w:r>
          </w:p>
        </w:tc>
      </w:tr>
    </w:tbl>
    <w:p w14:paraId="5222B3FE" w14:textId="77777777" w:rsidR="00540178" w:rsidRDefault="00540178" w:rsidP="00540178">
      <w:pPr>
        <w:pStyle w:val="Odsekzoznamu"/>
        <w:widowControl w:val="0"/>
        <w:spacing w:after="0" w:line="240" w:lineRule="auto"/>
        <w:ind w:left="284"/>
        <w:outlineLvl w:val="3"/>
        <w:rPr>
          <w:szCs w:val="20"/>
        </w:rPr>
      </w:pPr>
    </w:p>
    <w:p w14:paraId="186004E5" w14:textId="77777777" w:rsidR="00540178" w:rsidRDefault="00540178" w:rsidP="00540178">
      <w:pPr>
        <w:pStyle w:val="Odsekzoznamu"/>
        <w:widowControl w:val="0"/>
        <w:spacing w:after="0" w:line="240" w:lineRule="auto"/>
        <w:ind w:left="284"/>
        <w:outlineLvl w:val="3"/>
        <w:rPr>
          <w:szCs w:val="20"/>
        </w:rPr>
      </w:pPr>
      <w:r w:rsidRPr="0035034F">
        <w:rPr>
          <w:szCs w:val="20"/>
        </w:rPr>
        <w:t xml:space="preserve">Hodnotenie ponúk bude vykonané na základe </w:t>
      </w:r>
      <w:r>
        <w:rPr>
          <w:szCs w:val="20"/>
        </w:rPr>
        <w:t xml:space="preserve">najlepšieho pomeru ceny a kvality, </w:t>
      </w:r>
      <w:proofErr w:type="spellStart"/>
      <w:r>
        <w:rPr>
          <w:szCs w:val="20"/>
        </w:rPr>
        <w:t>t.j</w:t>
      </w:r>
      <w:proofErr w:type="spellEnd"/>
      <w:r>
        <w:rPr>
          <w:szCs w:val="20"/>
        </w:rPr>
        <w:t xml:space="preserve">. ponuka s najvyššou kvalitou predmetu zákazky za stanovenú cenu. </w:t>
      </w:r>
    </w:p>
    <w:p w14:paraId="36A89511" w14:textId="77777777" w:rsidR="00540178" w:rsidRDefault="00540178" w:rsidP="00540178">
      <w:pPr>
        <w:pStyle w:val="Odsekzoznamu"/>
        <w:widowControl w:val="0"/>
        <w:spacing w:after="0" w:line="240" w:lineRule="auto"/>
        <w:ind w:left="284"/>
        <w:outlineLvl w:val="3"/>
        <w:rPr>
          <w:szCs w:val="20"/>
        </w:rPr>
      </w:pPr>
    </w:p>
    <w:p w14:paraId="7C6B78C6" w14:textId="77777777" w:rsidR="00540178" w:rsidRPr="002351A3" w:rsidRDefault="00540178" w:rsidP="00540178">
      <w:pPr>
        <w:widowControl w:val="0"/>
        <w:shd w:val="clear" w:color="auto" w:fill="DEEAF6" w:themeFill="accent5" w:themeFillTint="33"/>
        <w:outlineLvl w:val="3"/>
        <w:rPr>
          <w:b/>
          <w:bCs/>
          <w:szCs w:val="20"/>
        </w:rPr>
      </w:pPr>
      <w:r w:rsidRPr="002351A3">
        <w:rPr>
          <w:b/>
          <w:bCs/>
          <w:szCs w:val="20"/>
        </w:rPr>
        <w:t xml:space="preserve">KRITERIUM č. 1: </w:t>
      </w:r>
    </w:p>
    <w:p w14:paraId="42054EB2" w14:textId="77777777" w:rsidR="00540178" w:rsidRPr="00441BC6" w:rsidRDefault="00540178" w:rsidP="00540178">
      <w:pPr>
        <w:rPr>
          <w:rFonts w:eastAsiaTheme="minorHAnsi"/>
          <w:b/>
          <w:bCs/>
          <w:szCs w:val="20"/>
          <w:lang w:eastAsia="en-US"/>
        </w:rPr>
      </w:pPr>
      <w:r w:rsidRPr="001159A4">
        <w:rPr>
          <w:rFonts w:eastAsiaTheme="minorHAnsi"/>
          <w:b/>
          <w:bCs/>
          <w:szCs w:val="20"/>
          <w:lang w:eastAsia="en-US"/>
        </w:rPr>
        <w:t>Celková cena za predmet zákazky</w:t>
      </w:r>
      <w:r>
        <w:rPr>
          <w:rFonts w:eastAsiaTheme="minorHAnsi"/>
          <w:b/>
          <w:bCs/>
          <w:szCs w:val="20"/>
          <w:lang w:eastAsia="en-US"/>
        </w:rPr>
        <w:t xml:space="preserve"> </w:t>
      </w:r>
      <w:r w:rsidRPr="00441BC6">
        <w:rPr>
          <w:rFonts w:eastAsiaTheme="minorHAnsi"/>
          <w:b/>
          <w:bCs/>
          <w:szCs w:val="20"/>
          <w:lang w:eastAsia="en-US"/>
        </w:rPr>
        <w:t>v EUR bez DPH</w:t>
      </w:r>
    </w:p>
    <w:p w14:paraId="60A8EBC9" w14:textId="77777777" w:rsidR="00540178" w:rsidRPr="001159A4" w:rsidRDefault="00540178" w:rsidP="005A17CD">
      <w:pPr>
        <w:numPr>
          <w:ilvl w:val="0"/>
          <w:numId w:val="32"/>
        </w:numPr>
        <w:spacing w:after="0" w:line="240" w:lineRule="auto"/>
        <w:ind w:left="709" w:hanging="283"/>
        <w:contextualSpacing/>
        <w:rPr>
          <w:szCs w:val="20"/>
          <w:lang w:eastAsia="en-US"/>
        </w:rPr>
      </w:pPr>
      <w:r w:rsidRPr="001159A4">
        <w:rPr>
          <w:szCs w:val="20"/>
          <w:lang w:eastAsia="en-US"/>
        </w:rPr>
        <w:t>Verejný obstarávateľ požaduje, aby záujemca predložil celkovú cenu diela týkajúcu sa predmetu zákazky - ktorá bude zohľadňovať všetky požiadavky verejného obstarávateľa na technické parametre predmetu zákazky.</w:t>
      </w:r>
    </w:p>
    <w:p w14:paraId="4B6A7827" w14:textId="77777777" w:rsidR="00540178" w:rsidRPr="001159A4" w:rsidRDefault="00540178" w:rsidP="00C43497">
      <w:pPr>
        <w:numPr>
          <w:ilvl w:val="0"/>
          <w:numId w:val="32"/>
        </w:numPr>
        <w:spacing w:after="0" w:line="240" w:lineRule="auto"/>
        <w:ind w:left="709" w:hanging="283"/>
        <w:contextualSpacing/>
        <w:rPr>
          <w:szCs w:val="20"/>
          <w:lang w:eastAsia="en-US"/>
        </w:rPr>
      </w:pPr>
      <w:bookmarkStart w:id="28" w:name="_Hlk107496757"/>
      <w:r w:rsidRPr="001159A4">
        <w:rPr>
          <w:szCs w:val="20"/>
          <w:lang w:eastAsia="en-US"/>
        </w:rPr>
        <w:t>Celková cena diela musí obsahovať všetky náklady na dodanie navrhovaného predmetu zákazky, vrátane dopravy a zaškolenia.</w:t>
      </w:r>
      <w:bookmarkEnd w:id="28"/>
    </w:p>
    <w:p w14:paraId="4E904CDB" w14:textId="77777777" w:rsidR="00540178" w:rsidRPr="001159A4" w:rsidRDefault="00540178" w:rsidP="00C43497">
      <w:pPr>
        <w:numPr>
          <w:ilvl w:val="0"/>
          <w:numId w:val="32"/>
        </w:numPr>
        <w:spacing w:after="0" w:line="240" w:lineRule="auto"/>
        <w:ind w:left="709" w:hanging="283"/>
        <w:contextualSpacing/>
        <w:rPr>
          <w:szCs w:val="20"/>
          <w:lang w:eastAsia="en-US"/>
        </w:rPr>
      </w:pPr>
      <w:r w:rsidRPr="001159A4">
        <w:rPr>
          <w:szCs w:val="20"/>
        </w:rPr>
        <w:t>V návrhu na plnenie kritérií (cenový návrh) je potrebné uviesť cenu bez DPH, výšku DPH v eur a cenu celkom vrátane DPH vyjadrenú v mene euro.</w:t>
      </w:r>
    </w:p>
    <w:p w14:paraId="10E13B7D" w14:textId="77777777" w:rsidR="00540178" w:rsidRPr="001159A4" w:rsidRDefault="00540178" w:rsidP="00C43497">
      <w:pPr>
        <w:numPr>
          <w:ilvl w:val="0"/>
          <w:numId w:val="32"/>
        </w:numPr>
        <w:spacing w:after="0" w:line="240" w:lineRule="auto"/>
        <w:ind w:left="709" w:hanging="283"/>
        <w:contextualSpacing/>
        <w:rPr>
          <w:szCs w:val="20"/>
          <w:lang w:eastAsia="en-US"/>
        </w:rPr>
      </w:pPr>
      <w:r w:rsidRPr="001159A4">
        <w:rPr>
          <w:szCs w:val="20"/>
        </w:rPr>
        <w:t xml:space="preserve">V prípade, ak ponuku predkladá uchádzač z iného členského štátu EÚ, do cenového návrhu uvedie cenu bez DPH a DPH uvedie vo výške, </w:t>
      </w:r>
      <w:proofErr w:type="spellStart"/>
      <w:r w:rsidRPr="001159A4">
        <w:rPr>
          <w:szCs w:val="20"/>
        </w:rPr>
        <w:t>t.j</w:t>
      </w:r>
      <w:proofErr w:type="spellEnd"/>
      <w:r w:rsidRPr="001159A4">
        <w:rPr>
          <w:szCs w:val="20"/>
        </w:rPr>
        <w:t>. 2</w:t>
      </w:r>
      <w:r>
        <w:rPr>
          <w:szCs w:val="20"/>
        </w:rPr>
        <w:t>3</w:t>
      </w:r>
      <w:r w:rsidRPr="001159A4">
        <w:rPr>
          <w:szCs w:val="20"/>
        </w:rPr>
        <w:t xml:space="preserve"> %, pričom fakturácia zo strany uchádzača bude v takomto prípade bez DPH a DPH zaplatí objednávateľ v príslušnej výške v % do štátneho rozpočtu na Slovensku.</w:t>
      </w:r>
    </w:p>
    <w:p w14:paraId="2BB3DA4A" w14:textId="77777777" w:rsidR="00540178" w:rsidRPr="001159A4" w:rsidRDefault="00540178" w:rsidP="00C43497">
      <w:pPr>
        <w:numPr>
          <w:ilvl w:val="0"/>
          <w:numId w:val="32"/>
        </w:numPr>
        <w:spacing w:after="0" w:line="240" w:lineRule="auto"/>
        <w:ind w:left="709" w:hanging="283"/>
        <w:contextualSpacing/>
        <w:rPr>
          <w:szCs w:val="20"/>
          <w:lang w:eastAsia="en-US"/>
        </w:rPr>
      </w:pPr>
      <w:r w:rsidRPr="001159A4">
        <w:rPr>
          <w:szCs w:val="20"/>
        </w:rPr>
        <w:t xml:space="preserve">V prípade, ak ponuku predkladá uchádzač, ktorý je registrovaný sociálny podnik do cenového návrhu uvedie zníženú sadbu dane z pridanej hodnoty vo výške </w:t>
      </w:r>
      <w:r>
        <w:rPr>
          <w:szCs w:val="20"/>
        </w:rPr>
        <w:t>5</w:t>
      </w:r>
      <w:r w:rsidRPr="001159A4">
        <w:rPr>
          <w:szCs w:val="20"/>
        </w:rPr>
        <w:t xml:space="preserve"> %, pokiaľ si ju môže uplatniť podľa zákona č. 222/2004 </w:t>
      </w:r>
      <w:proofErr w:type="spellStart"/>
      <w:r w:rsidRPr="001159A4">
        <w:rPr>
          <w:szCs w:val="20"/>
        </w:rPr>
        <w:t>Z.z</w:t>
      </w:r>
      <w:proofErr w:type="spellEnd"/>
      <w:r w:rsidRPr="001159A4">
        <w:rPr>
          <w:szCs w:val="20"/>
        </w:rPr>
        <w:t xml:space="preserve">. o dani z pridanej hodnoty (§ 27 ods. </w:t>
      </w:r>
      <w:r>
        <w:rPr>
          <w:szCs w:val="20"/>
        </w:rPr>
        <w:t>3</w:t>
      </w:r>
      <w:r w:rsidRPr="001159A4">
        <w:rPr>
          <w:szCs w:val="20"/>
        </w:rPr>
        <w:t xml:space="preserve">).  </w:t>
      </w:r>
    </w:p>
    <w:p w14:paraId="2DCA2559" w14:textId="77777777" w:rsidR="00540178" w:rsidRPr="001159A4" w:rsidRDefault="00540178" w:rsidP="00C43497">
      <w:pPr>
        <w:ind w:left="709" w:hanging="1"/>
        <w:contextualSpacing/>
        <w:rPr>
          <w:szCs w:val="20"/>
          <w:lang w:eastAsia="en-US"/>
        </w:rPr>
      </w:pPr>
      <w:r w:rsidRPr="001159A4">
        <w:rPr>
          <w:szCs w:val="20"/>
        </w:rPr>
        <w:t xml:space="preserve">Odôvodnenie: Verejný obstarávateľ túto podmienku uplatňuje v súlade s § 10 ods. 2 zákona o verejnom obstarávaní. Verejný obstarávateľ musí dodržať princíp nediskriminácie hospodárskych subjektov, princíp transparentnosti, princíp proporcionality a princíp hospodárnosti a efektívnosti.  Verejný obstarávateľ je povinný zabezpečiť pre všetkých uchádzačov rovnaké podmienky, za ktorých sú vypracované ponuky, ich spravodlivé hodnotenie a zabránenie akéhokoľvek typu vedomého či nevedomého zvýhodňovania akéhokoľvek uchádzača. V prípade predloženia ponuky registrovaným sociálnym podnikom, ktorý si uplatňuje zníženú sadzbu DPH v zmysle § 27 ods. </w:t>
      </w:r>
      <w:r>
        <w:rPr>
          <w:szCs w:val="20"/>
        </w:rPr>
        <w:t>3</w:t>
      </w:r>
      <w:r w:rsidRPr="001159A4">
        <w:rPr>
          <w:szCs w:val="20"/>
        </w:rPr>
        <w:t xml:space="preserve"> zákona č. 222/2004 </w:t>
      </w:r>
      <w:proofErr w:type="spellStart"/>
      <w:r w:rsidRPr="001159A4">
        <w:rPr>
          <w:szCs w:val="20"/>
        </w:rPr>
        <w:t>Z.z</w:t>
      </w:r>
      <w:proofErr w:type="spellEnd"/>
      <w:r w:rsidRPr="001159A4">
        <w:rPr>
          <w:szCs w:val="20"/>
        </w:rPr>
        <w:t xml:space="preserve">., by bola takáto ponuka neprimerane zvýhodnená jeho nižšou sadbou DPH. V prípade uplatnenia zníženej sadzby DPH v ponuke uchádzača by mohlo dôjsť k narušeniu hospodárskej súťaže nezlučiteľnej s vnútorným trhom. V zmysle § 27 ods. </w:t>
      </w:r>
      <w:r>
        <w:rPr>
          <w:szCs w:val="20"/>
        </w:rPr>
        <w:t>3</w:t>
      </w:r>
      <w:r w:rsidRPr="001159A4">
        <w:rPr>
          <w:szCs w:val="20"/>
        </w:rPr>
        <w:t xml:space="preserve"> zákona č. 222/2004 </w:t>
      </w:r>
      <w:proofErr w:type="spellStart"/>
      <w:r w:rsidRPr="001159A4">
        <w:rPr>
          <w:szCs w:val="20"/>
        </w:rPr>
        <w:t>Z.z</w:t>
      </w:r>
      <w:proofErr w:type="spellEnd"/>
      <w:r w:rsidRPr="001159A4">
        <w:rPr>
          <w:szCs w:val="20"/>
        </w:rPr>
        <w:t xml:space="preserve">. môže registrovaný sociálny podnik uplatniť zníženú sadbu dane z pridanej hodnoty na </w:t>
      </w:r>
      <w:r>
        <w:rPr>
          <w:szCs w:val="20"/>
        </w:rPr>
        <w:t>5</w:t>
      </w:r>
      <w:r w:rsidRPr="001159A4">
        <w:rPr>
          <w:szCs w:val="20"/>
        </w:rPr>
        <w:t xml:space="preserve"> % za nasledujúcich podmienok:</w:t>
      </w:r>
    </w:p>
    <w:p w14:paraId="3F07805A" w14:textId="77777777" w:rsidR="00540178" w:rsidRPr="001159A4" w:rsidRDefault="00540178">
      <w:pPr>
        <w:pStyle w:val="wazzatext"/>
        <w:numPr>
          <w:ilvl w:val="0"/>
          <w:numId w:val="31"/>
        </w:numPr>
        <w:spacing w:before="0"/>
        <w:ind w:left="1069"/>
      </w:pPr>
      <w:r w:rsidRPr="001159A4">
        <w:lastRenderedPageBreak/>
        <w:t>Registrovaný sociálny podnik používa 100 % svojho zdaneného príjmu na dosiahnutie svojho cieľa (tzv. 100 % socializácie zisku),</w:t>
      </w:r>
    </w:p>
    <w:p w14:paraId="1DD3DF4E" w14:textId="77777777" w:rsidR="00540178" w:rsidRPr="001159A4" w:rsidRDefault="00540178">
      <w:pPr>
        <w:pStyle w:val="wazzatext"/>
        <w:numPr>
          <w:ilvl w:val="0"/>
          <w:numId w:val="31"/>
        </w:numPr>
        <w:spacing w:before="0"/>
        <w:ind w:left="1069"/>
      </w:pPr>
      <w:r w:rsidRPr="001159A4">
        <w:t>Znížená sadzba dane sa uplatňuje na tovary a služby, ktoré v rámci aktivít sociálnej ekonomiky registrovaný sociálny podnik dodáva oprávnenému zákazníkovi,</w:t>
      </w:r>
    </w:p>
    <w:p w14:paraId="642A684F" w14:textId="77777777" w:rsidR="00540178" w:rsidRPr="001159A4" w:rsidRDefault="00540178">
      <w:pPr>
        <w:pStyle w:val="wazzatext"/>
        <w:numPr>
          <w:ilvl w:val="0"/>
          <w:numId w:val="31"/>
        </w:numPr>
        <w:spacing w:before="0"/>
        <w:ind w:left="1069"/>
      </w:pPr>
      <w:r w:rsidRPr="001159A4">
        <w:t>Dodaním oprávnenému zákazníkovi nedochádza k narušeniu hospodárskej súťaže nezlučiteľnému s vnútorným trhom</w:t>
      </w:r>
    </w:p>
    <w:p w14:paraId="49F088A6" w14:textId="77777777" w:rsidR="00540178" w:rsidRPr="001159A4" w:rsidRDefault="00540178" w:rsidP="00540178">
      <w:pPr>
        <w:pStyle w:val="wazzatext"/>
        <w:numPr>
          <w:ilvl w:val="0"/>
          <w:numId w:val="0"/>
        </w:numPr>
        <w:spacing w:before="0"/>
        <w:ind w:left="709"/>
      </w:pPr>
      <w:r w:rsidRPr="001159A4">
        <w:t xml:space="preserve">Pričom oprávneným zákazníkom je osoba iná ako zdaniteľná osoba, ak je fyzickou osobou, subjektom sociálnej ekonomiky alebo subjektom verejnej správy. </w:t>
      </w:r>
    </w:p>
    <w:p w14:paraId="2BB71C00" w14:textId="77777777" w:rsidR="00540178" w:rsidRPr="001159A4" w:rsidRDefault="00540178" w:rsidP="005A17CD">
      <w:pPr>
        <w:pStyle w:val="wazzatext"/>
        <w:numPr>
          <w:ilvl w:val="0"/>
          <w:numId w:val="33"/>
        </w:numPr>
        <w:spacing w:before="0"/>
        <w:ind w:left="993" w:hanging="284"/>
      </w:pPr>
      <w:r w:rsidRPr="001159A4">
        <w:rPr>
          <w:color w:val="000000"/>
        </w:rPr>
        <w:t xml:space="preserve">V prípade, že uchádzač nie je platcom DPH, toto uvedie v Návrhu na plnenie kritérií. V prípade </w:t>
      </w:r>
      <w:proofErr w:type="spellStart"/>
      <w:r w:rsidRPr="001159A4">
        <w:rPr>
          <w:color w:val="000000"/>
        </w:rPr>
        <w:t>neplátcu</w:t>
      </w:r>
      <w:proofErr w:type="spellEnd"/>
      <w:r w:rsidRPr="001159A4">
        <w:rPr>
          <w:color w:val="000000"/>
        </w:rPr>
        <w:t xml:space="preserve"> DPH je jeho cena konečná a nie je možné ju pri fakturácii zvýšiť o výšku DPH.</w:t>
      </w:r>
    </w:p>
    <w:p w14:paraId="2ABA01B8" w14:textId="77777777" w:rsidR="00540178" w:rsidRDefault="00540178" w:rsidP="00540178">
      <w:pPr>
        <w:contextualSpacing/>
        <w:rPr>
          <w:szCs w:val="20"/>
        </w:rPr>
      </w:pPr>
    </w:p>
    <w:p w14:paraId="3CE0C1E4" w14:textId="1BCC0ED1" w:rsidR="00540178" w:rsidRPr="001159A4" w:rsidRDefault="00540178" w:rsidP="00540178">
      <w:pPr>
        <w:shd w:val="clear" w:color="auto" w:fill="FFF2CC" w:themeFill="accent4" w:themeFillTint="33"/>
        <w:rPr>
          <w:rFonts w:eastAsiaTheme="minorHAnsi"/>
          <w:b/>
          <w:bCs/>
          <w:szCs w:val="20"/>
          <w:u w:val="single"/>
          <w:lang w:eastAsia="en-US"/>
        </w:rPr>
      </w:pPr>
      <w:r w:rsidRPr="001159A4">
        <w:rPr>
          <w:rFonts w:eastAsiaTheme="minorHAnsi"/>
          <w:b/>
          <w:bCs/>
          <w:szCs w:val="20"/>
          <w:u w:val="single"/>
          <w:lang w:eastAsia="en-US"/>
        </w:rPr>
        <w:t xml:space="preserve">Výpočet počtu bodov pri Kritériu č. 1, </w:t>
      </w:r>
      <w:proofErr w:type="spellStart"/>
      <w:r w:rsidRPr="001159A4">
        <w:rPr>
          <w:rFonts w:eastAsiaTheme="minorHAnsi"/>
          <w:b/>
          <w:bCs/>
          <w:szCs w:val="20"/>
          <w:u w:val="single"/>
          <w:lang w:eastAsia="en-US"/>
        </w:rPr>
        <w:t>t.j</w:t>
      </w:r>
      <w:proofErr w:type="spellEnd"/>
      <w:r w:rsidRPr="001159A4">
        <w:rPr>
          <w:rFonts w:eastAsiaTheme="minorHAnsi"/>
          <w:b/>
          <w:bCs/>
          <w:szCs w:val="20"/>
          <w:u w:val="single"/>
          <w:lang w:eastAsia="en-US"/>
        </w:rPr>
        <w:t xml:space="preserve">. Cena </w:t>
      </w:r>
      <w:r>
        <w:rPr>
          <w:rFonts w:eastAsiaTheme="minorHAnsi"/>
          <w:b/>
          <w:bCs/>
          <w:szCs w:val="20"/>
          <w:u w:val="single"/>
          <w:lang w:eastAsia="en-US"/>
        </w:rPr>
        <w:t xml:space="preserve">v EUR </w:t>
      </w:r>
      <w:r w:rsidRPr="00441BC6">
        <w:rPr>
          <w:rFonts w:eastAsiaTheme="minorHAnsi"/>
          <w:b/>
          <w:bCs/>
          <w:szCs w:val="20"/>
          <w:u w:val="single"/>
          <w:lang w:eastAsia="en-US"/>
        </w:rPr>
        <w:t xml:space="preserve">bez </w:t>
      </w:r>
      <w:r w:rsidRPr="001159A4">
        <w:rPr>
          <w:rFonts w:eastAsiaTheme="minorHAnsi"/>
          <w:b/>
          <w:bCs/>
          <w:szCs w:val="20"/>
          <w:u w:val="single"/>
          <w:lang w:eastAsia="en-US"/>
        </w:rPr>
        <w:t xml:space="preserve">DPH: </w:t>
      </w:r>
    </w:p>
    <w:p w14:paraId="157B1DB3" w14:textId="77777777" w:rsidR="00540178" w:rsidRPr="001159A4" w:rsidRDefault="00540178" w:rsidP="00540178">
      <w:pPr>
        <w:pStyle w:val="Bezriadkovania"/>
        <w:jc w:val="both"/>
        <w:rPr>
          <w:rFonts w:ascii="Arial" w:hAnsi="Arial" w:cs="Arial"/>
          <w:sz w:val="20"/>
          <w:szCs w:val="20"/>
        </w:rPr>
      </w:pPr>
      <w:r w:rsidRPr="001159A4">
        <w:rPr>
          <w:rFonts w:ascii="Arial" w:hAnsi="Arial" w:cs="Arial"/>
          <w:sz w:val="20"/>
          <w:szCs w:val="20"/>
        </w:rPr>
        <w:t>Návrh na plnenie kritérií je stanovený vzorec, ktorý z c</w:t>
      </w:r>
      <w:r>
        <w:rPr>
          <w:rFonts w:ascii="Arial" w:hAnsi="Arial" w:cs="Arial"/>
          <w:sz w:val="20"/>
          <w:szCs w:val="20"/>
        </w:rPr>
        <w:t>eny</w:t>
      </w:r>
      <w:r w:rsidRPr="001159A4">
        <w:rPr>
          <w:rFonts w:ascii="Arial" w:hAnsi="Arial" w:cs="Arial"/>
          <w:sz w:val="20"/>
          <w:szCs w:val="20"/>
        </w:rPr>
        <w:t xml:space="preserve"> ponúknut</w:t>
      </w:r>
      <w:r>
        <w:rPr>
          <w:rFonts w:ascii="Arial" w:hAnsi="Arial" w:cs="Arial"/>
          <w:sz w:val="20"/>
          <w:szCs w:val="20"/>
        </w:rPr>
        <w:t>ej</w:t>
      </w:r>
      <w:r w:rsidRPr="001159A4">
        <w:rPr>
          <w:rFonts w:ascii="Arial" w:hAnsi="Arial" w:cs="Arial"/>
          <w:sz w:val="20"/>
          <w:szCs w:val="20"/>
        </w:rPr>
        <w:t xml:space="preserve"> uchádzač</w:t>
      </w:r>
      <w:r>
        <w:rPr>
          <w:rFonts w:ascii="Arial" w:hAnsi="Arial" w:cs="Arial"/>
          <w:sz w:val="20"/>
          <w:szCs w:val="20"/>
        </w:rPr>
        <w:t>om</w:t>
      </w:r>
      <w:r w:rsidRPr="001159A4">
        <w:rPr>
          <w:rFonts w:ascii="Arial" w:hAnsi="Arial" w:cs="Arial"/>
          <w:sz w:val="20"/>
          <w:szCs w:val="20"/>
        </w:rPr>
        <w:t xml:space="preserve"> vypočíta počet bodov, ktoré za svoj</w:t>
      </w:r>
      <w:r>
        <w:rPr>
          <w:rFonts w:ascii="Arial" w:hAnsi="Arial" w:cs="Arial"/>
          <w:sz w:val="20"/>
          <w:szCs w:val="20"/>
        </w:rPr>
        <w:t>u</w:t>
      </w:r>
      <w:r w:rsidRPr="001159A4">
        <w:rPr>
          <w:rFonts w:ascii="Arial" w:hAnsi="Arial" w:cs="Arial"/>
          <w:sz w:val="20"/>
          <w:szCs w:val="20"/>
        </w:rPr>
        <w:t xml:space="preserve"> ponukov</w:t>
      </w:r>
      <w:r>
        <w:rPr>
          <w:rFonts w:ascii="Arial" w:hAnsi="Arial" w:cs="Arial"/>
          <w:sz w:val="20"/>
          <w:szCs w:val="20"/>
        </w:rPr>
        <w:t>ú</w:t>
      </w:r>
      <w:r w:rsidRPr="001159A4">
        <w:rPr>
          <w:rFonts w:ascii="Arial" w:hAnsi="Arial" w:cs="Arial"/>
          <w:sz w:val="20"/>
          <w:szCs w:val="20"/>
        </w:rPr>
        <w:t xml:space="preserve"> ceny získa. Vzorec je nastavený ako nezávislý, čo znamená, že počet bodov jedného uchádzača nezávisí od ponuky iných uchádzačov a uchádzač si už v čase predkladania ponuky vie vypočítať,</w:t>
      </w:r>
      <w:r>
        <w:rPr>
          <w:rFonts w:ascii="Arial" w:hAnsi="Arial" w:cs="Arial"/>
          <w:sz w:val="20"/>
          <w:szCs w:val="20"/>
        </w:rPr>
        <w:t xml:space="preserve"> </w:t>
      </w:r>
      <w:r w:rsidRPr="001159A4">
        <w:rPr>
          <w:rFonts w:ascii="Arial" w:hAnsi="Arial" w:cs="Arial"/>
          <w:sz w:val="20"/>
          <w:szCs w:val="20"/>
        </w:rPr>
        <w:t>aký počet bodov dostane:</w:t>
      </w:r>
    </w:p>
    <w:p w14:paraId="2F2F15A6" w14:textId="77777777" w:rsidR="00540178" w:rsidRPr="001159A4" w:rsidRDefault="00540178" w:rsidP="00540178">
      <w:pPr>
        <w:rPr>
          <w:rFonts w:eastAsiaTheme="minorHAnsi"/>
          <w:b/>
          <w:bCs/>
          <w:szCs w:val="20"/>
          <w:lang w:eastAsia="en-US"/>
        </w:rPr>
      </w:pPr>
      <w:r w:rsidRPr="001159A4">
        <w:rPr>
          <w:rFonts w:eastAsiaTheme="minorHAnsi"/>
          <w:b/>
          <w:bCs/>
          <w:szCs w:val="20"/>
          <w:lang w:eastAsia="en-US"/>
        </w:rPr>
        <w:t xml:space="preserve"> </w:t>
      </w:r>
    </w:p>
    <w:p w14:paraId="3C5E4EEE" w14:textId="77777777" w:rsidR="00540178" w:rsidRPr="001159A4" w:rsidRDefault="00540178" w:rsidP="00540178">
      <w:pPr>
        <w:rPr>
          <w:rFonts w:eastAsiaTheme="minorHAnsi"/>
          <w:b/>
          <w:bCs/>
          <w:szCs w:val="20"/>
          <w:lang w:eastAsia="en-US"/>
        </w:rPr>
      </w:pPr>
      <w:r w:rsidRPr="001159A4">
        <w:rPr>
          <w:rFonts w:eastAsiaTheme="minorHAnsi"/>
          <w:b/>
          <w:bCs/>
          <w:szCs w:val="20"/>
          <w:lang w:eastAsia="en-US"/>
        </w:rPr>
        <w:t xml:space="preserve">Počet bodov = </w:t>
      </w:r>
      <w:proofErr w:type="spellStart"/>
      <w:r w:rsidRPr="001159A4">
        <w:rPr>
          <w:rFonts w:eastAsiaTheme="minorHAnsi"/>
          <w:b/>
          <w:bCs/>
          <w:szCs w:val="20"/>
          <w:lang w:eastAsia="en-US"/>
        </w:rPr>
        <w:t>mpb</w:t>
      </w:r>
      <w:proofErr w:type="spellEnd"/>
      <w:r w:rsidRPr="001159A4">
        <w:rPr>
          <w:rFonts w:eastAsiaTheme="minorHAnsi"/>
          <w:b/>
          <w:bCs/>
          <w:szCs w:val="20"/>
          <w:lang w:eastAsia="en-US"/>
        </w:rPr>
        <w:t xml:space="preserve"> *</w:t>
      </w:r>
      <w:r w:rsidRPr="001159A4">
        <w:rPr>
          <w:rFonts w:ascii="Cambria Math" w:eastAsiaTheme="minorHAnsi" w:hAnsi="Cambria Math" w:cs="Cambria Math"/>
          <w:b/>
          <w:bCs/>
          <w:szCs w:val="20"/>
          <w:lang w:eastAsia="en-US"/>
        </w:rPr>
        <w:t>⟮</w:t>
      </w:r>
      <w:r w:rsidRPr="001159A4">
        <w:rPr>
          <w:rFonts w:eastAsiaTheme="minorHAnsi"/>
          <w:b/>
          <w:bCs/>
          <w:szCs w:val="20"/>
          <w:lang w:eastAsia="en-US"/>
        </w:rPr>
        <w:t xml:space="preserve"> ( max – hod)/ max</w:t>
      </w:r>
      <w:r w:rsidRPr="001159A4">
        <w:rPr>
          <w:rFonts w:ascii="Cambria Math" w:eastAsiaTheme="minorHAnsi" w:hAnsi="Cambria Math" w:cs="Cambria Math"/>
          <w:b/>
          <w:bCs/>
          <w:szCs w:val="20"/>
          <w:lang w:eastAsia="en-US"/>
        </w:rPr>
        <w:t>⟯</w:t>
      </w:r>
    </w:p>
    <w:p w14:paraId="0906E132" w14:textId="77777777" w:rsidR="00540178" w:rsidRPr="001159A4" w:rsidRDefault="00540178" w:rsidP="00540178">
      <w:pPr>
        <w:rPr>
          <w:rFonts w:eastAsiaTheme="minorHAnsi"/>
          <w:szCs w:val="20"/>
          <w:lang w:eastAsia="en-US"/>
        </w:rPr>
      </w:pPr>
      <w:r w:rsidRPr="001159A4">
        <w:rPr>
          <w:rFonts w:eastAsiaTheme="minorHAnsi"/>
          <w:szCs w:val="20"/>
          <w:lang w:eastAsia="en-US"/>
        </w:rPr>
        <w:t>Pričom:</w:t>
      </w:r>
    </w:p>
    <w:p w14:paraId="67FA01BF" w14:textId="77777777" w:rsidR="00540178" w:rsidRPr="001159A4" w:rsidRDefault="00540178" w:rsidP="00540178">
      <w:pPr>
        <w:rPr>
          <w:rFonts w:eastAsiaTheme="minorHAnsi"/>
          <w:szCs w:val="20"/>
          <w:lang w:eastAsia="en-US"/>
        </w:rPr>
      </w:pPr>
      <w:proofErr w:type="spellStart"/>
      <w:r w:rsidRPr="001159A4">
        <w:rPr>
          <w:rFonts w:eastAsiaTheme="minorHAnsi"/>
          <w:szCs w:val="20"/>
          <w:lang w:eastAsia="en-US"/>
        </w:rPr>
        <w:t>Mpb</w:t>
      </w:r>
      <w:proofErr w:type="spellEnd"/>
      <w:r w:rsidRPr="001159A4">
        <w:rPr>
          <w:rFonts w:eastAsiaTheme="minorHAnsi"/>
          <w:szCs w:val="20"/>
          <w:lang w:eastAsia="en-US"/>
        </w:rPr>
        <w:t xml:space="preserve"> – maximálny počet bodov za hodnotené kritérium</w:t>
      </w:r>
    </w:p>
    <w:p w14:paraId="7D21DA45" w14:textId="4781B05C" w:rsidR="00540178" w:rsidRPr="001159A4" w:rsidRDefault="00540178" w:rsidP="00540178">
      <w:pPr>
        <w:rPr>
          <w:rFonts w:eastAsiaTheme="minorHAnsi"/>
          <w:szCs w:val="20"/>
          <w:lang w:eastAsia="en-US"/>
        </w:rPr>
      </w:pPr>
      <w:r w:rsidRPr="001159A4">
        <w:rPr>
          <w:rFonts w:eastAsiaTheme="minorHAnsi"/>
          <w:szCs w:val="20"/>
          <w:lang w:eastAsia="en-US"/>
        </w:rPr>
        <w:t xml:space="preserve">Max – maximálna prípustná cena – verejný obstarávateľ stanovuje ako maximálnu prípustnú cenu pre výpočet kritéria č. 1:  predpokladanú hodnotu zákazky </w:t>
      </w:r>
      <w:r>
        <w:rPr>
          <w:rFonts w:eastAsiaTheme="minorHAnsi"/>
          <w:szCs w:val="20"/>
          <w:lang w:eastAsia="en-US"/>
        </w:rPr>
        <w:t xml:space="preserve">v </w:t>
      </w:r>
      <w:r w:rsidRPr="00441BC6">
        <w:rPr>
          <w:rFonts w:eastAsiaTheme="minorHAnsi"/>
          <w:szCs w:val="20"/>
          <w:lang w:eastAsia="en-US"/>
        </w:rPr>
        <w:t xml:space="preserve">EUR bez </w:t>
      </w:r>
      <w:r w:rsidRPr="001159A4">
        <w:rPr>
          <w:rFonts w:eastAsiaTheme="minorHAnsi"/>
          <w:szCs w:val="20"/>
          <w:lang w:eastAsia="en-US"/>
        </w:rPr>
        <w:t>DPH (ide o výšku predpokladanej hodnoty v čase vyhlásenia verejného obstarávania)</w:t>
      </w:r>
    </w:p>
    <w:p w14:paraId="16BF79C3" w14:textId="77777777" w:rsidR="00540178" w:rsidRPr="001159A4" w:rsidRDefault="00540178" w:rsidP="00540178">
      <w:pPr>
        <w:rPr>
          <w:rFonts w:eastAsiaTheme="minorHAnsi"/>
          <w:szCs w:val="20"/>
          <w:lang w:eastAsia="en-US"/>
        </w:rPr>
      </w:pPr>
      <w:r w:rsidRPr="001159A4">
        <w:rPr>
          <w:rFonts w:eastAsiaTheme="minorHAnsi"/>
          <w:szCs w:val="20"/>
          <w:lang w:eastAsia="en-US"/>
        </w:rPr>
        <w:t xml:space="preserve">Hod – predstavuje ponúkanú cenu = cena za celý predmet zákazky v EUR </w:t>
      </w:r>
      <w:r w:rsidRPr="00441BC6">
        <w:rPr>
          <w:rFonts w:eastAsiaTheme="minorHAnsi"/>
          <w:szCs w:val="20"/>
          <w:lang w:eastAsia="en-US"/>
        </w:rPr>
        <w:t>bez</w:t>
      </w:r>
      <w:r w:rsidRPr="001159A4">
        <w:rPr>
          <w:rFonts w:eastAsiaTheme="minorHAnsi"/>
          <w:szCs w:val="20"/>
          <w:lang w:eastAsia="en-US"/>
        </w:rPr>
        <w:t xml:space="preserve"> DPH</w:t>
      </w:r>
    </w:p>
    <w:p w14:paraId="4AAEE882" w14:textId="77777777" w:rsidR="00540178" w:rsidRDefault="00540178" w:rsidP="00540178">
      <w:pPr>
        <w:rPr>
          <w:rFonts w:eastAsiaTheme="minorHAnsi"/>
          <w:b/>
          <w:bCs/>
          <w:szCs w:val="20"/>
          <w:u w:val="single"/>
          <w:lang w:eastAsia="en-US"/>
        </w:rPr>
      </w:pPr>
    </w:p>
    <w:p w14:paraId="331AA5AF" w14:textId="77777777" w:rsidR="00540178" w:rsidRPr="001159A4" w:rsidRDefault="00540178" w:rsidP="00540178">
      <w:pPr>
        <w:rPr>
          <w:rFonts w:eastAsiaTheme="minorHAnsi"/>
          <w:b/>
          <w:bCs/>
          <w:szCs w:val="20"/>
          <w:u w:val="single"/>
          <w:lang w:eastAsia="en-US"/>
        </w:rPr>
      </w:pPr>
      <w:r w:rsidRPr="001159A4">
        <w:rPr>
          <w:rFonts w:eastAsiaTheme="minorHAnsi"/>
          <w:b/>
          <w:bCs/>
          <w:szCs w:val="20"/>
          <w:u w:val="single"/>
          <w:lang w:eastAsia="en-US"/>
        </w:rPr>
        <w:t xml:space="preserve">To znamená: </w:t>
      </w:r>
    </w:p>
    <w:p w14:paraId="2052F7FA" w14:textId="72528098" w:rsidR="00540178" w:rsidRPr="001159A4" w:rsidRDefault="00540178" w:rsidP="00540178">
      <w:pPr>
        <w:rPr>
          <w:rFonts w:eastAsiaTheme="minorHAnsi"/>
          <w:b/>
          <w:bCs/>
          <w:szCs w:val="20"/>
          <w:lang w:eastAsia="en-US"/>
        </w:rPr>
      </w:pPr>
      <w:r w:rsidRPr="001159A4">
        <w:rPr>
          <w:rFonts w:eastAsiaTheme="minorHAnsi"/>
          <w:b/>
          <w:bCs/>
          <w:szCs w:val="20"/>
          <w:lang w:eastAsia="en-US"/>
        </w:rPr>
        <w:t xml:space="preserve">Kritérium č. 1 =   </w:t>
      </w:r>
      <w:r w:rsidR="0006087E">
        <w:rPr>
          <w:rFonts w:eastAsiaTheme="minorHAnsi"/>
          <w:b/>
          <w:bCs/>
          <w:szCs w:val="20"/>
          <w:lang w:eastAsia="en-US"/>
        </w:rPr>
        <w:t>60</w:t>
      </w:r>
      <w:r w:rsidRPr="001159A4">
        <w:rPr>
          <w:rFonts w:eastAsiaTheme="minorHAnsi"/>
          <w:b/>
          <w:bCs/>
          <w:szCs w:val="20"/>
          <w:lang w:eastAsia="en-US"/>
        </w:rPr>
        <w:t xml:space="preserve">* </w:t>
      </w:r>
      <w:r w:rsidRPr="001159A4">
        <w:rPr>
          <w:rFonts w:ascii="Cambria Math" w:eastAsiaTheme="minorHAnsi" w:hAnsi="Cambria Math" w:cs="Cambria Math"/>
          <w:b/>
          <w:bCs/>
          <w:szCs w:val="20"/>
          <w:lang w:eastAsia="en-US"/>
        </w:rPr>
        <w:t>⟮</w:t>
      </w:r>
      <w:r>
        <w:rPr>
          <w:rFonts w:eastAsiaTheme="minorHAnsi"/>
          <w:b/>
          <w:bCs/>
          <w:szCs w:val="20"/>
          <w:lang w:eastAsia="en-US"/>
        </w:rPr>
        <w:t>(PHZ</w:t>
      </w:r>
      <w:r w:rsidRPr="00126D35">
        <w:rPr>
          <w:rFonts w:eastAsiaTheme="minorHAnsi"/>
          <w:b/>
          <w:bCs/>
          <w:szCs w:val="20"/>
          <w:lang w:eastAsia="en-US"/>
        </w:rPr>
        <w:t xml:space="preserve"> </w:t>
      </w:r>
      <w:r w:rsidRPr="001159A4">
        <w:rPr>
          <w:rFonts w:eastAsiaTheme="minorHAnsi"/>
          <w:b/>
          <w:bCs/>
          <w:szCs w:val="20"/>
          <w:lang w:eastAsia="en-US"/>
        </w:rPr>
        <w:t xml:space="preserve">– ponuková cena </w:t>
      </w:r>
      <w:r>
        <w:rPr>
          <w:rFonts w:eastAsiaTheme="minorHAnsi"/>
          <w:b/>
          <w:bCs/>
          <w:szCs w:val="20"/>
          <w:lang w:eastAsia="en-US"/>
        </w:rPr>
        <w:t xml:space="preserve">v EUR </w:t>
      </w:r>
      <w:r w:rsidRPr="00441BC6">
        <w:rPr>
          <w:rFonts w:eastAsiaTheme="minorHAnsi"/>
          <w:b/>
          <w:bCs/>
          <w:szCs w:val="20"/>
          <w:lang w:eastAsia="en-US"/>
        </w:rPr>
        <w:t>bez</w:t>
      </w:r>
      <w:r w:rsidRPr="001159A4">
        <w:rPr>
          <w:rFonts w:eastAsiaTheme="minorHAnsi"/>
          <w:b/>
          <w:bCs/>
          <w:szCs w:val="20"/>
          <w:lang w:eastAsia="en-US"/>
        </w:rPr>
        <w:t> DPH</w:t>
      </w:r>
      <w:r>
        <w:rPr>
          <w:rFonts w:eastAsiaTheme="minorHAnsi"/>
          <w:b/>
          <w:bCs/>
          <w:szCs w:val="20"/>
          <w:lang w:eastAsia="en-US"/>
        </w:rPr>
        <w:t>) /</w:t>
      </w:r>
      <w:r w:rsidRPr="001159A4">
        <w:rPr>
          <w:rFonts w:eastAsiaTheme="minorHAnsi"/>
          <w:b/>
          <w:bCs/>
          <w:szCs w:val="20"/>
          <w:lang w:eastAsia="en-US"/>
        </w:rPr>
        <w:t xml:space="preserve"> </w:t>
      </w:r>
      <w:r>
        <w:rPr>
          <w:rFonts w:eastAsiaTheme="minorHAnsi"/>
          <w:b/>
          <w:bCs/>
          <w:szCs w:val="20"/>
          <w:lang w:eastAsia="en-US"/>
        </w:rPr>
        <w:t>PHZ</w:t>
      </w:r>
      <w:r w:rsidRPr="001159A4">
        <w:rPr>
          <w:rFonts w:ascii="Cambria Math" w:eastAsiaTheme="minorHAnsi" w:hAnsi="Cambria Math" w:cs="Cambria Math"/>
          <w:b/>
          <w:bCs/>
          <w:szCs w:val="20"/>
          <w:lang w:eastAsia="en-US"/>
        </w:rPr>
        <w:t>⟯</w:t>
      </w:r>
    </w:p>
    <w:p w14:paraId="29FFFDA6" w14:textId="77777777" w:rsidR="00540178" w:rsidRPr="001159A4" w:rsidRDefault="00540178" w:rsidP="00540178">
      <w:pPr>
        <w:rPr>
          <w:rFonts w:eastAsiaTheme="minorHAnsi"/>
          <w:szCs w:val="20"/>
          <w:lang w:eastAsia="en-US"/>
        </w:rPr>
      </w:pPr>
      <w:r w:rsidRPr="001159A4">
        <w:rPr>
          <w:rFonts w:eastAsiaTheme="minorHAnsi"/>
          <w:szCs w:val="20"/>
          <w:lang w:eastAsia="en-US"/>
        </w:rPr>
        <w:t>Vysvetlivky:</w:t>
      </w:r>
    </w:p>
    <w:p w14:paraId="5CB29C40" w14:textId="77777777" w:rsidR="00540178" w:rsidRPr="001159A4" w:rsidRDefault="00540178" w:rsidP="00540178">
      <w:pPr>
        <w:rPr>
          <w:rFonts w:eastAsiaTheme="minorHAnsi"/>
          <w:szCs w:val="20"/>
          <w:lang w:eastAsia="en-US"/>
        </w:rPr>
      </w:pPr>
      <w:r w:rsidRPr="001159A4">
        <w:rPr>
          <w:rFonts w:eastAsiaTheme="minorHAnsi"/>
          <w:szCs w:val="20"/>
          <w:lang w:eastAsia="en-US"/>
        </w:rPr>
        <w:t xml:space="preserve">Ponúkaná cena: cena  uchádzača za celý predmet zákazky v EUR </w:t>
      </w:r>
      <w:r w:rsidRPr="00441BC6">
        <w:rPr>
          <w:rFonts w:eastAsiaTheme="minorHAnsi"/>
          <w:szCs w:val="20"/>
          <w:lang w:eastAsia="en-US"/>
        </w:rPr>
        <w:t>bez</w:t>
      </w:r>
      <w:r w:rsidRPr="001159A4">
        <w:rPr>
          <w:rFonts w:eastAsiaTheme="minorHAnsi"/>
          <w:szCs w:val="20"/>
          <w:lang w:eastAsia="en-US"/>
        </w:rPr>
        <w:t xml:space="preserve"> DPH</w:t>
      </w:r>
    </w:p>
    <w:p w14:paraId="4B212003" w14:textId="77777777" w:rsidR="00540178" w:rsidRDefault="00540178" w:rsidP="00540178">
      <w:pPr>
        <w:rPr>
          <w:rFonts w:eastAsiaTheme="minorHAnsi"/>
          <w:szCs w:val="20"/>
          <w:lang w:eastAsia="en-US"/>
        </w:rPr>
      </w:pPr>
    </w:p>
    <w:p w14:paraId="50D5E7FC" w14:textId="27352312" w:rsidR="00540178" w:rsidRPr="008D7197" w:rsidRDefault="00540178" w:rsidP="00540178">
      <w:pPr>
        <w:rPr>
          <w:rFonts w:eastAsiaTheme="minorHAnsi"/>
          <w:b/>
          <w:bCs/>
          <w:szCs w:val="20"/>
          <w:lang w:eastAsia="en-US"/>
        </w:rPr>
      </w:pPr>
      <w:r w:rsidRPr="001159A4">
        <w:rPr>
          <w:rFonts w:eastAsiaTheme="minorHAnsi"/>
          <w:szCs w:val="20"/>
          <w:lang w:eastAsia="en-US"/>
        </w:rPr>
        <w:t xml:space="preserve">Maximálna prípustná cena: </w:t>
      </w:r>
      <w:r w:rsidRPr="0002469C">
        <w:rPr>
          <w:rFonts w:eastAsiaTheme="minorHAnsi"/>
          <w:szCs w:val="20"/>
          <w:lang w:eastAsia="en-US"/>
        </w:rPr>
        <w:t xml:space="preserve">PHZ  = </w:t>
      </w:r>
      <w:r w:rsidR="007B0976" w:rsidRPr="0002469C">
        <w:rPr>
          <w:rFonts w:eastAsiaTheme="minorHAnsi"/>
          <w:b/>
          <w:bCs/>
          <w:szCs w:val="20"/>
          <w:lang w:eastAsia="en-US"/>
        </w:rPr>
        <w:t>7.</w:t>
      </w:r>
      <w:r w:rsidR="000E0757" w:rsidRPr="0002469C">
        <w:rPr>
          <w:rFonts w:eastAsiaTheme="minorHAnsi"/>
          <w:b/>
          <w:bCs/>
          <w:szCs w:val="20"/>
          <w:lang w:eastAsia="en-US"/>
        </w:rPr>
        <w:t>786.314</w:t>
      </w:r>
      <w:r w:rsidR="007B0976" w:rsidRPr="0002469C">
        <w:rPr>
          <w:rFonts w:eastAsiaTheme="minorHAnsi"/>
          <w:b/>
          <w:bCs/>
          <w:szCs w:val="20"/>
          <w:lang w:eastAsia="en-US"/>
        </w:rPr>
        <w:t>,00</w:t>
      </w:r>
      <w:r w:rsidR="004C574F" w:rsidRPr="0002469C">
        <w:rPr>
          <w:rFonts w:eastAsiaTheme="minorHAnsi"/>
          <w:b/>
          <w:bCs/>
          <w:szCs w:val="20"/>
          <w:lang w:eastAsia="en-US"/>
        </w:rPr>
        <w:t xml:space="preserve"> </w:t>
      </w:r>
      <w:r w:rsidRPr="0002469C">
        <w:rPr>
          <w:rFonts w:eastAsiaTheme="minorHAnsi"/>
          <w:b/>
          <w:bCs/>
          <w:szCs w:val="20"/>
          <w:lang w:eastAsia="en-US"/>
        </w:rPr>
        <w:t>EUR</w:t>
      </w:r>
    </w:p>
    <w:p w14:paraId="393180AB" w14:textId="77777777" w:rsidR="00540178" w:rsidRPr="001159A4" w:rsidRDefault="00540178" w:rsidP="00540178">
      <w:pPr>
        <w:rPr>
          <w:rFonts w:eastAsiaTheme="minorHAnsi"/>
          <w:szCs w:val="20"/>
          <w:lang w:eastAsia="en-US"/>
        </w:rPr>
      </w:pPr>
      <w:r w:rsidRPr="001159A4">
        <w:rPr>
          <w:rFonts w:eastAsiaTheme="minorHAnsi"/>
          <w:szCs w:val="20"/>
          <w:lang w:eastAsia="en-US"/>
        </w:rPr>
        <w:t>V prípade, že uchádzač prekročí maximálnu prípustnú cenu</w:t>
      </w:r>
      <w:r>
        <w:rPr>
          <w:rFonts w:eastAsiaTheme="minorHAnsi"/>
          <w:szCs w:val="20"/>
          <w:lang w:eastAsia="en-US"/>
        </w:rPr>
        <w:t xml:space="preserve"> </w:t>
      </w:r>
      <w:r w:rsidRPr="00441BC6">
        <w:rPr>
          <w:rFonts w:eastAsiaTheme="minorHAnsi"/>
          <w:szCs w:val="20"/>
          <w:lang w:eastAsia="en-US"/>
        </w:rPr>
        <w:t>bez</w:t>
      </w:r>
      <w:r w:rsidRPr="001159A4">
        <w:rPr>
          <w:rFonts w:eastAsiaTheme="minorHAnsi"/>
          <w:szCs w:val="20"/>
          <w:lang w:eastAsia="en-US"/>
        </w:rPr>
        <w:t xml:space="preserve"> DPH (to znamená, že ním predložená celková cena bude vyššia ako predpokladaná hodnota zákazky </w:t>
      </w:r>
      <w:r w:rsidRPr="00441BC6">
        <w:rPr>
          <w:rFonts w:eastAsiaTheme="minorHAnsi"/>
          <w:szCs w:val="20"/>
          <w:lang w:eastAsia="en-US"/>
        </w:rPr>
        <w:t>bez</w:t>
      </w:r>
      <w:r w:rsidRPr="001159A4">
        <w:rPr>
          <w:rFonts w:eastAsiaTheme="minorHAnsi"/>
          <w:szCs w:val="20"/>
          <w:lang w:eastAsia="en-US"/>
        </w:rPr>
        <w:t> DPH), vzorec mu pridelí mínusový počet bodov.</w:t>
      </w:r>
    </w:p>
    <w:p w14:paraId="3B21FCF5" w14:textId="77777777" w:rsidR="00540178" w:rsidRPr="001159A4" w:rsidRDefault="00540178" w:rsidP="00540178">
      <w:pPr>
        <w:rPr>
          <w:rFonts w:eastAsiaTheme="minorHAnsi"/>
          <w:szCs w:val="20"/>
          <w:lang w:eastAsia="en-US"/>
        </w:rPr>
      </w:pPr>
    </w:p>
    <w:p w14:paraId="1EDF7FE7" w14:textId="3F59A1D3" w:rsidR="00263FD6" w:rsidRPr="00263FD6" w:rsidRDefault="00540178" w:rsidP="00263FD6">
      <w:pPr>
        <w:shd w:val="clear" w:color="auto" w:fill="DEEAF6" w:themeFill="accent5" w:themeFillTint="33"/>
        <w:contextualSpacing/>
        <w:rPr>
          <w:b/>
          <w:bCs/>
          <w:szCs w:val="20"/>
        </w:rPr>
      </w:pPr>
      <w:bookmarkStart w:id="29" w:name="_Hlk224029110"/>
      <w:r w:rsidRPr="002351A3">
        <w:rPr>
          <w:b/>
          <w:bCs/>
          <w:szCs w:val="20"/>
        </w:rPr>
        <w:t>KRITÉRIUM č. 2</w:t>
      </w:r>
      <w:r w:rsidR="00263FD6">
        <w:rPr>
          <w:b/>
          <w:bCs/>
          <w:szCs w:val="20"/>
        </w:rPr>
        <w:t xml:space="preserve"> – Tepelno-izolačné vlastnosti sekundárneho potrubia ÚK</w:t>
      </w:r>
      <w:bookmarkStart w:id="30" w:name="_Hlk107496804"/>
    </w:p>
    <w:p w14:paraId="400251D8" w14:textId="77777777" w:rsidR="00263FD6" w:rsidRDefault="00263FD6" w:rsidP="00263FD6">
      <w:pPr>
        <w:autoSpaceDE w:val="0"/>
        <w:autoSpaceDN w:val="0"/>
        <w:adjustRightInd w:val="0"/>
        <w:rPr>
          <w:rFonts w:asciiTheme="minorHAnsi" w:hAnsiTheme="minorHAnsi" w:cstheme="minorHAnsi"/>
          <w:szCs w:val="20"/>
        </w:rPr>
      </w:pPr>
    </w:p>
    <w:p w14:paraId="4F96833B" w14:textId="197A5CE1" w:rsidR="00263FD6" w:rsidRPr="00263FD6" w:rsidRDefault="00263FD6" w:rsidP="00263FD6">
      <w:pPr>
        <w:autoSpaceDE w:val="0"/>
        <w:autoSpaceDN w:val="0"/>
        <w:adjustRightInd w:val="0"/>
        <w:rPr>
          <w:bCs/>
          <w:i/>
          <w:iCs/>
          <w:szCs w:val="20"/>
        </w:rPr>
      </w:pPr>
      <w:r w:rsidRPr="00263FD6">
        <w:rPr>
          <w:szCs w:val="20"/>
        </w:rPr>
        <w:t xml:space="preserve">Hodnotí sa </w:t>
      </w:r>
      <w:bookmarkStart w:id="31" w:name="_Hlk159238960"/>
      <w:r w:rsidRPr="00263FD6">
        <w:rPr>
          <w:szCs w:val="20"/>
        </w:rPr>
        <w:t xml:space="preserve">hodnota </w:t>
      </w:r>
      <w:bookmarkStart w:id="32" w:name="_Hlk159239060"/>
      <w:r w:rsidRPr="00263FD6">
        <w:rPr>
          <w:szCs w:val="20"/>
        </w:rPr>
        <w:t>súčiniteľa prechodu tepla</w:t>
      </w:r>
      <w:bookmarkEnd w:id="32"/>
      <w:r w:rsidRPr="00263FD6">
        <w:rPr>
          <w:szCs w:val="20"/>
        </w:rPr>
        <w:t xml:space="preserve"> U</w:t>
      </w:r>
      <w:r w:rsidR="00E02145">
        <w:rPr>
          <w:szCs w:val="20"/>
        </w:rPr>
        <w:t> </w:t>
      </w:r>
      <w:r w:rsidRPr="00263FD6">
        <w:rPr>
          <w:szCs w:val="20"/>
        </w:rPr>
        <w:t>sek</w:t>
      </w:r>
      <w:r w:rsidR="00E02145">
        <w:rPr>
          <w:szCs w:val="20"/>
        </w:rPr>
        <w:t xml:space="preserve">undárneho </w:t>
      </w:r>
      <w:r w:rsidRPr="00263FD6">
        <w:rPr>
          <w:szCs w:val="20"/>
        </w:rPr>
        <w:t xml:space="preserve">potrubia ÚK </w:t>
      </w:r>
      <w:bookmarkEnd w:id="31"/>
      <w:r w:rsidRPr="00263FD6">
        <w:rPr>
          <w:bCs/>
          <w:i/>
          <w:iCs/>
          <w:szCs w:val="20"/>
        </w:rPr>
        <w:t xml:space="preserve"> </w:t>
      </w:r>
    </w:p>
    <w:p w14:paraId="15F0964C" w14:textId="77777777" w:rsidR="00263FD6" w:rsidRPr="00263FD6" w:rsidRDefault="00263FD6" w:rsidP="00263FD6">
      <w:pPr>
        <w:autoSpaceDE w:val="0"/>
        <w:autoSpaceDN w:val="0"/>
        <w:adjustRightInd w:val="0"/>
        <w:rPr>
          <w:bCs/>
          <w:i/>
          <w:iCs/>
          <w:szCs w:val="20"/>
        </w:rPr>
      </w:pPr>
    </w:p>
    <w:p w14:paraId="4A7C2C0A" w14:textId="0649E95A" w:rsidR="00263FD6" w:rsidRPr="00263FD6" w:rsidRDefault="00263FD6" w:rsidP="00263FD6">
      <w:pPr>
        <w:autoSpaceDE w:val="0"/>
        <w:autoSpaceDN w:val="0"/>
        <w:adjustRightInd w:val="0"/>
        <w:rPr>
          <w:szCs w:val="20"/>
        </w:rPr>
      </w:pPr>
      <w:r w:rsidRPr="00263FD6">
        <w:rPr>
          <w:szCs w:val="20"/>
        </w:rPr>
        <w:t xml:space="preserve">Maximálny počet bodov sa pridelí ponuke uchádzača s najnižšou navrhovanou hodnotou súčiniteľa prechodu tepla </w:t>
      </w:r>
      <w:bookmarkStart w:id="33" w:name="_Hlk159239145"/>
      <w:r w:rsidRPr="00263FD6">
        <w:rPr>
          <w:szCs w:val="20"/>
        </w:rPr>
        <w:t>U sek. potrubia ÚK</w:t>
      </w:r>
      <w:bookmarkEnd w:id="33"/>
      <w:r w:rsidRPr="00263FD6">
        <w:rPr>
          <w:szCs w:val="20"/>
        </w:rPr>
        <w:t>, vyjadrenou v [W.m-</w:t>
      </w:r>
      <w:r w:rsidR="00FB342E">
        <w:rPr>
          <w:szCs w:val="20"/>
          <w:vertAlign w:val="superscript"/>
        </w:rPr>
        <w:t>1</w:t>
      </w:r>
      <w:r w:rsidRPr="00263FD6">
        <w:rPr>
          <w:szCs w:val="20"/>
        </w:rPr>
        <w:t>.K</w:t>
      </w:r>
      <w:r w:rsidRPr="00263FD6">
        <w:rPr>
          <w:szCs w:val="20"/>
          <w:vertAlign w:val="superscript"/>
        </w:rPr>
        <w:t>-1</w:t>
      </w:r>
      <w:r w:rsidRPr="00263FD6">
        <w:rPr>
          <w:szCs w:val="20"/>
        </w:rPr>
        <w:t xml:space="preserve">]. </w:t>
      </w:r>
    </w:p>
    <w:p w14:paraId="0F82723B" w14:textId="77777777" w:rsidR="00263FD6" w:rsidRPr="00263FD6" w:rsidRDefault="00263FD6" w:rsidP="00263FD6">
      <w:pPr>
        <w:autoSpaceDE w:val="0"/>
        <w:autoSpaceDN w:val="0"/>
        <w:adjustRightInd w:val="0"/>
        <w:rPr>
          <w:szCs w:val="20"/>
        </w:rPr>
      </w:pPr>
    </w:p>
    <w:p w14:paraId="015C4B8A" w14:textId="18B26968" w:rsidR="00263FD6" w:rsidRPr="00263FD6" w:rsidRDefault="00263FD6" w:rsidP="00263FD6">
      <w:pPr>
        <w:autoSpaceDE w:val="0"/>
        <w:autoSpaceDN w:val="0"/>
        <w:adjustRightInd w:val="0"/>
        <w:rPr>
          <w:szCs w:val="20"/>
        </w:rPr>
      </w:pPr>
      <w:r w:rsidRPr="00263FD6">
        <w:rPr>
          <w:szCs w:val="20"/>
        </w:rPr>
        <w:t>Bodové hodnotenie ostatných ponúk bude nepriamou úmerou. Počet bodov, ktoré získa ponuka v rámci tohto hodnotiaceho kritéria, bude stanovený nasledovne:</w:t>
      </w:r>
    </w:p>
    <w:p w14:paraId="4CCA9F1C" w14:textId="77777777" w:rsidR="00263FD6" w:rsidRPr="00263FD6" w:rsidRDefault="00263FD6" w:rsidP="00263FD6">
      <w:pPr>
        <w:autoSpaceDE w:val="0"/>
        <w:autoSpaceDN w:val="0"/>
        <w:adjustRightInd w:val="0"/>
        <w:rPr>
          <w:szCs w:val="20"/>
        </w:rPr>
      </w:pPr>
    </w:p>
    <w:p w14:paraId="1446D4EF" w14:textId="77777777" w:rsidR="00263FD6" w:rsidRPr="00263FD6" w:rsidRDefault="00263FD6" w:rsidP="00263FD6">
      <w:pPr>
        <w:autoSpaceDE w:val="0"/>
        <w:autoSpaceDN w:val="0"/>
        <w:adjustRightInd w:val="0"/>
        <w:ind w:left="567"/>
        <w:jc w:val="center"/>
        <w:rPr>
          <w:szCs w:val="20"/>
        </w:rPr>
      </w:pPr>
      <w:r w:rsidRPr="00263FD6">
        <w:rPr>
          <w:szCs w:val="20"/>
        </w:rPr>
        <w:t>počet bodov = [(U sek. potrubia ÚK</w:t>
      </w:r>
      <w:r w:rsidRPr="00263FD6">
        <w:rPr>
          <w:szCs w:val="20"/>
          <w:vertAlign w:val="subscript"/>
        </w:rPr>
        <w:t xml:space="preserve"> min</w:t>
      </w:r>
      <w:r w:rsidRPr="00263FD6">
        <w:rPr>
          <w:szCs w:val="20"/>
        </w:rPr>
        <w:t xml:space="preserve"> / U sek. potrubia ÚK</w:t>
      </w:r>
      <w:r w:rsidRPr="00263FD6">
        <w:rPr>
          <w:szCs w:val="20"/>
          <w:vertAlign w:val="subscript"/>
        </w:rPr>
        <w:t xml:space="preserve"> </w:t>
      </w:r>
      <w:proofErr w:type="spellStart"/>
      <w:r w:rsidRPr="00263FD6">
        <w:rPr>
          <w:szCs w:val="20"/>
          <w:vertAlign w:val="subscript"/>
        </w:rPr>
        <w:t>navrh</w:t>
      </w:r>
      <w:proofErr w:type="spellEnd"/>
      <w:r w:rsidRPr="00263FD6">
        <w:rPr>
          <w:szCs w:val="20"/>
        </w:rPr>
        <w:t>) * (</w:t>
      </w:r>
      <w:proofErr w:type="spellStart"/>
      <w:r w:rsidRPr="00263FD6">
        <w:rPr>
          <w:szCs w:val="20"/>
        </w:rPr>
        <w:t>body</w:t>
      </w:r>
      <w:r w:rsidRPr="00263FD6">
        <w:rPr>
          <w:szCs w:val="20"/>
          <w:vertAlign w:val="subscript"/>
        </w:rPr>
        <w:t>max</w:t>
      </w:r>
      <w:proofErr w:type="spellEnd"/>
      <w:r w:rsidRPr="00263FD6">
        <w:rPr>
          <w:szCs w:val="20"/>
        </w:rPr>
        <w:t>)]</w:t>
      </w:r>
    </w:p>
    <w:p w14:paraId="7C639901" w14:textId="77777777" w:rsidR="00263FD6" w:rsidRPr="00263FD6" w:rsidRDefault="00263FD6" w:rsidP="00263FD6">
      <w:pPr>
        <w:autoSpaceDE w:val="0"/>
        <w:autoSpaceDN w:val="0"/>
        <w:adjustRightInd w:val="0"/>
        <w:ind w:left="567"/>
        <w:rPr>
          <w:b/>
          <w:bCs/>
          <w:szCs w:val="20"/>
        </w:rPr>
      </w:pPr>
    </w:p>
    <w:p w14:paraId="688195DA" w14:textId="5C89CB5B" w:rsidR="00263FD6" w:rsidRDefault="00263FD6" w:rsidP="00263FD6">
      <w:pPr>
        <w:tabs>
          <w:tab w:val="left" w:pos="993"/>
        </w:tabs>
        <w:autoSpaceDE w:val="0"/>
        <w:autoSpaceDN w:val="0"/>
        <w:adjustRightInd w:val="0"/>
        <w:rPr>
          <w:i/>
          <w:szCs w:val="20"/>
        </w:rPr>
      </w:pPr>
      <w:r w:rsidRPr="00263FD6">
        <w:rPr>
          <w:szCs w:val="20"/>
        </w:rPr>
        <w:t>U sek. potrubia ÚK</w:t>
      </w:r>
      <w:r w:rsidRPr="00263FD6">
        <w:rPr>
          <w:i/>
          <w:szCs w:val="20"/>
          <w:vertAlign w:val="subscript"/>
        </w:rPr>
        <w:t xml:space="preserve"> min </w:t>
      </w:r>
      <w:r w:rsidRPr="00263FD6">
        <w:rPr>
          <w:i/>
          <w:szCs w:val="20"/>
        </w:rPr>
        <w:t xml:space="preserve"> –  najnižšia navrhovaná </w:t>
      </w:r>
      <w:bookmarkStart w:id="34" w:name="_Hlk159239231"/>
      <w:r w:rsidRPr="00263FD6">
        <w:rPr>
          <w:i/>
          <w:szCs w:val="20"/>
        </w:rPr>
        <w:t xml:space="preserve">hodnota súčiniteľa prechodu tepla zaokrúhlená na </w:t>
      </w:r>
      <w:r w:rsidR="00436104">
        <w:rPr>
          <w:i/>
          <w:szCs w:val="20"/>
        </w:rPr>
        <w:t>štyri</w:t>
      </w:r>
      <w:r w:rsidR="00FB342E" w:rsidRPr="00263FD6">
        <w:rPr>
          <w:i/>
          <w:szCs w:val="20"/>
        </w:rPr>
        <w:t xml:space="preserve"> </w:t>
      </w:r>
    </w:p>
    <w:p w14:paraId="13F1C6CF" w14:textId="73F1D376" w:rsidR="00263FD6" w:rsidRPr="00263FD6" w:rsidRDefault="00263FD6" w:rsidP="00263FD6">
      <w:pPr>
        <w:tabs>
          <w:tab w:val="left" w:pos="993"/>
        </w:tabs>
        <w:autoSpaceDE w:val="0"/>
        <w:autoSpaceDN w:val="0"/>
        <w:adjustRightInd w:val="0"/>
        <w:rPr>
          <w:i/>
          <w:szCs w:val="20"/>
        </w:rPr>
      </w:pPr>
      <w:r>
        <w:rPr>
          <w:i/>
          <w:szCs w:val="20"/>
        </w:rPr>
        <w:t xml:space="preserve">                                        </w:t>
      </w:r>
      <w:r w:rsidRPr="00263FD6">
        <w:rPr>
          <w:i/>
          <w:szCs w:val="20"/>
        </w:rPr>
        <w:t>desatinné miesta</w:t>
      </w:r>
      <w:bookmarkEnd w:id="34"/>
    </w:p>
    <w:p w14:paraId="591C6D38" w14:textId="77777777" w:rsidR="00263FD6" w:rsidRDefault="00263FD6" w:rsidP="00263FD6">
      <w:pPr>
        <w:autoSpaceDE w:val="0"/>
        <w:autoSpaceDN w:val="0"/>
        <w:adjustRightInd w:val="0"/>
        <w:rPr>
          <w:szCs w:val="20"/>
        </w:rPr>
      </w:pPr>
    </w:p>
    <w:p w14:paraId="7CD5C7FD" w14:textId="2D4B3B99" w:rsidR="00263FD6" w:rsidRDefault="00263FD6" w:rsidP="00263FD6">
      <w:pPr>
        <w:autoSpaceDE w:val="0"/>
        <w:autoSpaceDN w:val="0"/>
        <w:adjustRightInd w:val="0"/>
        <w:rPr>
          <w:i/>
          <w:szCs w:val="20"/>
        </w:rPr>
      </w:pPr>
      <w:r w:rsidRPr="00263FD6">
        <w:rPr>
          <w:szCs w:val="20"/>
        </w:rPr>
        <w:lastRenderedPageBreak/>
        <w:t>U sek. potrubia ÚK</w:t>
      </w:r>
      <w:r w:rsidRPr="00263FD6">
        <w:rPr>
          <w:i/>
          <w:szCs w:val="20"/>
          <w:vertAlign w:val="subscript"/>
        </w:rPr>
        <w:t xml:space="preserve"> </w:t>
      </w:r>
      <w:proofErr w:type="spellStart"/>
      <w:r w:rsidRPr="00263FD6">
        <w:rPr>
          <w:i/>
          <w:szCs w:val="20"/>
          <w:vertAlign w:val="subscript"/>
        </w:rPr>
        <w:t>navrh</w:t>
      </w:r>
      <w:proofErr w:type="spellEnd"/>
      <w:r w:rsidRPr="00263FD6">
        <w:rPr>
          <w:i/>
          <w:szCs w:val="20"/>
        </w:rPr>
        <w:t xml:space="preserve"> – príslušná posudzovaná hodnota súčiniteľa prechodu tepla zaokrúhlená na </w:t>
      </w:r>
      <w:r w:rsidR="00436104">
        <w:rPr>
          <w:i/>
          <w:szCs w:val="20"/>
        </w:rPr>
        <w:t>štyri</w:t>
      </w:r>
      <w:r w:rsidRPr="00263FD6">
        <w:rPr>
          <w:i/>
          <w:szCs w:val="20"/>
        </w:rPr>
        <w:t xml:space="preserve"> </w:t>
      </w:r>
    </w:p>
    <w:p w14:paraId="3D64A806" w14:textId="7A3C46D5" w:rsidR="00263FD6" w:rsidRPr="00263FD6" w:rsidRDefault="00263FD6" w:rsidP="00263FD6">
      <w:pPr>
        <w:autoSpaceDE w:val="0"/>
        <w:autoSpaceDN w:val="0"/>
        <w:adjustRightInd w:val="0"/>
        <w:rPr>
          <w:i/>
          <w:szCs w:val="20"/>
        </w:rPr>
      </w:pPr>
      <w:r>
        <w:rPr>
          <w:i/>
          <w:szCs w:val="20"/>
        </w:rPr>
        <w:t xml:space="preserve">                                        </w:t>
      </w:r>
      <w:r w:rsidRPr="00263FD6">
        <w:rPr>
          <w:i/>
          <w:szCs w:val="20"/>
        </w:rPr>
        <w:t>desatinné miesta</w:t>
      </w:r>
    </w:p>
    <w:p w14:paraId="69EFE602" w14:textId="77777777" w:rsidR="00263FD6" w:rsidRDefault="00263FD6" w:rsidP="00263FD6">
      <w:pPr>
        <w:tabs>
          <w:tab w:val="left" w:pos="993"/>
        </w:tabs>
        <w:autoSpaceDE w:val="0"/>
        <w:autoSpaceDN w:val="0"/>
        <w:adjustRightInd w:val="0"/>
        <w:rPr>
          <w:i/>
          <w:szCs w:val="20"/>
        </w:rPr>
      </w:pPr>
    </w:p>
    <w:p w14:paraId="598ECA31" w14:textId="3CA03A78" w:rsidR="00263FD6" w:rsidRPr="00263FD6" w:rsidRDefault="00263FD6" w:rsidP="00263FD6">
      <w:pPr>
        <w:tabs>
          <w:tab w:val="left" w:pos="993"/>
        </w:tabs>
        <w:autoSpaceDE w:val="0"/>
        <w:autoSpaceDN w:val="0"/>
        <w:adjustRightInd w:val="0"/>
        <w:rPr>
          <w:i/>
          <w:szCs w:val="20"/>
        </w:rPr>
      </w:pPr>
      <w:proofErr w:type="spellStart"/>
      <w:r w:rsidRPr="00263FD6">
        <w:rPr>
          <w:i/>
          <w:szCs w:val="20"/>
        </w:rPr>
        <w:t>body</w:t>
      </w:r>
      <w:r w:rsidRPr="00263FD6">
        <w:rPr>
          <w:i/>
          <w:szCs w:val="20"/>
          <w:vertAlign w:val="subscript"/>
        </w:rPr>
        <w:t>max</w:t>
      </w:r>
      <w:proofErr w:type="spellEnd"/>
      <w:r w:rsidRPr="00263FD6">
        <w:rPr>
          <w:i/>
          <w:szCs w:val="20"/>
        </w:rPr>
        <w:t xml:space="preserve"> – </w:t>
      </w:r>
      <w:r w:rsidRPr="00263FD6">
        <w:rPr>
          <w:i/>
          <w:szCs w:val="20"/>
        </w:rPr>
        <w:tab/>
        <w:t>maximálny počet bodov pre toto kritérium: 10</w:t>
      </w:r>
    </w:p>
    <w:p w14:paraId="48A55A1A" w14:textId="77777777" w:rsidR="00263FD6" w:rsidRDefault="00263FD6" w:rsidP="00263FD6">
      <w:pPr>
        <w:autoSpaceDE w:val="0"/>
        <w:autoSpaceDN w:val="0"/>
        <w:adjustRightInd w:val="0"/>
        <w:rPr>
          <w:b/>
          <w:szCs w:val="20"/>
        </w:rPr>
      </w:pPr>
    </w:p>
    <w:p w14:paraId="635048A1" w14:textId="669FBAE5" w:rsidR="00263FD6" w:rsidRPr="00263FD6" w:rsidRDefault="008D7197" w:rsidP="00263FD6">
      <w:pPr>
        <w:autoSpaceDE w:val="0"/>
        <w:autoSpaceDN w:val="0"/>
        <w:adjustRightInd w:val="0"/>
        <w:rPr>
          <w:szCs w:val="20"/>
        </w:rPr>
      </w:pPr>
      <w:r>
        <w:rPr>
          <w:szCs w:val="20"/>
        </w:rPr>
        <w:t xml:space="preserve">Hodnotu uvedie </w:t>
      </w:r>
      <w:r w:rsidR="00263FD6" w:rsidRPr="00263FD6">
        <w:rPr>
          <w:szCs w:val="20"/>
        </w:rPr>
        <w:t xml:space="preserve">uchádzač v Návrhu na plnenie kritérií ako hodnotu v položke </w:t>
      </w:r>
      <w:r>
        <w:rPr>
          <w:szCs w:val="20"/>
        </w:rPr>
        <w:t>Kritérium č. 2</w:t>
      </w:r>
      <w:r w:rsidR="00263FD6" w:rsidRPr="00263FD6">
        <w:rPr>
          <w:szCs w:val="20"/>
        </w:rPr>
        <w:t xml:space="preserve"> = Hodnotený Súčiniteľ prechodu tepla sekundárneho potrubia ÚK“.</w:t>
      </w:r>
    </w:p>
    <w:p w14:paraId="2814CA17" w14:textId="77777777" w:rsidR="002B33E2" w:rsidRDefault="002B33E2" w:rsidP="002B33E2">
      <w:pPr>
        <w:autoSpaceDE w:val="0"/>
        <w:autoSpaceDN w:val="0"/>
        <w:adjustRightInd w:val="0"/>
        <w:rPr>
          <w:szCs w:val="20"/>
        </w:rPr>
      </w:pPr>
    </w:p>
    <w:p w14:paraId="5E10BBA2" w14:textId="7348AC59" w:rsidR="002B33E2" w:rsidRPr="000550F9" w:rsidRDefault="002B33E2" w:rsidP="002B33E2">
      <w:pPr>
        <w:autoSpaceDE w:val="0"/>
        <w:autoSpaceDN w:val="0"/>
        <w:adjustRightInd w:val="0"/>
        <w:rPr>
          <w:b/>
          <w:bCs/>
          <w:color w:val="auto"/>
          <w:szCs w:val="20"/>
        </w:rPr>
      </w:pPr>
      <w:r w:rsidRPr="000550F9">
        <w:rPr>
          <w:b/>
          <w:bCs/>
          <w:color w:val="auto"/>
          <w:szCs w:val="20"/>
        </w:rPr>
        <w:t>Uchádzač k tomuto kritériu č.2 predloží nasledovné doklady:</w:t>
      </w:r>
    </w:p>
    <w:p w14:paraId="58DB4209" w14:textId="77777777" w:rsidR="002B33E2" w:rsidRDefault="002B33E2" w:rsidP="002B33E2">
      <w:pPr>
        <w:autoSpaceDE w:val="0"/>
        <w:autoSpaceDN w:val="0"/>
        <w:adjustRightInd w:val="0"/>
        <w:rPr>
          <w:szCs w:val="20"/>
        </w:rPr>
      </w:pPr>
    </w:p>
    <w:p w14:paraId="506EFFB5" w14:textId="72888AA7" w:rsidR="00861D5D" w:rsidRPr="000550F9" w:rsidRDefault="00861D5D" w:rsidP="0002469C">
      <w:pPr>
        <w:pStyle w:val="Odsekzoznamu"/>
        <w:numPr>
          <w:ilvl w:val="0"/>
          <w:numId w:val="33"/>
        </w:numPr>
        <w:spacing w:after="0" w:line="276" w:lineRule="auto"/>
        <w:ind w:left="709" w:hanging="283"/>
        <w:rPr>
          <w:szCs w:val="20"/>
        </w:rPr>
      </w:pPr>
      <w:r w:rsidRPr="000550F9">
        <w:rPr>
          <w:b/>
          <w:bCs/>
          <w:szCs w:val="20"/>
        </w:rPr>
        <w:t>Atesty</w:t>
      </w:r>
      <w:r w:rsidR="000550F9" w:rsidRPr="000550F9">
        <w:rPr>
          <w:b/>
          <w:bCs/>
          <w:szCs w:val="20"/>
        </w:rPr>
        <w:t xml:space="preserve"> (resp. katalógové listy alebo ekvivalentné dokumenty)</w:t>
      </w:r>
      <w:r w:rsidRPr="000550F9">
        <w:rPr>
          <w:b/>
          <w:bCs/>
          <w:szCs w:val="20"/>
        </w:rPr>
        <w:t xml:space="preserve"> ponúkaných typov potrubí</w:t>
      </w:r>
      <w:r w:rsidRPr="000550F9">
        <w:rPr>
          <w:szCs w:val="20"/>
        </w:rPr>
        <w:t xml:space="preserve"> vrátane príslušných systémových prvkov, v zmysle platných európskych alebo slovenských technických noriem tak, aby jednotlivé komponenty </w:t>
      </w:r>
      <w:proofErr w:type="spellStart"/>
      <w:r w:rsidRPr="000550F9">
        <w:rPr>
          <w:szCs w:val="20"/>
        </w:rPr>
        <w:t>horúcovodného</w:t>
      </w:r>
      <w:proofErr w:type="spellEnd"/>
      <w:r w:rsidRPr="000550F9">
        <w:rPr>
          <w:szCs w:val="20"/>
        </w:rPr>
        <w:t xml:space="preserve"> rozvodu a sekundárnych rozvodov vyhovovali parametrom podľa Projektovej dokumentácie.</w:t>
      </w:r>
    </w:p>
    <w:p w14:paraId="7577F9BB" w14:textId="77777777" w:rsidR="008D7197" w:rsidRPr="000550F9" w:rsidRDefault="008D7197" w:rsidP="008D7197">
      <w:pPr>
        <w:spacing w:line="276" w:lineRule="auto"/>
        <w:rPr>
          <w:szCs w:val="20"/>
        </w:rPr>
      </w:pPr>
    </w:p>
    <w:p w14:paraId="4D54A13D" w14:textId="33FFC010" w:rsidR="00861D5D" w:rsidRPr="000550F9" w:rsidRDefault="00861D5D" w:rsidP="008D7197">
      <w:pPr>
        <w:spacing w:line="276" w:lineRule="auto"/>
        <w:rPr>
          <w:szCs w:val="20"/>
        </w:rPr>
      </w:pPr>
      <w:r w:rsidRPr="000550F9">
        <w:rPr>
          <w:szCs w:val="20"/>
        </w:rPr>
        <w:t>Jedná sa o nasledovné výrobky, pri ktorých uchádzač uvedie parametre a typové označenia hlavných komponentov pre stavbu:</w:t>
      </w:r>
    </w:p>
    <w:p w14:paraId="6468E3E5" w14:textId="18D1D649" w:rsidR="00764E8A" w:rsidRPr="000550F9" w:rsidRDefault="00861D5D" w:rsidP="00764E8A">
      <w:pPr>
        <w:spacing w:line="276" w:lineRule="auto"/>
        <w:ind w:left="567" w:hanging="283"/>
        <w:rPr>
          <w:szCs w:val="20"/>
        </w:rPr>
      </w:pPr>
      <w:r w:rsidRPr="000550F9">
        <w:rPr>
          <w:szCs w:val="20"/>
        </w:rPr>
        <w:t>-</w:t>
      </w:r>
      <w:r w:rsidRPr="000550F9">
        <w:rPr>
          <w:szCs w:val="20"/>
        </w:rPr>
        <w:tab/>
      </w:r>
      <w:proofErr w:type="spellStart"/>
      <w:r w:rsidRPr="000550F9">
        <w:rPr>
          <w:szCs w:val="20"/>
        </w:rPr>
        <w:t>Predizolované</w:t>
      </w:r>
      <w:proofErr w:type="spellEnd"/>
      <w:r w:rsidRPr="000550F9">
        <w:rPr>
          <w:szCs w:val="20"/>
        </w:rPr>
        <w:t xml:space="preserve"> potrubia </w:t>
      </w:r>
      <w:r w:rsidR="00764E8A" w:rsidRPr="000550F9">
        <w:rPr>
          <w:szCs w:val="20"/>
        </w:rPr>
        <w:t>Ú</w:t>
      </w:r>
      <w:r w:rsidRPr="000550F9">
        <w:rPr>
          <w:szCs w:val="20"/>
        </w:rPr>
        <w:t>K</w:t>
      </w:r>
    </w:p>
    <w:p w14:paraId="42BA7CDF" w14:textId="3B57A83A" w:rsidR="00861D5D" w:rsidRPr="008424B2" w:rsidRDefault="00861D5D" w:rsidP="00764E8A">
      <w:pPr>
        <w:spacing w:line="276" w:lineRule="auto"/>
        <w:ind w:left="567" w:hanging="283"/>
        <w:rPr>
          <w:szCs w:val="20"/>
          <w:highlight w:val="yellow"/>
        </w:rPr>
      </w:pPr>
    </w:p>
    <w:p w14:paraId="6BB8037A" w14:textId="307BA536" w:rsidR="00263FD6" w:rsidRPr="000E0757" w:rsidRDefault="002B33E2" w:rsidP="002B33E2">
      <w:pPr>
        <w:autoSpaceDE w:val="0"/>
        <w:autoSpaceDN w:val="0"/>
        <w:adjustRightInd w:val="0"/>
        <w:rPr>
          <w:szCs w:val="20"/>
        </w:rPr>
      </w:pPr>
      <w:r>
        <w:rPr>
          <w:szCs w:val="20"/>
        </w:rPr>
        <w:t>P</w:t>
      </w:r>
      <w:r w:rsidR="00E31079">
        <w:rPr>
          <w:szCs w:val="20"/>
        </w:rPr>
        <w:t xml:space="preserve">re kontrolu </w:t>
      </w:r>
      <w:r>
        <w:rPr>
          <w:szCs w:val="20"/>
        </w:rPr>
        <w:t>vyššie uveden</w:t>
      </w:r>
      <w:r w:rsidR="00E31079">
        <w:rPr>
          <w:szCs w:val="20"/>
        </w:rPr>
        <w:t xml:space="preserve">ých hodnôt </w:t>
      </w:r>
      <w:r>
        <w:rPr>
          <w:szCs w:val="20"/>
        </w:rPr>
        <w:t>z ktorých je obstarávateľ spôsobilý overiť tepelno-izolačné vlastnosti sekundárneho potrubia ÚK,</w:t>
      </w:r>
      <w:r w:rsidR="00E31079">
        <w:rPr>
          <w:szCs w:val="20"/>
        </w:rPr>
        <w:t xml:space="preserve"> je uchádzač </w:t>
      </w:r>
      <w:r>
        <w:rPr>
          <w:szCs w:val="20"/>
        </w:rPr>
        <w:t xml:space="preserve">povinný k ním uvedenej hodnote </w:t>
      </w:r>
      <w:r w:rsidR="00E02145">
        <w:rPr>
          <w:szCs w:val="20"/>
        </w:rPr>
        <w:t xml:space="preserve">súčiniteľu </w:t>
      </w:r>
      <w:r>
        <w:rPr>
          <w:szCs w:val="20"/>
        </w:rPr>
        <w:t>prechodu tepla U sek.</w:t>
      </w:r>
      <w:r w:rsidR="00E02145">
        <w:rPr>
          <w:szCs w:val="20"/>
        </w:rPr>
        <w:t xml:space="preserve"> </w:t>
      </w:r>
      <w:r>
        <w:rPr>
          <w:szCs w:val="20"/>
        </w:rPr>
        <w:t xml:space="preserve">potrubia ÚK, vyjadrenou v </w:t>
      </w:r>
      <w:r w:rsidR="00263FD6" w:rsidRPr="00263FD6">
        <w:rPr>
          <w:szCs w:val="20"/>
        </w:rPr>
        <w:t xml:space="preserve"> [W.m</w:t>
      </w:r>
      <w:r w:rsidR="00263FD6" w:rsidRPr="00934F42">
        <w:rPr>
          <w:szCs w:val="20"/>
          <w:vertAlign w:val="superscript"/>
        </w:rPr>
        <w:t>-</w:t>
      </w:r>
      <w:r w:rsidR="00FB342E">
        <w:rPr>
          <w:szCs w:val="20"/>
          <w:vertAlign w:val="superscript"/>
        </w:rPr>
        <w:t>1</w:t>
      </w:r>
      <w:r w:rsidR="00263FD6" w:rsidRPr="00263FD6">
        <w:rPr>
          <w:szCs w:val="20"/>
        </w:rPr>
        <w:t>.K</w:t>
      </w:r>
      <w:r w:rsidR="00263FD6" w:rsidRPr="00263FD6">
        <w:rPr>
          <w:szCs w:val="20"/>
          <w:vertAlign w:val="superscript"/>
        </w:rPr>
        <w:t>-1</w:t>
      </w:r>
      <w:r w:rsidR="00263FD6" w:rsidRPr="00263FD6">
        <w:rPr>
          <w:szCs w:val="20"/>
        </w:rPr>
        <w:t>] predložiť</w:t>
      </w:r>
      <w:r w:rsidR="00E31079">
        <w:rPr>
          <w:szCs w:val="20"/>
        </w:rPr>
        <w:t xml:space="preserve"> aj</w:t>
      </w:r>
      <w:r w:rsidR="00263FD6" w:rsidRPr="00263FD6">
        <w:rPr>
          <w:szCs w:val="20"/>
        </w:rPr>
        <w:t xml:space="preserve"> </w:t>
      </w:r>
      <w:r w:rsidR="00E31079" w:rsidRPr="000E0757">
        <w:rPr>
          <w:szCs w:val="20"/>
        </w:rPr>
        <w:t xml:space="preserve">výpočet v zmysle </w:t>
      </w:r>
      <w:r w:rsidR="00E31079" w:rsidRPr="0002469C">
        <w:rPr>
          <w:szCs w:val="20"/>
        </w:rPr>
        <w:t>Prílohy č.</w:t>
      </w:r>
      <w:r w:rsidR="00B577C1" w:rsidRPr="0002469C">
        <w:rPr>
          <w:szCs w:val="20"/>
        </w:rPr>
        <w:t xml:space="preserve"> 1</w:t>
      </w:r>
      <w:r w:rsidR="00E31079" w:rsidRPr="000E0757">
        <w:rPr>
          <w:szCs w:val="20"/>
        </w:rPr>
        <w:t xml:space="preserve"> </w:t>
      </w:r>
    </w:p>
    <w:p w14:paraId="1ACDD585" w14:textId="77777777" w:rsidR="00540178" w:rsidRPr="000E0757" w:rsidRDefault="00540178" w:rsidP="00540178">
      <w:pPr>
        <w:pStyle w:val="Bezriadkovania"/>
        <w:jc w:val="both"/>
        <w:rPr>
          <w:rFonts w:ascii="Arial" w:hAnsi="Arial" w:cs="Arial"/>
          <w:sz w:val="20"/>
          <w:szCs w:val="20"/>
        </w:rPr>
      </w:pPr>
    </w:p>
    <w:p w14:paraId="72830124" w14:textId="641C8B7A" w:rsidR="00FB342E" w:rsidRPr="000E0757" w:rsidRDefault="00FB342E" w:rsidP="00FB342E">
      <w:pPr>
        <w:autoSpaceDE w:val="0"/>
        <w:autoSpaceDN w:val="0"/>
        <w:adjustRightInd w:val="0"/>
        <w:spacing w:after="0" w:line="240" w:lineRule="auto"/>
        <w:ind w:left="0" w:firstLine="0"/>
        <w:rPr>
          <w:rFonts w:eastAsia="Times New Roman"/>
          <w:color w:val="auto"/>
          <w:szCs w:val="20"/>
          <w:lang w:eastAsia="en-GB"/>
        </w:rPr>
      </w:pPr>
      <w:r w:rsidRPr="000E0757">
        <w:rPr>
          <w:rFonts w:eastAsia="Times New Roman"/>
          <w:color w:val="auto"/>
          <w:szCs w:val="20"/>
          <w:lang w:eastAsia="en-GB"/>
        </w:rPr>
        <w:t xml:space="preserve">Výsledný súčiniteľ prechodu </w:t>
      </w:r>
      <w:proofErr w:type="spellStart"/>
      <w:r w:rsidRPr="000E0757">
        <w:rPr>
          <w:rFonts w:eastAsia="Times New Roman"/>
          <w:color w:val="auto"/>
          <w:szCs w:val="20"/>
          <w:lang w:eastAsia="en-GB"/>
        </w:rPr>
        <w:t>predizolovaného</w:t>
      </w:r>
      <w:proofErr w:type="spellEnd"/>
      <w:r w:rsidRPr="000E0757">
        <w:rPr>
          <w:rFonts w:eastAsia="Times New Roman"/>
          <w:color w:val="auto"/>
          <w:szCs w:val="20"/>
          <w:lang w:eastAsia="en-GB"/>
        </w:rPr>
        <w:t xml:space="preserve"> potrubia ÚK sa určí ako vážený priemer súčiniteľov </w:t>
      </w:r>
      <w:r w:rsidR="00E02145" w:rsidRPr="000E0757">
        <w:rPr>
          <w:rFonts w:eastAsia="Times New Roman"/>
          <w:color w:val="auto"/>
          <w:szCs w:val="20"/>
          <w:lang w:eastAsia="en-GB"/>
        </w:rPr>
        <w:t xml:space="preserve">prechodu tepla </w:t>
      </w:r>
      <w:proofErr w:type="spellStart"/>
      <w:r w:rsidRPr="000E0757">
        <w:rPr>
          <w:rFonts w:eastAsia="Times New Roman"/>
          <w:color w:val="auto"/>
          <w:szCs w:val="20"/>
          <w:lang w:eastAsia="en-GB"/>
        </w:rPr>
        <w:t>predizolovaných</w:t>
      </w:r>
      <w:proofErr w:type="spellEnd"/>
      <w:r w:rsidRPr="000E0757">
        <w:rPr>
          <w:rFonts w:eastAsia="Times New Roman"/>
          <w:color w:val="auto"/>
          <w:szCs w:val="20"/>
          <w:lang w:eastAsia="en-GB"/>
        </w:rPr>
        <w:t xml:space="preserve"> potrubí ÚK, pričom váhou bude dĺžka potrubia príslušnej dimenzie podľa výkazu výmer:</w:t>
      </w:r>
    </w:p>
    <w:p w14:paraId="26CFC74D" w14:textId="77777777" w:rsidR="00FB342E" w:rsidRPr="000E0757" w:rsidRDefault="00FB342E" w:rsidP="00FB342E">
      <w:pPr>
        <w:autoSpaceDE w:val="0"/>
        <w:autoSpaceDN w:val="0"/>
        <w:adjustRightInd w:val="0"/>
        <w:spacing w:after="0" w:line="240" w:lineRule="auto"/>
        <w:ind w:left="709" w:firstLine="0"/>
        <w:rPr>
          <w:rFonts w:eastAsia="Times New Roman"/>
          <w:color w:val="auto"/>
          <w:szCs w:val="20"/>
          <w:lang w:eastAsia="en-GB"/>
        </w:rPr>
      </w:pPr>
    </w:p>
    <w:p w14:paraId="0C1DAD51" w14:textId="30D6A8BE" w:rsidR="00FB342E" w:rsidRPr="000E0757" w:rsidRDefault="00FB342E" w:rsidP="008424B2">
      <w:pPr>
        <w:autoSpaceDE w:val="0"/>
        <w:autoSpaceDN w:val="0"/>
        <w:adjustRightInd w:val="0"/>
        <w:spacing w:after="0" w:line="240" w:lineRule="auto"/>
        <w:ind w:left="0" w:firstLine="0"/>
        <w:rPr>
          <w:rFonts w:eastAsia="Times New Roman"/>
          <w:color w:val="auto"/>
          <w:szCs w:val="20"/>
          <w:lang w:eastAsia="en-GB"/>
        </w:rPr>
      </w:pPr>
      <w:r w:rsidRPr="000E0757">
        <w:rPr>
          <w:rFonts w:eastAsia="Times New Roman"/>
          <w:color w:val="auto"/>
          <w:szCs w:val="20"/>
          <w:lang w:eastAsia="en-GB"/>
        </w:rPr>
        <w:t>U</w:t>
      </w:r>
      <w:r w:rsidRPr="000E0757">
        <w:rPr>
          <w:rFonts w:eastAsia="Times New Roman"/>
          <w:color w:val="auto"/>
          <w:szCs w:val="20"/>
          <w:vertAlign w:val="subscript"/>
          <w:lang w:eastAsia="en-GB"/>
        </w:rPr>
        <w:t>ÚK</w:t>
      </w:r>
      <w:r w:rsidRPr="000E0757">
        <w:rPr>
          <w:rFonts w:eastAsia="Times New Roman"/>
          <w:color w:val="auto"/>
          <w:szCs w:val="20"/>
          <w:lang w:eastAsia="en-GB"/>
        </w:rPr>
        <w:t xml:space="preserve"> = [</w:t>
      </w:r>
      <w:bookmarkStart w:id="35" w:name="_Hlk222125977"/>
      <w:r w:rsidRPr="000E0757">
        <w:rPr>
          <w:rFonts w:eastAsia="Times New Roman"/>
          <w:color w:val="auto"/>
          <w:szCs w:val="20"/>
          <w:lang w:eastAsia="en-GB"/>
        </w:rPr>
        <w:t>U</w:t>
      </w:r>
      <w:r w:rsidR="00D8397B" w:rsidRPr="000E0757">
        <w:rPr>
          <w:rFonts w:eastAsia="Times New Roman"/>
          <w:color w:val="auto"/>
          <w:szCs w:val="20"/>
          <w:vertAlign w:val="subscript"/>
          <w:lang w:eastAsia="en-GB"/>
        </w:rPr>
        <w:t>5</w:t>
      </w:r>
      <w:r w:rsidRPr="000E0757">
        <w:rPr>
          <w:rFonts w:eastAsia="Times New Roman"/>
          <w:color w:val="auto"/>
          <w:szCs w:val="20"/>
          <w:vertAlign w:val="subscript"/>
          <w:lang w:eastAsia="en-GB"/>
        </w:rPr>
        <w:t>0</w:t>
      </w:r>
      <w:r w:rsidRPr="000E0757">
        <w:rPr>
          <w:rFonts w:eastAsia="Times New Roman"/>
          <w:color w:val="auto"/>
          <w:szCs w:val="20"/>
          <w:lang w:eastAsia="en-GB"/>
        </w:rPr>
        <w:t>*(</w:t>
      </w:r>
      <w:r w:rsidR="00D8397B" w:rsidRPr="000E0757">
        <w:rPr>
          <w:rFonts w:eastAsia="Times New Roman"/>
          <w:color w:val="auto"/>
          <w:szCs w:val="20"/>
          <w:lang w:eastAsia="en-GB"/>
        </w:rPr>
        <w:t>72</w:t>
      </w:r>
      <w:r w:rsidRPr="000E0757">
        <w:rPr>
          <w:rFonts w:eastAsia="Times New Roman"/>
          <w:color w:val="auto"/>
          <w:szCs w:val="20"/>
          <w:lang w:eastAsia="en-GB"/>
        </w:rPr>
        <w:t>) + U</w:t>
      </w:r>
      <w:r w:rsidR="00D8397B" w:rsidRPr="000E0757">
        <w:rPr>
          <w:rFonts w:eastAsia="Times New Roman"/>
          <w:color w:val="auto"/>
          <w:szCs w:val="20"/>
          <w:vertAlign w:val="subscript"/>
          <w:lang w:eastAsia="en-GB"/>
        </w:rPr>
        <w:t>65</w:t>
      </w:r>
      <w:r w:rsidRPr="000E0757">
        <w:rPr>
          <w:rFonts w:eastAsia="Times New Roman"/>
          <w:color w:val="auto"/>
          <w:szCs w:val="20"/>
          <w:lang w:eastAsia="en-GB"/>
        </w:rPr>
        <w:t>*(</w:t>
      </w:r>
      <w:r w:rsidR="00D8397B" w:rsidRPr="000E0757">
        <w:rPr>
          <w:rFonts w:eastAsia="Times New Roman"/>
          <w:color w:val="auto"/>
          <w:szCs w:val="20"/>
          <w:lang w:eastAsia="en-GB"/>
        </w:rPr>
        <w:t>360</w:t>
      </w:r>
      <w:r w:rsidRPr="000E0757">
        <w:rPr>
          <w:rFonts w:eastAsia="Times New Roman"/>
          <w:color w:val="auto"/>
          <w:szCs w:val="20"/>
          <w:lang w:eastAsia="en-GB"/>
        </w:rPr>
        <w:t>) + U</w:t>
      </w:r>
      <w:r w:rsidR="00D8397B" w:rsidRPr="000E0757">
        <w:rPr>
          <w:rFonts w:eastAsia="Times New Roman"/>
          <w:color w:val="auto"/>
          <w:szCs w:val="20"/>
          <w:vertAlign w:val="subscript"/>
          <w:lang w:eastAsia="en-GB"/>
        </w:rPr>
        <w:t>80</w:t>
      </w:r>
      <w:r w:rsidRPr="000E0757">
        <w:rPr>
          <w:rFonts w:eastAsia="Times New Roman"/>
          <w:color w:val="auto"/>
          <w:szCs w:val="20"/>
          <w:lang w:eastAsia="en-GB"/>
        </w:rPr>
        <w:t>*(</w:t>
      </w:r>
      <w:r w:rsidR="00D8397B" w:rsidRPr="000E0757">
        <w:rPr>
          <w:rFonts w:eastAsia="Times New Roman"/>
          <w:color w:val="auto"/>
          <w:szCs w:val="20"/>
          <w:lang w:eastAsia="en-GB"/>
        </w:rPr>
        <w:t>648</w:t>
      </w:r>
      <w:r w:rsidRPr="000E0757">
        <w:rPr>
          <w:rFonts w:eastAsia="Times New Roman"/>
          <w:color w:val="auto"/>
          <w:szCs w:val="20"/>
          <w:lang w:eastAsia="en-GB"/>
        </w:rPr>
        <w:t>) + U</w:t>
      </w:r>
      <w:r w:rsidR="00D8397B" w:rsidRPr="000E0757">
        <w:rPr>
          <w:rFonts w:eastAsia="Times New Roman"/>
          <w:color w:val="auto"/>
          <w:szCs w:val="20"/>
          <w:vertAlign w:val="subscript"/>
          <w:lang w:eastAsia="en-GB"/>
        </w:rPr>
        <w:t>100</w:t>
      </w:r>
      <w:r w:rsidRPr="000E0757">
        <w:rPr>
          <w:rFonts w:eastAsia="Times New Roman"/>
          <w:color w:val="auto"/>
          <w:szCs w:val="20"/>
          <w:lang w:eastAsia="en-GB"/>
        </w:rPr>
        <w:t>*(</w:t>
      </w:r>
      <w:r w:rsidR="00D8397B" w:rsidRPr="000E0757">
        <w:rPr>
          <w:rFonts w:eastAsia="Times New Roman"/>
          <w:color w:val="auto"/>
          <w:szCs w:val="20"/>
          <w:lang w:eastAsia="en-GB"/>
        </w:rPr>
        <w:t>360) + U</w:t>
      </w:r>
      <w:r w:rsidR="00D8397B" w:rsidRPr="000E0757">
        <w:rPr>
          <w:rFonts w:eastAsia="Times New Roman"/>
          <w:color w:val="auto"/>
          <w:szCs w:val="20"/>
          <w:vertAlign w:val="subscript"/>
          <w:lang w:eastAsia="en-GB"/>
        </w:rPr>
        <w:t>125</w:t>
      </w:r>
      <w:r w:rsidR="00D8397B" w:rsidRPr="000E0757">
        <w:rPr>
          <w:rFonts w:eastAsia="Times New Roman"/>
          <w:color w:val="auto"/>
          <w:szCs w:val="20"/>
          <w:lang w:eastAsia="en-GB"/>
        </w:rPr>
        <w:t>*(288) + U</w:t>
      </w:r>
      <w:r w:rsidR="00D8397B" w:rsidRPr="000E0757">
        <w:rPr>
          <w:rFonts w:eastAsia="Times New Roman"/>
          <w:color w:val="auto"/>
          <w:szCs w:val="20"/>
          <w:vertAlign w:val="subscript"/>
          <w:lang w:eastAsia="en-GB"/>
        </w:rPr>
        <w:t>150</w:t>
      </w:r>
      <w:r w:rsidR="00D8397B" w:rsidRPr="000E0757">
        <w:rPr>
          <w:rFonts w:eastAsia="Times New Roman"/>
          <w:color w:val="auto"/>
          <w:szCs w:val="20"/>
          <w:lang w:eastAsia="en-GB"/>
        </w:rPr>
        <w:t>*(156)</w:t>
      </w:r>
      <w:bookmarkEnd w:id="35"/>
      <w:r w:rsidR="00D8397B" w:rsidRPr="000E0757">
        <w:rPr>
          <w:rFonts w:eastAsia="Times New Roman"/>
          <w:color w:val="auto"/>
          <w:szCs w:val="20"/>
          <w:lang w:eastAsia="en-GB"/>
        </w:rPr>
        <w:t xml:space="preserve"> + </w:t>
      </w:r>
      <w:bookmarkStart w:id="36" w:name="_Hlk222128079"/>
      <w:r w:rsidR="00FD5B76" w:rsidRPr="000E0757">
        <w:rPr>
          <w:rFonts w:eastAsia="Times New Roman"/>
          <w:color w:val="auto"/>
          <w:szCs w:val="20"/>
          <w:lang w:eastAsia="en-GB"/>
        </w:rPr>
        <w:t>U</w:t>
      </w:r>
      <w:r w:rsidR="00FD5B76" w:rsidRPr="000E0757">
        <w:rPr>
          <w:rFonts w:eastAsia="Times New Roman"/>
          <w:color w:val="auto"/>
          <w:szCs w:val="20"/>
          <w:vertAlign w:val="subscript"/>
          <w:lang w:eastAsia="en-GB"/>
        </w:rPr>
        <w:t>40</w:t>
      </w:r>
      <w:r w:rsidR="00FD5B76" w:rsidRPr="000E0757">
        <w:rPr>
          <w:rFonts w:eastAsia="Times New Roman"/>
          <w:color w:val="auto"/>
          <w:szCs w:val="20"/>
          <w:lang w:eastAsia="en-GB"/>
        </w:rPr>
        <w:t xml:space="preserve">*(48) + </w:t>
      </w:r>
      <w:r w:rsidR="00D8397B" w:rsidRPr="000E0757">
        <w:rPr>
          <w:rFonts w:eastAsia="Times New Roman"/>
          <w:color w:val="auto"/>
          <w:szCs w:val="20"/>
          <w:lang w:eastAsia="en-GB"/>
        </w:rPr>
        <w:t>U</w:t>
      </w:r>
      <w:r w:rsidR="00D8397B" w:rsidRPr="000E0757">
        <w:rPr>
          <w:rFonts w:eastAsia="Times New Roman"/>
          <w:color w:val="auto"/>
          <w:szCs w:val="20"/>
          <w:vertAlign w:val="subscript"/>
          <w:lang w:eastAsia="en-GB"/>
        </w:rPr>
        <w:t>50</w:t>
      </w:r>
      <w:r w:rsidR="00D8397B" w:rsidRPr="000E0757">
        <w:rPr>
          <w:rFonts w:eastAsia="Times New Roman"/>
          <w:color w:val="auto"/>
          <w:szCs w:val="20"/>
          <w:lang w:eastAsia="en-GB"/>
        </w:rPr>
        <w:t>*(</w:t>
      </w:r>
      <w:r w:rsidR="00FD5B76" w:rsidRPr="000E0757">
        <w:rPr>
          <w:rFonts w:eastAsia="Times New Roman"/>
          <w:color w:val="auto"/>
          <w:szCs w:val="20"/>
          <w:lang w:eastAsia="en-GB"/>
        </w:rPr>
        <w:t>192</w:t>
      </w:r>
      <w:r w:rsidR="00D8397B" w:rsidRPr="000E0757">
        <w:rPr>
          <w:rFonts w:eastAsia="Times New Roman"/>
          <w:color w:val="auto"/>
          <w:szCs w:val="20"/>
          <w:lang w:eastAsia="en-GB"/>
        </w:rPr>
        <w:t xml:space="preserve">) </w:t>
      </w:r>
      <w:bookmarkEnd w:id="36"/>
      <w:r w:rsidR="00D8397B" w:rsidRPr="000E0757">
        <w:rPr>
          <w:rFonts w:eastAsia="Times New Roman"/>
          <w:color w:val="auto"/>
          <w:szCs w:val="20"/>
          <w:lang w:eastAsia="en-GB"/>
        </w:rPr>
        <w:t>+ U</w:t>
      </w:r>
      <w:r w:rsidR="00D8397B" w:rsidRPr="000E0757">
        <w:rPr>
          <w:rFonts w:eastAsia="Times New Roman"/>
          <w:color w:val="auto"/>
          <w:szCs w:val="20"/>
          <w:vertAlign w:val="subscript"/>
          <w:lang w:eastAsia="en-GB"/>
        </w:rPr>
        <w:t>65</w:t>
      </w:r>
      <w:r w:rsidR="00D8397B" w:rsidRPr="000E0757">
        <w:rPr>
          <w:rFonts w:eastAsia="Times New Roman"/>
          <w:color w:val="auto"/>
          <w:szCs w:val="20"/>
          <w:lang w:eastAsia="en-GB"/>
        </w:rPr>
        <w:t>*(</w:t>
      </w:r>
      <w:r w:rsidR="00FD5B76" w:rsidRPr="000E0757">
        <w:rPr>
          <w:rFonts w:eastAsia="Times New Roman"/>
          <w:color w:val="auto"/>
          <w:szCs w:val="20"/>
          <w:lang w:eastAsia="en-GB"/>
        </w:rPr>
        <w:t>120</w:t>
      </w:r>
      <w:r w:rsidR="00D8397B" w:rsidRPr="000E0757">
        <w:rPr>
          <w:rFonts w:eastAsia="Times New Roman"/>
          <w:color w:val="auto"/>
          <w:szCs w:val="20"/>
          <w:lang w:eastAsia="en-GB"/>
        </w:rPr>
        <w:t>) + U</w:t>
      </w:r>
      <w:r w:rsidR="00D8397B" w:rsidRPr="000E0757">
        <w:rPr>
          <w:rFonts w:eastAsia="Times New Roman"/>
          <w:color w:val="auto"/>
          <w:szCs w:val="20"/>
          <w:vertAlign w:val="subscript"/>
          <w:lang w:eastAsia="en-GB"/>
        </w:rPr>
        <w:t>80</w:t>
      </w:r>
      <w:r w:rsidR="00D8397B" w:rsidRPr="000E0757">
        <w:rPr>
          <w:rFonts w:eastAsia="Times New Roman"/>
          <w:color w:val="auto"/>
          <w:szCs w:val="20"/>
          <w:lang w:eastAsia="en-GB"/>
        </w:rPr>
        <w:t>*(</w:t>
      </w:r>
      <w:r w:rsidR="00FD5B76" w:rsidRPr="000E0757">
        <w:rPr>
          <w:rFonts w:eastAsia="Times New Roman"/>
          <w:color w:val="auto"/>
          <w:szCs w:val="20"/>
          <w:lang w:eastAsia="en-GB"/>
        </w:rPr>
        <w:t>444</w:t>
      </w:r>
      <w:r w:rsidR="00D8397B" w:rsidRPr="000E0757">
        <w:rPr>
          <w:rFonts w:eastAsia="Times New Roman"/>
          <w:color w:val="auto"/>
          <w:szCs w:val="20"/>
          <w:lang w:eastAsia="en-GB"/>
        </w:rPr>
        <w:t>) + U</w:t>
      </w:r>
      <w:r w:rsidR="00D8397B" w:rsidRPr="000E0757">
        <w:rPr>
          <w:rFonts w:eastAsia="Times New Roman"/>
          <w:color w:val="auto"/>
          <w:szCs w:val="20"/>
          <w:vertAlign w:val="subscript"/>
          <w:lang w:eastAsia="en-GB"/>
        </w:rPr>
        <w:t>100</w:t>
      </w:r>
      <w:r w:rsidR="00D8397B" w:rsidRPr="000E0757">
        <w:rPr>
          <w:rFonts w:eastAsia="Times New Roman"/>
          <w:color w:val="auto"/>
          <w:szCs w:val="20"/>
          <w:lang w:eastAsia="en-GB"/>
        </w:rPr>
        <w:t>*(</w:t>
      </w:r>
      <w:r w:rsidR="00FD5B76" w:rsidRPr="000E0757">
        <w:rPr>
          <w:rFonts w:eastAsia="Times New Roman"/>
          <w:color w:val="auto"/>
          <w:szCs w:val="20"/>
          <w:lang w:eastAsia="en-GB"/>
        </w:rPr>
        <w:t>144</w:t>
      </w:r>
      <w:r w:rsidR="00D8397B" w:rsidRPr="000E0757">
        <w:rPr>
          <w:rFonts w:eastAsia="Times New Roman"/>
          <w:color w:val="auto"/>
          <w:szCs w:val="20"/>
          <w:lang w:eastAsia="en-GB"/>
        </w:rPr>
        <w:t>) + U</w:t>
      </w:r>
      <w:r w:rsidR="00D8397B" w:rsidRPr="000E0757">
        <w:rPr>
          <w:rFonts w:eastAsia="Times New Roman"/>
          <w:color w:val="auto"/>
          <w:szCs w:val="20"/>
          <w:vertAlign w:val="subscript"/>
          <w:lang w:eastAsia="en-GB"/>
        </w:rPr>
        <w:t>125</w:t>
      </w:r>
      <w:r w:rsidR="00D8397B" w:rsidRPr="000E0757">
        <w:rPr>
          <w:rFonts w:eastAsia="Times New Roman"/>
          <w:color w:val="auto"/>
          <w:szCs w:val="20"/>
          <w:lang w:eastAsia="en-GB"/>
        </w:rPr>
        <w:t>*(</w:t>
      </w:r>
      <w:r w:rsidR="00FD5B76" w:rsidRPr="000E0757">
        <w:rPr>
          <w:rFonts w:eastAsia="Times New Roman"/>
          <w:color w:val="auto"/>
          <w:szCs w:val="20"/>
          <w:lang w:eastAsia="en-GB"/>
        </w:rPr>
        <w:t>432</w:t>
      </w:r>
      <w:r w:rsidR="00D8397B" w:rsidRPr="000E0757">
        <w:rPr>
          <w:rFonts w:eastAsia="Times New Roman"/>
          <w:color w:val="auto"/>
          <w:szCs w:val="20"/>
          <w:lang w:eastAsia="en-GB"/>
        </w:rPr>
        <w:t>) + U</w:t>
      </w:r>
      <w:r w:rsidR="00D8397B" w:rsidRPr="000E0757">
        <w:rPr>
          <w:rFonts w:eastAsia="Times New Roman"/>
          <w:color w:val="auto"/>
          <w:szCs w:val="20"/>
          <w:vertAlign w:val="subscript"/>
          <w:lang w:eastAsia="en-GB"/>
        </w:rPr>
        <w:t>150</w:t>
      </w:r>
      <w:r w:rsidR="00D8397B" w:rsidRPr="000E0757">
        <w:rPr>
          <w:rFonts w:eastAsia="Times New Roman"/>
          <w:color w:val="auto"/>
          <w:szCs w:val="20"/>
          <w:lang w:eastAsia="en-GB"/>
        </w:rPr>
        <w:t>*(</w:t>
      </w:r>
      <w:r w:rsidR="00FD5B76" w:rsidRPr="000E0757">
        <w:rPr>
          <w:rFonts w:eastAsia="Times New Roman"/>
          <w:color w:val="auto"/>
          <w:szCs w:val="20"/>
          <w:lang w:eastAsia="en-GB"/>
        </w:rPr>
        <w:t>168</w:t>
      </w:r>
      <w:r w:rsidR="00D8397B" w:rsidRPr="000E0757">
        <w:rPr>
          <w:rFonts w:eastAsia="Times New Roman"/>
          <w:color w:val="auto"/>
          <w:szCs w:val="20"/>
          <w:lang w:eastAsia="en-GB"/>
        </w:rPr>
        <w:t xml:space="preserve">) </w:t>
      </w:r>
      <w:r w:rsidR="00FD5B76" w:rsidRPr="000E0757">
        <w:rPr>
          <w:rFonts w:eastAsia="Times New Roman"/>
          <w:color w:val="auto"/>
          <w:szCs w:val="20"/>
          <w:lang w:eastAsia="en-GB"/>
        </w:rPr>
        <w:t>+ U</w:t>
      </w:r>
      <w:r w:rsidR="00FD5B76" w:rsidRPr="000E0757">
        <w:rPr>
          <w:rFonts w:eastAsia="Times New Roman"/>
          <w:color w:val="auto"/>
          <w:szCs w:val="20"/>
          <w:vertAlign w:val="subscript"/>
          <w:lang w:eastAsia="en-GB"/>
        </w:rPr>
        <w:t>200</w:t>
      </w:r>
      <w:r w:rsidR="00FD5B76" w:rsidRPr="000E0757">
        <w:rPr>
          <w:rFonts w:eastAsia="Times New Roman"/>
          <w:color w:val="auto"/>
          <w:szCs w:val="20"/>
          <w:lang w:eastAsia="en-GB"/>
        </w:rPr>
        <w:t>*(336)</w:t>
      </w:r>
      <w:r w:rsidRPr="000E0757">
        <w:rPr>
          <w:rFonts w:eastAsia="Times New Roman"/>
          <w:color w:val="auto"/>
          <w:szCs w:val="20"/>
          <w:lang w:eastAsia="en-GB"/>
        </w:rPr>
        <w:t xml:space="preserve">] / </w:t>
      </w:r>
      <w:r w:rsidR="00FD5B76" w:rsidRPr="000E0757">
        <w:rPr>
          <w:rFonts w:eastAsia="Times New Roman"/>
          <w:color w:val="auto"/>
          <w:szCs w:val="20"/>
          <w:lang w:eastAsia="en-GB"/>
        </w:rPr>
        <w:t>3768</w:t>
      </w:r>
      <w:r w:rsidRPr="000E0757">
        <w:rPr>
          <w:rFonts w:eastAsia="Times New Roman"/>
          <w:color w:val="auto"/>
          <w:szCs w:val="20"/>
          <w:lang w:eastAsia="en-GB"/>
        </w:rPr>
        <w:t xml:space="preserve"> = „Vypočítaná hodnota“ [W.m</w:t>
      </w:r>
      <w:r w:rsidRPr="000E0757">
        <w:rPr>
          <w:rFonts w:eastAsia="Times New Roman"/>
          <w:color w:val="auto"/>
          <w:szCs w:val="20"/>
          <w:vertAlign w:val="superscript"/>
          <w:lang w:eastAsia="en-GB"/>
        </w:rPr>
        <w:t>-1</w:t>
      </w:r>
      <w:r w:rsidRPr="000E0757">
        <w:rPr>
          <w:rFonts w:eastAsia="Times New Roman"/>
          <w:color w:val="auto"/>
          <w:szCs w:val="20"/>
          <w:lang w:eastAsia="en-GB"/>
        </w:rPr>
        <w:t>.K</w:t>
      </w:r>
      <w:r w:rsidRPr="000E0757">
        <w:rPr>
          <w:rFonts w:eastAsia="Times New Roman"/>
          <w:color w:val="auto"/>
          <w:szCs w:val="20"/>
          <w:vertAlign w:val="superscript"/>
          <w:lang w:eastAsia="en-GB"/>
        </w:rPr>
        <w:t>-1</w:t>
      </w:r>
      <w:r w:rsidRPr="000E0757">
        <w:rPr>
          <w:rFonts w:eastAsia="Times New Roman"/>
          <w:color w:val="auto"/>
          <w:szCs w:val="20"/>
          <w:lang w:eastAsia="en-GB"/>
        </w:rPr>
        <w:t>], pričom platí podmienka, že Vypočítaná hodnota U</w:t>
      </w:r>
      <w:r w:rsidRPr="000E0757">
        <w:rPr>
          <w:rFonts w:eastAsia="Times New Roman"/>
          <w:color w:val="auto"/>
          <w:szCs w:val="20"/>
          <w:vertAlign w:val="subscript"/>
          <w:lang w:eastAsia="en-GB"/>
        </w:rPr>
        <w:t>ÚK</w:t>
      </w:r>
      <w:r w:rsidRPr="000E0757">
        <w:rPr>
          <w:rFonts w:eastAsia="Times New Roman"/>
          <w:color w:val="auto"/>
          <w:szCs w:val="20"/>
          <w:lang w:eastAsia="en-GB"/>
        </w:rPr>
        <w:t xml:space="preserve"> &lt; 0,</w:t>
      </w:r>
      <w:r w:rsidR="00FD5B76" w:rsidRPr="000E0757">
        <w:rPr>
          <w:rFonts w:eastAsia="Times New Roman"/>
          <w:color w:val="auto"/>
          <w:szCs w:val="20"/>
          <w:lang w:eastAsia="en-GB"/>
        </w:rPr>
        <w:t>22</w:t>
      </w:r>
      <w:r w:rsidR="00625994" w:rsidRPr="000E0757">
        <w:rPr>
          <w:rFonts w:eastAsia="Times New Roman"/>
          <w:color w:val="auto"/>
          <w:szCs w:val="20"/>
          <w:lang w:eastAsia="en-GB"/>
        </w:rPr>
        <w:t>31</w:t>
      </w:r>
      <w:r w:rsidR="00FD5B76" w:rsidRPr="000E0757">
        <w:rPr>
          <w:rFonts w:eastAsia="Times New Roman"/>
          <w:color w:val="auto"/>
          <w:szCs w:val="20"/>
          <w:lang w:eastAsia="en-GB"/>
        </w:rPr>
        <w:t xml:space="preserve"> </w:t>
      </w:r>
      <w:r w:rsidRPr="000E0757">
        <w:rPr>
          <w:rFonts w:eastAsia="Times New Roman"/>
          <w:color w:val="auto"/>
          <w:szCs w:val="20"/>
          <w:lang w:eastAsia="en-GB"/>
        </w:rPr>
        <w:t>[W.m</w:t>
      </w:r>
      <w:r w:rsidRPr="000E0757">
        <w:rPr>
          <w:rFonts w:eastAsia="Times New Roman"/>
          <w:color w:val="auto"/>
          <w:szCs w:val="20"/>
          <w:vertAlign w:val="superscript"/>
          <w:lang w:eastAsia="en-GB"/>
        </w:rPr>
        <w:t>-1</w:t>
      </w:r>
      <w:r w:rsidRPr="000E0757">
        <w:rPr>
          <w:rFonts w:eastAsia="Times New Roman"/>
          <w:color w:val="auto"/>
          <w:szCs w:val="20"/>
          <w:lang w:eastAsia="en-GB"/>
        </w:rPr>
        <w:t>.K</w:t>
      </w:r>
      <w:r w:rsidRPr="000E0757">
        <w:rPr>
          <w:rFonts w:eastAsia="Times New Roman"/>
          <w:color w:val="auto"/>
          <w:szCs w:val="20"/>
          <w:vertAlign w:val="superscript"/>
          <w:lang w:eastAsia="en-GB"/>
        </w:rPr>
        <w:t>-1</w:t>
      </w:r>
      <w:r w:rsidRPr="000E0757">
        <w:rPr>
          <w:rFonts w:eastAsia="Times New Roman"/>
          <w:color w:val="auto"/>
          <w:szCs w:val="20"/>
          <w:lang w:eastAsia="en-GB"/>
        </w:rPr>
        <w:t>]</w:t>
      </w:r>
    </w:p>
    <w:p w14:paraId="698EB5D2" w14:textId="77777777" w:rsidR="00FB342E" w:rsidRPr="000E0757" w:rsidRDefault="00FB342E" w:rsidP="00FB342E">
      <w:pPr>
        <w:autoSpaceDE w:val="0"/>
        <w:autoSpaceDN w:val="0"/>
        <w:adjustRightInd w:val="0"/>
        <w:spacing w:after="0" w:line="240" w:lineRule="auto"/>
        <w:ind w:left="709" w:firstLine="0"/>
        <w:rPr>
          <w:rFonts w:eastAsia="Times New Roman"/>
          <w:color w:val="auto"/>
          <w:szCs w:val="20"/>
          <w:lang w:eastAsia="en-GB"/>
        </w:rPr>
      </w:pPr>
    </w:p>
    <w:p w14:paraId="22E21860" w14:textId="4675C46A" w:rsidR="00FB342E" w:rsidRPr="000E0757" w:rsidRDefault="00FB342E" w:rsidP="008424B2">
      <w:pPr>
        <w:autoSpaceDE w:val="0"/>
        <w:autoSpaceDN w:val="0"/>
        <w:adjustRightInd w:val="0"/>
        <w:spacing w:after="0" w:line="240" w:lineRule="auto"/>
        <w:ind w:left="0" w:firstLine="0"/>
        <w:rPr>
          <w:rFonts w:eastAsia="Times New Roman"/>
          <w:color w:val="auto"/>
          <w:szCs w:val="20"/>
          <w:lang w:eastAsia="en-GB"/>
        </w:rPr>
      </w:pPr>
      <w:bookmarkStart w:id="37" w:name="_Hlk222130912"/>
      <w:r w:rsidRPr="000E0757">
        <w:rPr>
          <w:rFonts w:eastAsia="Times New Roman"/>
          <w:color w:val="auto"/>
          <w:szCs w:val="20"/>
          <w:lang w:eastAsia="en-GB"/>
        </w:rPr>
        <w:t xml:space="preserve">Uchádzač v ponuke predloží súčinitele prestupu tepla pre každú dimenziu </w:t>
      </w:r>
      <w:proofErr w:type="spellStart"/>
      <w:r w:rsidRPr="000E0757">
        <w:rPr>
          <w:rFonts w:eastAsia="Times New Roman"/>
          <w:color w:val="auto"/>
          <w:szCs w:val="20"/>
          <w:lang w:eastAsia="en-GB"/>
        </w:rPr>
        <w:t>predizolovaných</w:t>
      </w:r>
      <w:proofErr w:type="spellEnd"/>
      <w:r w:rsidRPr="000E0757">
        <w:rPr>
          <w:rFonts w:eastAsia="Times New Roman"/>
          <w:color w:val="auto"/>
          <w:szCs w:val="20"/>
          <w:lang w:eastAsia="en-GB"/>
        </w:rPr>
        <w:t xml:space="preserve"> potrubí ÚK uvedené </w:t>
      </w:r>
      <w:r w:rsidRPr="0002469C">
        <w:rPr>
          <w:rFonts w:eastAsia="Times New Roman"/>
          <w:color w:val="auto"/>
          <w:szCs w:val="20"/>
          <w:lang w:eastAsia="en-GB"/>
        </w:rPr>
        <w:t>v</w:t>
      </w:r>
      <w:r w:rsidR="007A70E7" w:rsidRPr="0002469C">
        <w:rPr>
          <w:rFonts w:eastAsia="Times New Roman"/>
          <w:color w:val="auto"/>
          <w:szCs w:val="20"/>
          <w:lang w:eastAsia="en-GB"/>
        </w:rPr>
        <w:t xml:space="preserve">o </w:t>
      </w:r>
      <w:bookmarkStart w:id="38" w:name="_Hlk222128364"/>
      <w:r w:rsidRPr="000E0757">
        <w:rPr>
          <w:rFonts w:eastAsia="Times New Roman"/>
          <w:color w:val="auto"/>
          <w:szCs w:val="20"/>
          <w:lang w:eastAsia="en-GB"/>
        </w:rPr>
        <w:t xml:space="preserve">Výkaz výmer časť </w:t>
      </w:r>
      <w:bookmarkEnd w:id="38"/>
      <w:r w:rsidR="00436104" w:rsidRPr="000E0757">
        <w:rPr>
          <w:rFonts w:eastAsia="Times New Roman"/>
          <w:color w:val="auto"/>
          <w:szCs w:val="20"/>
          <w:lang w:eastAsia="en-GB"/>
        </w:rPr>
        <w:t>VYK.1 – Vetva 1</w:t>
      </w:r>
      <w:r w:rsidR="007A70E7" w:rsidRPr="000E0757">
        <w:rPr>
          <w:rFonts w:eastAsia="Times New Roman"/>
          <w:color w:val="auto"/>
          <w:szCs w:val="20"/>
          <w:lang w:eastAsia="en-GB"/>
        </w:rPr>
        <w:t xml:space="preserve"> okruhu OS85</w:t>
      </w:r>
      <w:r w:rsidR="00436104" w:rsidRPr="000E0757">
        <w:rPr>
          <w:rFonts w:eastAsia="Times New Roman"/>
          <w:color w:val="auto"/>
          <w:szCs w:val="20"/>
          <w:lang w:eastAsia="en-GB"/>
        </w:rPr>
        <w:t>; VYK.2 – vetva 2</w:t>
      </w:r>
      <w:r w:rsidR="007A70E7" w:rsidRPr="000E0757">
        <w:rPr>
          <w:rFonts w:eastAsia="Times New Roman"/>
          <w:color w:val="auto"/>
          <w:szCs w:val="20"/>
          <w:lang w:eastAsia="en-GB"/>
        </w:rPr>
        <w:t xml:space="preserve"> okruhu OS85</w:t>
      </w:r>
      <w:r w:rsidR="00436104" w:rsidRPr="000E0757">
        <w:rPr>
          <w:rFonts w:eastAsia="Times New Roman"/>
          <w:color w:val="auto"/>
          <w:szCs w:val="20"/>
          <w:lang w:eastAsia="en-GB"/>
        </w:rPr>
        <w:t xml:space="preserve">; VYK.3- Vetva 3 </w:t>
      </w:r>
      <w:r w:rsidR="007A70E7" w:rsidRPr="000E0757">
        <w:rPr>
          <w:rFonts w:eastAsia="Times New Roman"/>
          <w:color w:val="auto"/>
          <w:szCs w:val="20"/>
          <w:lang w:eastAsia="en-GB"/>
        </w:rPr>
        <w:t xml:space="preserve">okruhu OS85 </w:t>
      </w:r>
      <w:r w:rsidR="00436104" w:rsidRPr="0002469C">
        <w:rPr>
          <w:rFonts w:eastAsia="Times New Roman"/>
          <w:color w:val="auto"/>
          <w:szCs w:val="20"/>
          <w:lang w:eastAsia="en-GB"/>
        </w:rPr>
        <w:t>a</w:t>
      </w:r>
      <w:r w:rsidR="007A70E7" w:rsidRPr="0002469C">
        <w:rPr>
          <w:rFonts w:eastAsia="Times New Roman"/>
          <w:color w:val="auto"/>
          <w:szCs w:val="20"/>
          <w:lang w:eastAsia="en-GB"/>
        </w:rPr>
        <w:t> </w:t>
      </w:r>
      <w:r w:rsidR="00436104" w:rsidRPr="0002469C">
        <w:rPr>
          <w:rFonts w:eastAsia="Times New Roman"/>
          <w:color w:val="auto"/>
          <w:szCs w:val="20"/>
          <w:lang w:eastAsia="en-GB"/>
        </w:rPr>
        <w:t>v</w:t>
      </w:r>
      <w:r w:rsidR="007A70E7" w:rsidRPr="0002469C">
        <w:rPr>
          <w:rFonts w:eastAsia="Times New Roman"/>
          <w:color w:val="auto"/>
          <w:szCs w:val="20"/>
          <w:lang w:eastAsia="en-GB"/>
        </w:rPr>
        <w:t xml:space="preserve">o </w:t>
      </w:r>
      <w:r w:rsidR="007A70E7" w:rsidRPr="000E0757">
        <w:rPr>
          <w:rFonts w:eastAsia="Times New Roman"/>
          <w:color w:val="auto"/>
          <w:szCs w:val="20"/>
          <w:lang w:eastAsia="en-GB"/>
        </w:rPr>
        <w:t>V</w:t>
      </w:r>
      <w:r w:rsidR="00436104" w:rsidRPr="000E0757">
        <w:rPr>
          <w:rFonts w:eastAsia="Times New Roman"/>
          <w:color w:val="auto"/>
          <w:szCs w:val="20"/>
          <w:lang w:eastAsia="en-GB"/>
        </w:rPr>
        <w:t>ýkaz výmer časť VYK.1 – Vetva 1</w:t>
      </w:r>
      <w:r w:rsidR="007A70E7" w:rsidRPr="000E0757">
        <w:rPr>
          <w:rFonts w:eastAsia="Times New Roman"/>
          <w:color w:val="auto"/>
          <w:szCs w:val="20"/>
          <w:lang w:eastAsia="en-GB"/>
        </w:rPr>
        <w:t xml:space="preserve"> okruhu OS87</w:t>
      </w:r>
      <w:r w:rsidR="00436104" w:rsidRPr="000E0757">
        <w:rPr>
          <w:rFonts w:eastAsia="Times New Roman"/>
          <w:color w:val="auto"/>
          <w:szCs w:val="20"/>
          <w:lang w:eastAsia="en-GB"/>
        </w:rPr>
        <w:t>; VYK.2 – vetva 2</w:t>
      </w:r>
      <w:r w:rsidR="007A70E7" w:rsidRPr="000E0757">
        <w:rPr>
          <w:rFonts w:eastAsia="Times New Roman"/>
          <w:color w:val="auto"/>
          <w:szCs w:val="20"/>
          <w:lang w:eastAsia="en-GB"/>
        </w:rPr>
        <w:t xml:space="preserve"> okruhu OS87.</w:t>
      </w:r>
    </w:p>
    <w:p w14:paraId="41A2AB13" w14:textId="0215F747" w:rsidR="00540178" w:rsidRDefault="00FB342E" w:rsidP="005A17CD">
      <w:pPr>
        <w:pStyle w:val="Bezriadkovania"/>
        <w:jc w:val="both"/>
      </w:pPr>
      <w:r w:rsidRPr="000E0757">
        <w:rPr>
          <w:rFonts w:ascii="Arial" w:eastAsia="Times New Roman" w:hAnsi="Arial" w:cs="Arial"/>
          <w:sz w:val="20"/>
          <w:szCs w:val="20"/>
          <w:lang w:eastAsia="en-GB"/>
        </w:rPr>
        <w:t xml:space="preserve">Menovite pre potrubia ÚK sú to dimenzie DN 40, DN 50, DN 63 a DN </w:t>
      </w:r>
      <w:r w:rsidR="00436104" w:rsidRPr="000E0757">
        <w:rPr>
          <w:rFonts w:ascii="Arial" w:eastAsia="Times New Roman" w:hAnsi="Arial" w:cs="Arial"/>
          <w:sz w:val="20"/>
          <w:szCs w:val="20"/>
          <w:lang w:eastAsia="en-GB"/>
        </w:rPr>
        <w:t>80, DN100, DN125, DN150, DN200</w:t>
      </w:r>
      <w:bookmarkEnd w:id="29"/>
      <w:r w:rsidR="00436104" w:rsidRPr="000E0757">
        <w:rPr>
          <w:rFonts w:ascii="Arial" w:eastAsia="Times New Roman" w:hAnsi="Arial" w:cs="Arial"/>
          <w:sz w:val="20"/>
          <w:szCs w:val="20"/>
          <w:lang w:eastAsia="en-GB"/>
        </w:rPr>
        <w:t>.</w:t>
      </w:r>
      <w:bookmarkEnd w:id="30"/>
      <w:bookmarkEnd w:id="37"/>
    </w:p>
    <w:p w14:paraId="23C0D33D" w14:textId="77777777" w:rsidR="003B1D94" w:rsidRDefault="003B1D94" w:rsidP="00934F42">
      <w:pPr>
        <w:ind w:left="0" w:firstLine="0"/>
        <w:rPr>
          <w:rFonts w:eastAsiaTheme="minorHAnsi"/>
          <w:szCs w:val="20"/>
          <w:lang w:eastAsia="en-US"/>
        </w:rPr>
      </w:pPr>
    </w:p>
    <w:p w14:paraId="1889CE72" w14:textId="3075D564" w:rsidR="00540178" w:rsidRPr="002351A3" w:rsidRDefault="00540178" w:rsidP="00540178">
      <w:pPr>
        <w:shd w:val="clear" w:color="auto" w:fill="DEEAF6" w:themeFill="accent5" w:themeFillTint="33"/>
        <w:contextualSpacing/>
        <w:rPr>
          <w:b/>
          <w:bCs/>
          <w:szCs w:val="20"/>
        </w:rPr>
      </w:pPr>
      <w:r w:rsidRPr="002351A3">
        <w:rPr>
          <w:b/>
          <w:bCs/>
          <w:szCs w:val="20"/>
        </w:rPr>
        <w:t xml:space="preserve">KRITÉRIUM č. </w:t>
      </w:r>
      <w:r>
        <w:rPr>
          <w:b/>
          <w:bCs/>
          <w:szCs w:val="20"/>
        </w:rPr>
        <w:t>3</w:t>
      </w:r>
      <w:r w:rsidR="002B33E2">
        <w:rPr>
          <w:b/>
          <w:bCs/>
          <w:szCs w:val="20"/>
        </w:rPr>
        <w:t xml:space="preserve"> – Tepelno-izolačné vlastnosti sekundárneho potrubia TV</w:t>
      </w:r>
    </w:p>
    <w:p w14:paraId="471A2628" w14:textId="77777777" w:rsidR="002B33E2" w:rsidRDefault="002B33E2" w:rsidP="002B33E2">
      <w:pPr>
        <w:autoSpaceDE w:val="0"/>
        <w:autoSpaceDN w:val="0"/>
        <w:adjustRightInd w:val="0"/>
        <w:rPr>
          <w:szCs w:val="20"/>
        </w:rPr>
      </w:pPr>
    </w:p>
    <w:p w14:paraId="4F829A7F" w14:textId="768C9F7C" w:rsidR="002B33E2" w:rsidRPr="002B33E2" w:rsidRDefault="002B33E2" w:rsidP="002B33E2">
      <w:pPr>
        <w:autoSpaceDE w:val="0"/>
        <w:autoSpaceDN w:val="0"/>
        <w:adjustRightInd w:val="0"/>
        <w:rPr>
          <w:bCs/>
          <w:i/>
          <w:iCs/>
          <w:szCs w:val="20"/>
        </w:rPr>
      </w:pPr>
      <w:r w:rsidRPr="002B33E2">
        <w:rPr>
          <w:szCs w:val="20"/>
        </w:rPr>
        <w:t xml:space="preserve">Hodnotí sa hodnota súčiniteľa prechodu tepla U sek. potrubia TV </w:t>
      </w:r>
      <w:r w:rsidRPr="002B33E2">
        <w:rPr>
          <w:bCs/>
          <w:i/>
          <w:iCs/>
          <w:szCs w:val="20"/>
        </w:rPr>
        <w:t xml:space="preserve"> </w:t>
      </w:r>
    </w:p>
    <w:p w14:paraId="606DD180" w14:textId="77777777" w:rsidR="002B33E2" w:rsidRPr="002B33E2" w:rsidRDefault="002B33E2" w:rsidP="002B33E2">
      <w:pPr>
        <w:autoSpaceDE w:val="0"/>
        <w:autoSpaceDN w:val="0"/>
        <w:adjustRightInd w:val="0"/>
        <w:ind w:firstLine="360"/>
        <w:rPr>
          <w:bCs/>
          <w:i/>
          <w:iCs/>
          <w:szCs w:val="20"/>
        </w:rPr>
      </w:pPr>
    </w:p>
    <w:p w14:paraId="700B13C2" w14:textId="44C30278" w:rsidR="002B33E2" w:rsidRPr="002B33E2" w:rsidRDefault="002B33E2" w:rsidP="002B33E2">
      <w:pPr>
        <w:autoSpaceDE w:val="0"/>
        <w:autoSpaceDN w:val="0"/>
        <w:adjustRightInd w:val="0"/>
        <w:rPr>
          <w:szCs w:val="20"/>
        </w:rPr>
      </w:pPr>
      <w:r w:rsidRPr="002B33E2">
        <w:rPr>
          <w:szCs w:val="20"/>
        </w:rPr>
        <w:t>Maximálny počet bodov sa pridelí ponuke uchádzača s najnižšou navrhovanou hodnotou súčiniteľa prechodu tepla U sek. potrubia TV, vyjadrenou v [W.m-</w:t>
      </w:r>
      <w:r w:rsidR="00E02145">
        <w:rPr>
          <w:szCs w:val="20"/>
          <w:vertAlign w:val="superscript"/>
        </w:rPr>
        <w:t>1</w:t>
      </w:r>
      <w:r w:rsidRPr="002B33E2">
        <w:rPr>
          <w:szCs w:val="20"/>
        </w:rPr>
        <w:t>.K</w:t>
      </w:r>
      <w:r w:rsidRPr="002B33E2">
        <w:rPr>
          <w:szCs w:val="20"/>
          <w:vertAlign w:val="superscript"/>
        </w:rPr>
        <w:t>-1</w:t>
      </w:r>
      <w:r w:rsidRPr="002B33E2">
        <w:rPr>
          <w:szCs w:val="20"/>
        </w:rPr>
        <w:t>]. Bodové hodnotenie ostatných ponúk bude nepriamou úmerou. Počet bodov, ktoré získa ponuka v rámci tohto hodnotiaceho kritéria, bude stanovený nasledovne:</w:t>
      </w:r>
    </w:p>
    <w:p w14:paraId="7401E7C5" w14:textId="77777777" w:rsidR="002B33E2" w:rsidRPr="002B33E2" w:rsidRDefault="002B33E2" w:rsidP="002B33E2">
      <w:pPr>
        <w:autoSpaceDE w:val="0"/>
        <w:autoSpaceDN w:val="0"/>
        <w:adjustRightInd w:val="0"/>
        <w:rPr>
          <w:szCs w:val="20"/>
        </w:rPr>
      </w:pPr>
    </w:p>
    <w:p w14:paraId="082558CC" w14:textId="77777777" w:rsidR="002B33E2" w:rsidRPr="002B33E2" w:rsidRDefault="002B33E2" w:rsidP="002B33E2">
      <w:pPr>
        <w:autoSpaceDE w:val="0"/>
        <w:autoSpaceDN w:val="0"/>
        <w:adjustRightInd w:val="0"/>
        <w:ind w:left="567"/>
        <w:jc w:val="center"/>
        <w:rPr>
          <w:szCs w:val="20"/>
        </w:rPr>
      </w:pPr>
      <w:r w:rsidRPr="002B33E2">
        <w:rPr>
          <w:szCs w:val="20"/>
        </w:rPr>
        <w:t>počet bodov = [(U sek. potrubia TV</w:t>
      </w:r>
      <w:r w:rsidRPr="002B33E2">
        <w:rPr>
          <w:szCs w:val="20"/>
          <w:vertAlign w:val="subscript"/>
        </w:rPr>
        <w:t xml:space="preserve"> min</w:t>
      </w:r>
      <w:r w:rsidRPr="002B33E2">
        <w:rPr>
          <w:szCs w:val="20"/>
        </w:rPr>
        <w:t xml:space="preserve"> / U sek. potrubia TV</w:t>
      </w:r>
      <w:r w:rsidRPr="002B33E2">
        <w:rPr>
          <w:szCs w:val="20"/>
          <w:vertAlign w:val="subscript"/>
        </w:rPr>
        <w:t xml:space="preserve"> </w:t>
      </w:r>
      <w:proofErr w:type="spellStart"/>
      <w:r w:rsidRPr="002B33E2">
        <w:rPr>
          <w:szCs w:val="20"/>
          <w:vertAlign w:val="subscript"/>
        </w:rPr>
        <w:t>navrh</w:t>
      </w:r>
      <w:proofErr w:type="spellEnd"/>
      <w:r w:rsidRPr="002B33E2">
        <w:rPr>
          <w:szCs w:val="20"/>
        </w:rPr>
        <w:t>) * (</w:t>
      </w:r>
      <w:proofErr w:type="spellStart"/>
      <w:r w:rsidRPr="002B33E2">
        <w:rPr>
          <w:szCs w:val="20"/>
        </w:rPr>
        <w:t>body</w:t>
      </w:r>
      <w:r w:rsidRPr="002B33E2">
        <w:rPr>
          <w:szCs w:val="20"/>
          <w:vertAlign w:val="subscript"/>
        </w:rPr>
        <w:t>max</w:t>
      </w:r>
      <w:proofErr w:type="spellEnd"/>
      <w:r w:rsidRPr="002B33E2">
        <w:rPr>
          <w:szCs w:val="20"/>
        </w:rPr>
        <w:t>)]</w:t>
      </w:r>
    </w:p>
    <w:p w14:paraId="1BCC30B3" w14:textId="77777777" w:rsidR="002B33E2" w:rsidRPr="002B33E2" w:rsidRDefault="002B33E2" w:rsidP="002B33E2">
      <w:pPr>
        <w:autoSpaceDE w:val="0"/>
        <w:autoSpaceDN w:val="0"/>
        <w:adjustRightInd w:val="0"/>
        <w:ind w:left="567"/>
        <w:rPr>
          <w:b/>
          <w:bCs/>
          <w:szCs w:val="20"/>
        </w:rPr>
      </w:pPr>
    </w:p>
    <w:p w14:paraId="37462B72" w14:textId="08428146" w:rsidR="002B33E2" w:rsidRDefault="002B33E2" w:rsidP="002B33E2">
      <w:pPr>
        <w:tabs>
          <w:tab w:val="left" w:pos="993"/>
        </w:tabs>
        <w:autoSpaceDE w:val="0"/>
        <w:autoSpaceDN w:val="0"/>
        <w:adjustRightInd w:val="0"/>
        <w:rPr>
          <w:i/>
          <w:szCs w:val="20"/>
        </w:rPr>
      </w:pPr>
      <w:r w:rsidRPr="002B33E2">
        <w:rPr>
          <w:szCs w:val="20"/>
        </w:rPr>
        <w:t>U sek. potrubia TV</w:t>
      </w:r>
      <w:r w:rsidRPr="002B33E2">
        <w:rPr>
          <w:i/>
          <w:szCs w:val="20"/>
          <w:vertAlign w:val="subscript"/>
        </w:rPr>
        <w:t xml:space="preserve"> min </w:t>
      </w:r>
      <w:r w:rsidRPr="002B33E2">
        <w:rPr>
          <w:i/>
          <w:szCs w:val="20"/>
        </w:rPr>
        <w:t xml:space="preserve"> –  najnižšia navrhovaná hodnota súčiniteľa prechodu tepla zaokrúhlená na </w:t>
      </w:r>
      <w:r w:rsidR="00436104">
        <w:rPr>
          <w:i/>
          <w:szCs w:val="20"/>
        </w:rPr>
        <w:t>štyri</w:t>
      </w:r>
      <w:r w:rsidR="00436104" w:rsidRPr="002B33E2">
        <w:rPr>
          <w:i/>
          <w:szCs w:val="20"/>
        </w:rPr>
        <w:t xml:space="preserve"> </w:t>
      </w:r>
    </w:p>
    <w:p w14:paraId="03750B69" w14:textId="16C9BABB" w:rsidR="002B33E2" w:rsidRPr="002B33E2" w:rsidRDefault="002B33E2" w:rsidP="002B33E2">
      <w:pPr>
        <w:tabs>
          <w:tab w:val="left" w:pos="993"/>
        </w:tabs>
        <w:autoSpaceDE w:val="0"/>
        <w:autoSpaceDN w:val="0"/>
        <w:adjustRightInd w:val="0"/>
        <w:rPr>
          <w:i/>
          <w:szCs w:val="20"/>
        </w:rPr>
      </w:pPr>
      <w:r>
        <w:rPr>
          <w:i/>
          <w:szCs w:val="20"/>
        </w:rPr>
        <w:t xml:space="preserve">                                       </w:t>
      </w:r>
      <w:r w:rsidRPr="002B33E2">
        <w:rPr>
          <w:i/>
          <w:szCs w:val="20"/>
        </w:rPr>
        <w:t>desatinné miesta</w:t>
      </w:r>
    </w:p>
    <w:p w14:paraId="2093A478" w14:textId="77777777" w:rsidR="002B33E2" w:rsidRDefault="002B33E2" w:rsidP="002B33E2">
      <w:pPr>
        <w:autoSpaceDE w:val="0"/>
        <w:autoSpaceDN w:val="0"/>
        <w:adjustRightInd w:val="0"/>
        <w:rPr>
          <w:szCs w:val="20"/>
        </w:rPr>
      </w:pPr>
    </w:p>
    <w:p w14:paraId="75E67BE9" w14:textId="7A661F6F" w:rsidR="002B33E2" w:rsidRDefault="002B33E2" w:rsidP="002B33E2">
      <w:pPr>
        <w:autoSpaceDE w:val="0"/>
        <w:autoSpaceDN w:val="0"/>
        <w:adjustRightInd w:val="0"/>
        <w:rPr>
          <w:i/>
          <w:szCs w:val="20"/>
        </w:rPr>
      </w:pPr>
      <w:r w:rsidRPr="002B33E2">
        <w:rPr>
          <w:szCs w:val="20"/>
        </w:rPr>
        <w:t>U sek. potrubia TV</w:t>
      </w:r>
      <w:r w:rsidRPr="002B33E2">
        <w:rPr>
          <w:i/>
          <w:szCs w:val="20"/>
          <w:vertAlign w:val="subscript"/>
        </w:rPr>
        <w:t xml:space="preserve"> </w:t>
      </w:r>
      <w:proofErr w:type="spellStart"/>
      <w:r w:rsidRPr="002B33E2">
        <w:rPr>
          <w:i/>
          <w:szCs w:val="20"/>
          <w:vertAlign w:val="subscript"/>
        </w:rPr>
        <w:t>navrh</w:t>
      </w:r>
      <w:proofErr w:type="spellEnd"/>
      <w:r w:rsidRPr="002B33E2">
        <w:rPr>
          <w:i/>
          <w:szCs w:val="20"/>
        </w:rPr>
        <w:t xml:space="preserve"> – príslušná posudzovaná hodnota súčiniteľa prechodu tepla zaokrúhlená na </w:t>
      </w:r>
      <w:r w:rsidR="00436104">
        <w:rPr>
          <w:i/>
          <w:szCs w:val="20"/>
        </w:rPr>
        <w:t>štyri</w:t>
      </w:r>
      <w:r w:rsidR="00436104" w:rsidRPr="002B33E2">
        <w:rPr>
          <w:i/>
          <w:szCs w:val="20"/>
        </w:rPr>
        <w:t xml:space="preserve"> </w:t>
      </w:r>
    </w:p>
    <w:p w14:paraId="3C438074" w14:textId="338A19F5" w:rsidR="002B33E2" w:rsidRPr="002B33E2" w:rsidRDefault="002B33E2" w:rsidP="002B33E2">
      <w:pPr>
        <w:autoSpaceDE w:val="0"/>
        <w:autoSpaceDN w:val="0"/>
        <w:adjustRightInd w:val="0"/>
        <w:rPr>
          <w:i/>
          <w:szCs w:val="20"/>
        </w:rPr>
      </w:pPr>
      <w:r>
        <w:rPr>
          <w:i/>
          <w:szCs w:val="20"/>
        </w:rPr>
        <w:t xml:space="preserve">                                        </w:t>
      </w:r>
      <w:r w:rsidRPr="002B33E2">
        <w:rPr>
          <w:i/>
          <w:szCs w:val="20"/>
        </w:rPr>
        <w:t>desatinné miesta</w:t>
      </w:r>
    </w:p>
    <w:p w14:paraId="674C455A" w14:textId="77777777" w:rsidR="002B33E2" w:rsidRDefault="002B33E2" w:rsidP="002B33E2">
      <w:pPr>
        <w:tabs>
          <w:tab w:val="left" w:pos="993"/>
        </w:tabs>
        <w:autoSpaceDE w:val="0"/>
        <w:autoSpaceDN w:val="0"/>
        <w:adjustRightInd w:val="0"/>
        <w:rPr>
          <w:i/>
          <w:szCs w:val="20"/>
        </w:rPr>
      </w:pPr>
    </w:p>
    <w:p w14:paraId="04A3BCA8" w14:textId="541290DD" w:rsidR="002B33E2" w:rsidRPr="002B33E2" w:rsidRDefault="002B33E2" w:rsidP="002B33E2">
      <w:pPr>
        <w:tabs>
          <w:tab w:val="left" w:pos="993"/>
        </w:tabs>
        <w:autoSpaceDE w:val="0"/>
        <w:autoSpaceDN w:val="0"/>
        <w:adjustRightInd w:val="0"/>
        <w:rPr>
          <w:i/>
          <w:szCs w:val="20"/>
        </w:rPr>
      </w:pPr>
      <w:proofErr w:type="spellStart"/>
      <w:r w:rsidRPr="002B33E2">
        <w:rPr>
          <w:i/>
          <w:szCs w:val="20"/>
        </w:rPr>
        <w:t>body</w:t>
      </w:r>
      <w:r w:rsidRPr="002B33E2">
        <w:rPr>
          <w:i/>
          <w:szCs w:val="20"/>
          <w:vertAlign w:val="subscript"/>
        </w:rPr>
        <w:t>max</w:t>
      </w:r>
      <w:proofErr w:type="spellEnd"/>
      <w:r w:rsidRPr="002B33E2">
        <w:rPr>
          <w:i/>
          <w:szCs w:val="20"/>
        </w:rPr>
        <w:t xml:space="preserve"> – </w:t>
      </w:r>
      <w:r w:rsidRPr="002B33E2">
        <w:rPr>
          <w:i/>
          <w:szCs w:val="20"/>
        </w:rPr>
        <w:tab/>
        <w:t>maximálny počet bodov pre toto kritérium: 10</w:t>
      </w:r>
    </w:p>
    <w:p w14:paraId="18893CB2" w14:textId="77777777" w:rsidR="002B33E2" w:rsidRPr="002B33E2" w:rsidRDefault="002B33E2" w:rsidP="002B33E2">
      <w:pPr>
        <w:rPr>
          <w:b/>
          <w:szCs w:val="20"/>
        </w:rPr>
      </w:pPr>
    </w:p>
    <w:p w14:paraId="63EA2CF6" w14:textId="7613AB7E" w:rsidR="002B33E2" w:rsidRPr="002B33E2" w:rsidRDefault="008D7197" w:rsidP="002B33E2">
      <w:pPr>
        <w:tabs>
          <w:tab w:val="left" w:pos="993"/>
        </w:tabs>
        <w:autoSpaceDE w:val="0"/>
        <w:autoSpaceDN w:val="0"/>
        <w:adjustRightInd w:val="0"/>
        <w:rPr>
          <w:szCs w:val="20"/>
        </w:rPr>
      </w:pPr>
      <w:r>
        <w:rPr>
          <w:szCs w:val="20"/>
        </w:rPr>
        <w:t xml:space="preserve">Hodnotu uvedie </w:t>
      </w:r>
      <w:r w:rsidR="002B33E2" w:rsidRPr="002B33E2">
        <w:rPr>
          <w:szCs w:val="20"/>
        </w:rPr>
        <w:t xml:space="preserve">uchádzač  v Návrhu na plnenie kritérií ako hodnotu v položke </w:t>
      </w:r>
      <w:r>
        <w:rPr>
          <w:szCs w:val="20"/>
        </w:rPr>
        <w:t>Kritérium č. 3</w:t>
      </w:r>
      <w:r w:rsidR="002B33E2" w:rsidRPr="002B33E2">
        <w:rPr>
          <w:szCs w:val="20"/>
        </w:rPr>
        <w:t xml:space="preserve"> = Hodnotený Súčiniteľ prechodu tepla sekundárneho potrubia TV“.</w:t>
      </w:r>
    </w:p>
    <w:p w14:paraId="29CBD154" w14:textId="77777777" w:rsidR="002B33E2" w:rsidRPr="002B33E2" w:rsidRDefault="002B33E2" w:rsidP="002B33E2">
      <w:pPr>
        <w:tabs>
          <w:tab w:val="left" w:pos="993"/>
        </w:tabs>
        <w:autoSpaceDE w:val="0"/>
        <w:autoSpaceDN w:val="0"/>
        <w:adjustRightInd w:val="0"/>
        <w:ind w:left="426"/>
        <w:rPr>
          <w:szCs w:val="20"/>
        </w:rPr>
      </w:pPr>
    </w:p>
    <w:p w14:paraId="0B2A55F1" w14:textId="77777777" w:rsidR="002B33E2" w:rsidRPr="002B33E2" w:rsidRDefault="002B33E2" w:rsidP="002B33E2">
      <w:pPr>
        <w:tabs>
          <w:tab w:val="left" w:pos="993"/>
        </w:tabs>
        <w:autoSpaceDE w:val="0"/>
        <w:autoSpaceDN w:val="0"/>
        <w:adjustRightInd w:val="0"/>
        <w:ind w:left="426"/>
        <w:rPr>
          <w:szCs w:val="20"/>
        </w:rPr>
      </w:pPr>
    </w:p>
    <w:p w14:paraId="19108D52" w14:textId="7F55C92C" w:rsidR="002B33E2" w:rsidRPr="000550F9" w:rsidRDefault="002B33E2" w:rsidP="002B33E2">
      <w:pPr>
        <w:autoSpaceDE w:val="0"/>
        <w:autoSpaceDN w:val="0"/>
        <w:adjustRightInd w:val="0"/>
        <w:rPr>
          <w:b/>
          <w:bCs/>
          <w:color w:val="auto"/>
          <w:szCs w:val="20"/>
        </w:rPr>
      </w:pPr>
      <w:r w:rsidRPr="000550F9">
        <w:rPr>
          <w:b/>
          <w:bCs/>
          <w:color w:val="auto"/>
          <w:szCs w:val="20"/>
        </w:rPr>
        <w:t>Uchádzač k tomuto kritériu č.3 predloží nasledovné doklady:</w:t>
      </w:r>
    </w:p>
    <w:p w14:paraId="2B0A5270" w14:textId="77777777" w:rsidR="002B33E2" w:rsidRPr="000550F9" w:rsidRDefault="002B33E2" w:rsidP="002B33E2">
      <w:pPr>
        <w:autoSpaceDE w:val="0"/>
        <w:autoSpaceDN w:val="0"/>
        <w:adjustRightInd w:val="0"/>
        <w:rPr>
          <w:b/>
          <w:bCs/>
          <w:color w:val="auto"/>
          <w:szCs w:val="20"/>
        </w:rPr>
      </w:pPr>
    </w:p>
    <w:p w14:paraId="43A3AD7A" w14:textId="77777777" w:rsidR="00861D5D" w:rsidRPr="000550F9" w:rsidRDefault="00861D5D" w:rsidP="00861D5D">
      <w:pPr>
        <w:spacing w:line="276" w:lineRule="auto"/>
        <w:rPr>
          <w:szCs w:val="20"/>
        </w:rPr>
      </w:pPr>
      <w:r w:rsidRPr="000550F9">
        <w:rPr>
          <w:szCs w:val="20"/>
        </w:rPr>
        <w:t>Uchádzač musí preukázať splnenia požiadaviek na predmet zákazky predložením nasledovných dokladov v rámci svojej ponuky:</w:t>
      </w:r>
    </w:p>
    <w:p w14:paraId="7942EDF8" w14:textId="77777777" w:rsidR="00861D5D" w:rsidRPr="00C10BC3" w:rsidRDefault="00861D5D" w:rsidP="00861D5D">
      <w:pPr>
        <w:spacing w:line="276" w:lineRule="auto"/>
        <w:rPr>
          <w:rFonts w:asciiTheme="minorHAnsi" w:hAnsiTheme="minorHAnsi" w:cstheme="minorHAnsi"/>
          <w:szCs w:val="20"/>
        </w:rPr>
      </w:pPr>
    </w:p>
    <w:p w14:paraId="17B03C55" w14:textId="2EFCE363" w:rsidR="00861D5D" w:rsidRPr="000550F9" w:rsidRDefault="000550F9">
      <w:pPr>
        <w:pStyle w:val="Odsekzoznamu"/>
        <w:numPr>
          <w:ilvl w:val="0"/>
          <w:numId w:val="38"/>
        </w:numPr>
        <w:spacing w:after="0" w:line="276" w:lineRule="auto"/>
        <w:ind w:left="284" w:hanging="284"/>
        <w:contextualSpacing w:val="0"/>
        <w:rPr>
          <w:szCs w:val="20"/>
        </w:rPr>
      </w:pPr>
      <w:r w:rsidRPr="000550F9">
        <w:rPr>
          <w:b/>
          <w:bCs/>
          <w:szCs w:val="20"/>
        </w:rPr>
        <w:t xml:space="preserve">Atesty (resp. katalógové listy alebo ekvivalentné dokumenty) </w:t>
      </w:r>
      <w:r w:rsidR="00861D5D" w:rsidRPr="000550F9">
        <w:rPr>
          <w:b/>
          <w:bCs/>
          <w:szCs w:val="20"/>
        </w:rPr>
        <w:t>potrubí</w:t>
      </w:r>
      <w:r w:rsidR="00861D5D" w:rsidRPr="000550F9">
        <w:rPr>
          <w:szCs w:val="20"/>
        </w:rPr>
        <w:t xml:space="preserve"> vrátane príslušných systémových prvkov, v zmysle platných európskych alebo slovenských technických noriem tak, aby jednotlivé komponenty</w:t>
      </w:r>
      <w:r w:rsidR="00232D8F" w:rsidRPr="000550F9">
        <w:rPr>
          <w:szCs w:val="20"/>
        </w:rPr>
        <w:t xml:space="preserve"> (uzatváracie armatúry) </w:t>
      </w:r>
      <w:r w:rsidR="00861D5D" w:rsidRPr="000550F9">
        <w:rPr>
          <w:szCs w:val="20"/>
        </w:rPr>
        <w:t xml:space="preserve"> sekundárnych rozvodov vyhovovali parametrom podľa Projektovej dokumentácie.</w:t>
      </w:r>
    </w:p>
    <w:p w14:paraId="5F073875" w14:textId="77777777" w:rsidR="00861D5D" w:rsidRPr="000550F9" w:rsidRDefault="00861D5D" w:rsidP="008D7197">
      <w:pPr>
        <w:spacing w:line="276" w:lineRule="auto"/>
        <w:ind w:left="284"/>
        <w:rPr>
          <w:szCs w:val="20"/>
        </w:rPr>
      </w:pPr>
      <w:r w:rsidRPr="000550F9">
        <w:rPr>
          <w:szCs w:val="20"/>
        </w:rPr>
        <w:t>Jedná sa o nasledovné výrobky, pri ktorých uchádzač uvedie parametre a typové označenia hlavných komponentov pre stavbu:</w:t>
      </w:r>
    </w:p>
    <w:p w14:paraId="330DC775" w14:textId="34A2FB49" w:rsidR="00861D5D" w:rsidRPr="008424B2" w:rsidRDefault="00861D5D" w:rsidP="005A17CD">
      <w:pPr>
        <w:spacing w:line="276" w:lineRule="auto"/>
        <w:ind w:left="567" w:hanging="283"/>
        <w:rPr>
          <w:szCs w:val="20"/>
        </w:rPr>
      </w:pPr>
      <w:r w:rsidRPr="000550F9">
        <w:rPr>
          <w:szCs w:val="20"/>
        </w:rPr>
        <w:t>-</w:t>
      </w:r>
      <w:r w:rsidRPr="000550F9">
        <w:rPr>
          <w:szCs w:val="20"/>
        </w:rPr>
        <w:tab/>
      </w:r>
      <w:proofErr w:type="spellStart"/>
      <w:r w:rsidRPr="000550F9">
        <w:rPr>
          <w:szCs w:val="20"/>
        </w:rPr>
        <w:t>Predizolované</w:t>
      </w:r>
      <w:proofErr w:type="spellEnd"/>
      <w:r w:rsidRPr="000550F9">
        <w:rPr>
          <w:szCs w:val="20"/>
        </w:rPr>
        <w:t xml:space="preserve"> potrubia TV</w:t>
      </w:r>
    </w:p>
    <w:p w14:paraId="32A99D02" w14:textId="77777777" w:rsidR="00861D5D" w:rsidRPr="008D7197" w:rsidRDefault="00861D5D" w:rsidP="008D7197">
      <w:pPr>
        <w:spacing w:line="276" w:lineRule="auto"/>
        <w:rPr>
          <w:szCs w:val="20"/>
          <w:highlight w:val="yellow"/>
        </w:rPr>
      </w:pPr>
    </w:p>
    <w:p w14:paraId="2FF936D6" w14:textId="77777777" w:rsidR="00861D5D" w:rsidRPr="000550F9" w:rsidRDefault="00861D5D">
      <w:pPr>
        <w:pStyle w:val="Odsekzoznamu"/>
        <w:numPr>
          <w:ilvl w:val="0"/>
          <w:numId w:val="38"/>
        </w:numPr>
        <w:spacing w:after="0" w:line="276" w:lineRule="auto"/>
        <w:ind w:left="284" w:hanging="284"/>
        <w:contextualSpacing w:val="0"/>
        <w:rPr>
          <w:szCs w:val="20"/>
        </w:rPr>
      </w:pPr>
      <w:r w:rsidRPr="000550F9">
        <w:rPr>
          <w:b/>
          <w:bCs/>
          <w:szCs w:val="20"/>
        </w:rPr>
        <w:t xml:space="preserve">Pre </w:t>
      </w:r>
      <w:proofErr w:type="spellStart"/>
      <w:r w:rsidRPr="000550F9">
        <w:rPr>
          <w:b/>
          <w:bCs/>
          <w:szCs w:val="20"/>
        </w:rPr>
        <w:t>predizolované</w:t>
      </w:r>
      <w:proofErr w:type="spellEnd"/>
      <w:r w:rsidRPr="000550F9">
        <w:rPr>
          <w:b/>
          <w:bCs/>
          <w:szCs w:val="20"/>
        </w:rPr>
        <w:t xml:space="preserve"> potrubia rozvodov teplej vody (TV):</w:t>
      </w:r>
    </w:p>
    <w:p w14:paraId="06B972CF" w14:textId="77777777" w:rsidR="00861D5D" w:rsidRPr="000550F9" w:rsidRDefault="00861D5D">
      <w:pPr>
        <w:pStyle w:val="Odsekzoznamu"/>
        <w:numPr>
          <w:ilvl w:val="0"/>
          <w:numId w:val="37"/>
        </w:numPr>
        <w:spacing w:after="0" w:line="276" w:lineRule="auto"/>
        <w:ind w:left="284" w:hanging="284"/>
        <w:contextualSpacing w:val="0"/>
        <w:rPr>
          <w:szCs w:val="20"/>
        </w:rPr>
      </w:pPr>
      <w:r w:rsidRPr="000550F9">
        <w:rPr>
          <w:szCs w:val="20"/>
        </w:rPr>
        <w:t xml:space="preserve">Posúdenie výrobku/výrobkov určených na styk s pitnou vodou podľa Vyhlášky MZ SR č. 550/2007 </w:t>
      </w:r>
      <w:proofErr w:type="spellStart"/>
      <w:r w:rsidRPr="000550F9">
        <w:rPr>
          <w:szCs w:val="20"/>
        </w:rPr>
        <w:t>Z.z</w:t>
      </w:r>
      <w:proofErr w:type="spellEnd"/>
      <w:r w:rsidRPr="000550F9">
        <w:rPr>
          <w:szCs w:val="20"/>
        </w:rPr>
        <w:t xml:space="preserve">. </w:t>
      </w:r>
      <w:r w:rsidRPr="000550F9">
        <w:rPr>
          <w:szCs w:val="20"/>
        </w:rPr>
        <w:br/>
        <w:t xml:space="preserve">o podrobnostiach o požiadavkách na výrobky určené na styk s pitnou vodou; </w:t>
      </w:r>
    </w:p>
    <w:p w14:paraId="1376121E" w14:textId="77777777" w:rsidR="00861D5D" w:rsidRPr="000550F9" w:rsidRDefault="00861D5D">
      <w:pPr>
        <w:pStyle w:val="Odsekzoznamu"/>
        <w:numPr>
          <w:ilvl w:val="0"/>
          <w:numId w:val="37"/>
        </w:numPr>
        <w:spacing w:after="0" w:line="276" w:lineRule="auto"/>
        <w:ind w:left="284" w:hanging="284"/>
        <w:contextualSpacing w:val="0"/>
        <w:rPr>
          <w:szCs w:val="20"/>
        </w:rPr>
      </w:pPr>
      <w:r w:rsidRPr="000550F9">
        <w:rPr>
          <w:szCs w:val="20"/>
        </w:rPr>
        <w:t xml:space="preserve">Vyhlásenie o zhode (CE), z ktorého je zrejmé, že výrobok/výrobky vyhovujú kontaktu s pitnou vodou. </w:t>
      </w:r>
    </w:p>
    <w:p w14:paraId="33A1D51A" w14:textId="77777777" w:rsidR="00861D5D" w:rsidRPr="000550F9" w:rsidRDefault="00861D5D">
      <w:pPr>
        <w:pStyle w:val="Odsekzoznamu"/>
        <w:numPr>
          <w:ilvl w:val="0"/>
          <w:numId w:val="37"/>
        </w:numPr>
        <w:spacing w:after="0" w:line="276" w:lineRule="auto"/>
        <w:ind w:left="284" w:hanging="284"/>
        <w:contextualSpacing w:val="0"/>
        <w:rPr>
          <w:szCs w:val="20"/>
        </w:rPr>
      </w:pPr>
      <w:r w:rsidRPr="000550F9">
        <w:rPr>
          <w:szCs w:val="20"/>
        </w:rPr>
        <w:t>Uchádzač preukáže životnosť na úrovni min. 30 rokov pri prevádzkovom tlaku rovnajúcom sa minimálne menovitému tlaku TV (PN10) a prevádzkovej teplote rovnajúcej sa minimálne teplote TV na výstupe z výmenníka (55</w:t>
      </w:r>
      <w:r w:rsidRPr="000550F9">
        <w:rPr>
          <w:szCs w:val="20"/>
          <w:vertAlign w:val="superscript"/>
        </w:rPr>
        <w:t>o</w:t>
      </w:r>
      <w:r w:rsidRPr="000550F9">
        <w:rPr>
          <w:szCs w:val="20"/>
        </w:rPr>
        <w:t>C).</w:t>
      </w:r>
    </w:p>
    <w:p w14:paraId="7310E327" w14:textId="77777777" w:rsidR="002B33E2" w:rsidRDefault="002B33E2" w:rsidP="002B33E2">
      <w:pPr>
        <w:autoSpaceDE w:val="0"/>
        <w:autoSpaceDN w:val="0"/>
        <w:adjustRightInd w:val="0"/>
        <w:rPr>
          <w:szCs w:val="20"/>
        </w:rPr>
      </w:pPr>
    </w:p>
    <w:p w14:paraId="321466C8" w14:textId="009395CA" w:rsidR="002B33E2" w:rsidRPr="000E0757" w:rsidRDefault="00B577C1" w:rsidP="002B33E2">
      <w:pPr>
        <w:pStyle w:val="Bezriadkovania"/>
        <w:jc w:val="both"/>
        <w:rPr>
          <w:rFonts w:ascii="Arial" w:hAnsi="Arial" w:cs="Arial"/>
          <w:sz w:val="20"/>
          <w:szCs w:val="20"/>
        </w:rPr>
      </w:pPr>
      <w:r w:rsidRPr="00BF7F4C">
        <w:rPr>
          <w:rFonts w:ascii="Arial" w:hAnsi="Arial" w:cs="Arial"/>
          <w:sz w:val="20"/>
          <w:szCs w:val="20"/>
        </w:rPr>
        <w:t xml:space="preserve">Pre kontrolu vyššie uvedených hodnôt z ktorých je obstarávateľ spôsobilý overiť tepelno-izolačné vlastnosti sekundárneho potrubia </w:t>
      </w:r>
      <w:r w:rsidR="00BD695C" w:rsidRPr="00BF7F4C">
        <w:rPr>
          <w:rFonts w:ascii="Arial" w:hAnsi="Arial" w:cs="Arial"/>
          <w:sz w:val="20"/>
          <w:szCs w:val="20"/>
        </w:rPr>
        <w:t>TV</w:t>
      </w:r>
      <w:r w:rsidRPr="00BF7F4C">
        <w:rPr>
          <w:rFonts w:ascii="Arial" w:hAnsi="Arial" w:cs="Arial"/>
          <w:sz w:val="20"/>
          <w:szCs w:val="20"/>
        </w:rPr>
        <w:t xml:space="preserve">, je uchádzač povinný k ním uvedenej hodnote súčiniteľu prechodu tepla U sek. potrubia </w:t>
      </w:r>
      <w:r w:rsidR="00BD695C" w:rsidRPr="00BF7F4C">
        <w:rPr>
          <w:rFonts w:ascii="Arial" w:hAnsi="Arial" w:cs="Arial"/>
          <w:sz w:val="20"/>
          <w:szCs w:val="20"/>
        </w:rPr>
        <w:t>TV</w:t>
      </w:r>
      <w:r w:rsidRPr="00BF7F4C">
        <w:rPr>
          <w:rFonts w:ascii="Arial" w:hAnsi="Arial" w:cs="Arial"/>
          <w:sz w:val="20"/>
          <w:szCs w:val="20"/>
        </w:rPr>
        <w:t>, vyjadrenou v  [W.m</w:t>
      </w:r>
      <w:r w:rsidRPr="00BF7F4C">
        <w:rPr>
          <w:rFonts w:ascii="Arial" w:hAnsi="Arial" w:cs="Arial"/>
          <w:sz w:val="20"/>
          <w:szCs w:val="20"/>
          <w:vertAlign w:val="superscript"/>
        </w:rPr>
        <w:t>-1</w:t>
      </w:r>
      <w:r w:rsidRPr="00BF7F4C">
        <w:rPr>
          <w:rFonts w:ascii="Arial" w:hAnsi="Arial" w:cs="Arial"/>
          <w:sz w:val="20"/>
          <w:szCs w:val="20"/>
        </w:rPr>
        <w:t>.K</w:t>
      </w:r>
      <w:r w:rsidRPr="00BF7F4C">
        <w:rPr>
          <w:rFonts w:ascii="Arial" w:hAnsi="Arial" w:cs="Arial"/>
          <w:sz w:val="20"/>
          <w:szCs w:val="20"/>
          <w:vertAlign w:val="superscript"/>
        </w:rPr>
        <w:t>-1</w:t>
      </w:r>
      <w:r w:rsidRPr="00BF7F4C">
        <w:rPr>
          <w:rFonts w:ascii="Arial" w:hAnsi="Arial" w:cs="Arial"/>
          <w:sz w:val="20"/>
          <w:szCs w:val="20"/>
        </w:rPr>
        <w:t xml:space="preserve">] predložiť aj výpočet </w:t>
      </w:r>
      <w:r w:rsidRPr="000E0757">
        <w:rPr>
          <w:rFonts w:ascii="Arial" w:hAnsi="Arial" w:cs="Arial"/>
          <w:sz w:val="20"/>
          <w:szCs w:val="20"/>
        </w:rPr>
        <w:t xml:space="preserve">v zmysle </w:t>
      </w:r>
      <w:r w:rsidRPr="0002469C">
        <w:rPr>
          <w:rFonts w:ascii="Arial" w:hAnsi="Arial" w:cs="Arial"/>
          <w:sz w:val="20"/>
          <w:szCs w:val="20"/>
        </w:rPr>
        <w:t>Prílohy č. 2</w:t>
      </w:r>
      <w:r w:rsidRPr="000E0757">
        <w:rPr>
          <w:rFonts w:ascii="Arial" w:hAnsi="Arial" w:cs="Arial"/>
          <w:sz w:val="20"/>
          <w:szCs w:val="20"/>
        </w:rPr>
        <w:t xml:space="preserve"> </w:t>
      </w:r>
    </w:p>
    <w:p w14:paraId="6E1A326B" w14:textId="77777777" w:rsidR="00BD695C" w:rsidRPr="000E0757" w:rsidRDefault="00BD695C" w:rsidP="008424B2">
      <w:pPr>
        <w:autoSpaceDE w:val="0"/>
        <w:autoSpaceDN w:val="0"/>
        <w:adjustRightInd w:val="0"/>
        <w:spacing w:after="0" w:line="240" w:lineRule="auto"/>
        <w:ind w:left="0" w:firstLine="0"/>
        <w:rPr>
          <w:rFonts w:eastAsia="Times New Roman"/>
          <w:color w:val="auto"/>
          <w:szCs w:val="20"/>
          <w:lang w:eastAsia="en-GB"/>
        </w:rPr>
      </w:pPr>
    </w:p>
    <w:p w14:paraId="046B08B5" w14:textId="769AC23D" w:rsidR="00FB342E" w:rsidRPr="000E0757" w:rsidRDefault="00FB342E" w:rsidP="008424B2">
      <w:pPr>
        <w:autoSpaceDE w:val="0"/>
        <w:autoSpaceDN w:val="0"/>
        <w:adjustRightInd w:val="0"/>
        <w:spacing w:after="0" w:line="240" w:lineRule="auto"/>
        <w:ind w:left="0" w:firstLine="0"/>
        <w:rPr>
          <w:rFonts w:eastAsia="Times New Roman"/>
          <w:color w:val="auto"/>
          <w:szCs w:val="20"/>
          <w:lang w:eastAsia="en-GB"/>
        </w:rPr>
      </w:pPr>
      <w:r w:rsidRPr="000E0757">
        <w:rPr>
          <w:rFonts w:eastAsia="Times New Roman"/>
          <w:color w:val="auto"/>
          <w:szCs w:val="20"/>
          <w:lang w:eastAsia="en-GB"/>
        </w:rPr>
        <w:t xml:space="preserve">Výsledný súčiniteľ prechodu </w:t>
      </w:r>
      <w:r w:rsidR="00333FD0" w:rsidRPr="000E0757">
        <w:rPr>
          <w:rFonts w:eastAsia="Times New Roman"/>
          <w:color w:val="auto"/>
          <w:szCs w:val="20"/>
          <w:lang w:eastAsia="en-GB"/>
        </w:rPr>
        <w:t xml:space="preserve">tepla </w:t>
      </w:r>
      <w:proofErr w:type="spellStart"/>
      <w:r w:rsidRPr="000E0757">
        <w:rPr>
          <w:rFonts w:eastAsia="Times New Roman"/>
          <w:color w:val="auto"/>
          <w:szCs w:val="20"/>
          <w:lang w:eastAsia="en-GB"/>
        </w:rPr>
        <w:t>predizolovaného</w:t>
      </w:r>
      <w:proofErr w:type="spellEnd"/>
      <w:r w:rsidRPr="000E0757">
        <w:rPr>
          <w:rFonts w:eastAsia="Times New Roman"/>
          <w:color w:val="auto"/>
          <w:szCs w:val="20"/>
          <w:lang w:eastAsia="en-GB"/>
        </w:rPr>
        <w:t xml:space="preserve"> potrubia TV sa určí ako vážený priemer súčiniteľov</w:t>
      </w:r>
      <w:r w:rsidR="00333FD0" w:rsidRPr="000E0757">
        <w:rPr>
          <w:rFonts w:eastAsia="Times New Roman"/>
          <w:color w:val="auto"/>
          <w:szCs w:val="20"/>
          <w:lang w:eastAsia="en-GB"/>
        </w:rPr>
        <w:t xml:space="preserve"> prechodov t</w:t>
      </w:r>
      <w:r w:rsidR="00BD695C" w:rsidRPr="000E0757">
        <w:rPr>
          <w:rFonts w:eastAsia="Times New Roman"/>
          <w:color w:val="auto"/>
          <w:szCs w:val="20"/>
          <w:lang w:eastAsia="en-GB"/>
        </w:rPr>
        <w:t>e</w:t>
      </w:r>
      <w:r w:rsidR="00333FD0" w:rsidRPr="000E0757">
        <w:rPr>
          <w:rFonts w:eastAsia="Times New Roman"/>
          <w:color w:val="auto"/>
          <w:szCs w:val="20"/>
          <w:lang w:eastAsia="en-GB"/>
        </w:rPr>
        <w:t>pla</w:t>
      </w:r>
      <w:r w:rsidRPr="000E0757">
        <w:rPr>
          <w:rFonts w:eastAsia="Times New Roman"/>
          <w:color w:val="auto"/>
          <w:szCs w:val="20"/>
          <w:lang w:eastAsia="en-GB"/>
        </w:rPr>
        <w:t xml:space="preserve"> </w:t>
      </w:r>
      <w:proofErr w:type="spellStart"/>
      <w:r w:rsidRPr="000E0757">
        <w:rPr>
          <w:rFonts w:eastAsia="Times New Roman"/>
          <w:color w:val="auto"/>
          <w:szCs w:val="20"/>
          <w:lang w:eastAsia="en-GB"/>
        </w:rPr>
        <w:t>predizolovaných</w:t>
      </w:r>
      <w:proofErr w:type="spellEnd"/>
      <w:r w:rsidRPr="000E0757">
        <w:rPr>
          <w:rFonts w:eastAsia="Times New Roman"/>
          <w:color w:val="auto"/>
          <w:szCs w:val="20"/>
          <w:lang w:eastAsia="en-GB"/>
        </w:rPr>
        <w:t xml:space="preserve"> potrubí TV, pričom váhou bude dĺžka potrubia príslušnej dimenzie podľa výkazu výmer:</w:t>
      </w:r>
    </w:p>
    <w:p w14:paraId="1939BD08" w14:textId="77777777" w:rsidR="00FB342E" w:rsidRPr="000E0757" w:rsidRDefault="00FB342E" w:rsidP="008424B2">
      <w:pPr>
        <w:autoSpaceDE w:val="0"/>
        <w:autoSpaceDN w:val="0"/>
        <w:adjustRightInd w:val="0"/>
        <w:spacing w:after="0" w:line="240" w:lineRule="auto"/>
        <w:ind w:left="0" w:firstLine="0"/>
        <w:rPr>
          <w:rFonts w:eastAsia="Times New Roman"/>
          <w:color w:val="auto"/>
          <w:szCs w:val="20"/>
          <w:lang w:eastAsia="en-GB"/>
        </w:rPr>
      </w:pPr>
    </w:p>
    <w:p w14:paraId="57159500" w14:textId="33266DC1" w:rsidR="00FB342E" w:rsidRPr="000E0757" w:rsidRDefault="00FB342E" w:rsidP="008424B2">
      <w:pPr>
        <w:autoSpaceDE w:val="0"/>
        <w:autoSpaceDN w:val="0"/>
        <w:adjustRightInd w:val="0"/>
        <w:spacing w:after="0" w:line="240" w:lineRule="auto"/>
        <w:ind w:left="0" w:firstLine="0"/>
        <w:rPr>
          <w:rFonts w:eastAsia="Times New Roman"/>
          <w:color w:val="auto"/>
          <w:szCs w:val="20"/>
          <w:lang w:eastAsia="en-GB"/>
        </w:rPr>
      </w:pPr>
      <w:r w:rsidRPr="000E0757">
        <w:rPr>
          <w:rFonts w:eastAsia="Times New Roman"/>
          <w:color w:val="auto"/>
          <w:szCs w:val="20"/>
          <w:lang w:eastAsia="en-GB"/>
        </w:rPr>
        <w:t>U</w:t>
      </w:r>
      <w:r w:rsidRPr="000E0757">
        <w:rPr>
          <w:rFonts w:eastAsia="Times New Roman"/>
          <w:color w:val="auto"/>
          <w:szCs w:val="20"/>
          <w:vertAlign w:val="subscript"/>
          <w:lang w:eastAsia="en-GB"/>
        </w:rPr>
        <w:t>TV</w:t>
      </w:r>
      <w:r w:rsidRPr="000E0757">
        <w:rPr>
          <w:rFonts w:eastAsia="Times New Roman"/>
          <w:color w:val="auto"/>
          <w:szCs w:val="20"/>
          <w:lang w:eastAsia="en-GB"/>
        </w:rPr>
        <w:t xml:space="preserve"> = [U</w:t>
      </w:r>
      <w:r w:rsidR="004E4857" w:rsidRPr="000E0757">
        <w:rPr>
          <w:rFonts w:eastAsia="Times New Roman"/>
          <w:color w:val="auto"/>
          <w:szCs w:val="20"/>
          <w:vertAlign w:val="subscript"/>
          <w:lang w:eastAsia="en-GB"/>
        </w:rPr>
        <w:t>40</w:t>
      </w:r>
      <w:r w:rsidRPr="000E0757">
        <w:rPr>
          <w:rFonts w:eastAsia="Times New Roman"/>
          <w:color w:val="auto"/>
          <w:szCs w:val="20"/>
          <w:lang w:eastAsia="en-GB"/>
        </w:rPr>
        <w:t>*(</w:t>
      </w:r>
      <w:r w:rsidR="00075DF6" w:rsidRPr="000E0757">
        <w:rPr>
          <w:rFonts w:eastAsia="Times New Roman"/>
          <w:color w:val="auto"/>
          <w:szCs w:val="20"/>
          <w:lang w:eastAsia="en-GB"/>
        </w:rPr>
        <w:t>35</w:t>
      </w:r>
      <w:r w:rsidRPr="000E0757">
        <w:rPr>
          <w:rFonts w:eastAsia="Times New Roman"/>
          <w:color w:val="auto"/>
          <w:szCs w:val="20"/>
          <w:lang w:eastAsia="en-GB"/>
        </w:rPr>
        <w:t xml:space="preserve">) + </w:t>
      </w:r>
      <w:bookmarkStart w:id="39" w:name="_Hlk222131245"/>
      <w:r w:rsidRPr="000E0757">
        <w:rPr>
          <w:rFonts w:eastAsia="Times New Roman"/>
          <w:color w:val="auto"/>
          <w:szCs w:val="20"/>
          <w:lang w:eastAsia="en-GB"/>
        </w:rPr>
        <w:t>U</w:t>
      </w:r>
      <w:r w:rsidR="004E4857" w:rsidRPr="000E0757">
        <w:rPr>
          <w:rFonts w:eastAsia="Times New Roman"/>
          <w:color w:val="auto"/>
          <w:szCs w:val="20"/>
          <w:vertAlign w:val="subscript"/>
          <w:lang w:eastAsia="en-GB"/>
        </w:rPr>
        <w:t>5</w:t>
      </w:r>
      <w:r w:rsidRPr="000E0757">
        <w:rPr>
          <w:rFonts w:eastAsia="Times New Roman"/>
          <w:color w:val="auto"/>
          <w:szCs w:val="20"/>
          <w:vertAlign w:val="subscript"/>
          <w:lang w:eastAsia="en-GB"/>
        </w:rPr>
        <w:t>0</w:t>
      </w:r>
      <w:r w:rsidRPr="000E0757">
        <w:rPr>
          <w:rFonts w:eastAsia="Times New Roman"/>
          <w:color w:val="auto"/>
          <w:szCs w:val="20"/>
          <w:lang w:eastAsia="en-GB"/>
        </w:rPr>
        <w:t>*(</w:t>
      </w:r>
      <w:r w:rsidR="00075DF6" w:rsidRPr="000E0757">
        <w:rPr>
          <w:rFonts w:eastAsia="Times New Roman"/>
          <w:color w:val="auto"/>
          <w:szCs w:val="20"/>
          <w:lang w:eastAsia="en-GB"/>
        </w:rPr>
        <w:t>572</w:t>
      </w:r>
      <w:r w:rsidRPr="000E0757">
        <w:rPr>
          <w:rFonts w:eastAsia="Times New Roman"/>
          <w:color w:val="auto"/>
          <w:szCs w:val="20"/>
          <w:lang w:eastAsia="en-GB"/>
        </w:rPr>
        <w:t>) + U</w:t>
      </w:r>
      <w:r w:rsidR="004E4857" w:rsidRPr="000E0757">
        <w:rPr>
          <w:rFonts w:eastAsia="Times New Roman"/>
          <w:color w:val="auto"/>
          <w:szCs w:val="20"/>
          <w:vertAlign w:val="subscript"/>
          <w:lang w:eastAsia="en-GB"/>
        </w:rPr>
        <w:t>63</w:t>
      </w:r>
      <w:r w:rsidRPr="000E0757">
        <w:rPr>
          <w:rFonts w:eastAsia="Times New Roman"/>
          <w:color w:val="auto"/>
          <w:szCs w:val="20"/>
          <w:lang w:eastAsia="en-GB"/>
        </w:rPr>
        <w:t>*(</w:t>
      </w:r>
      <w:r w:rsidR="00075DF6" w:rsidRPr="000E0757">
        <w:rPr>
          <w:rFonts w:eastAsia="Times New Roman"/>
          <w:color w:val="auto"/>
          <w:szCs w:val="20"/>
          <w:lang w:eastAsia="en-GB"/>
        </w:rPr>
        <w:t>208,5</w:t>
      </w:r>
      <w:r w:rsidRPr="000E0757">
        <w:rPr>
          <w:rFonts w:eastAsia="Times New Roman"/>
          <w:color w:val="auto"/>
          <w:szCs w:val="20"/>
          <w:lang w:eastAsia="en-GB"/>
        </w:rPr>
        <w:t>) + U</w:t>
      </w:r>
      <w:r w:rsidR="004E4857" w:rsidRPr="000E0757">
        <w:rPr>
          <w:rFonts w:eastAsia="Times New Roman"/>
          <w:color w:val="auto"/>
          <w:szCs w:val="20"/>
          <w:vertAlign w:val="subscript"/>
          <w:lang w:eastAsia="en-GB"/>
        </w:rPr>
        <w:t>7</w:t>
      </w:r>
      <w:r w:rsidRPr="000E0757">
        <w:rPr>
          <w:rFonts w:eastAsia="Times New Roman"/>
          <w:color w:val="auto"/>
          <w:szCs w:val="20"/>
          <w:vertAlign w:val="subscript"/>
          <w:lang w:eastAsia="en-GB"/>
        </w:rPr>
        <w:t>5</w:t>
      </w:r>
      <w:r w:rsidRPr="000E0757">
        <w:rPr>
          <w:rFonts w:eastAsia="Times New Roman"/>
          <w:color w:val="auto"/>
          <w:szCs w:val="20"/>
          <w:lang w:eastAsia="en-GB"/>
        </w:rPr>
        <w:t>*(</w:t>
      </w:r>
      <w:r w:rsidR="00075DF6" w:rsidRPr="000E0757">
        <w:rPr>
          <w:rFonts w:eastAsia="Times New Roman"/>
          <w:color w:val="auto"/>
          <w:szCs w:val="20"/>
          <w:lang w:eastAsia="en-GB"/>
        </w:rPr>
        <w:t xml:space="preserve">805,5) </w:t>
      </w:r>
      <w:bookmarkEnd w:id="39"/>
      <w:r w:rsidR="00075DF6" w:rsidRPr="000E0757">
        <w:rPr>
          <w:rFonts w:eastAsia="Times New Roman"/>
          <w:color w:val="auto"/>
          <w:szCs w:val="20"/>
          <w:lang w:eastAsia="en-GB"/>
        </w:rPr>
        <w:t>+ U</w:t>
      </w:r>
      <w:r w:rsidR="004E4857" w:rsidRPr="000E0757">
        <w:rPr>
          <w:rFonts w:eastAsia="Times New Roman"/>
          <w:color w:val="auto"/>
          <w:szCs w:val="20"/>
          <w:vertAlign w:val="subscript"/>
          <w:lang w:eastAsia="en-GB"/>
        </w:rPr>
        <w:t>9</w:t>
      </w:r>
      <w:r w:rsidR="00075DF6" w:rsidRPr="000E0757">
        <w:rPr>
          <w:rFonts w:eastAsia="Times New Roman"/>
          <w:color w:val="auto"/>
          <w:szCs w:val="20"/>
          <w:vertAlign w:val="subscript"/>
          <w:lang w:eastAsia="en-GB"/>
        </w:rPr>
        <w:t>0</w:t>
      </w:r>
      <w:r w:rsidR="00075DF6" w:rsidRPr="000E0757">
        <w:rPr>
          <w:rFonts w:eastAsia="Times New Roman"/>
          <w:color w:val="auto"/>
          <w:szCs w:val="20"/>
          <w:lang w:eastAsia="en-GB"/>
        </w:rPr>
        <w:t xml:space="preserve">*(174,5) + </w:t>
      </w:r>
      <w:bookmarkStart w:id="40" w:name="_Hlk222131470"/>
      <w:r w:rsidR="00075DF6" w:rsidRPr="000E0757">
        <w:rPr>
          <w:rFonts w:eastAsia="Times New Roman"/>
          <w:color w:val="auto"/>
          <w:szCs w:val="20"/>
          <w:lang w:eastAsia="en-GB"/>
        </w:rPr>
        <w:t>U</w:t>
      </w:r>
      <w:r w:rsidR="00075DF6" w:rsidRPr="000E0757">
        <w:rPr>
          <w:rFonts w:eastAsia="Times New Roman"/>
          <w:color w:val="auto"/>
          <w:szCs w:val="20"/>
          <w:vertAlign w:val="subscript"/>
          <w:lang w:eastAsia="en-GB"/>
        </w:rPr>
        <w:t>1</w:t>
      </w:r>
      <w:r w:rsidR="004E4857" w:rsidRPr="000E0757">
        <w:rPr>
          <w:rFonts w:eastAsia="Times New Roman"/>
          <w:color w:val="auto"/>
          <w:szCs w:val="20"/>
          <w:vertAlign w:val="subscript"/>
          <w:lang w:eastAsia="en-GB"/>
        </w:rPr>
        <w:t>1</w:t>
      </w:r>
      <w:r w:rsidR="00075DF6" w:rsidRPr="000E0757">
        <w:rPr>
          <w:rFonts w:eastAsia="Times New Roman"/>
          <w:color w:val="auto"/>
          <w:szCs w:val="20"/>
          <w:vertAlign w:val="subscript"/>
          <w:lang w:eastAsia="en-GB"/>
        </w:rPr>
        <w:t>0</w:t>
      </w:r>
      <w:r w:rsidR="00075DF6" w:rsidRPr="000E0757">
        <w:rPr>
          <w:rFonts w:eastAsia="Times New Roman"/>
          <w:color w:val="auto"/>
          <w:szCs w:val="20"/>
          <w:lang w:eastAsia="en-GB"/>
        </w:rPr>
        <w:t>*(229,5) + U</w:t>
      </w:r>
      <w:r w:rsidR="00075DF6" w:rsidRPr="000E0757">
        <w:rPr>
          <w:rFonts w:eastAsia="Times New Roman"/>
          <w:color w:val="auto"/>
          <w:szCs w:val="20"/>
          <w:vertAlign w:val="subscript"/>
          <w:lang w:eastAsia="en-GB"/>
        </w:rPr>
        <w:t>2</w:t>
      </w:r>
      <w:r w:rsidR="004E4857" w:rsidRPr="000E0757">
        <w:rPr>
          <w:rFonts w:eastAsia="Times New Roman"/>
          <w:color w:val="auto"/>
          <w:szCs w:val="20"/>
          <w:vertAlign w:val="subscript"/>
          <w:lang w:eastAsia="en-GB"/>
        </w:rPr>
        <w:t>5</w:t>
      </w:r>
      <w:r w:rsidR="00075DF6" w:rsidRPr="000E0757">
        <w:rPr>
          <w:rFonts w:eastAsia="Times New Roman"/>
          <w:color w:val="auto"/>
          <w:szCs w:val="20"/>
          <w:lang w:eastAsia="en-GB"/>
        </w:rPr>
        <w:t>*(20) + U</w:t>
      </w:r>
      <w:r w:rsidR="004E4857" w:rsidRPr="000E0757">
        <w:rPr>
          <w:rFonts w:eastAsia="Times New Roman"/>
          <w:color w:val="auto"/>
          <w:szCs w:val="20"/>
          <w:vertAlign w:val="subscript"/>
          <w:lang w:eastAsia="en-GB"/>
        </w:rPr>
        <w:t>32</w:t>
      </w:r>
      <w:r w:rsidR="00075DF6" w:rsidRPr="000E0757">
        <w:rPr>
          <w:rFonts w:eastAsia="Times New Roman"/>
          <w:color w:val="auto"/>
          <w:szCs w:val="20"/>
          <w:lang w:eastAsia="en-GB"/>
        </w:rPr>
        <w:t xml:space="preserve">*(345) </w:t>
      </w:r>
      <w:bookmarkEnd w:id="40"/>
      <w:r w:rsidR="00075DF6" w:rsidRPr="000E0757">
        <w:rPr>
          <w:rFonts w:eastAsia="Times New Roman"/>
          <w:color w:val="auto"/>
          <w:szCs w:val="20"/>
          <w:lang w:eastAsia="en-GB"/>
        </w:rPr>
        <w:t>+ U</w:t>
      </w:r>
      <w:r w:rsidR="004E4857" w:rsidRPr="000E0757">
        <w:rPr>
          <w:rFonts w:eastAsia="Times New Roman"/>
          <w:color w:val="auto"/>
          <w:szCs w:val="20"/>
          <w:vertAlign w:val="subscript"/>
          <w:lang w:eastAsia="en-GB"/>
        </w:rPr>
        <w:t>40</w:t>
      </w:r>
      <w:r w:rsidR="00075DF6" w:rsidRPr="000E0757">
        <w:rPr>
          <w:rFonts w:eastAsia="Times New Roman"/>
          <w:color w:val="auto"/>
          <w:szCs w:val="20"/>
          <w:lang w:eastAsia="en-GB"/>
        </w:rPr>
        <w:t>*(151) + U</w:t>
      </w:r>
      <w:r w:rsidR="004E4857" w:rsidRPr="000E0757">
        <w:rPr>
          <w:rFonts w:eastAsia="Times New Roman"/>
          <w:color w:val="auto"/>
          <w:szCs w:val="20"/>
          <w:vertAlign w:val="subscript"/>
          <w:lang w:eastAsia="en-GB"/>
        </w:rPr>
        <w:t>5</w:t>
      </w:r>
      <w:r w:rsidR="00075DF6" w:rsidRPr="000E0757">
        <w:rPr>
          <w:rFonts w:eastAsia="Times New Roman"/>
          <w:color w:val="auto"/>
          <w:szCs w:val="20"/>
          <w:vertAlign w:val="subscript"/>
          <w:lang w:eastAsia="en-GB"/>
        </w:rPr>
        <w:t>0</w:t>
      </w:r>
      <w:r w:rsidR="00075DF6" w:rsidRPr="000E0757">
        <w:rPr>
          <w:rFonts w:eastAsia="Times New Roman"/>
          <w:color w:val="auto"/>
          <w:szCs w:val="20"/>
          <w:lang w:eastAsia="en-GB"/>
        </w:rPr>
        <w:t>*(470) + U</w:t>
      </w:r>
      <w:r w:rsidR="004E4857" w:rsidRPr="000E0757">
        <w:rPr>
          <w:rFonts w:eastAsia="Times New Roman"/>
          <w:color w:val="auto"/>
          <w:szCs w:val="20"/>
          <w:vertAlign w:val="subscript"/>
          <w:lang w:eastAsia="en-GB"/>
        </w:rPr>
        <w:t>63</w:t>
      </w:r>
      <w:r w:rsidR="00075DF6" w:rsidRPr="000E0757">
        <w:rPr>
          <w:rFonts w:eastAsia="Times New Roman"/>
          <w:color w:val="auto"/>
          <w:szCs w:val="20"/>
          <w:lang w:eastAsia="en-GB"/>
        </w:rPr>
        <w:t>*(2</w:t>
      </w:r>
      <w:r w:rsidR="00D65A62" w:rsidRPr="000E0757">
        <w:rPr>
          <w:rFonts w:eastAsia="Times New Roman"/>
          <w:color w:val="auto"/>
          <w:szCs w:val="20"/>
          <w:lang w:eastAsia="en-GB"/>
        </w:rPr>
        <w:t>98</w:t>
      </w:r>
      <w:r w:rsidR="00075DF6" w:rsidRPr="000E0757">
        <w:rPr>
          <w:rFonts w:eastAsia="Times New Roman"/>
          <w:color w:val="auto"/>
          <w:szCs w:val="20"/>
          <w:lang w:eastAsia="en-GB"/>
        </w:rPr>
        <w:t>) + U</w:t>
      </w:r>
      <w:r w:rsidR="004E4857" w:rsidRPr="000E0757">
        <w:rPr>
          <w:rFonts w:eastAsia="Times New Roman"/>
          <w:color w:val="auto"/>
          <w:szCs w:val="20"/>
          <w:vertAlign w:val="subscript"/>
          <w:lang w:eastAsia="en-GB"/>
        </w:rPr>
        <w:t>7</w:t>
      </w:r>
      <w:r w:rsidR="00D65A62" w:rsidRPr="000E0757">
        <w:rPr>
          <w:rFonts w:eastAsia="Times New Roman"/>
          <w:color w:val="auto"/>
          <w:szCs w:val="20"/>
          <w:vertAlign w:val="subscript"/>
          <w:lang w:eastAsia="en-GB"/>
        </w:rPr>
        <w:t>5</w:t>
      </w:r>
      <w:r w:rsidR="00075DF6" w:rsidRPr="000E0757">
        <w:rPr>
          <w:rFonts w:eastAsia="Times New Roman"/>
          <w:color w:val="auto"/>
          <w:szCs w:val="20"/>
          <w:lang w:eastAsia="en-GB"/>
        </w:rPr>
        <w:t>*(</w:t>
      </w:r>
      <w:r w:rsidR="00D65A62" w:rsidRPr="000E0757">
        <w:rPr>
          <w:rFonts w:eastAsia="Times New Roman"/>
          <w:color w:val="auto"/>
          <w:szCs w:val="20"/>
          <w:lang w:eastAsia="en-GB"/>
        </w:rPr>
        <w:t>343</w:t>
      </w:r>
      <w:r w:rsidR="00075DF6" w:rsidRPr="000E0757">
        <w:rPr>
          <w:rFonts w:eastAsia="Times New Roman"/>
          <w:color w:val="auto"/>
          <w:szCs w:val="20"/>
          <w:lang w:eastAsia="en-GB"/>
        </w:rPr>
        <w:t>) + U</w:t>
      </w:r>
      <w:r w:rsidR="004E4857" w:rsidRPr="000E0757">
        <w:rPr>
          <w:rFonts w:eastAsia="Times New Roman"/>
          <w:color w:val="auto"/>
          <w:szCs w:val="20"/>
          <w:vertAlign w:val="subscript"/>
          <w:lang w:eastAsia="en-GB"/>
        </w:rPr>
        <w:t>9</w:t>
      </w:r>
      <w:r w:rsidR="00D65A62" w:rsidRPr="000E0757">
        <w:rPr>
          <w:rFonts w:eastAsia="Times New Roman"/>
          <w:color w:val="auto"/>
          <w:szCs w:val="20"/>
          <w:vertAlign w:val="subscript"/>
          <w:lang w:eastAsia="en-GB"/>
        </w:rPr>
        <w:t>0</w:t>
      </w:r>
      <w:r w:rsidR="00075DF6" w:rsidRPr="000E0757">
        <w:rPr>
          <w:rFonts w:eastAsia="Times New Roman"/>
          <w:color w:val="auto"/>
          <w:szCs w:val="20"/>
          <w:lang w:eastAsia="en-GB"/>
        </w:rPr>
        <w:t>*(</w:t>
      </w:r>
      <w:r w:rsidR="00D65A62" w:rsidRPr="000E0757">
        <w:rPr>
          <w:rFonts w:eastAsia="Times New Roman"/>
          <w:color w:val="auto"/>
          <w:szCs w:val="20"/>
          <w:lang w:eastAsia="en-GB"/>
        </w:rPr>
        <w:t>161</w:t>
      </w:r>
      <w:r w:rsidR="00075DF6" w:rsidRPr="000E0757">
        <w:rPr>
          <w:rFonts w:eastAsia="Times New Roman"/>
          <w:color w:val="auto"/>
          <w:szCs w:val="20"/>
          <w:lang w:eastAsia="en-GB"/>
        </w:rPr>
        <w:t>)</w:t>
      </w:r>
      <w:r w:rsidR="00D65A62" w:rsidRPr="000E0757">
        <w:rPr>
          <w:rFonts w:eastAsia="Times New Roman"/>
          <w:color w:val="auto"/>
          <w:szCs w:val="20"/>
          <w:lang w:eastAsia="en-GB"/>
        </w:rPr>
        <w:t xml:space="preserve"> + U</w:t>
      </w:r>
      <w:r w:rsidR="00D65A62" w:rsidRPr="000E0757">
        <w:rPr>
          <w:rFonts w:eastAsia="Times New Roman"/>
          <w:color w:val="auto"/>
          <w:szCs w:val="20"/>
          <w:vertAlign w:val="subscript"/>
          <w:lang w:eastAsia="en-GB"/>
        </w:rPr>
        <w:t>1</w:t>
      </w:r>
      <w:r w:rsidR="004E4857" w:rsidRPr="000E0757">
        <w:rPr>
          <w:rFonts w:eastAsia="Times New Roman"/>
          <w:color w:val="auto"/>
          <w:szCs w:val="20"/>
          <w:vertAlign w:val="subscript"/>
          <w:lang w:eastAsia="en-GB"/>
        </w:rPr>
        <w:t>1</w:t>
      </w:r>
      <w:r w:rsidR="00D65A62" w:rsidRPr="000E0757">
        <w:rPr>
          <w:rFonts w:eastAsia="Times New Roman"/>
          <w:color w:val="auto"/>
          <w:szCs w:val="20"/>
          <w:vertAlign w:val="subscript"/>
          <w:lang w:eastAsia="en-GB"/>
        </w:rPr>
        <w:t>0</w:t>
      </w:r>
      <w:r w:rsidR="00D65A62" w:rsidRPr="000E0757">
        <w:rPr>
          <w:rFonts w:eastAsia="Times New Roman"/>
          <w:color w:val="auto"/>
          <w:szCs w:val="20"/>
          <w:lang w:eastAsia="en-GB"/>
        </w:rPr>
        <w:t xml:space="preserve">*(217) </w:t>
      </w:r>
      <w:r w:rsidRPr="000E0757">
        <w:rPr>
          <w:rFonts w:eastAsia="Times New Roman"/>
          <w:color w:val="auto"/>
          <w:szCs w:val="20"/>
          <w:lang w:eastAsia="en-GB"/>
        </w:rPr>
        <w:t xml:space="preserve">] / </w:t>
      </w:r>
      <w:r w:rsidR="00D65A62" w:rsidRPr="000E0757">
        <w:rPr>
          <w:rFonts w:eastAsia="Times New Roman"/>
          <w:color w:val="auto"/>
          <w:szCs w:val="20"/>
          <w:lang w:eastAsia="en-GB"/>
        </w:rPr>
        <w:t>4030</w:t>
      </w:r>
      <w:r w:rsidRPr="000E0757">
        <w:rPr>
          <w:rFonts w:eastAsia="Times New Roman"/>
          <w:color w:val="auto"/>
          <w:szCs w:val="20"/>
          <w:lang w:eastAsia="en-GB"/>
        </w:rPr>
        <w:t xml:space="preserve"> = „Vypočítaná hodnota“ [W.m</w:t>
      </w:r>
      <w:r w:rsidRPr="000E0757">
        <w:rPr>
          <w:rFonts w:eastAsia="Times New Roman"/>
          <w:color w:val="auto"/>
          <w:szCs w:val="20"/>
          <w:vertAlign w:val="superscript"/>
          <w:lang w:eastAsia="en-GB"/>
        </w:rPr>
        <w:t>-1</w:t>
      </w:r>
      <w:r w:rsidRPr="000E0757">
        <w:rPr>
          <w:rFonts w:eastAsia="Times New Roman"/>
          <w:color w:val="auto"/>
          <w:szCs w:val="20"/>
          <w:lang w:eastAsia="en-GB"/>
        </w:rPr>
        <w:t>.K</w:t>
      </w:r>
      <w:r w:rsidRPr="000E0757">
        <w:rPr>
          <w:rFonts w:eastAsia="Times New Roman"/>
          <w:color w:val="auto"/>
          <w:szCs w:val="20"/>
          <w:vertAlign w:val="superscript"/>
          <w:lang w:eastAsia="en-GB"/>
        </w:rPr>
        <w:t>-1</w:t>
      </w:r>
      <w:r w:rsidRPr="000E0757">
        <w:rPr>
          <w:rFonts w:eastAsia="Times New Roman"/>
          <w:color w:val="auto"/>
          <w:szCs w:val="20"/>
          <w:lang w:eastAsia="en-GB"/>
        </w:rPr>
        <w:t>], pričom platí podmienka, že Vypočítaná hodnota U</w:t>
      </w:r>
      <w:r w:rsidRPr="000E0757">
        <w:rPr>
          <w:rFonts w:eastAsia="Times New Roman"/>
          <w:color w:val="auto"/>
          <w:szCs w:val="20"/>
          <w:vertAlign w:val="subscript"/>
          <w:lang w:eastAsia="en-GB"/>
        </w:rPr>
        <w:t>TV</w:t>
      </w:r>
      <w:r w:rsidRPr="000E0757">
        <w:rPr>
          <w:rFonts w:eastAsia="Times New Roman"/>
          <w:color w:val="auto"/>
          <w:szCs w:val="20"/>
          <w:lang w:eastAsia="en-GB"/>
        </w:rPr>
        <w:t xml:space="preserve"> &lt; 0,</w:t>
      </w:r>
      <w:r w:rsidR="00075DF6" w:rsidRPr="000E0757">
        <w:rPr>
          <w:rFonts w:eastAsia="Times New Roman"/>
          <w:color w:val="auto"/>
          <w:szCs w:val="20"/>
          <w:lang w:eastAsia="en-GB"/>
        </w:rPr>
        <w:t>1499</w:t>
      </w:r>
      <w:r w:rsidRPr="000E0757">
        <w:rPr>
          <w:rFonts w:eastAsia="Times New Roman"/>
          <w:color w:val="auto"/>
          <w:szCs w:val="20"/>
          <w:lang w:eastAsia="en-GB"/>
        </w:rPr>
        <w:t xml:space="preserve"> [W.m</w:t>
      </w:r>
      <w:r w:rsidRPr="000E0757">
        <w:rPr>
          <w:rFonts w:eastAsia="Times New Roman"/>
          <w:color w:val="auto"/>
          <w:szCs w:val="20"/>
          <w:vertAlign w:val="superscript"/>
          <w:lang w:eastAsia="en-GB"/>
        </w:rPr>
        <w:t>-1</w:t>
      </w:r>
      <w:r w:rsidRPr="000E0757">
        <w:rPr>
          <w:rFonts w:eastAsia="Times New Roman"/>
          <w:color w:val="auto"/>
          <w:szCs w:val="20"/>
          <w:lang w:eastAsia="en-GB"/>
        </w:rPr>
        <w:t>.K</w:t>
      </w:r>
      <w:r w:rsidRPr="000E0757">
        <w:rPr>
          <w:rFonts w:eastAsia="Times New Roman"/>
          <w:color w:val="auto"/>
          <w:szCs w:val="20"/>
          <w:vertAlign w:val="superscript"/>
          <w:lang w:eastAsia="en-GB"/>
        </w:rPr>
        <w:t>-1</w:t>
      </w:r>
      <w:r w:rsidRPr="000E0757">
        <w:rPr>
          <w:rFonts w:eastAsia="Times New Roman"/>
          <w:color w:val="auto"/>
          <w:szCs w:val="20"/>
          <w:lang w:eastAsia="en-GB"/>
        </w:rPr>
        <w:t>]</w:t>
      </w:r>
    </w:p>
    <w:p w14:paraId="72020A92" w14:textId="77777777" w:rsidR="00FB342E" w:rsidRPr="000E0757" w:rsidRDefault="00FB342E" w:rsidP="008424B2">
      <w:pPr>
        <w:autoSpaceDE w:val="0"/>
        <w:autoSpaceDN w:val="0"/>
        <w:adjustRightInd w:val="0"/>
        <w:spacing w:after="0" w:line="240" w:lineRule="auto"/>
        <w:ind w:left="0" w:firstLine="0"/>
        <w:rPr>
          <w:rFonts w:eastAsia="Times New Roman"/>
          <w:color w:val="auto"/>
          <w:szCs w:val="20"/>
          <w:lang w:eastAsia="en-GB"/>
        </w:rPr>
      </w:pPr>
    </w:p>
    <w:p w14:paraId="11EDAF0D" w14:textId="5676CB86" w:rsidR="00075DF6" w:rsidRPr="00D65A62" w:rsidRDefault="00075DF6" w:rsidP="00075DF6">
      <w:pPr>
        <w:autoSpaceDE w:val="0"/>
        <w:autoSpaceDN w:val="0"/>
        <w:adjustRightInd w:val="0"/>
        <w:spacing w:after="0" w:line="240" w:lineRule="auto"/>
        <w:ind w:left="0" w:firstLine="0"/>
        <w:rPr>
          <w:rFonts w:eastAsia="Times New Roman"/>
          <w:color w:val="auto"/>
          <w:szCs w:val="20"/>
          <w:lang w:eastAsia="en-GB"/>
        </w:rPr>
      </w:pPr>
      <w:r w:rsidRPr="000E0757">
        <w:rPr>
          <w:rFonts w:eastAsia="Times New Roman"/>
          <w:color w:val="auto"/>
          <w:szCs w:val="20"/>
          <w:lang w:eastAsia="en-GB"/>
        </w:rPr>
        <w:t xml:space="preserve">Uchádzač v ponuke predloží súčinitele prestupu tepla pre každú dimenziu </w:t>
      </w:r>
      <w:proofErr w:type="spellStart"/>
      <w:r w:rsidRPr="000E0757">
        <w:rPr>
          <w:rFonts w:eastAsia="Times New Roman"/>
          <w:color w:val="auto"/>
          <w:szCs w:val="20"/>
          <w:lang w:eastAsia="en-GB"/>
        </w:rPr>
        <w:t>predizolovaných</w:t>
      </w:r>
      <w:proofErr w:type="spellEnd"/>
      <w:r w:rsidRPr="000E0757">
        <w:rPr>
          <w:rFonts w:eastAsia="Times New Roman"/>
          <w:color w:val="auto"/>
          <w:szCs w:val="20"/>
          <w:lang w:eastAsia="en-GB"/>
        </w:rPr>
        <w:t xml:space="preserve"> potrubí TV uvedených </w:t>
      </w:r>
      <w:r w:rsidRPr="0002469C">
        <w:rPr>
          <w:rFonts w:eastAsia="Times New Roman"/>
          <w:color w:val="auto"/>
          <w:szCs w:val="20"/>
          <w:lang w:eastAsia="en-GB"/>
        </w:rPr>
        <w:t>v</w:t>
      </w:r>
      <w:r w:rsidR="007A70E7" w:rsidRPr="0002469C">
        <w:rPr>
          <w:rFonts w:eastAsia="Times New Roman"/>
          <w:color w:val="auto"/>
          <w:szCs w:val="20"/>
          <w:lang w:eastAsia="en-GB"/>
        </w:rPr>
        <w:t xml:space="preserve">o </w:t>
      </w:r>
      <w:r w:rsidRPr="000E0757">
        <w:rPr>
          <w:rFonts w:eastAsia="Times New Roman"/>
          <w:color w:val="auto"/>
          <w:szCs w:val="20"/>
          <w:lang w:eastAsia="en-GB"/>
        </w:rPr>
        <w:t>Výkaz výmer časť VYK.1 – Vetva 1</w:t>
      </w:r>
      <w:r w:rsidR="007A70E7" w:rsidRPr="000E0757">
        <w:rPr>
          <w:rFonts w:eastAsia="Times New Roman"/>
          <w:color w:val="auto"/>
          <w:szCs w:val="20"/>
          <w:lang w:eastAsia="en-GB"/>
        </w:rPr>
        <w:t xml:space="preserve"> okruhu OS85</w:t>
      </w:r>
      <w:r w:rsidRPr="000E0757">
        <w:rPr>
          <w:rFonts w:eastAsia="Times New Roman"/>
          <w:color w:val="auto"/>
          <w:szCs w:val="20"/>
          <w:lang w:eastAsia="en-GB"/>
        </w:rPr>
        <w:t>; VYK.2 – vetva 2</w:t>
      </w:r>
      <w:r w:rsidR="007A70E7" w:rsidRPr="000E0757">
        <w:rPr>
          <w:rFonts w:eastAsia="Times New Roman"/>
          <w:color w:val="auto"/>
          <w:szCs w:val="20"/>
          <w:lang w:eastAsia="en-GB"/>
        </w:rPr>
        <w:t xml:space="preserve"> okruhu OS85</w:t>
      </w:r>
      <w:r w:rsidRPr="000E0757">
        <w:rPr>
          <w:rFonts w:eastAsia="Times New Roman"/>
          <w:color w:val="auto"/>
          <w:szCs w:val="20"/>
          <w:lang w:eastAsia="en-GB"/>
        </w:rPr>
        <w:t xml:space="preserve">; VYK.3- Vetva 3 </w:t>
      </w:r>
      <w:r w:rsidR="007A70E7" w:rsidRPr="000E0757">
        <w:rPr>
          <w:rFonts w:eastAsia="Times New Roman"/>
          <w:color w:val="auto"/>
          <w:szCs w:val="20"/>
          <w:lang w:eastAsia="en-GB"/>
        </w:rPr>
        <w:t xml:space="preserve">okruhu OS85 </w:t>
      </w:r>
      <w:r w:rsidRPr="0002469C">
        <w:rPr>
          <w:rFonts w:eastAsia="Times New Roman"/>
          <w:color w:val="auto"/>
          <w:szCs w:val="20"/>
          <w:lang w:eastAsia="en-GB"/>
        </w:rPr>
        <w:t>a</w:t>
      </w:r>
      <w:r w:rsidR="007A70E7" w:rsidRPr="0002469C">
        <w:rPr>
          <w:rFonts w:eastAsia="Times New Roman"/>
          <w:color w:val="auto"/>
          <w:szCs w:val="20"/>
          <w:lang w:eastAsia="en-GB"/>
        </w:rPr>
        <w:t> </w:t>
      </w:r>
      <w:r w:rsidRPr="0002469C">
        <w:rPr>
          <w:rFonts w:eastAsia="Times New Roman"/>
          <w:color w:val="auto"/>
          <w:szCs w:val="20"/>
          <w:lang w:eastAsia="en-GB"/>
        </w:rPr>
        <w:t>v</w:t>
      </w:r>
      <w:r w:rsidR="007A70E7" w:rsidRPr="0002469C">
        <w:rPr>
          <w:rFonts w:eastAsia="Times New Roman"/>
          <w:color w:val="auto"/>
          <w:szCs w:val="20"/>
          <w:lang w:eastAsia="en-GB"/>
        </w:rPr>
        <w:t xml:space="preserve">o </w:t>
      </w:r>
      <w:r w:rsidRPr="000E0757">
        <w:rPr>
          <w:rFonts w:eastAsia="Times New Roman"/>
          <w:color w:val="auto"/>
          <w:szCs w:val="20"/>
          <w:lang w:eastAsia="en-GB"/>
        </w:rPr>
        <w:t>Výkaz výmer časť VYK.1 – Vetva 1</w:t>
      </w:r>
      <w:r w:rsidR="007A70E7" w:rsidRPr="000E0757">
        <w:rPr>
          <w:rFonts w:eastAsia="Times New Roman"/>
          <w:color w:val="auto"/>
          <w:szCs w:val="20"/>
          <w:lang w:eastAsia="en-GB"/>
        </w:rPr>
        <w:t xml:space="preserve"> okruhu</w:t>
      </w:r>
      <w:r w:rsidR="007A70E7">
        <w:rPr>
          <w:rFonts w:eastAsia="Times New Roman"/>
          <w:color w:val="auto"/>
          <w:szCs w:val="20"/>
          <w:lang w:eastAsia="en-GB"/>
        </w:rPr>
        <w:t xml:space="preserve"> OS87</w:t>
      </w:r>
      <w:r w:rsidRPr="00D65A62">
        <w:rPr>
          <w:rFonts w:eastAsia="Times New Roman"/>
          <w:color w:val="auto"/>
          <w:szCs w:val="20"/>
          <w:lang w:eastAsia="en-GB"/>
        </w:rPr>
        <w:t>; VYK.2 – vetva 2</w:t>
      </w:r>
      <w:r w:rsidR="007A70E7">
        <w:rPr>
          <w:rFonts w:eastAsia="Times New Roman"/>
          <w:color w:val="auto"/>
          <w:szCs w:val="20"/>
          <w:lang w:eastAsia="en-GB"/>
        </w:rPr>
        <w:t xml:space="preserve"> okruhu OS87.</w:t>
      </w:r>
    </w:p>
    <w:p w14:paraId="66614183" w14:textId="082C71BF" w:rsidR="00075DF6" w:rsidRPr="00FB342E" w:rsidRDefault="00075DF6" w:rsidP="00075DF6">
      <w:pPr>
        <w:pStyle w:val="Bezriadkovania"/>
        <w:jc w:val="both"/>
        <w:rPr>
          <w:rFonts w:ascii="Arial" w:hAnsi="Arial" w:cs="Arial"/>
          <w:sz w:val="20"/>
          <w:szCs w:val="20"/>
        </w:rPr>
      </w:pPr>
      <w:r w:rsidRPr="00D65A62">
        <w:rPr>
          <w:rFonts w:ascii="Arial" w:eastAsia="Times New Roman" w:hAnsi="Arial" w:cs="Arial"/>
          <w:sz w:val="20"/>
          <w:szCs w:val="20"/>
          <w:lang w:eastAsia="en-GB"/>
        </w:rPr>
        <w:t xml:space="preserve">Menovite pre potrubia TV sú to dimenzie </w:t>
      </w:r>
      <w:r w:rsidR="004E4857">
        <w:rPr>
          <w:rFonts w:ascii="Arial" w:eastAsia="Times New Roman" w:hAnsi="Arial" w:cs="Arial"/>
          <w:sz w:val="20"/>
          <w:szCs w:val="20"/>
          <w:lang w:eastAsia="en-GB"/>
        </w:rPr>
        <w:t>d25</w:t>
      </w:r>
      <w:r w:rsidRPr="008424B2">
        <w:rPr>
          <w:rFonts w:ascii="Arial" w:eastAsia="Times New Roman" w:hAnsi="Arial" w:cs="Arial"/>
          <w:sz w:val="20"/>
          <w:szCs w:val="20"/>
          <w:lang w:eastAsia="en-GB"/>
        </w:rPr>
        <w:t xml:space="preserve">, </w:t>
      </w:r>
      <w:r w:rsidR="004E4857">
        <w:rPr>
          <w:rFonts w:ascii="Arial" w:eastAsia="Times New Roman" w:hAnsi="Arial" w:cs="Arial"/>
          <w:sz w:val="20"/>
          <w:szCs w:val="20"/>
          <w:lang w:eastAsia="en-GB"/>
        </w:rPr>
        <w:t>d32</w:t>
      </w:r>
      <w:r w:rsidRPr="008424B2">
        <w:rPr>
          <w:rFonts w:ascii="Arial" w:eastAsia="Times New Roman" w:hAnsi="Arial" w:cs="Arial"/>
          <w:sz w:val="20"/>
          <w:szCs w:val="20"/>
          <w:lang w:eastAsia="en-GB"/>
        </w:rPr>
        <w:t xml:space="preserve">, </w:t>
      </w:r>
      <w:r w:rsidR="004E4857">
        <w:rPr>
          <w:rFonts w:ascii="Arial" w:eastAsia="Times New Roman" w:hAnsi="Arial" w:cs="Arial"/>
          <w:sz w:val="20"/>
          <w:szCs w:val="20"/>
          <w:lang w:eastAsia="en-GB"/>
        </w:rPr>
        <w:t>d40</w:t>
      </w:r>
      <w:r w:rsidRPr="008424B2">
        <w:rPr>
          <w:rFonts w:ascii="Arial" w:eastAsia="Times New Roman" w:hAnsi="Arial" w:cs="Arial"/>
          <w:sz w:val="20"/>
          <w:szCs w:val="20"/>
          <w:lang w:eastAsia="en-GB"/>
        </w:rPr>
        <w:t xml:space="preserve">, </w:t>
      </w:r>
      <w:r w:rsidR="004E4857">
        <w:rPr>
          <w:rFonts w:ascii="Arial" w:eastAsia="Times New Roman" w:hAnsi="Arial" w:cs="Arial"/>
          <w:sz w:val="20"/>
          <w:szCs w:val="20"/>
          <w:lang w:eastAsia="en-GB"/>
        </w:rPr>
        <w:t>d5</w:t>
      </w:r>
      <w:r w:rsidRPr="008424B2">
        <w:rPr>
          <w:rFonts w:ascii="Arial" w:eastAsia="Times New Roman" w:hAnsi="Arial" w:cs="Arial"/>
          <w:sz w:val="20"/>
          <w:szCs w:val="20"/>
          <w:lang w:eastAsia="en-GB"/>
        </w:rPr>
        <w:t xml:space="preserve">0, </w:t>
      </w:r>
      <w:r w:rsidR="004E4857">
        <w:rPr>
          <w:rFonts w:ascii="Arial" w:eastAsia="Times New Roman" w:hAnsi="Arial" w:cs="Arial"/>
          <w:sz w:val="20"/>
          <w:szCs w:val="20"/>
          <w:lang w:eastAsia="en-GB"/>
        </w:rPr>
        <w:t>d63</w:t>
      </w:r>
      <w:r w:rsidRPr="008424B2">
        <w:rPr>
          <w:rFonts w:ascii="Arial" w:eastAsia="Times New Roman" w:hAnsi="Arial" w:cs="Arial"/>
          <w:sz w:val="20"/>
          <w:szCs w:val="20"/>
          <w:lang w:eastAsia="en-GB"/>
        </w:rPr>
        <w:t xml:space="preserve">, </w:t>
      </w:r>
      <w:r w:rsidR="004E4857">
        <w:rPr>
          <w:rFonts w:ascii="Arial" w:eastAsia="Times New Roman" w:hAnsi="Arial" w:cs="Arial"/>
          <w:sz w:val="20"/>
          <w:szCs w:val="20"/>
          <w:lang w:eastAsia="en-GB"/>
        </w:rPr>
        <w:t>d75</w:t>
      </w:r>
      <w:r w:rsidRPr="008424B2">
        <w:rPr>
          <w:rFonts w:ascii="Arial" w:eastAsia="Times New Roman" w:hAnsi="Arial" w:cs="Arial"/>
          <w:sz w:val="20"/>
          <w:szCs w:val="20"/>
          <w:lang w:eastAsia="en-GB"/>
        </w:rPr>
        <w:t xml:space="preserve">, </w:t>
      </w:r>
      <w:r w:rsidR="004E4857">
        <w:rPr>
          <w:rFonts w:ascii="Arial" w:eastAsia="Times New Roman" w:hAnsi="Arial" w:cs="Arial"/>
          <w:sz w:val="20"/>
          <w:szCs w:val="20"/>
          <w:lang w:eastAsia="en-GB"/>
        </w:rPr>
        <w:t>d90</w:t>
      </w:r>
      <w:r w:rsidRPr="008424B2">
        <w:rPr>
          <w:rFonts w:ascii="Arial" w:eastAsia="Times New Roman" w:hAnsi="Arial" w:cs="Arial"/>
          <w:sz w:val="20"/>
          <w:szCs w:val="20"/>
          <w:lang w:eastAsia="en-GB"/>
        </w:rPr>
        <w:t xml:space="preserve">, </w:t>
      </w:r>
      <w:r w:rsidR="004E4857">
        <w:rPr>
          <w:rFonts w:ascii="Arial" w:eastAsia="Times New Roman" w:hAnsi="Arial" w:cs="Arial"/>
          <w:sz w:val="20"/>
          <w:szCs w:val="20"/>
          <w:lang w:eastAsia="en-GB"/>
        </w:rPr>
        <w:t>d</w:t>
      </w:r>
      <w:r w:rsidRPr="008424B2">
        <w:rPr>
          <w:rFonts w:ascii="Arial" w:eastAsia="Times New Roman" w:hAnsi="Arial" w:cs="Arial"/>
          <w:sz w:val="20"/>
          <w:szCs w:val="20"/>
          <w:lang w:eastAsia="en-GB"/>
        </w:rPr>
        <w:t>1</w:t>
      </w:r>
      <w:r w:rsidR="004E4857">
        <w:rPr>
          <w:rFonts w:ascii="Arial" w:eastAsia="Times New Roman" w:hAnsi="Arial" w:cs="Arial"/>
          <w:sz w:val="20"/>
          <w:szCs w:val="20"/>
          <w:lang w:eastAsia="en-GB"/>
        </w:rPr>
        <w:t>1</w:t>
      </w:r>
      <w:r w:rsidRPr="008424B2">
        <w:rPr>
          <w:rFonts w:ascii="Arial" w:eastAsia="Times New Roman" w:hAnsi="Arial" w:cs="Arial"/>
          <w:sz w:val="20"/>
          <w:szCs w:val="20"/>
          <w:lang w:eastAsia="en-GB"/>
        </w:rPr>
        <w:t>0.</w:t>
      </w:r>
    </w:p>
    <w:p w14:paraId="6793F9CB" w14:textId="77777777" w:rsidR="00FB342E" w:rsidRDefault="00FB342E" w:rsidP="002B33E2">
      <w:pPr>
        <w:pStyle w:val="Bezriadkovania"/>
        <w:jc w:val="both"/>
        <w:rPr>
          <w:rFonts w:ascii="Arial" w:hAnsi="Arial" w:cs="Arial"/>
          <w:sz w:val="20"/>
          <w:szCs w:val="20"/>
        </w:rPr>
      </w:pPr>
    </w:p>
    <w:p w14:paraId="53B7CEF6" w14:textId="77777777" w:rsidR="002B33E2" w:rsidRDefault="002B33E2" w:rsidP="002B33E2">
      <w:pPr>
        <w:pStyle w:val="Bezriadkovania"/>
        <w:jc w:val="both"/>
        <w:rPr>
          <w:rFonts w:ascii="Arial" w:hAnsi="Arial" w:cs="Arial"/>
          <w:sz w:val="20"/>
          <w:szCs w:val="20"/>
        </w:rPr>
      </w:pPr>
    </w:p>
    <w:p w14:paraId="45C15B85" w14:textId="549EA45E" w:rsidR="004E5B29" w:rsidRPr="002351A3" w:rsidRDefault="004E5B29" w:rsidP="004E5B29">
      <w:pPr>
        <w:shd w:val="clear" w:color="auto" w:fill="DEEAF6" w:themeFill="accent5" w:themeFillTint="33"/>
        <w:contextualSpacing/>
        <w:rPr>
          <w:b/>
          <w:bCs/>
          <w:szCs w:val="20"/>
        </w:rPr>
      </w:pPr>
      <w:r w:rsidRPr="002351A3">
        <w:rPr>
          <w:b/>
          <w:bCs/>
          <w:szCs w:val="20"/>
        </w:rPr>
        <w:t xml:space="preserve">KRITÉRIUM č. </w:t>
      </w:r>
      <w:r>
        <w:rPr>
          <w:b/>
          <w:bCs/>
          <w:szCs w:val="20"/>
        </w:rPr>
        <w:t>4</w:t>
      </w:r>
      <w:r w:rsidR="002B33E2">
        <w:rPr>
          <w:b/>
          <w:bCs/>
          <w:szCs w:val="20"/>
        </w:rPr>
        <w:t xml:space="preserve"> – </w:t>
      </w:r>
      <w:r w:rsidR="006116BC">
        <w:rPr>
          <w:b/>
          <w:bCs/>
          <w:szCs w:val="20"/>
        </w:rPr>
        <w:t>Doba odstávky-</w:t>
      </w:r>
      <w:r w:rsidR="002411A0">
        <w:rPr>
          <w:b/>
          <w:bCs/>
          <w:szCs w:val="20"/>
        </w:rPr>
        <w:t xml:space="preserve"> Lehota prerušenia dodávky TV</w:t>
      </w:r>
    </w:p>
    <w:p w14:paraId="57E3C57B" w14:textId="77777777" w:rsidR="004E5B29" w:rsidRDefault="004E5B29" w:rsidP="00540178">
      <w:pPr>
        <w:rPr>
          <w:rFonts w:eastAsiaTheme="minorHAnsi"/>
          <w:b/>
          <w:bCs/>
          <w:szCs w:val="20"/>
          <w:lang w:eastAsia="en-US"/>
        </w:rPr>
      </w:pPr>
    </w:p>
    <w:p w14:paraId="1B1B563F" w14:textId="266AB397" w:rsidR="002B33E2" w:rsidRPr="002B33E2" w:rsidRDefault="002B33E2" w:rsidP="002B33E2">
      <w:pPr>
        <w:autoSpaceDE w:val="0"/>
        <w:autoSpaceDN w:val="0"/>
        <w:adjustRightInd w:val="0"/>
        <w:ind w:left="0" w:firstLine="0"/>
        <w:rPr>
          <w:bCs/>
          <w:i/>
          <w:iCs/>
          <w:sz w:val="22"/>
        </w:rPr>
      </w:pPr>
      <w:r w:rsidRPr="002B33E2">
        <w:rPr>
          <w:szCs w:val="20"/>
        </w:rPr>
        <w:t>Hodnotí sa</w:t>
      </w:r>
      <w:r w:rsidR="002411A0">
        <w:rPr>
          <w:szCs w:val="20"/>
        </w:rPr>
        <w:t xml:space="preserve"> celkový </w:t>
      </w:r>
      <w:r w:rsidRPr="002B33E2">
        <w:rPr>
          <w:szCs w:val="20"/>
        </w:rPr>
        <w:t xml:space="preserve">počet </w:t>
      </w:r>
      <w:r w:rsidR="007C24E8">
        <w:rPr>
          <w:szCs w:val="20"/>
        </w:rPr>
        <w:t xml:space="preserve">kalendárnych </w:t>
      </w:r>
      <w:r w:rsidRPr="002B33E2">
        <w:rPr>
          <w:szCs w:val="20"/>
        </w:rPr>
        <w:t xml:space="preserve">dní </w:t>
      </w:r>
      <w:r w:rsidR="002411A0">
        <w:rPr>
          <w:szCs w:val="20"/>
        </w:rPr>
        <w:t xml:space="preserve">odstávky TV (prerušenie dodávky TV) </w:t>
      </w:r>
      <w:r w:rsidR="007D2919">
        <w:rPr>
          <w:szCs w:val="20"/>
        </w:rPr>
        <w:t xml:space="preserve">uvedené v harmonograme, ktorý je </w:t>
      </w:r>
      <w:r w:rsidR="007D2919" w:rsidRPr="00C730A8">
        <w:rPr>
          <w:szCs w:val="20"/>
        </w:rPr>
        <w:t>p</w:t>
      </w:r>
      <w:r w:rsidR="007C24E8" w:rsidRPr="00C730A8">
        <w:rPr>
          <w:szCs w:val="20"/>
        </w:rPr>
        <w:t>r</w:t>
      </w:r>
      <w:r w:rsidR="007D2919" w:rsidRPr="00C730A8">
        <w:rPr>
          <w:szCs w:val="20"/>
        </w:rPr>
        <w:t xml:space="preserve">ílohou č. </w:t>
      </w:r>
      <w:r w:rsidR="007A70E7" w:rsidRPr="00C730A8">
        <w:rPr>
          <w:szCs w:val="20"/>
        </w:rPr>
        <w:t xml:space="preserve">3 </w:t>
      </w:r>
      <w:r w:rsidR="007D2919" w:rsidRPr="00C730A8">
        <w:rPr>
          <w:szCs w:val="20"/>
        </w:rPr>
        <w:t>a</w:t>
      </w:r>
      <w:r w:rsidR="007D2919">
        <w:rPr>
          <w:szCs w:val="20"/>
        </w:rPr>
        <w:t xml:space="preserve"> v Návrhu na plnenie kritérií </w:t>
      </w:r>
    </w:p>
    <w:p w14:paraId="59E0F223" w14:textId="77777777" w:rsidR="002B33E2" w:rsidRPr="002B33E2" w:rsidRDefault="002B33E2" w:rsidP="002B33E2">
      <w:pPr>
        <w:autoSpaceDE w:val="0"/>
        <w:autoSpaceDN w:val="0"/>
        <w:adjustRightInd w:val="0"/>
        <w:rPr>
          <w:szCs w:val="20"/>
        </w:rPr>
      </w:pPr>
    </w:p>
    <w:p w14:paraId="031F0525" w14:textId="6C60852F" w:rsidR="00DE35C2" w:rsidRDefault="002B33E2" w:rsidP="002B33E2">
      <w:pPr>
        <w:autoSpaceDE w:val="0"/>
        <w:autoSpaceDN w:val="0"/>
        <w:adjustRightInd w:val="0"/>
        <w:rPr>
          <w:szCs w:val="20"/>
        </w:rPr>
      </w:pPr>
      <w:r w:rsidRPr="002B33E2">
        <w:rPr>
          <w:szCs w:val="20"/>
        </w:rPr>
        <w:t xml:space="preserve">Maximálny počet bodov sa pridelí ponuke uchádzača s najnižším navrhovaným </w:t>
      </w:r>
      <w:r w:rsidR="00527DCC">
        <w:rPr>
          <w:szCs w:val="20"/>
        </w:rPr>
        <w:t xml:space="preserve">celkovým </w:t>
      </w:r>
      <w:r w:rsidRPr="002B33E2">
        <w:rPr>
          <w:szCs w:val="20"/>
        </w:rPr>
        <w:t xml:space="preserve">počtom </w:t>
      </w:r>
      <w:r w:rsidR="007C24E8">
        <w:rPr>
          <w:szCs w:val="20"/>
        </w:rPr>
        <w:t xml:space="preserve">kalendárnych </w:t>
      </w:r>
      <w:r w:rsidRPr="002B33E2">
        <w:rPr>
          <w:szCs w:val="20"/>
        </w:rPr>
        <w:t>dní</w:t>
      </w:r>
      <w:r w:rsidR="007C24E8">
        <w:rPr>
          <w:szCs w:val="20"/>
        </w:rPr>
        <w:t xml:space="preserve"> </w:t>
      </w:r>
      <w:r w:rsidR="00527DCC">
        <w:rPr>
          <w:szCs w:val="20"/>
        </w:rPr>
        <w:t>doby odstávky dodávky TV (celková lehota prerušenia dodávky TV</w:t>
      </w:r>
      <w:r w:rsidR="002B3665">
        <w:rPr>
          <w:szCs w:val="20"/>
        </w:rPr>
        <w:t xml:space="preserve">). Maximálna celková doba odstávky je </w:t>
      </w:r>
      <w:r w:rsidR="00FA625C">
        <w:rPr>
          <w:szCs w:val="20"/>
        </w:rPr>
        <w:t>3</w:t>
      </w:r>
      <w:r w:rsidR="002B3665">
        <w:rPr>
          <w:szCs w:val="20"/>
        </w:rPr>
        <w:t xml:space="preserve">0 kalendárnych dní. </w:t>
      </w:r>
      <w:r w:rsidR="00527DCC">
        <w:rPr>
          <w:szCs w:val="20"/>
        </w:rPr>
        <w:t xml:space="preserve"> </w:t>
      </w:r>
    </w:p>
    <w:p w14:paraId="39055395" w14:textId="77777777" w:rsidR="00DE35C2" w:rsidRDefault="00DE35C2" w:rsidP="002B33E2">
      <w:pPr>
        <w:autoSpaceDE w:val="0"/>
        <w:autoSpaceDN w:val="0"/>
        <w:adjustRightInd w:val="0"/>
        <w:rPr>
          <w:szCs w:val="20"/>
        </w:rPr>
      </w:pPr>
    </w:p>
    <w:p w14:paraId="02C87C37" w14:textId="58150247" w:rsidR="002B33E2" w:rsidRPr="002B33E2" w:rsidRDefault="002B33E2" w:rsidP="002B33E2">
      <w:pPr>
        <w:autoSpaceDE w:val="0"/>
        <w:autoSpaceDN w:val="0"/>
        <w:adjustRightInd w:val="0"/>
        <w:rPr>
          <w:szCs w:val="20"/>
        </w:rPr>
      </w:pPr>
      <w:r w:rsidRPr="002B33E2">
        <w:rPr>
          <w:szCs w:val="20"/>
        </w:rPr>
        <w:t>Bodové hodnotenie ostatných ponúk bude nepriamou úmerou. Počet bodov, ktoré získa ponuka v rámci tohto hodnotiaceho kritéria, bude stanovený nasledovne:</w:t>
      </w:r>
    </w:p>
    <w:p w14:paraId="6BA163EE" w14:textId="77777777" w:rsidR="002B33E2" w:rsidRPr="002B33E2" w:rsidRDefault="002B33E2" w:rsidP="00540178">
      <w:pPr>
        <w:rPr>
          <w:rFonts w:eastAsiaTheme="minorHAnsi"/>
          <w:b/>
          <w:bCs/>
          <w:szCs w:val="20"/>
          <w:lang w:eastAsia="en-US"/>
        </w:rPr>
      </w:pPr>
    </w:p>
    <w:p w14:paraId="29BCA34B" w14:textId="77777777" w:rsidR="00DE35C2" w:rsidRPr="00DE35C2" w:rsidRDefault="00DE35C2" w:rsidP="00DE35C2">
      <w:pPr>
        <w:autoSpaceDE w:val="0"/>
        <w:autoSpaceDN w:val="0"/>
        <w:adjustRightInd w:val="0"/>
        <w:ind w:left="567"/>
        <w:jc w:val="center"/>
        <w:rPr>
          <w:szCs w:val="20"/>
        </w:rPr>
      </w:pPr>
      <w:r w:rsidRPr="00DE35C2">
        <w:rPr>
          <w:szCs w:val="20"/>
        </w:rPr>
        <w:t>počet bodov = [(počet dní</w:t>
      </w:r>
      <w:r w:rsidRPr="00DE35C2">
        <w:rPr>
          <w:szCs w:val="20"/>
          <w:vertAlign w:val="subscript"/>
        </w:rPr>
        <w:t xml:space="preserve"> min</w:t>
      </w:r>
      <w:r w:rsidRPr="00DE35C2">
        <w:rPr>
          <w:szCs w:val="20"/>
        </w:rPr>
        <w:t xml:space="preserve"> / počet dní</w:t>
      </w:r>
      <w:r w:rsidRPr="00DE35C2">
        <w:rPr>
          <w:szCs w:val="20"/>
          <w:vertAlign w:val="subscript"/>
        </w:rPr>
        <w:t xml:space="preserve"> </w:t>
      </w:r>
      <w:proofErr w:type="spellStart"/>
      <w:r w:rsidRPr="00DE35C2">
        <w:rPr>
          <w:szCs w:val="20"/>
          <w:vertAlign w:val="subscript"/>
        </w:rPr>
        <w:t>navrh</w:t>
      </w:r>
      <w:proofErr w:type="spellEnd"/>
      <w:r w:rsidRPr="00DE35C2">
        <w:rPr>
          <w:szCs w:val="20"/>
        </w:rPr>
        <w:t>) * (</w:t>
      </w:r>
      <w:proofErr w:type="spellStart"/>
      <w:r w:rsidRPr="00DE35C2">
        <w:rPr>
          <w:szCs w:val="20"/>
        </w:rPr>
        <w:t>body</w:t>
      </w:r>
      <w:r w:rsidRPr="00DE35C2">
        <w:rPr>
          <w:szCs w:val="20"/>
          <w:vertAlign w:val="subscript"/>
        </w:rPr>
        <w:t>max</w:t>
      </w:r>
      <w:proofErr w:type="spellEnd"/>
      <w:r w:rsidRPr="00DE35C2">
        <w:rPr>
          <w:szCs w:val="20"/>
        </w:rPr>
        <w:t>)]</w:t>
      </w:r>
    </w:p>
    <w:p w14:paraId="44D1300A" w14:textId="77777777" w:rsidR="00DE35C2" w:rsidRPr="00DE35C2" w:rsidRDefault="00DE35C2" w:rsidP="00DE35C2">
      <w:pPr>
        <w:autoSpaceDE w:val="0"/>
        <w:autoSpaceDN w:val="0"/>
        <w:adjustRightInd w:val="0"/>
        <w:ind w:left="567"/>
        <w:rPr>
          <w:b/>
          <w:bCs/>
          <w:szCs w:val="20"/>
        </w:rPr>
      </w:pPr>
    </w:p>
    <w:p w14:paraId="58EF3BFD" w14:textId="50FBE328" w:rsidR="00DE35C2" w:rsidRDefault="00DE35C2" w:rsidP="008424B2">
      <w:pPr>
        <w:autoSpaceDE w:val="0"/>
        <w:autoSpaceDN w:val="0"/>
        <w:adjustRightInd w:val="0"/>
        <w:ind w:left="0" w:firstLine="0"/>
        <w:rPr>
          <w:i/>
          <w:szCs w:val="20"/>
        </w:rPr>
      </w:pPr>
      <w:r w:rsidRPr="00DE35C2">
        <w:rPr>
          <w:szCs w:val="20"/>
        </w:rPr>
        <w:t>počet</w:t>
      </w:r>
      <w:r w:rsidR="002411A0">
        <w:rPr>
          <w:szCs w:val="20"/>
        </w:rPr>
        <w:t xml:space="preserve"> dní</w:t>
      </w:r>
      <w:r w:rsidRPr="00DE35C2">
        <w:rPr>
          <w:i/>
          <w:szCs w:val="20"/>
          <w:vertAlign w:val="subscript"/>
        </w:rPr>
        <w:t xml:space="preserve"> min </w:t>
      </w:r>
      <w:r w:rsidRPr="00DE35C2">
        <w:rPr>
          <w:i/>
          <w:szCs w:val="20"/>
        </w:rPr>
        <w:t xml:space="preserve"> –  </w:t>
      </w:r>
      <w:bookmarkStart w:id="41" w:name="_Hlk159239601"/>
      <w:r w:rsidRPr="00DE35C2">
        <w:rPr>
          <w:i/>
          <w:szCs w:val="20"/>
        </w:rPr>
        <w:t xml:space="preserve">najnižší </w:t>
      </w:r>
      <w:r w:rsidR="00527DCC">
        <w:rPr>
          <w:i/>
          <w:szCs w:val="20"/>
        </w:rPr>
        <w:t xml:space="preserve">celkový </w:t>
      </w:r>
      <w:r w:rsidRPr="00DE35C2">
        <w:rPr>
          <w:i/>
          <w:szCs w:val="20"/>
        </w:rPr>
        <w:t xml:space="preserve">počet dní na </w:t>
      </w:r>
      <w:r w:rsidR="002411A0">
        <w:rPr>
          <w:i/>
          <w:szCs w:val="20"/>
        </w:rPr>
        <w:t xml:space="preserve">odstávku TV </w:t>
      </w:r>
      <w:bookmarkEnd w:id="41"/>
    </w:p>
    <w:p w14:paraId="18313CFB" w14:textId="6A465D74" w:rsidR="00DE35C2" w:rsidRDefault="002411A0" w:rsidP="008424B2">
      <w:pPr>
        <w:autoSpaceDE w:val="0"/>
        <w:autoSpaceDN w:val="0"/>
        <w:adjustRightInd w:val="0"/>
        <w:ind w:left="1418" w:hanging="1418"/>
        <w:rPr>
          <w:i/>
          <w:szCs w:val="20"/>
        </w:rPr>
      </w:pPr>
      <w:r w:rsidRPr="00DE35C2">
        <w:rPr>
          <w:szCs w:val="20"/>
        </w:rPr>
        <w:t>počet</w:t>
      </w:r>
      <w:r>
        <w:rPr>
          <w:szCs w:val="20"/>
        </w:rPr>
        <w:t xml:space="preserve"> dní</w:t>
      </w:r>
      <w:r w:rsidRPr="00DE35C2">
        <w:rPr>
          <w:i/>
          <w:szCs w:val="20"/>
          <w:vertAlign w:val="subscript"/>
        </w:rPr>
        <w:t xml:space="preserve"> </w:t>
      </w:r>
      <w:proofErr w:type="spellStart"/>
      <w:r>
        <w:rPr>
          <w:i/>
          <w:szCs w:val="20"/>
          <w:vertAlign w:val="subscript"/>
        </w:rPr>
        <w:t>navrh</w:t>
      </w:r>
      <w:proofErr w:type="spellEnd"/>
      <w:r w:rsidRPr="00DE35C2">
        <w:rPr>
          <w:i/>
          <w:szCs w:val="20"/>
        </w:rPr>
        <w:t xml:space="preserve"> </w:t>
      </w:r>
      <w:r>
        <w:rPr>
          <w:i/>
          <w:szCs w:val="20"/>
        </w:rPr>
        <w:t xml:space="preserve">- </w:t>
      </w:r>
      <w:r w:rsidRPr="002411A0">
        <w:rPr>
          <w:i/>
          <w:szCs w:val="20"/>
        </w:rPr>
        <w:t xml:space="preserve">hodnota, ktorú uchádzač uvedie v Návrhu na plnenie kritérií ako </w:t>
      </w:r>
      <w:r w:rsidR="007D2919">
        <w:rPr>
          <w:i/>
          <w:szCs w:val="20"/>
        </w:rPr>
        <w:t xml:space="preserve">kritérium č. 4 </w:t>
      </w:r>
      <w:r w:rsidRPr="002411A0">
        <w:rPr>
          <w:i/>
          <w:szCs w:val="20"/>
        </w:rPr>
        <w:t>= Hodnotená Lehota na prerušenie dodávky TV v</w:t>
      </w:r>
      <w:r w:rsidR="007C24E8">
        <w:rPr>
          <w:i/>
          <w:szCs w:val="20"/>
        </w:rPr>
        <w:t xml:space="preserve"> kalendárnych </w:t>
      </w:r>
      <w:r w:rsidRPr="002411A0">
        <w:rPr>
          <w:i/>
          <w:szCs w:val="20"/>
        </w:rPr>
        <w:t>dňoch“</w:t>
      </w:r>
    </w:p>
    <w:p w14:paraId="6CDD50B8" w14:textId="287C28DF" w:rsidR="00DE35C2" w:rsidRPr="00DE35C2" w:rsidRDefault="00DE35C2" w:rsidP="00DE35C2">
      <w:pPr>
        <w:tabs>
          <w:tab w:val="left" w:pos="993"/>
        </w:tabs>
        <w:autoSpaceDE w:val="0"/>
        <w:autoSpaceDN w:val="0"/>
        <w:adjustRightInd w:val="0"/>
        <w:rPr>
          <w:i/>
          <w:szCs w:val="20"/>
        </w:rPr>
      </w:pPr>
      <w:proofErr w:type="spellStart"/>
      <w:r w:rsidRPr="00DE35C2">
        <w:rPr>
          <w:i/>
          <w:szCs w:val="20"/>
        </w:rPr>
        <w:t>body</w:t>
      </w:r>
      <w:r w:rsidRPr="00DE35C2">
        <w:rPr>
          <w:i/>
          <w:szCs w:val="20"/>
          <w:vertAlign w:val="subscript"/>
        </w:rPr>
        <w:t>max</w:t>
      </w:r>
      <w:proofErr w:type="spellEnd"/>
      <w:r w:rsidRPr="00DE35C2">
        <w:rPr>
          <w:i/>
          <w:szCs w:val="20"/>
        </w:rPr>
        <w:t xml:space="preserve"> – </w:t>
      </w:r>
      <w:r w:rsidRPr="00DE35C2">
        <w:rPr>
          <w:i/>
          <w:szCs w:val="20"/>
        </w:rPr>
        <w:tab/>
        <w:t xml:space="preserve">maximálny počet bodov pre toto kritérium: </w:t>
      </w:r>
      <w:r w:rsidR="002411A0">
        <w:rPr>
          <w:i/>
          <w:szCs w:val="20"/>
        </w:rPr>
        <w:t>10</w:t>
      </w:r>
    </w:p>
    <w:p w14:paraId="016E8DB2" w14:textId="77777777" w:rsidR="00DE35C2" w:rsidRPr="00DE35C2" w:rsidRDefault="00DE35C2" w:rsidP="00DE35C2">
      <w:pPr>
        <w:rPr>
          <w:b/>
        </w:rPr>
      </w:pPr>
    </w:p>
    <w:p w14:paraId="27046CD9" w14:textId="77777777" w:rsidR="00587B8A" w:rsidRDefault="00587B8A" w:rsidP="00540178">
      <w:pPr>
        <w:rPr>
          <w:szCs w:val="20"/>
        </w:rPr>
      </w:pPr>
    </w:p>
    <w:p w14:paraId="41A984EE" w14:textId="69A482EB" w:rsidR="00587B8A" w:rsidRPr="00263FD6" w:rsidRDefault="00587B8A" w:rsidP="00587B8A">
      <w:pPr>
        <w:shd w:val="clear" w:color="auto" w:fill="DEEAF6" w:themeFill="accent5" w:themeFillTint="33"/>
        <w:contextualSpacing/>
        <w:rPr>
          <w:b/>
          <w:bCs/>
          <w:szCs w:val="20"/>
        </w:rPr>
      </w:pPr>
      <w:r w:rsidRPr="002351A3">
        <w:rPr>
          <w:b/>
          <w:bCs/>
          <w:szCs w:val="20"/>
        </w:rPr>
        <w:t xml:space="preserve">KRITÉRIUM č. </w:t>
      </w:r>
      <w:r>
        <w:rPr>
          <w:b/>
          <w:bCs/>
          <w:szCs w:val="20"/>
        </w:rPr>
        <w:t>5 – Tepelno-izolačné vlastnosti primárneho potrubia</w:t>
      </w:r>
    </w:p>
    <w:p w14:paraId="1F5D7EF9" w14:textId="77777777" w:rsidR="00587B8A" w:rsidRDefault="00587B8A" w:rsidP="00587B8A">
      <w:pPr>
        <w:autoSpaceDE w:val="0"/>
        <w:autoSpaceDN w:val="0"/>
        <w:adjustRightInd w:val="0"/>
        <w:rPr>
          <w:rFonts w:asciiTheme="minorHAnsi" w:hAnsiTheme="minorHAnsi" w:cstheme="minorHAnsi"/>
          <w:szCs w:val="20"/>
        </w:rPr>
      </w:pPr>
    </w:p>
    <w:p w14:paraId="60DCC822" w14:textId="0BBA7D3F" w:rsidR="00587B8A" w:rsidRPr="00263FD6" w:rsidRDefault="00587B8A" w:rsidP="00587B8A">
      <w:pPr>
        <w:autoSpaceDE w:val="0"/>
        <w:autoSpaceDN w:val="0"/>
        <w:adjustRightInd w:val="0"/>
        <w:rPr>
          <w:bCs/>
          <w:i/>
          <w:iCs/>
          <w:szCs w:val="20"/>
        </w:rPr>
      </w:pPr>
      <w:r w:rsidRPr="00263FD6">
        <w:rPr>
          <w:szCs w:val="20"/>
        </w:rPr>
        <w:t>Hodnotí sa hodnota súčiniteľa prechodu tepla U</w:t>
      </w:r>
      <w:r>
        <w:rPr>
          <w:szCs w:val="20"/>
        </w:rPr>
        <w:t xml:space="preserve"> primárneho </w:t>
      </w:r>
      <w:r w:rsidRPr="00263FD6">
        <w:rPr>
          <w:szCs w:val="20"/>
        </w:rPr>
        <w:t xml:space="preserve">potrubia </w:t>
      </w:r>
      <w:r w:rsidRPr="00263FD6">
        <w:rPr>
          <w:bCs/>
          <w:i/>
          <w:iCs/>
          <w:szCs w:val="20"/>
        </w:rPr>
        <w:t xml:space="preserve"> </w:t>
      </w:r>
    </w:p>
    <w:p w14:paraId="10F6AA9A" w14:textId="77777777" w:rsidR="00587B8A" w:rsidRPr="00263FD6" w:rsidRDefault="00587B8A" w:rsidP="00587B8A">
      <w:pPr>
        <w:autoSpaceDE w:val="0"/>
        <w:autoSpaceDN w:val="0"/>
        <w:adjustRightInd w:val="0"/>
        <w:rPr>
          <w:bCs/>
          <w:i/>
          <w:iCs/>
          <w:szCs w:val="20"/>
        </w:rPr>
      </w:pPr>
    </w:p>
    <w:p w14:paraId="61FB9F26" w14:textId="4D8A4AEB" w:rsidR="00587B8A" w:rsidRPr="00263FD6" w:rsidRDefault="00587B8A" w:rsidP="00587B8A">
      <w:pPr>
        <w:autoSpaceDE w:val="0"/>
        <w:autoSpaceDN w:val="0"/>
        <w:adjustRightInd w:val="0"/>
        <w:rPr>
          <w:szCs w:val="20"/>
        </w:rPr>
      </w:pPr>
      <w:r w:rsidRPr="00263FD6">
        <w:rPr>
          <w:szCs w:val="20"/>
        </w:rPr>
        <w:t xml:space="preserve">Maximálny počet bodov sa pridelí ponuke uchádzača s najnižšou navrhovanou hodnotou súčiniteľa prechodu tepla U </w:t>
      </w:r>
      <w:proofErr w:type="spellStart"/>
      <w:r>
        <w:rPr>
          <w:szCs w:val="20"/>
        </w:rPr>
        <w:t>prim</w:t>
      </w:r>
      <w:proofErr w:type="spellEnd"/>
      <w:r w:rsidRPr="00263FD6">
        <w:rPr>
          <w:szCs w:val="20"/>
        </w:rPr>
        <w:t>. potrubia, vyjadrenou v [W.m-</w:t>
      </w:r>
      <w:r>
        <w:rPr>
          <w:szCs w:val="20"/>
          <w:vertAlign w:val="superscript"/>
        </w:rPr>
        <w:t>1</w:t>
      </w:r>
      <w:r w:rsidRPr="00263FD6">
        <w:rPr>
          <w:szCs w:val="20"/>
        </w:rPr>
        <w:t>.K</w:t>
      </w:r>
      <w:r w:rsidRPr="00263FD6">
        <w:rPr>
          <w:szCs w:val="20"/>
          <w:vertAlign w:val="superscript"/>
        </w:rPr>
        <w:t>-1</w:t>
      </w:r>
      <w:r w:rsidRPr="00263FD6">
        <w:rPr>
          <w:szCs w:val="20"/>
        </w:rPr>
        <w:t xml:space="preserve">]. </w:t>
      </w:r>
    </w:p>
    <w:p w14:paraId="0D156068" w14:textId="77777777" w:rsidR="00587B8A" w:rsidRPr="00263FD6" w:rsidRDefault="00587B8A" w:rsidP="00587B8A">
      <w:pPr>
        <w:autoSpaceDE w:val="0"/>
        <w:autoSpaceDN w:val="0"/>
        <w:adjustRightInd w:val="0"/>
        <w:rPr>
          <w:szCs w:val="20"/>
        </w:rPr>
      </w:pPr>
    </w:p>
    <w:p w14:paraId="082022F7" w14:textId="77777777" w:rsidR="00587B8A" w:rsidRPr="00263FD6" w:rsidRDefault="00587B8A" w:rsidP="00587B8A">
      <w:pPr>
        <w:autoSpaceDE w:val="0"/>
        <w:autoSpaceDN w:val="0"/>
        <w:adjustRightInd w:val="0"/>
        <w:rPr>
          <w:szCs w:val="20"/>
        </w:rPr>
      </w:pPr>
      <w:r w:rsidRPr="00263FD6">
        <w:rPr>
          <w:szCs w:val="20"/>
        </w:rPr>
        <w:t>Bodové hodnotenie ostatných ponúk bude nepriamou úmerou. Počet bodov, ktoré získa ponuka v rámci tohto hodnotiaceho kritéria, bude stanovený nasledovne:</w:t>
      </w:r>
    </w:p>
    <w:p w14:paraId="53EA2583" w14:textId="77777777" w:rsidR="00587B8A" w:rsidRPr="00263FD6" w:rsidRDefault="00587B8A" w:rsidP="00587B8A">
      <w:pPr>
        <w:autoSpaceDE w:val="0"/>
        <w:autoSpaceDN w:val="0"/>
        <w:adjustRightInd w:val="0"/>
        <w:rPr>
          <w:szCs w:val="20"/>
        </w:rPr>
      </w:pPr>
    </w:p>
    <w:p w14:paraId="58ADECE1" w14:textId="20298FAF" w:rsidR="00587B8A" w:rsidRPr="00263FD6" w:rsidRDefault="00587B8A" w:rsidP="00587B8A">
      <w:pPr>
        <w:autoSpaceDE w:val="0"/>
        <w:autoSpaceDN w:val="0"/>
        <w:adjustRightInd w:val="0"/>
        <w:ind w:left="567"/>
        <w:jc w:val="center"/>
        <w:rPr>
          <w:szCs w:val="20"/>
        </w:rPr>
      </w:pPr>
      <w:r w:rsidRPr="00263FD6">
        <w:rPr>
          <w:szCs w:val="20"/>
        </w:rPr>
        <w:t xml:space="preserve">počet bodov = [(U </w:t>
      </w:r>
      <w:proofErr w:type="spellStart"/>
      <w:r>
        <w:rPr>
          <w:szCs w:val="20"/>
        </w:rPr>
        <w:t>prim</w:t>
      </w:r>
      <w:proofErr w:type="spellEnd"/>
      <w:r>
        <w:rPr>
          <w:szCs w:val="20"/>
        </w:rPr>
        <w:t>.</w:t>
      </w:r>
      <w:r w:rsidRPr="00263FD6">
        <w:rPr>
          <w:szCs w:val="20"/>
        </w:rPr>
        <w:t xml:space="preserve"> potrubia ÚK</w:t>
      </w:r>
      <w:r w:rsidRPr="00263FD6">
        <w:rPr>
          <w:szCs w:val="20"/>
          <w:vertAlign w:val="subscript"/>
        </w:rPr>
        <w:t xml:space="preserve"> min</w:t>
      </w:r>
      <w:r w:rsidRPr="00263FD6">
        <w:rPr>
          <w:szCs w:val="20"/>
        </w:rPr>
        <w:t xml:space="preserve"> / U</w:t>
      </w:r>
      <w:r>
        <w:rPr>
          <w:szCs w:val="20"/>
        </w:rPr>
        <w:t> </w:t>
      </w:r>
      <w:proofErr w:type="spellStart"/>
      <w:r>
        <w:rPr>
          <w:szCs w:val="20"/>
        </w:rPr>
        <w:t>prim</w:t>
      </w:r>
      <w:proofErr w:type="spellEnd"/>
      <w:r>
        <w:rPr>
          <w:szCs w:val="20"/>
        </w:rPr>
        <w:t xml:space="preserve">. </w:t>
      </w:r>
      <w:r w:rsidRPr="00263FD6">
        <w:rPr>
          <w:szCs w:val="20"/>
        </w:rPr>
        <w:t>potrubia ÚK</w:t>
      </w:r>
      <w:r w:rsidRPr="00263FD6">
        <w:rPr>
          <w:szCs w:val="20"/>
          <w:vertAlign w:val="subscript"/>
        </w:rPr>
        <w:t xml:space="preserve"> </w:t>
      </w:r>
      <w:proofErr w:type="spellStart"/>
      <w:r w:rsidRPr="00263FD6">
        <w:rPr>
          <w:szCs w:val="20"/>
          <w:vertAlign w:val="subscript"/>
        </w:rPr>
        <w:t>navrh</w:t>
      </w:r>
      <w:proofErr w:type="spellEnd"/>
      <w:r w:rsidRPr="00263FD6">
        <w:rPr>
          <w:szCs w:val="20"/>
        </w:rPr>
        <w:t>) * (</w:t>
      </w:r>
      <w:proofErr w:type="spellStart"/>
      <w:r w:rsidRPr="00263FD6">
        <w:rPr>
          <w:szCs w:val="20"/>
        </w:rPr>
        <w:t>body</w:t>
      </w:r>
      <w:r w:rsidRPr="00263FD6">
        <w:rPr>
          <w:szCs w:val="20"/>
          <w:vertAlign w:val="subscript"/>
        </w:rPr>
        <w:t>max</w:t>
      </w:r>
      <w:proofErr w:type="spellEnd"/>
      <w:r w:rsidRPr="00263FD6">
        <w:rPr>
          <w:szCs w:val="20"/>
        </w:rPr>
        <w:t>)]</w:t>
      </w:r>
    </w:p>
    <w:p w14:paraId="236548DC" w14:textId="77777777" w:rsidR="00587B8A" w:rsidRPr="00263FD6" w:rsidRDefault="00587B8A" w:rsidP="00587B8A">
      <w:pPr>
        <w:autoSpaceDE w:val="0"/>
        <w:autoSpaceDN w:val="0"/>
        <w:adjustRightInd w:val="0"/>
        <w:ind w:left="567"/>
        <w:rPr>
          <w:b/>
          <w:bCs/>
          <w:szCs w:val="20"/>
        </w:rPr>
      </w:pPr>
    </w:p>
    <w:p w14:paraId="7FA8E095" w14:textId="1A2C3758" w:rsidR="00587B8A" w:rsidRDefault="00587B8A" w:rsidP="00587B8A">
      <w:pPr>
        <w:tabs>
          <w:tab w:val="left" w:pos="993"/>
        </w:tabs>
        <w:autoSpaceDE w:val="0"/>
        <w:autoSpaceDN w:val="0"/>
        <w:adjustRightInd w:val="0"/>
        <w:rPr>
          <w:i/>
          <w:szCs w:val="20"/>
        </w:rPr>
      </w:pPr>
      <w:r w:rsidRPr="00263FD6">
        <w:rPr>
          <w:szCs w:val="20"/>
        </w:rPr>
        <w:t xml:space="preserve">U </w:t>
      </w:r>
      <w:proofErr w:type="spellStart"/>
      <w:r>
        <w:rPr>
          <w:szCs w:val="20"/>
        </w:rPr>
        <w:t>prim</w:t>
      </w:r>
      <w:proofErr w:type="spellEnd"/>
      <w:r w:rsidRPr="00263FD6">
        <w:rPr>
          <w:szCs w:val="20"/>
        </w:rPr>
        <w:t>. potrubia ÚK</w:t>
      </w:r>
      <w:r w:rsidRPr="00263FD6">
        <w:rPr>
          <w:i/>
          <w:szCs w:val="20"/>
          <w:vertAlign w:val="subscript"/>
        </w:rPr>
        <w:t xml:space="preserve"> min </w:t>
      </w:r>
      <w:r w:rsidRPr="00263FD6">
        <w:rPr>
          <w:i/>
          <w:szCs w:val="20"/>
        </w:rPr>
        <w:t xml:space="preserve"> –  najnižšia navrhovaná hodnota súčiniteľa prechodu tepla zaokrúhlená na </w:t>
      </w:r>
      <w:r>
        <w:rPr>
          <w:i/>
          <w:szCs w:val="20"/>
        </w:rPr>
        <w:t>štyri</w:t>
      </w:r>
      <w:r w:rsidRPr="00263FD6">
        <w:rPr>
          <w:i/>
          <w:szCs w:val="20"/>
        </w:rPr>
        <w:t xml:space="preserve"> </w:t>
      </w:r>
    </w:p>
    <w:p w14:paraId="0CBCAAF8" w14:textId="77777777" w:rsidR="00587B8A" w:rsidRPr="00263FD6" w:rsidRDefault="00587B8A" w:rsidP="00587B8A">
      <w:pPr>
        <w:tabs>
          <w:tab w:val="left" w:pos="993"/>
        </w:tabs>
        <w:autoSpaceDE w:val="0"/>
        <w:autoSpaceDN w:val="0"/>
        <w:adjustRightInd w:val="0"/>
        <w:rPr>
          <w:i/>
          <w:szCs w:val="20"/>
        </w:rPr>
      </w:pPr>
      <w:r>
        <w:rPr>
          <w:i/>
          <w:szCs w:val="20"/>
        </w:rPr>
        <w:t xml:space="preserve">                                        </w:t>
      </w:r>
      <w:r w:rsidRPr="00263FD6">
        <w:rPr>
          <w:i/>
          <w:szCs w:val="20"/>
        </w:rPr>
        <w:t>desatinné miesta</w:t>
      </w:r>
    </w:p>
    <w:p w14:paraId="3CF7A2DE" w14:textId="77777777" w:rsidR="00587B8A" w:rsidRDefault="00587B8A" w:rsidP="00587B8A">
      <w:pPr>
        <w:autoSpaceDE w:val="0"/>
        <w:autoSpaceDN w:val="0"/>
        <w:adjustRightInd w:val="0"/>
        <w:rPr>
          <w:szCs w:val="20"/>
        </w:rPr>
      </w:pPr>
    </w:p>
    <w:p w14:paraId="032FF006" w14:textId="618A5346" w:rsidR="00587B8A" w:rsidRDefault="00587B8A" w:rsidP="00587B8A">
      <w:pPr>
        <w:autoSpaceDE w:val="0"/>
        <w:autoSpaceDN w:val="0"/>
        <w:adjustRightInd w:val="0"/>
        <w:rPr>
          <w:i/>
          <w:szCs w:val="20"/>
        </w:rPr>
      </w:pPr>
      <w:r w:rsidRPr="00263FD6">
        <w:rPr>
          <w:szCs w:val="20"/>
        </w:rPr>
        <w:t xml:space="preserve">U </w:t>
      </w:r>
      <w:proofErr w:type="spellStart"/>
      <w:r>
        <w:rPr>
          <w:szCs w:val="20"/>
        </w:rPr>
        <w:t>prim</w:t>
      </w:r>
      <w:proofErr w:type="spellEnd"/>
      <w:r w:rsidRPr="00263FD6">
        <w:rPr>
          <w:szCs w:val="20"/>
        </w:rPr>
        <w:t>. potrubia ÚK</w:t>
      </w:r>
      <w:r w:rsidRPr="00263FD6">
        <w:rPr>
          <w:i/>
          <w:szCs w:val="20"/>
          <w:vertAlign w:val="subscript"/>
        </w:rPr>
        <w:t xml:space="preserve"> </w:t>
      </w:r>
      <w:proofErr w:type="spellStart"/>
      <w:r w:rsidRPr="00263FD6">
        <w:rPr>
          <w:i/>
          <w:szCs w:val="20"/>
          <w:vertAlign w:val="subscript"/>
        </w:rPr>
        <w:t>navrh</w:t>
      </w:r>
      <w:proofErr w:type="spellEnd"/>
      <w:r w:rsidRPr="00263FD6">
        <w:rPr>
          <w:i/>
          <w:szCs w:val="20"/>
        </w:rPr>
        <w:t xml:space="preserve"> – príslušná posudzovaná hodnota súčiniteľa prechodu tepla zaokrúhlená na </w:t>
      </w:r>
      <w:r>
        <w:rPr>
          <w:i/>
          <w:szCs w:val="20"/>
        </w:rPr>
        <w:t>štyri</w:t>
      </w:r>
      <w:r w:rsidRPr="00263FD6">
        <w:rPr>
          <w:i/>
          <w:szCs w:val="20"/>
        </w:rPr>
        <w:t xml:space="preserve"> </w:t>
      </w:r>
    </w:p>
    <w:p w14:paraId="6117D3B2" w14:textId="77777777" w:rsidR="00587B8A" w:rsidRPr="00263FD6" w:rsidRDefault="00587B8A" w:rsidP="00587B8A">
      <w:pPr>
        <w:autoSpaceDE w:val="0"/>
        <w:autoSpaceDN w:val="0"/>
        <w:adjustRightInd w:val="0"/>
        <w:rPr>
          <w:i/>
          <w:szCs w:val="20"/>
        </w:rPr>
      </w:pPr>
      <w:r>
        <w:rPr>
          <w:i/>
          <w:szCs w:val="20"/>
        </w:rPr>
        <w:t xml:space="preserve">                                        </w:t>
      </w:r>
      <w:r w:rsidRPr="00263FD6">
        <w:rPr>
          <w:i/>
          <w:szCs w:val="20"/>
        </w:rPr>
        <w:t>desatinné miesta</w:t>
      </w:r>
    </w:p>
    <w:p w14:paraId="6A213260" w14:textId="77777777" w:rsidR="00587B8A" w:rsidRDefault="00587B8A" w:rsidP="00587B8A">
      <w:pPr>
        <w:tabs>
          <w:tab w:val="left" w:pos="993"/>
        </w:tabs>
        <w:autoSpaceDE w:val="0"/>
        <w:autoSpaceDN w:val="0"/>
        <w:adjustRightInd w:val="0"/>
        <w:rPr>
          <w:i/>
          <w:szCs w:val="20"/>
        </w:rPr>
      </w:pPr>
    </w:p>
    <w:p w14:paraId="16966E23" w14:textId="77777777" w:rsidR="00587B8A" w:rsidRPr="00263FD6" w:rsidRDefault="00587B8A" w:rsidP="00587B8A">
      <w:pPr>
        <w:tabs>
          <w:tab w:val="left" w:pos="993"/>
        </w:tabs>
        <w:autoSpaceDE w:val="0"/>
        <w:autoSpaceDN w:val="0"/>
        <w:adjustRightInd w:val="0"/>
        <w:rPr>
          <w:i/>
          <w:szCs w:val="20"/>
        </w:rPr>
      </w:pPr>
      <w:proofErr w:type="spellStart"/>
      <w:r w:rsidRPr="00263FD6">
        <w:rPr>
          <w:i/>
          <w:szCs w:val="20"/>
        </w:rPr>
        <w:t>body</w:t>
      </w:r>
      <w:r w:rsidRPr="00263FD6">
        <w:rPr>
          <w:i/>
          <w:szCs w:val="20"/>
          <w:vertAlign w:val="subscript"/>
        </w:rPr>
        <w:t>max</w:t>
      </w:r>
      <w:proofErr w:type="spellEnd"/>
      <w:r w:rsidRPr="00263FD6">
        <w:rPr>
          <w:i/>
          <w:szCs w:val="20"/>
        </w:rPr>
        <w:t xml:space="preserve"> – </w:t>
      </w:r>
      <w:r w:rsidRPr="00263FD6">
        <w:rPr>
          <w:i/>
          <w:szCs w:val="20"/>
        </w:rPr>
        <w:tab/>
        <w:t>maximálny počet bodov pre toto kritérium: 10</w:t>
      </w:r>
    </w:p>
    <w:p w14:paraId="240BDF5A" w14:textId="77777777" w:rsidR="00587B8A" w:rsidRDefault="00587B8A" w:rsidP="00587B8A">
      <w:pPr>
        <w:autoSpaceDE w:val="0"/>
        <w:autoSpaceDN w:val="0"/>
        <w:adjustRightInd w:val="0"/>
        <w:rPr>
          <w:b/>
          <w:szCs w:val="20"/>
        </w:rPr>
      </w:pPr>
    </w:p>
    <w:p w14:paraId="768440BB" w14:textId="3E6259A6" w:rsidR="00587B8A" w:rsidRPr="00263FD6" w:rsidRDefault="00587B8A" w:rsidP="00587B8A">
      <w:pPr>
        <w:autoSpaceDE w:val="0"/>
        <w:autoSpaceDN w:val="0"/>
        <w:adjustRightInd w:val="0"/>
        <w:rPr>
          <w:szCs w:val="20"/>
        </w:rPr>
      </w:pPr>
      <w:r>
        <w:rPr>
          <w:szCs w:val="20"/>
        </w:rPr>
        <w:t xml:space="preserve">Hodnotu uvedie </w:t>
      </w:r>
      <w:r w:rsidRPr="00263FD6">
        <w:rPr>
          <w:szCs w:val="20"/>
        </w:rPr>
        <w:t xml:space="preserve">uchádzač v Návrhu na plnenie kritérií ako hodnotu v položke </w:t>
      </w:r>
      <w:r>
        <w:rPr>
          <w:szCs w:val="20"/>
        </w:rPr>
        <w:t>Kritérium č. 5</w:t>
      </w:r>
      <w:r w:rsidRPr="00263FD6">
        <w:rPr>
          <w:szCs w:val="20"/>
        </w:rPr>
        <w:t xml:space="preserve"> = Hodnotený Súčiniteľ prechodu tepla </w:t>
      </w:r>
      <w:r>
        <w:rPr>
          <w:szCs w:val="20"/>
        </w:rPr>
        <w:t xml:space="preserve">primárneho </w:t>
      </w:r>
      <w:r w:rsidRPr="00263FD6">
        <w:rPr>
          <w:szCs w:val="20"/>
        </w:rPr>
        <w:t>potrubia ÚK“.</w:t>
      </w:r>
    </w:p>
    <w:p w14:paraId="4AB4393F" w14:textId="77777777" w:rsidR="00587B8A" w:rsidRDefault="00587B8A" w:rsidP="00587B8A">
      <w:pPr>
        <w:autoSpaceDE w:val="0"/>
        <w:autoSpaceDN w:val="0"/>
        <w:adjustRightInd w:val="0"/>
        <w:rPr>
          <w:szCs w:val="20"/>
        </w:rPr>
      </w:pPr>
    </w:p>
    <w:p w14:paraId="153AAFC1" w14:textId="77777777" w:rsidR="00C730A8" w:rsidRDefault="00C730A8" w:rsidP="00587B8A">
      <w:pPr>
        <w:autoSpaceDE w:val="0"/>
        <w:autoSpaceDN w:val="0"/>
        <w:adjustRightInd w:val="0"/>
        <w:rPr>
          <w:b/>
          <w:bCs/>
          <w:color w:val="auto"/>
          <w:szCs w:val="20"/>
        </w:rPr>
      </w:pPr>
    </w:p>
    <w:p w14:paraId="39449872" w14:textId="77777777" w:rsidR="00C730A8" w:rsidRDefault="00C730A8" w:rsidP="00587B8A">
      <w:pPr>
        <w:autoSpaceDE w:val="0"/>
        <w:autoSpaceDN w:val="0"/>
        <w:adjustRightInd w:val="0"/>
        <w:rPr>
          <w:b/>
          <w:bCs/>
          <w:color w:val="auto"/>
          <w:szCs w:val="20"/>
        </w:rPr>
      </w:pPr>
    </w:p>
    <w:p w14:paraId="699D991E" w14:textId="77777777" w:rsidR="00C730A8" w:rsidRDefault="00C730A8" w:rsidP="00587B8A">
      <w:pPr>
        <w:autoSpaceDE w:val="0"/>
        <w:autoSpaceDN w:val="0"/>
        <w:adjustRightInd w:val="0"/>
        <w:rPr>
          <w:b/>
          <w:bCs/>
          <w:color w:val="auto"/>
          <w:szCs w:val="20"/>
        </w:rPr>
      </w:pPr>
    </w:p>
    <w:p w14:paraId="7F0514B4" w14:textId="179927EE" w:rsidR="00587B8A" w:rsidRPr="000550F9" w:rsidRDefault="00587B8A" w:rsidP="00587B8A">
      <w:pPr>
        <w:autoSpaceDE w:val="0"/>
        <w:autoSpaceDN w:val="0"/>
        <w:adjustRightInd w:val="0"/>
        <w:rPr>
          <w:b/>
          <w:bCs/>
          <w:color w:val="auto"/>
          <w:szCs w:val="20"/>
        </w:rPr>
      </w:pPr>
      <w:r w:rsidRPr="000550F9">
        <w:rPr>
          <w:b/>
          <w:bCs/>
          <w:color w:val="auto"/>
          <w:szCs w:val="20"/>
        </w:rPr>
        <w:t>Uchádzač k tomuto kritériu č.</w:t>
      </w:r>
      <w:r>
        <w:rPr>
          <w:b/>
          <w:bCs/>
          <w:color w:val="auto"/>
          <w:szCs w:val="20"/>
        </w:rPr>
        <w:t>5</w:t>
      </w:r>
      <w:r w:rsidRPr="000550F9">
        <w:rPr>
          <w:b/>
          <w:bCs/>
          <w:color w:val="auto"/>
          <w:szCs w:val="20"/>
        </w:rPr>
        <w:t xml:space="preserve"> predloží nasledovné doklady:</w:t>
      </w:r>
    </w:p>
    <w:p w14:paraId="00F83009" w14:textId="77777777" w:rsidR="00587B8A" w:rsidRDefault="00587B8A" w:rsidP="00587B8A">
      <w:pPr>
        <w:autoSpaceDE w:val="0"/>
        <w:autoSpaceDN w:val="0"/>
        <w:adjustRightInd w:val="0"/>
        <w:rPr>
          <w:szCs w:val="20"/>
        </w:rPr>
      </w:pPr>
    </w:p>
    <w:p w14:paraId="4C577973" w14:textId="77777777" w:rsidR="00587B8A" w:rsidRPr="000550F9" w:rsidRDefault="00587B8A" w:rsidP="00587B8A">
      <w:pPr>
        <w:pStyle w:val="Odsekzoznamu"/>
        <w:numPr>
          <w:ilvl w:val="0"/>
          <w:numId w:val="33"/>
        </w:numPr>
        <w:spacing w:after="0" w:line="276" w:lineRule="auto"/>
        <w:rPr>
          <w:szCs w:val="20"/>
        </w:rPr>
      </w:pPr>
      <w:r w:rsidRPr="000550F9">
        <w:rPr>
          <w:b/>
          <w:bCs/>
          <w:szCs w:val="20"/>
        </w:rPr>
        <w:lastRenderedPageBreak/>
        <w:t>Atesty (resp. katalógové listy alebo ekvivalentné dokumenty) ponúkaných typov potrubí</w:t>
      </w:r>
      <w:r w:rsidRPr="000550F9">
        <w:rPr>
          <w:szCs w:val="20"/>
        </w:rPr>
        <w:t xml:space="preserve"> vrátane príslušných systémových prvkov, v zmysle platných európskych alebo slovenských technických noriem tak, aby jednotlivé komponenty </w:t>
      </w:r>
      <w:proofErr w:type="spellStart"/>
      <w:r w:rsidRPr="000550F9">
        <w:rPr>
          <w:szCs w:val="20"/>
        </w:rPr>
        <w:t>horúcovodného</w:t>
      </w:r>
      <w:proofErr w:type="spellEnd"/>
      <w:r w:rsidRPr="000550F9">
        <w:rPr>
          <w:szCs w:val="20"/>
        </w:rPr>
        <w:t xml:space="preserve"> rozvodu a sekundárnych rozvodov vyhovovali parametrom podľa Projektovej dokumentácie.</w:t>
      </w:r>
    </w:p>
    <w:p w14:paraId="52DB02C0" w14:textId="77777777" w:rsidR="00587B8A" w:rsidRPr="000550F9" w:rsidRDefault="00587B8A" w:rsidP="00587B8A">
      <w:pPr>
        <w:spacing w:line="276" w:lineRule="auto"/>
        <w:rPr>
          <w:szCs w:val="20"/>
        </w:rPr>
      </w:pPr>
    </w:p>
    <w:p w14:paraId="37055A1D" w14:textId="77777777" w:rsidR="00587B8A" w:rsidRPr="000550F9" w:rsidRDefault="00587B8A" w:rsidP="00587B8A">
      <w:pPr>
        <w:spacing w:line="276" w:lineRule="auto"/>
        <w:rPr>
          <w:szCs w:val="20"/>
        </w:rPr>
      </w:pPr>
      <w:r w:rsidRPr="000550F9">
        <w:rPr>
          <w:szCs w:val="20"/>
        </w:rPr>
        <w:t>Jedná sa o nasledovné výrobky, pri ktorých uchádzač uvedie parametre a typové označenia hlavných komponentov pre stavbu:</w:t>
      </w:r>
    </w:p>
    <w:p w14:paraId="635EE69F" w14:textId="77777777" w:rsidR="00587B8A" w:rsidRPr="000550F9" w:rsidRDefault="00587B8A" w:rsidP="00587B8A">
      <w:pPr>
        <w:spacing w:line="276" w:lineRule="auto"/>
        <w:ind w:left="567" w:hanging="283"/>
        <w:rPr>
          <w:szCs w:val="20"/>
        </w:rPr>
      </w:pPr>
      <w:r w:rsidRPr="000550F9">
        <w:rPr>
          <w:szCs w:val="20"/>
        </w:rPr>
        <w:t>-</w:t>
      </w:r>
      <w:r w:rsidRPr="000550F9">
        <w:rPr>
          <w:szCs w:val="20"/>
        </w:rPr>
        <w:tab/>
      </w:r>
      <w:proofErr w:type="spellStart"/>
      <w:r w:rsidRPr="000550F9">
        <w:rPr>
          <w:szCs w:val="20"/>
        </w:rPr>
        <w:t>Predizolované</w:t>
      </w:r>
      <w:proofErr w:type="spellEnd"/>
      <w:r w:rsidRPr="000550F9">
        <w:rPr>
          <w:szCs w:val="20"/>
        </w:rPr>
        <w:t xml:space="preserve"> potrubia ÚK</w:t>
      </w:r>
    </w:p>
    <w:p w14:paraId="4AC244AB" w14:textId="77777777" w:rsidR="00587B8A" w:rsidRPr="008424B2" w:rsidRDefault="00587B8A" w:rsidP="00587B8A">
      <w:pPr>
        <w:spacing w:line="276" w:lineRule="auto"/>
        <w:ind w:left="567" w:hanging="283"/>
        <w:rPr>
          <w:szCs w:val="20"/>
          <w:highlight w:val="yellow"/>
        </w:rPr>
      </w:pPr>
    </w:p>
    <w:p w14:paraId="19D124F9" w14:textId="2CBC70FB" w:rsidR="00587B8A" w:rsidRPr="000E0757" w:rsidRDefault="00587B8A" w:rsidP="00587B8A">
      <w:pPr>
        <w:autoSpaceDE w:val="0"/>
        <w:autoSpaceDN w:val="0"/>
        <w:adjustRightInd w:val="0"/>
        <w:rPr>
          <w:szCs w:val="20"/>
        </w:rPr>
      </w:pPr>
      <w:r>
        <w:rPr>
          <w:szCs w:val="20"/>
        </w:rPr>
        <w:t xml:space="preserve">Pre kontrolu vyššie uvedených hodnôt z ktorých je obstarávateľ spôsobilý overiť tepelno-izolačné vlastnosti primárneho potrubia ÚK, je uchádzač povinný k ním uvedenej </w:t>
      </w:r>
      <w:r w:rsidRPr="000E0757">
        <w:rPr>
          <w:szCs w:val="20"/>
        </w:rPr>
        <w:t>hodnote súčiniteľu prechodu tepla U </w:t>
      </w:r>
      <w:proofErr w:type="spellStart"/>
      <w:r w:rsidRPr="000E0757">
        <w:rPr>
          <w:szCs w:val="20"/>
        </w:rPr>
        <w:t>prim</w:t>
      </w:r>
      <w:proofErr w:type="spellEnd"/>
      <w:r w:rsidRPr="000E0757">
        <w:rPr>
          <w:szCs w:val="20"/>
        </w:rPr>
        <w:t>. potrubia ÚK, vyjadrenou v  [W.m</w:t>
      </w:r>
      <w:r w:rsidRPr="000E0757">
        <w:rPr>
          <w:szCs w:val="20"/>
          <w:vertAlign w:val="superscript"/>
        </w:rPr>
        <w:t>-1</w:t>
      </w:r>
      <w:r w:rsidRPr="000E0757">
        <w:rPr>
          <w:szCs w:val="20"/>
        </w:rPr>
        <w:t>.K</w:t>
      </w:r>
      <w:r w:rsidRPr="000E0757">
        <w:rPr>
          <w:szCs w:val="20"/>
          <w:vertAlign w:val="superscript"/>
        </w:rPr>
        <w:t>-1</w:t>
      </w:r>
      <w:r w:rsidRPr="000E0757">
        <w:rPr>
          <w:szCs w:val="20"/>
        </w:rPr>
        <w:t xml:space="preserve">] predložiť aj výpočet v zmysle </w:t>
      </w:r>
      <w:r w:rsidRPr="0002469C">
        <w:rPr>
          <w:szCs w:val="20"/>
        </w:rPr>
        <w:t>Prílohy č. 1</w:t>
      </w:r>
      <w:r w:rsidRPr="000E0757">
        <w:rPr>
          <w:szCs w:val="20"/>
        </w:rPr>
        <w:t xml:space="preserve"> </w:t>
      </w:r>
    </w:p>
    <w:p w14:paraId="07841790" w14:textId="77777777" w:rsidR="00587B8A" w:rsidRPr="000E0757" w:rsidRDefault="00587B8A" w:rsidP="00587B8A">
      <w:pPr>
        <w:pStyle w:val="Bezriadkovania"/>
        <w:jc w:val="both"/>
        <w:rPr>
          <w:rFonts w:ascii="Arial" w:hAnsi="Arial" w:cs="Arial"/>
          <w:sz w:val="20"/>
          <w:szCs w:val="20"/>
        </w:rPr>
      </w:pPr>
    </w:p>
    <w:p w14:paraId="71889E24" w14:textId="77777777" w:rsidR="00587B8A" w:rsidRPr="008424B2" w:rsidRDefault="00587B8A" w:rsidP="00587B8A">
      <w:pPr>
        <w:autoSpaceDE w:val="0"/>
        <w:autoSpaceDN w:val="0"/>
        <w:adjustRightInd w:val="0"/>
        <w:spacing w:after="0" w:line="240" w:lineRule="auto"/>
        <w:ind w:left="0" w:firstLine="0"/>
        <w:rPr>
          <w:rFonts w:eastAsia="Times New Roman"/>
          <w:color w:val="auto"/>
          <w:szCs w:val="20"/>
          <w:lang w:eastAsia="en-GB"/>
        </w:rPr>
      </w:pPr>
      <w:r w:rsidRPr="000E0757">
        <w:rPr>
          <w:rFonts w:eastAsia="Times New Roman"/>
          <w:color w:val="auto"/>
          <w:szCs w:val="20"/>
          <w:lang w:eastAsia="en-GB"/>
        </w:rPr>
        <w:t xml:space="preserve">Výsledný súčiniteľ prechodu </w:t>
      </w:r>
      <w:proofErr w:type="spellStart"/>
      <w:r w:rsidRPr="000E0757">
        <w:rPr>
          <w:rFonts w:eastAsia="Times New Roman"/>
          <w:color w:val="auto"/>
          <w:szCs w:val="20"/>
          <w:lang w:eastAsia="en-GB"/>
        </w:rPr>
        <w:t>predizolovaného</w:t>
      </w:r>
      <w:proofErr w:type="spellEnd"/>
      <w:r w:rsidRPr="000E0757">
        <w:rPr>
          <w:rFonts w:eastAsia="Times New Roman"/>
          <w:color w:val="auto"/>
          <w:szCs w:val="20"/>
          <w:lang w:eastAsia="en-GB"/>
        </w:rPr>
        <w:t xml:space="preserve"> potrubia ÚK sa určí ako vážený priemer</w:t>
      </w:r>
      <w:r w:rsidRPr="008424B2">
        <w:rPr>
          <w:rFonts w:eastAsia="Times New Roman"/>
          <w:color w:val="auto"/>
          <w:szCs w:val="20"/>
          <w:lang w:eastAsia="en-GB"/>
        </w:rPr>
        <w:t xml:space="preserve"> súčiniteľov </w:t>
      </w:r>
      <w:r>
        <w:rPr>
          <w:rFonts w:eastAsia="Times New Roman"/>
          <w:color w:val="auto"/>
          <w:szCs w:val="20"/>
          <w:lang w:eastAsia="en-GB"/>
        </w:rPr>
        <w:t xml:space="preserve">prechodu tepla </w:t>
      </w:r>
      <w:proofErr w:type="spellStart"/>
      <w:r w:rsidRPr="008424B2">
        <w:rPr>
          <w:rFonts w:eastAsia="Times New Roman"/>
          <w:color w:val="auto"/>
          <w:szCs w:val="20"/>
          <w:lang w:eastAsia="en-GB"/>
        </w:rPr>
        <w:t>predizolovaných</w:t>
      </w:r>
      <w:proofErr w:type="spellEnd"/>
      <w:r w:rsidRPr="008424B2">
        <w:rPr>
          <w:rFonts w:eastAsia="Times New Roman"/>
          <w:color w:val="auto"/>
          <w:szCs w:val="20"/>
          <w:lang w:eastAsia="en-GB"/>
        </w:rPr>
        <w:t xml:space="preserve"> potrubí </w:t>
      </w:r>
      <w:r>
        <w:rPr>
          <w:rFonts w:eastAsia="Times New Roman"/>
          <w:color w:val="auto"/>
          <w:szCs w:val="20"/>
          <w:lang w:eastAsia="en-GB"/>
        </w:rPr>
        <w:t>ÚK</w:t>
      </w:r>
      <w:r w:rsidRPr="008424B2">
        <w:rPr>
          <w:rFonts w:eastAsia="Times New Roman"/>
          <w:color w:val="auto"/>
          <w:szCs w:val="20"/>
          <w:lang w:eastAsia="en-GB"/>
        </w:rPr>
        <w:t>, pričom váhou bude dĺžka potrubia príslušnej dimenzie podľa výkazu výmer:</w:t>
      </w:r>
    </w:p>
    <w:p w14:paraId="2127B913" w14:textId="77777777" w:rsidR="00587B8A" w:rsidRPr="008424B2" w:rsidRDefault="00587B8A" w:rsidP="00587B8A">
      <w:pPr>
        <w:autoSpaceDE w:val="0"/>
        <w:autoSpaceDN w:val="0"/>
        <w:adjustRightInd w:val="0"/>
        <w:spacing w:after="0" w:line="240" w:lineRule="auto"/>
        <w:ind w:left="709" w:firstLine="0"/>
        <w:rPr>
          <w:rFonts w:eastAsia="Times New Roman"/>
          <w:color w:val="auto"/>
          <w:szCs w:val="20"/>
          <w:lang w:eastAsia="en-GB"/>
        </w:rPr>
      </w:pPr>
    </w:p>
    <w:p w14:paraId="0BF3DA42" w14:textId="58410873" w:rsidR="00587B8A" w:rsidRPr="008424B2" w:rsidRDefault="00587B8A" w:rsidP="00587B8A">
      <w:pPr>
        <w:autoSpaceDE w:val="0"/>
        <w:autoSpaceDN w:val="0"/>
        <w:adjustRightInd w:val="0"/>
        <w:spacing w:after="0" w:line="240" w:lineRule="auto"/>
        <w:ind w:left="0" w:firstLine="0"/>
        <w:rPr>
          <w:rFonts w:eastAsia="Times New Roman"/>
          <w:color w:val="auto"/>
          <w:szCs w:val="20"/>
          <w:lang w:eastAsia="en-GB"/>
        </w:rPr>
      </w:pPr>
      <w:r w:rsidRPr="008424B2">
        <w:rPr>
          <w:rFonts w:eastAsia="Times New Roman"/>
          <w:color w:val="auto"/>
          <w:szCs w:val="20"/>
          <w:lang w:eastAsia="en-GB"/>
        </w:rPr>
        <w:t>U</w:t>
      </w:r>
      <w:r w:rsidRPr="00232D8F">
        <w:rPr>
          <w:rFonts w:eastAsia="Times New Roman"/>
          <w:color w:val="auto"/>
          <w:szCs w:val="20"/>
          <w:vertAlign w:val="subscript"/>
          <w:lang w:eastAsia="en-GB"/>
        </w:rPr>
        <w:t>ÚK</w:t>
      </w:r>
      <w:r w:rsidRPr="008424B2">
        <w:rPr>
          <w:rFonts w:eastAsia="Times New Roman"/>
          <w:color w:val="auto"/>
          <w:szCs w:val="20"/>
          <w:lang w:eastAsia="en-GB"/>
        </w:rPr>
        <w:t xml:space="preserve"> = [U</w:t>
      </w:r>
      <w:r w:rsidR="000179A8">
        <w:rPr>
          <w:rFonts w:eastAsia="Times New Roman"/>
          <w:color w:val="auto"/>
          <w:szCs w:val="20"/>
          <w:vertAlign w:val="subscript"/>
          <w:lang w:eastAsia="en-GB"/>
        </w:rPr>
        <w:t>10</w:t>
      </w:r>
      <w:r w:rsidRPr="008424B2">
        <w:rPr>
          <w:rFonts w:eastAsia="Times New Roman"/>
          <w:color w:val="auto"/>
          <w:szCs w:val="20"/>
          <w:vertAlign w:val="subscript"/>
          <w:lang w:eastAsia="en-GB"/>
        </w:rPr>
        <w:t>0</w:t>
      </w:r>
      <w:r w:rsidRPr="008424B2">
        <w:rPr>
          <w:rFonts w:eastAsia="Times New Roman"/>
          <w:color w:val="auto"/>
          <w:szCs w:val="20"/>
          <w:lang w:eastAsia="en-GB"/>
        </w:rPr>
        <w:t>*(</w:t>
      </w:r>
      <w:r w:rsidR="000179A8">
        <w:rPr>
          <w:rFonts w:eastAsia="Times New Roman"/>
          <w:color w:val="auto"/>
          <w:szCs w:val="20"/>
          <w:lang w:eastAsia="en-GB"/>
        </w:rPr>
        <w:t>48</w:t>
      </w:r>
      <w:r w:rsidRPr="008424B2">
        <w:rPr>
          <w:rFonts w:eastAsia="Times New Roman"/>
          <w:color w:val="auto"/>
          <w:szCs w:val="20"/>
          <w:lang w:eastAsia="en-GB"/>
        </w:rPr>
        <w:t>) + U</w:t>
      </w:r>
      <w:r w:rsidR="000179A8">
        <w:rPr>
          <w:rFonts w:eastAsia="Times New Roman"/>
          <w:color w:val="auto"/>
          <w:szCs w:val="20"/>
          <w:vertAlign w:val="subscript"/>
          <w:lang w:eastAsia="en-GB"/>
        </w:rPr>
        <w:t>125</w:t>
      </w:r>
      <w:r w:rsidRPr="008424B2">
        <w:rPr>
          <w:rFonts w:eastAsia="Times New Roman"/>
          <w:color w:val="auto"/>
          <w:szCs w:val="20"/>
          <w:lang w:eastAsia="en-GB"/>
        </w:rPr>
        <w:t>*(</w:t>
      </w:r>
      <w:r w:rsidR="00617C36">
        <w:rPr>
          <w:rFonts w:eastAsia="Times New Roman"/>
          <w:color w:val="auto"/>
          <w:szCs w:val="20"/>
          <w:lang w:eastAsia="en-GB"/>
        </w:rPr>
        <w:t>432</w:t>
      </w:r>
      <w:r w:rsidRPr="008424B2">
        <w:rPr>
          <w:rFonts w:eastAsia="Times New Roman"/>
          <w:color w:val="auto"/>
          <w:szCs w:val="20"/>
          <w:lang w:eastAsia="en-GB"/>
        </w:rPr>
        <w:t>) + U</w:t>
      </w:r>
      <w:r w:rsidR="000179A8">
        <w:rPr>
          <w:rFonts w:eastAsia="Times New Roman"/>
          <w:color w:val="auto"/>
          <w:szCs w:val="20"/>
          <w:vertAlign w:val="subscript"/>
          <w:lang w:eastAsia="en-GB"/>
        </w:rPr>
        <w:t>150</w:t>
      </w:r>
      <w:r w:rsidRPr="008424B2">
        <w:rPr>
          <w:rFonts w:eastAsia="Times New Roman"/>
          <w:color w:val="auto"/>
          <w:szCs w:val="20"/>
          <w:lang w:eastAsia="en-GB"/>
        </w:rPr>
        <w:t>*(</w:t>
      </w:r>
      <w:r w:rsidR="00617C36">
        <w:rPr>
          <w:rFonts w:eastAsia="Times New Roman"/>
          <w:color w:val="auto"/>
          <w:szCs w:val="20"/>
          <w:lang w:eastAsia="en-GB"/>
        </w:rPr>
        <w:t>360</w:t>
      </w:r>
      <w:r w:rsidRPr="008424B2">
        <w:rPr>
          <w:rFonts w:eastAsia="Times New Roman"/>
          <w:color w:val="auto"/>
          <w:szCs w:val="20"/>
          <w:lang w:eastAsia="en-GB"/>
        </w:rPr>
        <w:t>) + U</w:t>
      </w:r>
      <w:r w:rsidRPr="008424B2">
        <w:rPr>
          <w:rFonts w:eastAsia="Times New Roman"/>
          <w:color w:val="auto"/>
          <w:szCs w:val="20"/>
          <w:vertAlign w:val="subscript"/>
          <w:lang w:eastAsia="en-GB"/>
        </w:rPr>
        <w:t>1</w:t>
      </w:r>
      <w:r w:rsidR="00617C36">
        <w:rPr>
          <w:rFonts w:eastAsia="Times New Roman"/>
          <w:color w:val="auto"/>
          <w:szCs w:val="20"/>
          <w:vertAlign w:val="subscript"/>
          <w:lang w:eastAsia="en-GB"/>
        </w:rPr>
        <w:t>25</w:t>
      </w:r>
      <w:r w:rsidRPr="008424B2">
        <w:rPr>
          <w:rFonts w:eastAsia="Times New Roman"/>
          <w:color w:val="auto"/>
          <w:szCs w:val="20"/>
          <w:lang w:eastAsia="en-GB"/>
        </w:rPr>
        <w:t>*(</w:t>
      </w:r>
      <w:r w:rsidR="00617C36">
        <w:rPr>
          <w:rFonts w:eastAsia="Times New Roman"/>
          <w:color w:val="auto"/>
          <w:szCs w:val="20"/>
          <w:lang w:eastAsia="en-GB"/>
        </w:rPr>
        <w:t>336</w:t>
      </w:r>
      <w:r w:rsidRPr="008424B2">
        <w:rPr>
          <w:rFonts w:eastAsia="Times New Roman"/>
          <w:color w:val="auto"/>
          <w:szCs w:val="20"/>
          <w:lang w:eastAsia="en-GB"/>
        </w:rPr>
        <w:t xml:space="preserve">)] / </w:t>
      </w:r>
      <w:r w:rsidR="00617C36">
        <w:rPr>
          <w:rFonts w:eastAsia="Times New Roman"/>
          <w:color w:val="auto"/>
          <w:szCs w:val="20"/>
          <w:lang w:eastAsia="en-GB"/>
        </w:rPr>
        <w:t>1176</w:t>
      </w:r>
      <w:r w:rsidRPr="008424B2">
        <w:rPr>
          <w:rFonts w:eastAsia="Times New Roman"/>
          <w:color w:val="auto"/>
          <w:szCs w:val="20"/>
          <w:lang w:eastAsia="en-GB"/>
        </w:rPr>
        <w:t xml:space="preserve"> = „Vypočítaná hodnota“ [W.m</w:t>
      </w:r>
      <w:r w:rsidRPr="008424B2">
        <w:rPr>
          <w:rFonts w:eastAsia="Times New Roman"/>
          <w:color w:val="auto"/>
          <w:szCs w:val="20"/>
          <w:vertAlign w:val="superscript"/>
          <w:lang w:eastAsia="en-GB"/>
        </w:rPr>
        <w:t>-1</w:t>
      </w:r>
      <w:r w:rsidRPr="008424B2">
        <w:rPr>
          <w:rFonts w:eastAsia="Times New Roman"/>
          <w:color w:val="auto"/>
          <w:szCs w:val="20"/>
          <w:lang w:eastAsia="en-GB"/>
        </w:rPr>
        <w:t>.K</w:t>
      </w:r>
      <w:r w:rsidRPr="008424B2">
        <w:rPr>
          <w:rFonts w:eastAsia="Times New Roman"/>
          <w:color w:val="auto"/>
          <w:szCs w:val="20"/>
          <w:vertAlign w:val="superscript"/>
          <w:lang w:eastAsia="en-GB"/>
        </w:rPr>
        <w:t>-1</w:t>
      </w:r>
      <w:r w:rsidRPr="008424B2">
        <w:rPr>
          <w:rFonts w:eastAsia="Times New Roman"/>
          <w:color w:val="auto"/>
          <w:szCs w:val="20"/>
          <w:lang w:eastAsia="en-GB"/>
        </w:rPr>
        <w:t>], pričom platí podmienka, že Vypočítaná hodnota U</w:t>
      </w:r>
      <w:r w:rsidRPr="00232D8F">
        <w:rPr>
          <w:rFonts w:eastAsia="Times New Roman"/>
          <w:color w:val="auto"/>
          <w:szCs w:val="20"/>
          <w:vertAlign w:val="subscript"/>
          <w:lang w:eastAsia="en-GB"/>
        </w:rPr>
        <w:t>ÚK</w:t>
      </w:r>
      <w:r w:rsidRPr="008424B2">
        <w:rPr>
          <w:rFonts w:eastAsia="Times New Roman"/>
          <w:color w:val="auto"/>
          <w:szCs w:val="20"/>
          <w:lang w:eastAsia="en-GB"/>
        </w:rPr>
        <w:t xml:space="preserve"> &lt; 0,2</w:t>
      </w:r>
      <w:r w:rsidR="00C817D0">
        <w:rPr>
          <w:rFonts w:eastAsia="Times New Roman"/>
          <w:color w:val="auto"/>
          <w:szCs w:val="20"/>
          <w:lang w:eastAsia="en-GB"/>
        </w:rPr>
        <w:t>549</w:t>
      </w:r>
      <w:r w:rsidRPr="008424B2">
        <w:rPr>
          <w:rFonts w:eastAsia="Times New Roman"/>
          <w:color w:val="auto"/>
          <w:szCs w:val="20"/>
          <w:lang w:eastAsia="en-GB"/>
        </w:rPr>
        <w:t xml:space="preserve"> [W.m</w:t>
      </w:r>
      <w:r w:rsidRPr="008424B2">
        <w:rPr>
          <w:rFonts w:eastAsia="Times New Roman"/>
          <w:color w:val="auto"/>
          <w:szCs w:val="20"/>
          <w:vertAlign w:val="superscript"/>
          <w:lang w:eastAsia="en-GB"/>
        </w:rPr>
        <w:t>-1</w:t>
      </w:r>
      <w:r w:rsidRPr="008424B2">
        <w:rPr>
          <w:rFonts w:eastAsia="Times New Roman"/>
          <w:color w:val="auto"/>
          <w:szCs w:val="20"/>
          <w:lang w:eastAsia="en-GB"/>
        </w:rPr>
        <w:t>.K</w:t>
      </w:r>
      <w:r w:rsidRPr="008424B2">
        <w:rPr>
          <w:rFonts w:eastAsia="Times New Roman"/>
          <w:color w:val="auto"/>
          <w:szCs w:val="20"/>
          <w:vertAlign w:val="superscript"/>
          <w:lang w:eastAsia="en-GB"/>
        </w:rPr>
        <w:t>-1</w:t>
      </w:r>
      <w:r w:rsidRPr="008424B2">
        <w:rPr>
          <w:rFonts w:eastAsia="Times New Roman"/>
          <w:color w:val="auto"/>
          <w:szCs w:val="20"/>
          <w:lang w:eastAsia="en-GB"/>
        </w:rPr>
        <w:t>]</w:t>
      </w:r>
    </w:p>
    <w:p w14:paraId="2508CCFA" w14:textId="77777777" w:rsidR="00587B8A" w:rsidRPr="008424B2" w:rsidRDefault="00587B8A" w:rsidP="00587B8A">
      <w:pPr>
        <w:autoSpaceDE w:val="0"/>
        <w:autoSpaceDN w:val="0"/>
        <w:adjustRightInd w:val="0"/>
        <w:spacing w:after="0" w:line="240" w:lineRule="auto"/>
        <w:ind w:left="709" w:firstLine="0"/>
        <w:rPr>
          <w:rFonts w:eastAsia="Times New Roman"/>
          <w:color w:val="auto"/>
          <w:szCs w:val="20"/>
          <w:lang w:eastAsia="en-GB"/>
        </w:rPr>
      </w:pPr>
    </w:p>
    <w:p w14:paraId="5DAC52BC" w14:textId="2CE3D6D2" w:rsidR="00587B8A" w:rsidRPr="008424B2" w:rsidRDefault="00587B8A" w:rsidP="00587B8A">
      <w:pPr>
        <w:autoSpaceDE w:val="0"/>
        <w:autoSpaceDN w:val="0"/>
        <w:adjustRightInd w:val="0"/>
        <w:spacing w:after="0" w:line="240" w:lineRule="auto"/>
        <w:ind w:left="0" w:firstLine="0"/>
        <w:rPr>
          <w:rFonts w:eastAsia="Times New Roman"/>
          <w:color w:val="auto"/>
          <w:szCs w:val="20"/>
          <w:lang w:eastAsia="en-GB"/>
        </w:rPr>
      </w:pPr>
      <w:r w:rsidRPr="008424B2">
        <w:rPr>
          <w:rFonts w:eastAsia="Times New Roman"/>
          <w:color w:val="auto"/>
          <w:szCs w:val="20"/>
          <w:lang w:eastAsia="en-GB"/>
        </w:rPr>
        <w:t xml:space="preserve">Uchádzač v ponuke </w:t>
      </w:r>
      <w:r w:rsidRPr="005A17CD">
        <w:rPr>
          <w:rFonts w:eastAsia="Times New Roman"/>
          <w:color w:val="auto"/>
          <w:szCs w:val="20"/>
          <w:lang w:eastAsia="en-GB"/>
        </w:rPr>
        <w:t>predloží súčinitele prestupu tepla pre každú dimenziu</w:t>
      </w:r>
      <w:r w:rsidR="00617C36" w:rsidRPr="005A17CD">
        <w:rPr>
          <w:rFonts w:eastAsia="Times New Roman"/>
          <w:color w:val="auto"/>
          <w:szCs w:val="20"/>
          <w:lang w:eastAsia="en-GB"/>
        </w:rPr>
        <w:t xml:space="preserve"> </w:t>
      </w:r>
      <w:proofErr w:type="spellStart"/>
      <w:r w:rsidRPr="005A17CD">
        <w:rPr>
          <w:rFonts w:eastAsia="Times New Roman"/>
          <w:color w:val="auto"/>
          <w:szCs w:val="20"/>
          <w:lang w:eastAsia="en-GB"/>
        </w:rPr>
        <w:t>predizolovaných</w:t>
      </w:r>
      <w:proofErr w:type="spellEnd"/>
      <w:r w:rsidRPr="005A17CD">
        <w:rPr>
          <w:rFonts w:eastAsia="Times New Roman"/>
          <w:color w:val="auto"/>
          <w:szCs w:val="20"/>
          <w:lang w:eastAsia="en-GB"/>
        </w:rPr>
        <w:t xml:space="preserve"> potrubí ÚK </w:t>
      </w:r>
      <w:r w:rsidRPr="0002469C">
        <w:rPr>
          <w:rFonts w:eastAsia="Times New Roman"/>
          <w:color w:val="auto"/>
          <w:szCs w:val="20"/>
          <w:lang w:eastAsia="en-GB"/>
        </w:rPr>
        <w:t xml:space="preserve">uvedené </w:t>
      </w:r>
      <w:r w:rsidR="007A70E7" w:rsidRPr="0002469C">
        <w:rPr>
          <w:rFonts w:eastAsia="Times New Roman"/>
          <w:color w:val="auto"/>
          <w:szCs w:val="20"/>
          <w:lang w:eastAsia="en-GB"/>
        </w:rPr>
        <w:t xml:space="preserve">vo </w:t>
      </w:r>
      <w:r w:rsidRPr="0002469C">
        <w:rPr>
          <w:rFonts w:eastAsia="Times New Roman"/>
          <w:color w:val="auto"/>
          <w:szCs w:val="20"/>
          <w:lang w:eastAsia="en-GB"/>
        </w:rPr>
        <w:t>Výkaz výmer časť VYK</w:t>
      </w:r>
      <w:r w:rsidR="00617C36" w:rsidRPr="0002469C">
        <w:rPr>
          <w:rFonts w:eastAsia="Times New Roman"/>
          <w:color w:val="auto"/>
          <w:szCs w:val="20"/>
          <w:lang w:eastAsia="en-GB"/>
        </w:rPr>
        <w:t xml:space="preserve"> </w:t>
      </w:r>
      <w:r w:rsidR="007A70E7" w:rsidRPr="0002469C">
        <w:rPr>
          <w:rFonts w:eastAsia="Times New Roman"/>
          <w:color w:val="auto"/>
          <w:szCs w:val="20"/>
          <w:lang w:eastAsia="en-GB"/>
        </w:rPr>
        <w:t>–</w:t>
      </w:r>
      <w:r w:rsidR="00617C36" w:rsidRPr="0002469C">
        <w:rPr>
          <w:rFonts w:eastAsia="Times New Roman"/>
          <w:color w:val="auto"/>
          <w:szCs w:val="20"/>
          <w:lang w:eastAsia="en-GB"/>
        </w:rPr>
        <w:t xml:space="preserve"> Vykurovanie</w:t>
      </w:r>
      <w:r w:rsidR="007A70E7" w:rsidRPr="0002469C">
        <w:rPr>
          <w:rFonts w:eastAsia="Times New Roman"/>
          <w:color w:val="auto"/>
          <w:szCs w:val="20"/>
          <w:lang w:eastAsia="en-GB"/>
        </w:rPr>
        <w:t xml:space="preserve"> okruh OS85 </w:t>
      </w:r>
      <w:r w:rsidR="00617C36" w:rsidRPr="0002469C">
        <w:rPr>
          <w:rFonts w:eastAsia="Times New Roman"/>
          <w:color w:val="auto"/>
          <w:szCs w:val="20"/>
          <w:lang w:eastAsia="en-GB"/>
        </w:rPr>
        <w:t>;</w:t>
      </w:r>
      <w:r w:rsidRPr="0002469C">
        <w:rPr>
          <w:rFonts w:eastAsia="Times New Roman"/>
          <w:color w:val="auto"/>
          <w:szCs w:val="20"/>
          <w:lang w:eastAsia="en-GB"/>
        </w:rPr>
        <w:t xml:space="preserve"> a</w:t>
      </w:r>
      <w:r w:rsidR="007A70E7" w:rsidRPr="0002469C">
        <w:rPr>
          <w:rFonts w:eastAsia="Times New Roman"/>
          <w:color w:val="auto"/>
          <w:szCs w:val="20"/>
          <w:lang w:eastAsia="en-GB"/>
        </w:rPr>
        <w:t xml:space="preserve"> vo </w:t>
      </w:r>
      <w:r w:rsidRPr="0002469C">
        <w:rPr>
          <w:rFonts w:eastAsia="Times New Roman"/>
          <w:color w:val="auto"/>
          <w:szCs w:val="20"/>
          <w:lang w:eastAsia="en-GB"/>
        </w:rPr>
        <w:t>Výkaz výmer časť VYK</w:t>
      </w:r>
      <w:r w:rsidR="00617C36" w:rsidRPr="0002469C">
        <w:rPr>
          <w:rFonts w:eastAsia="Times New Roman"/>
          <w:color w:val="auto"/>
          <w:szCs w:val="20"/>
          <w:lang w:eastAsia="en-GB"/>
        </w:rPr>
        <w:t xml:space="preserve"> – Vykurovanie</w:t>
      </w:r>
      <w:r w:rsidR="007A70E7" w:rsidRPr="0002469C">
        <w:rPr>
          <w:rFonts w:eastAsia="Times New Roman"/>
          <w:color w:val="auto"/>
          <w:szCs w:val="20"/>
          <w:lang w:eastAsia="en-GB"/>
        </w:rPr>
        <w:t xml:space="preserve"> okruh OS87</w:t>
      </w:r>
      <w:r w:rsidR="00617C36" w:rsidRPr="0002469C">
        <w:rPr>
          <w:rFonts w:eastAsia="Times New Roman"/>
          <w:color w:val="auto"/>
          <w:szCs w:val="20"/>
          <w:lang w:eastAsia="en-GB"/>
        </w:rPr>
        <w:t>.</w:t>
      </w:r>
    </w:p>
    <w:p w14:paraId="4189FF07" w14:textId="52E271B1" w:rsidR="00587B8A" w:rsidRDefault="00587B8A" w:rsidP="00587B8A">
      <w:pPr>
        <w:rPr>
          <w:szCs w:val="20"/>
        </w:rPr>
      </w:pPr>
      <w:r w:rsidRPr="008424B2">
        <w:rPr>
          <w:rFonts w:eastAsia="Times New Roman"/>
          <w:szCs w:val="20"/>
          <w:lang w:eastAsia="en-GB"/>
        </w:rPr>
        <w:t xml:space="preserve">Menovite pre potrubia </w:t>
      </w:r>
      <w:r w:rsidRPr="00232D8F">
        <w:rPr>
          <w:rFonts w:eastAsia="Times New Roman"/>
          <w:szCs w:val="20"/>
          <w:lang w:eastAsia="en-GB"/>
        </w:rPr>
        <w:t>ÚK</w:t>
      </w:r>
      <w:r w:rsidRPr="008424B2">
        <w:rPr>
          <w:rFonts w:eastAsia="Times New Roman"/>
          <w:szCs w:val="20"/>
          <w:lang w:eastAsia="en-GB"/>
        </w:rPr>
        <w:t xml:space="preserve"> sú to dimenzie DN100, DN125, DN150</w:t>
      </w:r>
      <w:r w:rsidR="000179A8">
        <w:rPr>
          <w:rFonts w:eastAsia="Times New Roman"/>
          <w:szCs w:val="20"/>
          <w:lang w:eastAsia="en-GB"/>
        </w:rPr>
        <w:t>.</w:t>
      </w:r>
    </w:p>
    <w:p w14:paraId="3ABDD0D6" w14:textId="77777777" w:rsidR="00587B8A" w:rsidRDefault="00587B8A" w:rsidP="00540178">
      <w:pPr>
        <w:rPr>
          <w:szCs w:val="20"/>
        </w:rPr>
      </w:pPr>
    </w:p>
    <w:p w14:paraId="7F2A8899" w14:textId="77777777" w:rsidR="003B1D94" w:rsidRDefault="003B1D94" w:rsidP="00540178">
      <w:pPr>
        <w:rPr>
          <w:szCs w:val="20"/>
        </w:rPr>
      </w:pPr>
    </w:p>
    <w:p w14:paraId="72A8CD78" w14:textId="77777777" w:rsidR="003B1D94" w:rsidRPr="001159A4" w:rsidRDefault="003B1D94" w:rsidP="003B1D94">
      <w:pPr>
        <w:shd w:val="clear" w:color="auto" w:fill="DEEAF6" w:themeFill="accent5" w:themeFillTint="33"/>
        <w:rPr>
          <w:rFonts w:eastAsiaTheme="minorHAnsi"/>
          <w:b/>
          <w:bCs/>
          <w:szCs w:val="20"/>
          <w:lang w:eastAsia="en-US"/>
        </w:rPr>
      </w:pPr>
      <w:r w:rsidRPr="001159A4">
        <w:rPr>
          <w:rFonts w:eastAsiaTheme="minorHAnsi"/>
          <w:b/>
          <w:bCs/>
          <w:szCs w:val="20"/>
          <w:lang w:eastAsia="en-US"/>
        </w:rPr>
        <w:t xml:space="preserve">Na záver sa body spočítajú. </w:t>
      </w:r>
    </w:p>
    <w:p w14:paraId="50DF74CC" w14:textId="77777777" w:rsidR="003B1D94" w:rsidRPr="001159A4" w:rsidRDefault="003B1D94" w:rsidP="003B1D94">
      <w:pPr>
        <w:shd w:val="clear" w:color="auto" w:fill="DEEAF6" w:themeFill="accent5" w:themeFillTint="33"/>
        <w:rPr>
          <w:rFonts w:eastAsiaTheme="minorHAnsi"/>
          <w:b/>
          <w:bCs/>
          <w:szCs w:val="20"/>
          <w:lang w:eastAsia="en-US"/>
        </w:rPr>
      </w:pPr>
      <w:r w:rsidRPr="001159A4">
        <w:rPr>
          <w:rFonts w:eastAsiaTheme="minorHAnsi"/>
          <w:b/>
          <w:bCs/>
          <w:szCs w:val="20"/>
          <w:lang w:eastAsia="en-US"/>
        </w:rPr>
        <w:t>Úspešným uchádzačom sa stane uchádzač, ktorý získa najväčší počet bodov</w:t>
      </w:r>
      <w:r>
        <w:rPr>
          <w:rFonts w:eastAsiaTheme="minorHAnsi"/>
          <w:b/>
          <w:bCs/>
          <w:szCs w:val="20"/>
          <w:lang w:eastAsia="en-US"/>
        </w:rPr>
        <w:t xml:space="preserve"> za predpokladu splnenia podmienky účasti a požiadaviek na predmet zákazky. </w:t>
      </w:r>
    </w:p>
    <w:p w14:paraId="279087DC" w14:textId="77777777" w:rsidR="003B1D94" w:rsidRPr="001159A4" w:rsidRDefault="003B1D94" w:rsidP="003B1D94">
      <w:pPr>
        <w:pBdr>
          <w:top w:val="nil"/>
          <w:left w:val="nil"/>
          <w:bottom w:val="nil"/>
          <w:right w:val="nil"/>
          <w:between w:val="nil"/>
          <w:bar w:val="nil"/>
        </w:pBdr>
        <w:shd w:val="clear" w:color="auto" w:fill="DEEAF6" w:themeFill="accent5" w:themeFillTint="33"/>
        <w:tabs>
          <w:tab w:val="left" w:pos="709"/>
          <w:tab w:val="left" w:pos="1066"/>
          <w:tab w:val="left" w:pos="1423"/>
          <w:tab w:val="left" w:pos="1780"/>
          <w:tab w:val="left" w:pos="2138"/>
          <w:tab w:val="left" w:pos="2495"/>
          <w:tab w:val="left" w:pos="2852"/>
        </w:tabs>
        <w:outlineLvl w:val="0"/>
        <w:rPr>
          <w:rFonts w:eastAsia="Calibri"/>
          <w:b/>
          <w:bCs/>
          <w:szCs w:val="20"/>
          <w:u w:color="000000"/>
          <w:bdr w:val="nil"/>
        </w:rPr>
      </w:pPr>
      <w:r w:rsidRPr="001159A4">
        <w:rPr>
          <w:rFonts w:eastAsia="Calibri"/>
          <w:b/>
          <w:bCs/>
          <w:szCs w:val="20"/>
          <w:u w:color="000000"/>
          <w:bdr w:val="nil"/>
        </w:rPr>
        <w:t xml:space="preserve">Poradie uchádzačov v prípade rovnosti celkového počtu bodov na základe Návrhu na plnenie kritérií: </w:t>
      </w:r>
    </w:p>
    <w:p w14:paraId="6EB8BCEA" w14:textId="77777777" w:rsidR="003B1D94" w:rsidRPr="001159A4" w:rsidRDefault="003B1D94" w:rsidP="003B1D94">
      <w:pPr>
        <w:pBdr>
          <w:top w:val="nil"/>
          <w:left w:val="nil"/>
          <w:bottom w:val="nil"/>
          <w:right w:val="nil"/>
          <w:between w:val="nil"/>
          <w:bar w:val="nil"/>
        </w:pBdr>
        <w:shd w:val="clear" w:color="auto" w:fill="DEEAF6" w:themeFill="accent5" w:themeFillTint="33"/>
        <w:tabs>
          <w:tab w:val="left" w:pos="709"/>
          <w:tab w:val="left" w:pos="1066"/>
          <w:tab w:val="left" w:pos="1423"/>
          <w:tab w:val="left" w:pos="1780"/>
          <w:tab w:val="left" w:pos="2138"/>
          <w:tab w:val="left" w:pos="2495"/>
          <w:tab w:val="left" w:pos="2852"/>
        </w:tabs>
        <w:outlineLvl w:val="0"/>
        <w:rPr>
          <w:rFonts w:eastAsia="Calibri"/>
          <w:szCs w:val="20"/>
          <w:u w:color="000000"/>
          <w:bdr w:val="nil"/>
        </w:rPr>
      </w:pPr>
      <w:r w:rsidRPr="001159A4">
        <w:rPr>
          <w:rFonts w:eastAsia="Calibri"/>
          <w:szCs w:val="20"/>
          <w:u w:color="000000"/>
          <w:bdr w:val="nil"/>
        </w:rPr>
        <w:t xml:space="preserve">V prípade rovnosti výsledného, celkového počtu bodov zaokrúhleného na dve desatinné miesta získa lepšiu pozíciu z hľadiska poradia ponuka s vyšším počtom bodov za kritérium č. 1.  </w:t>
      </w:r>
    </w:p>
    <w:p w14:paraId="40344D7A" w14:textId="77777777" w:rsidR="003B1D94" w:rsidRDefault="003B1D94" w:rsidP="003B1D94">
      <w:pPr>
        <w:shd w:val="clear" w:color="auto" w:fill="DEEAF6" w:themeFill="accent5" w:themeFillTint="33"/>
        <w:rPr>
          <w:rFonts w:eastAsiaTheme="minorHAnsi"/>
          <w:szCs w:val="20"/>
          <w:lang w:eastAsia="en-US"/>
        </w:rPr>
      </w:pPr>
    </w:p>
    <w:p w14:paraId="318D0D86" w14:textId="77777777" w:rsidR="003B1D94" w:rsidRPr="001159A4" w:rsidRDefault="003B1D94" w:rsidP="003B1D94">
      <w:pPr>
        <w:shd w:val="clear" w:color="auto" w:fill="DEEAF6" w:themeFill="accent5" w:themeFillTint="33"/>
        <w:rPr>
          <w:rFonts w:eastAsiaTheme="minorHAnsi"/>
          <w:szCs w:val="20"/>
          <w:lang w:eastAsia="en-US"/>
        </w:rPr>
      </w:pPr>
      <w:r w:rsidRPr="001159A4">
        <w:rPr>
          <w:rFonts w:eastAsiaTheme="minorHAnsi"/>
          <w:szCs w:val="20"/>
          <w:lang w:eastAsia="en-US"/>
        </w:rPr>
        <w:t xml:space="preserve">Poradie ostatných uchádzačov sa zostaví podľa výšky pridelených bodov zostupne od 2 po X, kde X je počet uchádzačov, ktorých ponuky sa vyhodnocovali. </w:t>
      </w:r>
    </w:p>
    <w:p w14:paraId="771799B1" w14:textId="77777777" w:rsidR="00C730A8" w:rsidRDefault="00C730A8" w:rsidP="00450661">
      <w:pPr>
        <w:pStyle w:val="Nadpis1"/>
        <w:spacing w:line="240" w:lineRule="auto"/>
        <w:ind w:left="-5"/>
        <w:rPr>
          <w:color w:val="auto"/>
        </w:rPr>
      </w:pPr>
    </w:p>
    <w:p w14:paraId="69BF6256" w14:textId="77777777" w:rsidR="00C730A8" w:rsidRDefault="00C730A8" w:rsidP="00450661">
      <w:pPr>
        <w:pStyle w:val="Nadpis1"/>
        <w:spacing w:line="240" w:lineRule="auto"/>
        <w:ind w:left="-5"/>
        <w:rPr>
          <w:color w:val="auto"/>
        </w:rPr>
      </w:pPr>
    </w:p>
    <w:p w14:paraId="39AA890C" w14:textId="77777777" w:rsidR="00C730A8" w:rsidRDefault="00C730A8" w:rsidP="00450661">
      <w:pPr>
        <w:pStyle w:val="Nadpis1"/>
        <w:spacing w:line="240" w:lineRule="auto"/>
        <w:ind w:left="-5"/>
        <w:rPr>
          <w:color w:val="auto"/>
        </w:rPr>
      </w:pPr>
    </w:p>
    <w:p w14:paraId="7F7D278F" w14:textId="77777777" w:rsidR="00C730A8" w:rsidRDefault="00C730A8" w:rsidP="00450661">
      <w:pPr>
        <w:pStyle w:val="Nadpis1"/>
        <w:spacing w:line="240" w:lineRule="auto"/>
        <w:ind w:left="-5"/>
        <w:rPr>
          <w:color w:val="auto"/>
        </w:rPr>
      </w:pPr>
    </w:p>
    <w:p w14:paraId="2C5BAEE1" w14:textId="77777777" w:rsidR="00C730A8" w:rsidRDefault="00C730A8" w:rsidP="00450661">
      <w:pPr>
        <w:pStyle w:val="Nadpis1"/>
        <w:spacing w:line="240" w:lineRule="auto"/>
        <w:ind w:left="-5"/>
        <w:rPr>
          <w:color w:val="auto"/>
        </w:rPr>
      </w:pPr>
    </w:p>
    <w:p w14:paraId="392AD444" w14:textId="77777777" w:rsidR="00C730A8" w:rsidRDefault="00C730A8" w:rsidP="00450661">
      <w:pPr>
        <w:pStyle w:val="Nadpis1"/>
        <w:spacing w:line="240" w:lineRule="auto"/>
        <w:ind w:left="-5"/>
        <w:rPr>
          <w:color w:val="auto"/>
        </w:rPr>
      </w:pPr>
    </w:p>
    <w:p w14:paraId="0C00F216" w14:textId="77777777" w:rsidR="00C730A8" w:rsidRDefault="00C730A8" w:rsidP="00C730A8"/>
    <w:p w14:paraId="7AF18C21" w14:textId="77777777" w:rsidR="00C730A8" w:rsidRPr="00C730A8" w:rsidRDefault="00C730A8" w:rsidP="00C730A8"/>
    <w:p w14:paraId="699E383D" w14:textId="5450C1E2" w:rsidR="009952B7" w:rsidRDefault="00400A48" w:rsidP="00450661">
      <w:pPr>
        <w:pStyle w:val="Nadpis1"/>
        <w:spacing w:line="240" w:lineRule="auto"/>
        <w:ind w:left="-5"/>
        <w:rPr>
          <w:rFonts w:eastAsia="Calibri"/>
          <w:b w:val="0"/>
          <w:color w:val="auto"/>
          <w:sz w:val="22"/>
        </w:rPr>
      </w:pPr>
      <w:r w:rsidRPr="00A92A30">
        <w:rPr>
          <w:color w:val="auto"/>
        </w:rPr>
        <w:t>B.1 Opis predmetu zákazky</w:t>
      </w:r>
      <w:r w:rsidRPr="00A92A30">
        <w:rPr>
          <w:rFonts w:eastAsia="Calibri"/>
          <w:b w:val="0"/>
          <w:color w:val="auto"/>
          <w:sz w:val="22"/>
        </w:rPr>
        <w:t xml:space="preserve"> </w:t>
      </w:r>
    </w:p>
    <w:p w14:paraId="0B6C7C02" w14:textId="77777777" w:rsidR="006B0AB4" w:rsidRDefault="006B0AB4" w:rsidP="003D5264">
      <w:pPr>
        <w:ind w:left="284"/>
      </w:pPr>
    </w:p>
    <w:p w14:paraId="1EA60B34" w14:textId="77777777" w:rsidR="006B0AB4" w:rsidRPr="006B0AB4" w:rsidRDefault="006B0AB4" w:rsidP="006B0AB4">
      <w:pPr>
        <w:pStyle w:val="Bezriadkovania1"/>
        <w:rPr>
          <w:rFonts w:ascii="Arial" w:hAnsi="Arial" w:cs="Arial"/>
          <w:sz w:val="20"/>
          <w:szCs w:val="20"/>
          <w:lang w:val="sk-SK"/>
        </w:rPr>
      </w:pPr>
      <w:r>
        <w:rPr>
          <w:rFonts w:ascii="Arial" w:hAnsi="Arial" w:cs="Arial"/>
          <w:sz w:val="20"/>
          <w:szCs w:val="20"/>
          <w:lang w:val="sk-SK"/>
        </w:rPr>
        <w:t>Pr</w:t>
      </w:r>
      <w:r w:rsidRPr="006B0AB4">
        <w:rPr>
          <w:rFonts w:ascii="Arial" w:hAnsi="Arial" w:cs="Arial"/>
          <w:sz w:val="20"/>
          <w:szCs w:val="20"/>
          <w:lang w:val="sk-SK"/>
        </w:rPr>
        <w:t>edmetom zákazky  je rekonštrukcia a optimalizácia primárnych rozvodov a podružných distribučných</w:t>
      </w:r>
    </w:p>
    <w:p w14:paraId="63089737" w14:textId="77777777" w:rsidR="006B0AB4" w:rsidRPr="006B0AB4" w:rsidRDefault="006B0AB4" w:rsidP="006B0AB4">
      <w:pPr>
        <w:pStyle w:val="Bezriadkovania1"/>
        <w:rPr>
          <w:rFonts w:ascii="Arial" w:hAnsi="Arial" w:cs="Arial"/>
          <w:sz w:val="20"/>
          <w:szCs w:val="20"/>
          <w:lang w:val="sk-SK"/>
        </w:rPr>
      </w:pPr>
      <w:r w:rsidRPr="006B0AB4">
        <w:rPr>
          <w:rFonts w:ascii="Arial" w:hAnsi="Arial" w:cs="Arial"/>
          <w:sz w:val="20"/>
          <w:szCs w:val="20"/>
          <w:lang w:val="sk-SK"/>
        </w:rPr>
        <w:lastRenderedPageBreak/>
        <w:t xml:space="preserve">sietí na okruhoch OS85 a OS87. Tieto rozvody sú súčasťou centrálneho zásobovania teplom v meste Levice s klasifikáciou účinného CZT s pôvodom dodávky tepla v podiele 100% dodávaného tepla z VÚKVET. Projekt zahŕňa výmenu </w:t>
      </w:r>
      <w:proofErr w:type="spellStart"/>
      <w:r w:rsidRPr="006B0AB4">
        <w:rPr>
          <w:rFonts w:ascii="Arial" w:hAnsi="Arial" w:cs="Arial"/>
          <w:sz w:val="20"/>
          <w:szCs w:val="20"/>
          <w:lang w:val="sk-SK"/>
        </w:rPr>
        <w:t>horúcovodnej</w:t>
      </w:r>
      <w:proofErr w:type="spellEnd"/>
      <w:r w:rsidRPr="006B0AB4">
        <w:rPr>
          <w:rFonts w:ascii="Arial" w:hAnsi="Arial" w:cs="Arial"/>
          <w:sz w:val="20"/>
          <w:szCs w:val="20"/>
          <w:lang w:val="sk-SK"/>
        </w:rPr>
        <w:t xml:space="preserve"> prípojky pre OS85, OS86 a OS87, výmenu sekundárnych rozvodov ÚK, teplej vody a cirkulácie teplej vody z objektov centrálnych odovzdávacích staníc OS85 a OS87 po prípoj v jednotlivých objektoch pripojených na tieto okruhy. Taktiež zahŕňa výmenu existujúcej technológie centrálnych odovzdávacích staníc OS85 a OS87 za novú blokovú so zohľadnením zabratia minimálneho priestoru a vyššej účinnosti. Hlavný cieľ projektu je modernizácia systému CZT v meste Levice formou rekonštrukcie rozvodov tepla ÚK a TV na okruhoch OS85 a OS87 a </w:t>
      </w:r>
      <w:proofErr w:type="spellStart"/>
      <w:r w:rsidRPr="006B0AB4">
        <w:rPr>
          <w:rFonts w:ascii="Arial" w:hAnsi="Arial" w:cs="Arial"/>
          <w:sz w:val="20"/>
          <w:szCs w:val="20"/>
          <w:lang w:val="sk-SK"/>
        </w:rPr>
        <w:t>horúcovodných</w:t>
      </w:r>
      <w:proofErr w:type="spellEnd"/>
      <w:r w:rsidRPr="006B0AB4">
        <w:rPr>
          <w:rFonts w:ascii="Arial" w:hAnsi="Arial" w:cs="Arial"/>
          <w:sz w:val="20"/>
          <w:szCs w:val="20"/>
          <w:lang w:val="sk-SK"/>
        </w:rPr>
        <w:t xml:space="preserve"> prípojok.</w:t>
      </w:r>
    </w:p>
    <w:p w14:paraId="7233454A" w14:textId="77777777" w:rsidR="006B0AB4" w:rsidRDefault="006B0AB4" w:rsidP="006B0AB4"/>
    <w:p w14:paraId="581415F5" w14:textId="49B5296F" w:rsidR="006B0AB4" w:rsidRDefault="006B0AB4" w:rsidP="006B0AB4">
      <w:r>
        <w:t xml:space="preserve">Popis východiskovej situácie: </w:t>
      </w:r>
    </w:p>
    <w:p w14:paraId="0552C6FB" w14:textId="77777777" w:rsidR="006B0AB4" w:rsidRDefault="006B0AB4" w:rsidP="003D5264">
      <w:pPr>
        <w:ind w:left="284"/>
      </w:pPr>
    </w:p>
    <w:p w14:paraId="4DE5166A" w14:textId="26E8A3C5" w:rsidR="006B0AB4" w:rsidRPr="006B0AB4" w:rsidRDefault="006B0AB4" w:rsidP="006B0AB4">
      <w:pPr>
        <w:pStyle w:val="Bezriadkovania1"/>
        <w:rPr>
          <w:rFonts w:ascii="Arial" w:hAnsi="Arial" w:cs="Arial"/>
          <w:sz w:val="20"/>
          <w:szCs w:val="20"/>
          <w:lang w:val="sk-SK"/>
        </w:rPr>
      </w:pPr>
      <w:r w:rsidRPr="006B0AB4">
        <w:rPr>
          <w:rFonts w:ascii="Arial" w:hAnsi="Arial" w:cs="Arial"/>
          <w:sz w:val="20"/>
          <w:szCs w:val="20"/>
          <w:lang w:val="sk-SK"/>
        </w:rPr>
        <w:t xml:space="preserve">Prevádzku rozvodov tepla v meste Levice zabezpečuje spoločnosť Veolia Teplo Levice, s.r.o., ktorá je 100% dcérskou spoločnosťou Veolia Energia Slovensko, a. s.. Udržiava zariadenia v prevádzkyschopnom stave, zabezpečuje údržbu a opravy zariadení. Spoločnosť je výrobno-obchodnou spoločnosťou, ktorej základnou obchodnou činnosťou je výroba a dodávka tepla a čiastočne dodávka pitnej vody na území mesta Levice – prevádzka </w:t>
      </w:r>
      <w:proofErr w:type="spellStart"/>
      <w:r w:rsidRPr="006B0AB4">
        <w:rPr>
          <w:rFonts w:ascii="Arial" w:hAnsi="Arial" w:cs="Arial"/>
          <w:sz w:val="20"/>
          <w:szCs w:val="20"/>
          <w:lang w:val="sk-SK"/>
        </w:rPr>
        <w:t>zosilovacích</w:t>
      </w:r>
      <w:proofErr w:type="spellEnd"/>
      <w:r w:rsidRPr="006B0AB4">
        <w:rPr>
          <w:rFonts w:ascii="Arial" w:hAnsi="Arial" w:cs="Arial"/>
          <w:sz w:val="20"/>
          <w:szCs w:val="20"/>
          <w:lang w:val="sk-SK"/>
        </w:rPr>
        <w:t xml:space="preserve"> staníc vody. Distribúcia tepla v meste je realizovaná </w:t>
      </w:r>
      <w:proofErr w:type="spellStart"/>
      <w:r w:rsidRPr="006B0AB4">
        <w:rPr>
          <w:rFonts w:ascii="Arial" w:hAnsi="Arial" w:cs="Arial"/>
          <w:sz w:val="20"/>
          <w:szCs w:val="20"/>
          <w:lang w:val="sk-SK"/>
        </w:rPr>
        <w:t>horúcovodnými</w:t>
      </w:r>
      <w:proofErr w:type="spellEnd"/>
      <w:r w:rsidRPr="006B0AB4">
        <w:rPr>
          <w:rFonts w:ascii="Arial" w:hAnsi="Arial" w:cs="Arial"/>
          <w:sz w:val="20"/>
          <w:szCs w:val="20"/>
          <w:lang w:val="sk-SK"/>
        </w:rPr>
        <w:t xml:space="preserve"> rozvodmi, cez odovzdávacie stanice tepla a sekundárne rozvody k jednotlivým odberateľom. Na vstupe do tohto </w:t>
      </w:r>
      <w:proofErr w:type="spellStart"/>
      <w:r w:rsidRPr="006B0AB4">
        <w:rPr>
          <w:rFonts w:ascii="Arial" w:hAnsi="Arial" w:cs="Arial"/>
          <w:sz w:val="20"/>
          <w:szCs w:val="20"/>
          <w:lang w:val="sk-SK"/>
        </w:rPr>
        <w:t>horúcovodného</w:t>
      </w:r>
      <w:proofErr w:type="spellEnd"/>
      <w:r w:rsidRPr="006B0AB4">
        <w:rPr>
          <w:rFonts w:ascii="Arial" w:hAnsi="Arial" w:cs="Arial"/>
          <w:sz w:val="20"/>
          <w:szCs w:val="20"/>
          <w:lang w:val="sk-SK"/>
        </w:rPr>
        <w:t xml:space="preserve"> systému je nainštalovaný fakturačný merač tepla, na základe ktorého prebieha mesačne fakturácia dodaného tepla spoločnosťou Veolia Energia Levice, a. s.</w:t>
      </w:r>
    </w:p>
    <w:p w14:paraId="6899C968" w14:textId="77777777" w:rsidR="006B0AB4" w:rsidRPr="006B0AB4" w:rsidRDefault="006B0AB4" w:rsidP="006B0AB4">
      <w:pPr>
        <w:pStyle w:val="Bezriadkovania1"/>
        <w:rPr>
          <w:rFonts w:ascii="Arial" w:hAnsi="Arial" w:cs="Arial"/>
          <w:sz w:val="20"/>
          <w:szCs w:val="20"/>
          <w:lang w:val="sk-SK"/>
        </w:rPr>
      </w:pPr>
      <w:r w:rsidRPr="006B0AB4">
        <w:rPr>
          <w:rFonts w:ascii="Arial" w:hAnsi="Arial" w:cs="Arial"/>
          <w:sz w:val="20"/>
          <w:szCs w:val="20"/>
          <w:lang w:val="sk-SK"/>
        </w:rPr>
        <w:t>pre prevádzkovateľa distribučného systému tepla – spoločnosť Veolia Teplo Levice s. r. o</w:t>
      </w:r>
    </w:p>
    <w:p w14:paraId="4FCBB5C7" w14:textId="2938D7E4" w:rsidR="006B0AB4" w:rsidRPr="006B0AB4" w:rsidRDefault="006B0AB4" w:rsidP="006B0AB4">
      <w:pPr>
        <w:pStyle w:val="Bezriadkovania1"/>
        <w:rPr>
          <w:rFonts w:ascii="Arial" w:hAnsi="Arial" w:cs="Arial"/>
          <w:sz w:val="20"/>
          <w:szCs w:val="20"/>
          <w:lang w:val="sk-SK"/>
        </w:rPr>
      </w:pPr>
      <w:r w:rsidRPr="006B0AB4">
        <w:rPr>
          <w:rFonts w:ascii="Arial" w:hAnsi="Arial" w:cs="Arial"/>
          <w:sz w:val="20"/>
          <w:szCs w:val="20"/>
          <w:lang w:val="sk-SK"/>
        </w:rPr>
        <w:t>Podstatná časť tepla dodávaného koncovým odberateľom je nakupovaná na vstupe do primárnej HV rozvodnej sústavy od spoločnosti Veolia Energia Levice a. s.</w:t>
      </w:r>
    </w:p>
    <w:p w14:paraId="5509603E" w14:textId="77777777" w:rsidR="006B0AB4" w:rsidRPr="006B0AB4" w:rsidRDefault="006B0AB4" w:rsidP="006B0AB4">
      <w:pPr>
        <w:pStyle w:val="Bezriadkovania1"/>
        <w:rPr>
          <w:rFonts w:ascii="Arial" w:hAnsi="Arial" w:cs="Arial"/>
          <w:sz w:val="20"/>
          <w:szCs w:val="20"/>
          <w:lang w:val="sk-SK"/>
        </w:rPr>
      </w:pPr>
      <w:r w:rsidRPr="006B0AB4">
        <w:rPr>
          <w:rFonts w:ascii="Arial" w:hAnsi="Arial" w:cs="Arial"/>
          <w:sz w:val="20"/>
          <w:szCs w:val="20"/>
          <w:lang w:val="sk-SK"/>
        </w:rPr>
        <w:t>Systém CZT LEVICE je tvorený:</w:t>
      </w:r>
    </w:p>
    <w:p w14:paraId="63BE1944" w14:textId="77777777" w:rsidR="006B0AB4" w:rsidRPr="006B0AB4" w:rsidRDefault="006B0AB4" w:rsidP="006B0AB4">
      <w:pPr>
        <w:pStyle w:val="Bezriadkovania1"/>
        <w:rPr>
          <w:rFonts w:ascii="Arial" w:hAnsi="Arial" w:cs="Arial"/>
          <w:sz w:val="20"/>
          <w:szCs w:val="20"/>
          <w:lang w:val="sk-SK"/>
        </w:rPr>
      </w:pPr>
      <w:r w:rsidRPr="006B0AB4">
        <w:rPr>
          <w:rFonts w:ascii="Arial" w:hAnsi="Arial" w:cs="Arial"/>
          <w:sz w:val="20"/>
          <w:szCs w:val="20"/>
          <w:lang w:val="sk-SK"/>
        </w:rPr>
        <w:t>• Centrálnym zdrojom tepla</w:t>
      </w:r>
    </w:p>
    <w:p w14:paraId="305F0A64" w14:textId="32823C8E" w:rsidR="006B0AB4" w:rsidRPr="006B0AB4" w:rsidRDefault="006B0AB4" w:rsidP="006B0AB4">
      <w:pPr>
        <w:pStyle w:val="Bezriadkovania1"/>
        <w:rPr>
          <w:rFonts w:ascii="Arial" w:hAnsi="Arial" w:cs="Arial"/>
          <w:sz w:val="20"/>
          <w:szCs w:val="20"/>
          <w:lang w:val="sk-SK"/>
        </w:rPr>
      </w:pPr>
      <w:r w:rsidRPr="006B0AB4">
        <w:rPr>
          <w:rFonts w:ascii="Arial" w:hAnsi="Arial" w:cs="Arial"/>
          <w:sz w:val="20"/>
          <w:szCs w:val="20"/>
          <w:lang w:val="sk-SK"/>
        </w:rPr>
        <w:t>• Primárnymi rozvodmi tepla (PRT), ktorými je distribuované teplo do 65 odovzdávacích staníc tepla (OST) v meste LEVICE.</w:t>
      </w:r>
    </w:p>
    <w:p w14:paraId="491E61FD" w14:textId="77777777" w:rsidR="006B0AB4" w:rsidRPr="006B0AB4" w:rsidRDefault="006B0AB4" w:rsidP="006B0AB4">
      <w:pPr>
        <w:pStyle w:val="Bezriadkovania1"/>
        <w:rPr>
          <w:rFonts w:ascii="Arial" w:hAnsi="Arial" w:cs="Arial"/>
          <w:sz w:val="20"/>
          <w:szCs w:val="20"/>
          <w:lang w:val="sk-SK"/>
        </w:rPr>
      </w:pPr>
      <w:r w:rsidRPr="006B0AB4">
        <w:rPr>
          <w:rFonts w:ascii="Arial" w:hAnsi="Arial" w:cs="Arial"/>
          <w:sz w:val="20"/>
          <w:szCs w:val="20"/>
          <w:lang w:val="sk-SK"/>
        </w:rPr>
        <w:t>• Sekundárnymi rozvodmi tepla (SRT) z OS do odberných miest</w:t>
      </w:r>
    </w:p>
    <w:p w14:paraId="2470924B" w14:textId="2396D3DE" w:rsidR="006B0AB4" w:rsidRPr="006B0AB4" w:rsidRDefault="006B0AB4" w:rsidP="006B0AB4">
      <w:pPr>
        <w:pStyle w:val="Bezriadkovania1"/>
        <w:rPr>
          <w:rFonts w:ascii="Arial" w:hAnsi="Arial" w:cs="Arial"/>
          <w:sz w:val="20"/>
          <w:szCs w:val="20"/>
          <w:lang w:val="sk-SK"/>
        </w:rPr>
      </w:pPr>
      <w:r w:rsidRPr="006B0AB4">
        <w:rPr>
          <w:rFonts w:ascii="Arial" w:hAnsi="Arial" w:cs="Arial"/>
          <w:sz w:val="20"/>
          <w:szCs w:val="20"/>
          <w:lang w:val="sk-SK"/>
        </w:rPr>
        <w:t xml:space="preserve">Spoločnosť Veolia Teplo Levice, s. r. o. je výrobno-obchodná spoločnosť zabezpečujúca výrobu a distribúciu tepla v Leviciach na základe povolenia ÚRSO č. 2010T 0453, ako aj dodávku tlakovo zosilnenej pitnej vody v niektorých častiach mesta. Dodávka tepla je na území mesta Levice zabezpečená pre 320 OM s celkovou dĺžkou rozvodov 29,966 km. Projekt zahŕňa výmenu </w:t>
      </w:r>
      <w:proofErr w:type="spellStart"/>
      <w:r w:rsidRPr="006B0AB4">
        <w:rPr>
          <w:rFonts w:ascii="Arial" w:hAnsi="Arial" w:cs="Arial"/>
          <w:sz w:val="20"/>
          <w:szCs w:val="20"/>
          <w:lang w:val="sk-SK"/>
        </w:rPr>
        <w:t>horúcovodnej</w:t>
      </w:r>
      <w:proofErr w:type="spellEnd"/>
      <w:r w:rsidRPr="006B0AB4">
        <w:rPr>
          <w:rFonts w:ascii="Arial" w:hAnsi="Arial" w:cs="Arial"/>
          <w:sz w:val="20"/>
          <w:szCs w:val="20"/>
          <w:lang w:val="sk-SK"/>
        </w:rPr>
        <w:t xml:space="preserve"> prípojky pre OS 85, OS 86 a OS 87, výmenu sekundárnych rozvodov ÚK, teplej vody a cirkulácie teplej vody z objektov centrálnych staníc OS 85 a OS 87 po prípoj v jednotlivých objektoch pripojených na tento okruh. Taktiež zahŕňa výmenu existujúcej technológie centrálnych OS85 a OS87 za novú blokovú so zohľadnením zabratia minimálneho priestoru. OS 85 - </w:t>
      </w:r>
      <w:proofErr w:type="spellStart"/>
      <w:r w:rsidRPr="006B0AB4">
        <w:rPr>
          <w:rFonts w:ascii="Arial" w:hAnsi="Arial" w:cs="Arial"/>
          <w:sz w:val="20"/>
          <w:szCs w:val="20"/>
          <w:lang w:val="sk-SK"/>
        </w:rPr>
        <w:t>Horúcovodná</w:t>
      </w:r>
      <w:proofErr w:type="spellEnd"/>
      <w:r w:rsidRPr="006B0AB4">
        <w:rPr>
          <w:rFonts w:ascii="Arial" w:hAnsi="Arial" w:cs="Arial"/>
          <w:sz w:val="20"/>
          <w:szCs w:val="20"/>
          <w:lang w:val="sk-SK"/>
        </w:rPr>
        <w:t xml:space="preserve"> prípojka k OS 85 a OS 86 je s bodom napojenia na projektovanú HV prípojku z napájača DN400, ktorá je ukončená pred premostením. Táto </w:t>
      </w:r>
      <w:proofErr w:type="spellStart"/>
      <w:r w:rsidRPr="006B0AB4">
        <w:rPr>
          <w:rFonts w:ascii="Arial" w:hAnsi="Arial" w:cs="Arial"/>
          <w:sz w:val="20"/>
          <w:szCs w:val="20"/>
          <w:lang w:val="sk-SK"/>
        </w:rPr>
        <w:t>horúcovodná</w:t>
      </w:r>
      <w:proofErr w:type="spellEnd"/>
      <w:r w:rsidRPr="006B0AB4">
        <w:rPr>
          <w:rFonts w:ascii="Arial" w:hAnsi="Arial" w:cs="Arial"/>
          <w:sz w:val="20"/>
          <w:szCs w:val="20"/>
          <w:lang w:val="sk-SK"/>
        </w:rPr>
        <w:t xml:space="preserve"> prípojka je vedená po premostení vodného toku Perec na upravených pätkách pomocou valčekových uložení. Za premostením pokračuje </w:t>
      </w:r>
      <w:proofErr w:type="spellStart"/>
      <w:r w:rsidRPr="006B0AB4">
        <w:rPr>
          <w:rFonts w:ascii="Arial" w:hAnsi="Arial" w:cs="Arial"/>
          <w:sz w:val="20"/>
          <w:szCs w:val="20"/>
          <w:lang w:val="sk-SK"/>
        </w:rPr>
        <w:t>horúcovodná</w:t>
      </w:r>
      <w:proofErr w:type="spellEnd"/>
      <w:r w:rsidRPr="006B0AB4">
        <w:rPr>
          <w:rFonts w:ascii="Arial" w:hAnsi="Arial" w:cs="Arial"/>
          <w:sz w:val="20"/>
          <w:szCs w:val="20"/>
          <w:lang w:val="sk-SK"/>
        </w:rPr>
        <w:t xml:space="preserve"> prípojka v </w:t>
      </w:r>
      <w:proofErr w:type="spellStart"/>
      <w:r w:rsidRPr="006B0AB4">
        <w:rPr>
          <w:rFonts w:ascii="Arial" w:hAnsi="Arial" w:cs="Arial"/>
          <w:sz w:val="20"/>
          <w:szCs w:val="20"/>
          <w:lang w:val="sk-SK"/>
        </w:rPr>
        <w:t>neprelieznom</w:t>
      </w:r>
      <w:proofErr w:type="spellEnd"/>
      <w:r w:rsidRPr="006B0AB4">
        <w:rPr>
          <w:rFonts w:ascii="Arial" w:hAnsi="Arial" w:cs="Arial"/>
          <w:sz w:val="20"/>
          <w:szCs w:val="20"/>
          <w:lang w:val="sk-SK"/>
        </w:rPr>
        <w:t xml:space="preserve"> kanáli až po šachtu HVŠ2, kde je odbočka pre OS85. Ďalej pokračuje HV-prípojka po OS86 so zaústením do suterénu OST a </w:t>
      </w:r>
      <w:proofErr w:type="spellStart"/>
      <w:r w:rsidRPr="006B0AB4">
        <w:rPr>
          <w:rFonts w:ascii="Arial" w:hAnsi="Arial" w:cs="Arial"/>
          <w:sz w:val="20"/>
          <w:szCs w:val="20"/>
          <w:lang w:val="sk-SK"/>
        </w:rPr>
        <w:t>prepojom</w:t>
      </w:r>
      <w:proofErr w:type="spellEnd"/>
      <w:r w:rsidRPr="006B0AB4">
        <w:rPr>
          <w:rFonts w:ascii="Arial" w:hAnsi="Arial" w:cs="Arial"/>
          <w:sz w:val="20"/>
          <w:szCs w:val="20"/>
          <w:lang w:val="sk-SK"/>
        </w:rPr>
        <w:t xml:space="preserve"> na projektovaný rozvod OS86. Posudzovaná časť </w:t>
      </w:r>
      <w:proofErr w:type="spellStart"/>
      <w:r w:rsidRPr="006B0AB4">
        <w:rPr>
          <w:rFonts w:ascii="Arial" w:hAnsi="Arial" w:cs="Arial"/>
          <w:sz w:val="20"/>
          <w:szCs w:val="20"/>
          <w:lang w:val="sk-SK"/>
        </w:rPr>
        <w:t>horúcovodnej</w:t>
      </w:r>
      <w:proofErr w:type="spellEnd"/>
      <w:r w:rsidRPr="006B0AB4">
        <w:rPr>
          <w:rFonts w:ascii="Arial" w:hAnsi="Arial" w:cs="Arial"/>
          <w:sz w:val="20"/>
          <w:szCs w:val="20"/>
          <w:lang w:val="sk-SK"/>
        </w:rPr>
        <w:t xml:space="preserve"> prípojky je ukončená priamo v jednotlivých objektoch OS85 a OS86. V súčasnosti sú dotknuté objekty zásobované teplom pre ústredné vykurovanie a teplou vodou z OS85 (prepravovaný výkon 4,090 MW). Z výmenníkovej stanice sa</w:t>
      </w:r>
    </w:p>
    <w:p w14:paraId="323A36C2" w14:textId="3099B0AF" w:rsidR="006B0AB4" w:rsidRPr="006B0AB4" w:rsidRDefault="006B0AB4" w:rsidP="006B0AB4">
      <w:pPr>
        <w:pStyle w:val="Bezriadkovania1"/>
        <w:rPr>
          <w:rFonts w:ascii="Arial" w:hAnsi="Arial" w:cs="Arial"/>
          <w:sz w:val="20"/>
          <w:szCs w:val="20"/>
          <w:lang w:val="sk-SK"/>
        </w:rPr>
      </w:pPr>
      <w:r w:rsidRPr="006B0AB4">
        <w:rPr>
          <w:rFonts w:ascii="Arial" w:hAnsi="Arial" w:cs="Arial"/>
          <w:sz w:val="20"/>
          <w:szCs w:val="20"/>
          <w:lang w:val="sk-SK"/>
        </w:rPr>
        <w:t>pomocou sekundárnych rozvodov, vedených v betónových prefabrikovaných vykurovacích kanáloch rozvádzajú do každého odberného miesta (objektu). Odovzdávacia stanica OS85 je umiestnená v samostatnom stavebnom objekte a je prevádzkovaná ako tlakovo nezávislá odovzdávacia stanica tepla s výkonom 3 700 kW napojená z tepelného okruhu CZT HVN – CTZ. Odovzdávacia stanica je určená pre zásobovanie tepelnou energiou pre 592 bytov a dva objekty nebytových priestorov. Z Výmenníkovej stanice je sekundárne potrubie (ÚK, teplá voda a cirkulácia) vedené k jednotlivým odberateľom v betónových prefabrikovaných vykurovacích kanáloch v 3 vetvách. Potrubie je zaizolované pôvodnou tepelnoizolačnou rohožou zo sklenej vaty alebo čadičovej vlny s AI fóliou.</w:t>
      </w:r>
    </w:p>
    <w:p w14:paraId="4007A4C5" w14:textId="206FE80D" w:rsidR="006B0AB4" w:rsidRPr="006B0AB4" w:rsidRDefault="006B0AB4" w:rsidP="006B0AB4">
      <w:pPr>
        <w:pStyle w:val="Bezriadkovania1"/>
        <w:rPr>
          <w:rFonts w:ascii="Arial" w:hAnsi="Arial" w:cs="Arial"/>
          <w:sz w:val="20"/>
          <w:szCs w:val="20"/>
          <w:lang w:val="sk-SK"/>
        </w:rPr>
      </w:pPr>
      <w:r w:rsidRPr="006B0AB4">
        <w:rPr>
          <w:rFonts w:ascii="Arial" w:hAnsi="Arial" w:cs="Arial"/>
          <w:sz w:val="20"/>
          <w:szCs w:val="20"/>
          <w:lang w:val="sk-SK"/>
        </w:rPr>
        <w:t xml:space="preserve">OS 87 - </w:t>
      </w:r>
      <w:proofErr w:type="spellStart"/>
      <w:r w:rsidRPr="006B0AB4">
        <w:rPr>
          <w:rFonts w:ascii="Arial" w:hAnsi="Arial" w:cs="Arial"/>
          <w:sz w:val="20"/>
          <w:szCs w:val="20"/>
          <w:lang w:val="sk-SK"/>
        </w:rPr>
        <w:t>Horúcovodná</w:t>
      </w:r>
      <w:proofErr w:type="spellEnd"/>
      <w:r w:rsidRPr="006B0AB4">
        <w:rPr>
          <w:rFonts w:ascii="Arial" w:hAnsi="Arial" w:cs="Arial"/>
          <w:sz w:val="20"/>
          <w:szCs w:val="20"/>
          <w:lang w:val="sk-SK"/>
        </w:rPr>
        <w:t xml:space="preserve"> prípojka k OS 87 je s bodom napojenia na projektovanú HV prípojku z napájača DN400, ktorá je ukončená pred premostením. Táto </w:t>
      </w:r>
      <w:proofErr w:type="spellStart"/>
      <w:r w:rsidRPr="006B0AB4">
        <w:rPr>
          <w:rFonts w:ascii="Arial" w:hAnsi="Arial" w:cs="Arial"/>
          <w:sz w:val="20"/>
          <w:szCs w:val="20"/>
          <w:lang w:val="sk-SK"/>
        </w:rPr>
        <w:t>horúcovodná</w:t>
      </w:r>
      <w:proofErr w:type="spellEnd"/>
      <w:r w:rsidRPr="006B0AB4">
        <w:rPr>
          <w:rFonts w:ascii="Arial" w:hAnsi="Arial" w:cs="Arial"/>
          <w:sz w:val="20"/>
          <w:szCs w:val="20"/>
          <w:lang w:val="sk-SK"/>
        </w:rPr>
        <w:t xml:space="preserve"> prípojka je vedená po premostení </w:t>
      </w:r>
      <w:r w:rsidRPr="006B0AB4">
        <w:rPr>
          <w:rFonts w:ascii="Arial" w:hAnsi="Arial" w:cs="Arial"/>
          <w:sz w:val="20"/>
          <w:szCs w:val="20"/>
          <w:lang w:val="sk-SK"/>
        </w:rPr>
        <w:lastRenderedPageBreak/>
        <w:t xml:space="preserve">vodného toku Perec na upravených pätkách pomocou valčekových uložení. Za premostením pokračuje </w:t>
      </w:r>
      <w:proofErr w:type="spellStart"/>
      <w:r w:rsidRPr="006B0AB4">
        <w:rPr>
          <w:rFonts w:ascii="Arial" w:hAnsi="Arial" w:cs="Arial"/>
          <w:sz w:val="20"/>
          <w:szCs w:val="20"/>
          <w:lang w:val="sk-SK"/>
        </w:rPr>
        <w:t>horúcovodná</w:t>
      </w:r>
      <w:proofErr w:type="spellEnd"/>
      <w:r w:rsidRPr="006B0AB4">
        <w:rPr>
          <w:rFonts w:ascii="Arial" w:hAnsi="Arial" w:cs="Arial"/>
          <w:sz w:val="20"/>
          <w:szCs w:val="20"/>
          <w:lang w:val="sk-SK"/>
        </w:rPr>
        <w:t xml:space="preserve"> prípojka v </w:t>
      </w:r>
      <w:proofErr w:type="spellStart"/>
      <w:r w:rsidRPr="006B0AB4">
        <w:rPr>
          <w:rFonts w:ascii="Arial" w:hAnsi="Arial" w:cs="Arial"/>
          <w:sz w:val="20"/>
          <w:szCs w:val="20"/>
          <w:lang w:val="sk-SK"/>
        </w:rPr>
        <w:t>neprelieznom</w:t>
      </w:r>
      <w:proofErr w:type="spellEnd"/>
      <w:r w:rsidRPr="006B0AB4">
        <w:rPr>
          <w:rFonts w:ascii="Arial" w:hAnsi="Arial" w:cs="Arial"/>
          <w:sz w:val="20"/>
          <w:szCs w:val="20"/>
          <w:lang w:val="sk-SK"/>
        </w:rPr>
        <w:t xml:space="preserve"> kanáli až po zaústenie do suterénu OS 87 a </w:t>
      </w:r>
      <w:proofErr w:type="spellStart"/>
      <w:r w:rsidRPr="006B0AB4">
        <w:rPr>
          <w:rFonts w:ascii="Arial" w:hAnsi="Arial" w:cs="Arial"/>
          <w:sz w:val="20"/>
          <w:szCs w:val="20"/>
          <w:lang w:val="sk-SK"/>
        </w:rPr>
        <w:t>prepojom</w:t>
      </w:r>
      <w:proofErr w:type="spellEnd"/>
      <w:r w:rsidRPr="006B0AB4">
        <w:rPr>
          <w:rFonts w:ascii="Arial" w:hAnsi="Arial" w:cs="Arial"/>
          <w:sz w:val="20"/>
          <w:szCs w:val="20"/>
          <w:lang w:val="sk-SK"/>
        </w:rPr>
        <w:t xml:space="preserve"> na rozvod OS 87. Posudzovaná časť </w:t>
      </w:r>
      <w:proofErr w:type="spellStart"/>
      <w:r w:rsidRPr="006B0AB4">
        <w:rPr>
          <w:rFonts w:ascii="Arial" w:hAnsi="Arial" w:cs="Arial"/>
          <w:sz w:val="20"/>
          <w:szCs w:val="20"/>
          <w:lang w:val="sk-SK"/>
        </w:rPr>
        <w:t>horúcovodnej</w:t>
      </w:r>
      <w:proofErr w:type="spellEnd"/>
      <w:r w:rsidRPr="006B0AB4">
        <w:rPr>
          <w:rFonts w:ascii="Arial" w:hAnsi="Arial" w:cs="Arial"/>
          <w:sz w:val="20"/>
          <w:szCs w:val="20"/>
          <w:lang w:val="sk-SK"/>
        </w:rPr>
        <w:t xml:space="preserve"> prípojky je ukončená priamo v objekte OS87, kde je na vstupe do OS umiestnené meranie spotreby tepla.</w:t>
      </w:r>
    </w:p>
    <w:p w14:paraId="37A7213D" w14:textId="2C9D91F4" w:rsidR="006B0AB4" w:rsidRPr="006B0AB4" w:rsidRDefault="006B0AB4" w:rsidP="006B0AB4">
      <w:pPr>
        <w:pStyle w:val="Bezriadkovania1"/>
        <w:rPr>
          <w:rFonts w:ascii="Arial" w:hAnsi="Arial" w:cs="Arial"/>
          <w:sz w:val="20"/>
          <w:szCs w:val="20"/>
          <w:lang w:val="sk-SK"/>
        </w:rPr>
      </w:pPr>
      <w:r w:rsidRPr="006B0AB4">
        <w:rPr>
          <w:rFonts w:ascii="Arial" w:hAnsi="Arial" w:cs="Arial"/>
          <w:sz w:val="20"/>
          <w:szCs w:val="20"/>
          <w:lang w:val="sk-SK"/>
        </w:rPr>
        <w:t>V súčasnosti sú dotknuté objekty zásobované teplom pre ústredné vykurovanie a teplou vodou z OS 87 (prepravovaný výkon 3,620 MW). Z výmenníkovej stanice sa pomocou sekundárnych rozvodov, vedených v betónových prefabrikovaných vykurovacích kanáloch rozvádzajú do každého odberného miesta (objektu). Odovzdávacia stanica 87 (ďalej len OS) je umiestnená v samostatnom stavebnom objekte a je prevádzkovaná ako tlakovo nezávislá odovzdávacia stanica tepla s výkonom 3 620 kW napojená z tepelného okruhu CZT HVN – CTZ. Odovzdávacia stanica je určená pre zásobovanie tepelnou energiou pre 195 bytov a šesť objektov nebytových priestorov (školské objekty).</w:t>
      </w:r>
    </w:p>
    <w:p w14:paraId="7A4D35FC" w14:textId="57D2B20F" w:rsidR="006B0AB4" w:rsidRPr="006B0AB4" w:rsidRDefault="006B0AB4" w:rsidP="006B0AB4">
      <w:pPr>
        <w:pStyle w:val="Bezriadkovania1"/>
        <w:rPr>
          <w:rFonts w:ascii="Arial" w:hAnsi="Arial" w:cs="Arial"/>
          <w:sz w:val="20"/>
          <w:szCs w:val="20"/>
          <w:lang w:val="sk-SK"/>
        </w:rPr>
      </w:pPr>
      <w:r w:rsidRPr="006B0AB4">
        <w:rPr>
          <w:rFonts w:ascii="Arial" w:hAnsi="Arial" w:cs="Arial"/>
          <w:sz w:val="20"/>
          <w:szCs w:val="20"/>
          <w:lang w:val="sk-SK"/>
        </w:rPr>
        <w:t>Z Výmenníkovej stanice je sekundárne potrubie (ÚK, teplá voda a cirkulácia) vedené k jednotlivým odberateľom v betónových prefabrikovaných vykurovacích kanáloch v 2 vetvách.</w:t>
      </w:r>
    </w:p>
    <w:p w14:paraId="144C8DF4" w14:textId="77777777" w:rsidR="006B0AB4" w:rsidRPr="006B0AB4" w:rsidRDefault="006B0AB4" w:rsidP="006B0AB4">
      <w:pPr>
        <w:pStyle w:val="Bezriadkovania1"/>
        <w:rPr>
          <w:rFonts w:ascii="Arial" w:hAnsi="Arial" w:cs="Arial"/>
          <w:sz w:val="20"/>
          <w:szCs w:val="20"/>
          <w:lang w:val="sk-SK"/>
        </w:rPr>
      </w:pPr>
    </w:p>
    <w:p w14:paraId="491C237C" w14:textId="70F5A9AF" w:rsidR="006B0AB4" w:rsidRPr="003976E8" w:rsidRDefault="003976E8" w:rsidP="006B0AB4">
      <w:pPr>
        <w:pStyle w:val="Bezriadkovania1"/>
        <w:rPr>
          <w:rFonts w:ascii="Arial" w:hAnsi="Arial" w:cs="Arial"/>
          <w:sz w:val="20"/>
          <w:szCs w:val="20"/>
        </w:rPr>
      </w:pPr>
      <w:proofErr w:type="spellStart"/>
      <w:r>
        <w:rPr>
          <w:rFonts w:ascii="Arial" w:hAnsi="Arial" w:cs="Arial"/>
          <w:sz w:val="20"/>
          <w:szCs w:val="20"/>
        </w:rPr>
        <w:t>Špecifikácia</w:t>
      </w:r>
      <w:proofErr w:type="spellEnd"/>
      <w:r>
        <w:rPr>
          <w:rFonts w:ascii="Arial" w:hAnsi="Arial" w:cs="Arial"/>
          <w:sz w:val="20"/>
          <w:szCs w:val="20"/>
        </w:rPr>
        <w:t xml:space="preserve">: </w:t>
      </w:r>
    </w:p>
    <w:p w14:paraId="2EB671E4" w14:textId="77777777" w:rsidR="003976E8" w:rsidRPr="003976E8" w:rsidRDefault="003976E8" w:rsidP="00C574B4">
      <w:pPr>
        <w:autoSpaceDE w:val="0"/>
        <w:autoSpaceDN w:val="0"/>
        <w:adjustRightInd w:val="0"/>
        <w:spacing w:after="0" w:line="240" w:lineRule="auto"/>
        <w:ind w:left="0" w:firstLine="0"/>
        <w:jc w:val="left"/>
        <w:rPr>
          <w:rFonts w:eastAsiaTheme="minorEastAsia"/>
          <w:color w:val="auto"/>
          <w:szCs w:val="20"/>
        </w:rPr>
      </w:pPr>
    </w:p>
    <w:p w14:paraId="7798C3E8" w14:textId="54A08FB8" w:rsidR="00C574B4" w:rsidRPr="003976E8" w:rsidRDefault="00C574B4" w:rsidP="00C574B4">
      <w:pPr>
        <w:autoSpaceDE w:val="0"/>
        <w:autoSpaceDN w:val="0"/>
        <w:adjustRightInd w:val="0"/>
        <w:spacing w:after="0" w:line="240" w:lineRule="auto"/>
        <w:ind w:left="0" w:firstLine="0"/>
        <w:jc w:val="left"/>
        <w:rPr>
          <w:rFonts w:eastAsiaTheme="minorEastAsia"/>
          <w:color w:val="auto"/>
          <w:szCs w:val="20"/>
        </w:rPr>
      </w:pPr>
      <w:r w:rsidRPr="003976E8">
        <w:rPr>
          <w:rFonts w:eastAsiaTheme="minorEastAsia"/>
          <w:color w:val="auto"/>
          <w:szCs w:val="20"/>
        </w:rPr>
        <w:t>OS85</w:t>
      </w:r>
    </w:p>
    <w:p w14:paraId="3AA082D5" w14:textId="77777777" w:rsidR="00C574B4" w:rsidRPr="003976E8" w:rsidRDefault="00C574B4" w:rsidP="00C574B4">
      <w:pPr>
        <w:autoSpaceDE w:val="0"/>
        <w:autoSpaceDN w:val="0"/>
        <w:adjustRightInd w:val="0"/>
        <w:spacing w:after="0" w:line="240" w:lineRule="auto"/>
        <w:ind w:left="0" w:firstLine="0"/>
        <w:jc w:val="left"/>
        <w:rPr>
          <w:rFonts w:eastAsiaTheme="minorEastAsia"/>
          <w:color w:val="auto"/>
          <w:szCs w:val="20"/>
        </w:rPr>
      </w:pPr>
      <w:proofErr w:type="spellStart"/>
      <w:r w:rsidRPr="003976E8">
        <w:rPr>
          <w:rFonts w:eastAsiaTheme="minorEastAsia"/>
          <w:color w:val="auto"/>
          <w:szCs w:val="20"/>
        </w:rPr>
        <w:t>Horúcovodná</w:t>
      </w:r>
      <w:proofErr w:type="spellEnd"/>
      <w:r w:rsidRPr="003976E8">
        <w:rPr>
          <w:rFonts w:eastAsiaTheme="minorEastAsia"/>
          <w:color w:val="auto"/>
          <w:szCs w:val="20"/>
        </w:rPr>
        <w:t xml:space="preserve"> prípojka</w:t>
      </w:r>
    </w:p>
    <w:p w14:paraId="3AC8006B" w14:textId="77777777" w:rsidR="00C574B4" w:rsidRPr="003976E8" w:rsidRDefault="00C574B4" w:rsidP="00C574B4">
      <w:pPr>
        <w:autoSpaceDE w:val="0"/>
        <w:autoSpaceDN w:val="0"/>
        <w:adjustRightInd w:val="0"/>
        <w:spacing w:after="0" w:line="240" w:lineRule="auto"/>
        <w:ind w:left="0" w:firstLine="0"/>
        <w:jc w:val="left"/>
        <w:rPr>
          <w:rFonts w:eastAsiaTheme="minorEastAsia"/>
          <w:color w:val="auto"/>
          <w:szCs w:val="20"/>
        </w:rPr>
      </w:pPr>
      <w:r w:rsidRPr="003976E8">
        <w:rPr>
          <w:rFonts w:eastAsiaTheme="minorEastAsia"/>
          <w:color w:val="auto"/>
          <w:szCs w:val="20"/>
        </w:rPr>
        <w:t>Základné parametre navrhovanej stavby:</w:t>
      </w:r>
    </w:p>
    <w:p w14:paraId="25C4D6F3" w14:textId="77777777" w:rsidR="00C574B4" w:rsidRPr="003976E8" w:rsidRDefault="00C574B4" w:rsidP="00C574B4">
      <w:pPr>
        <w:autoSpaceDE w:val="0"/>
        <w:autoSpaceDN w:val="0"/>
        <w:adjustRightInd w:val="0"/>
        <w:spacing w:after="0" w:line="240" w:lineRule="auto"/>
        <w:ind w:left="0" w:firstLine="0"/>
        <w:jc w:val="left"/>
        <w:rPr>
          <w:rFonts w:eastAsiaTheme="minorEastAsia"/>
          <w:color w:val="auto"/>
          <w:szCs w:val="20"/>
        </w:rPr>
      </w:pPr>
      <w:r w:rsidRPr="003976E8">
        <w:rPr>
          <w:rFonts w:eastAsiaTheme="minorEastAsia"/>
          <w:color w:val="auto"/>
          <w:szCs w:val="20"/>
        </w:rPr>
        <w:t>Médium horúca voda</w:t>
      </w:r>
    </w:p>
    <w:p w14:paraId="0B76E619" w14:textId="77777777" w:rsidR="00C574B4" w:rsidRPr="003976E8" w:rsidRDefault="00C574B4" w:rsidP="00C574B4">
      <w:pPr>
        <w:autoSpaceDE w:val="0"/>
        <w:autoSpaceDN w:val="0"/>
        <w:adjustRightInd w:val="0"/>
        <w:spacing w:after="0" w:line="240" w:lineRule="auto"/>
        <w:ind w:left="0" w:firstLine="0"/>
        <w:jc w:val="left"/>
        <w:rPr>
          <w:rFonts w:eastAsiaTheme="minorEastAsia"/>
          <w:color w:val="auto"/>
          <w:szCs w:val="20"/>
        </w:rPr>
      </w:pPr>
      <w:r w:rsidRPr="003976E8">
        <w:rPr>
          <w:rFonts w:eastAsiaTheme="minorEastAsia"/>
          <w:color w:val="auto"/>
          <w:szCs w:val="20"/>
        </w:rPr>
        <w:t xml:space="preserve">Menovitý tlak </w:t>
      </w:r>
      <w:proofErr w:type="spellStart"/>
      <w:r w:rsidRPr="003976E8">
        <w:rPr>
          <w:rFonts w:eastAsiaTheme="minorEastAsia"/>
          <w:color w:val="auto"/>
          <w:szCs w:val="20"/>
        </w:rPr>
        <w:t>primáru</w:t>
      </w:r>
      <w:proofErr w:type="spellEnd"/>
      <w:r w:rsidRPr="003976E8">
        <w:rPr>
          <w:rFonts w:eastAsiaTheme="minorEastAsia"/>
          <w:color w:val="auto"/>
          <w:szCs w:val="20"/>
        </w:rPr>
        <w:t xml:space="preserve"> PN 16</w:t>
      </w:r>
    </w:p>
    <w:p w14:paraId="6B65FAF0" w14:textId="77777777" w:rsidR="00C574B4" w:rsidRPr="003976E8" w:rsidRDefault="00C574B4" w:rsidP="00C574B4">
      <w:pPr>
        <w:autoSpaceDE w:val="0"/>
        <w:autoSpaceDN w:val="0"/>
        <w:adjustRightInd w:val="0"/>
        <w:spacing w:after="0" w:line="240" w:lineRule="auto"/>
        <w:ind w:left="0" w:firstLine="0"/>
        <w:jc w:val="left"/>
        <w:rPr>
          <w:rFonts w:eastAsiaTheme="minorEastAsia"/>
          <w:color w:val="auto"/>
          <w:szCs w:val="20"/>
        </w:rPr>
      </w:pPr>
      <w:r w:rsidRPr="003976E8">
        <w:rPr>
          <w:rFonts w:eastAsiaTheme="minorEastAsia"/>
          <w:color w:val="auto"/>
          <w:szCs w:val="20"/>
        </w:rPr>
        <w:t>Maximálna prevádzková teplota 130 °C</w:t>
      </w:r>
    </w:p>
    <w:p w14:paraId="4258A952" w14:textId="77777777" w:rsidR="00C574B4" w:rsidRPr="003976E8" w:rsidRDefault="00C574B4" w:rsidP="00C574B4">
      <w:pPr>
        <w:autoSpaceDE w:val="0"/>
        <w:autoSpaceDN w:val="0"/>
        <w:adjustRightInd w:val="0"/>
        <w:spacing w:after="0" w:line="240" w:lineRule="auto"/>
        <w:ind w:left="0" w:firstLine="0"/>
        <w:jc w:val="left"/>
        <w:rPr>
          <w:rFonts w:eastAsiaTheme="minorEastAsia"/>
          <w:color w:val="auto"/>
          <w:szCs w:val="20"/>
        </w:rPr>
      </w:pPr>
      <w:r w:rsidRPr="003976E8">
        <w:rPr>
          <w:rFonts w:eastAsiaTheme="minorEastAsia"/>
          <w:color w:val="auto"/>
          <w:szCs w:val="20"/>
        </w:rPr>
        <w:t xml:space="preserve">Výpočtový tepelný spád </w:t>
      </w:r>
      <w:proofErr w:type="spellStart"/>
      <w:r w:rsidRPr="003976E8">
        <w:rPr>
          <w:rFonts w:eastAsiaTheme="minorEastAsia"/>
          <w:color w:val="auto"/>
          <w:szCs w:val="20"/>
        </w:rPr>
        <w:t>primáru</w:t>
      </w:r>
      <w:proofErr w:type="spellEnd"/>
      <w:r w:rsidRPr="003976E8">
        <w:rPr>
          <w:rFonts w:eastAsiaTheme="minorEastAsia"/>
          <w:color w:val="auto"/>
          <w:szCs w:val="20"/>
        </w:rPr>
        <w:t xml:space="preserve"> v zime 120/55 °C</w:t>
      </w:r>
    </w:p>
    <w:p w14:paraId="5E648A6D" w14:textId="77777777" w:rsidR="00C574B4" w:rsidRPr="003976E8" w:rsidRDefault="00C574B4" w:rsidP="00C574B4">
      <w:pPr>
        <w:autoSpaceDE w:val="0"/>
        <w:autoSpaceDN w:val="0"/>
        <w:adjustRightInd w:val="0"/>
        <w:spacing w:after="0" w:line="240" w:lineRule="auto"/>
        <w:ind w:left="0" w:firstLine="0"/>
        <w:jc w:val="left"/>
        <w:rPr>
          <w:rFonts w:eastAsiaTheme="minorEastAsia"/>
          <w:color w:val="auto"/>
          <w:szCs w:val="20"/>
        </w:rPr>
      </w:pPr>
      <w:r w:rsidRPr="003976E8">
        <w:rPr>
          <w:rFonts w:eastAsiaTheme="minorEastAsia"/>
          <w:color w:val="auto"/>
          <w:szCs w:val="20"/>
        </w:rPr>
        <w:t xml:space="preserve">Dĺžka trasy vrátane nadzemnej 405,0 </w:t>
      </w:r>
      <w:proofErr w:type="spellStart"/>
      <w:r w:rsidRPr="003976E8">
        <w:rPr>
          <w:rFonts w:eastAsiaTheme="minorEastAsia"/>
          <w:color w:val="auto"/>
          <w:szCs w:val="20"/>
        </w:rPr>
        <w:t>bm</w:t>
      </w:r>
      <w:proofErr w:type="spellEnd"/>
    </w:p>
    <w:p w14:paraId="231163B6" w14:textId="77777777" w:rsidR="003976E8" w:rsidRPr="003976E8" w:rsidRDefault="003976E8" w:rsidP="00C574B4">
      <w:pPr>
        <w:autoSpaceDE w:val="0"/>
        <w:autoSpaceDN w:val="0"/>
        <w:adjustRightInd w:val="0"/>
        <w:spacing w:after="0" w:line="240" w:lineRule="auto"/>
        <w:ind w:left="0" w:firstLine="0"/>
        <w:jc w:val="left"/>
        <w:rPr>
          <w:rFonts w:eastAsiaTheme="minorEastAsia"/>
          <w:color w:val="auto"/>
          <w:szCs w:val="20"/>
        </w:rPr>
      </w:pPr>
    </w:p>
    <w:p w14:paraId="521F570E" w14:textId="283C0ED2" w:rsidR="00C574B4" w:rsidRPr="003976E8" w:rsidRDefault="00C574B4" w:rsidP="00C574B4">
      <w:pPr>
        <w:autoSpaceDE w:val="0"/>
        <w:autoSpaceDN w:val="0"/>
        <w:adjustRightInd w:val="0"/>
        <w:spacing w:after="0" w:line="240" w:lineRule="auto"/>
        <w:ind w:left="0" w:firstLine="0"/>
        <w:jc w:val="left"/>
        <w:rPr>
          <w:rFonts w:eastAsiaTheme="minorEastAsia"/>
          <w:color w:val="auto"/>
          <w:szCs w:val="20"/>
        </w:rPr>
      </w:pPr>
      <w:r w:rsidRPr="003976E8">
        <w:rPr>
          <w:rFonts w:eastAsiaTheme="minorEastAsia"/>
          <w:color w:val="auto"/>
          <w:szCs w:val="20"/>
        </w:rPr>
        <w:t>OS87</w:t>
      </w:r>
    </w:p>
    <w:p w14:paraId="175B9DAA" w14:textId="77777777" w:rsidR="00C574B4" w:rsidRPr="003976E8" w:rsidRDefault="00C574B4" w:rsidP="00C574B4">
      <w:pPr>
        <w:autoSpaceDE w:val="0"/>
        <w:autoSpaceDN w:val="0"/>
        <w:adjustRightInd w:val="0"/>
        <w:spacing w:after="0" w:line="240" w:lineRule="auto"/>
        <w:ind w:left="0" w:firstLine="0"/>
        <w:jc w:val="left"/>
        <w:rPr>
          <w:rFonts w:eastAsiaTheme="minorEastAsia"/>
          <w:color w:val="auto"/>
          <w:szCs w:val="20"/>
        </w:rPr>
      </w:pPr>
      <w:proofErr w:type="spellStart"/>
      <w:r w:rsidRPr="003976E8">
        <w:rPr>
          <w:rFonts w:eastAsiaTheme="minorEastAsia"/>
          <w:color w:val="auto"/>
          <w:szCs w:val="20"/>
        </w:rPr>
        <w:t>Horúcovodná</w:t>
      </w:r>
      <w:proofErr w:type="spellEnd"/>
      <w:r w:rsidRPr="003976E8">
        <w:rPr>
          <w:rFonts w:eastAsiaTheme="minorEastAsia"/>
          <w:color w:val="auto"/>
          <w:szCs w:val="20"/>
        </w:rPr>
        <w:t xml:space="preserve"> prípojka</w:t>
      </w:r>
    </w:p>
    <w:p w14:paraId="30BC339D" w14:textId="77777777" w:rsidR="00C574B4" w:rsidRPr="003976E8" w:rsidRDefault="00C574B4" w:rsidP="00C574B4">
      <w:pPr>
        <w:autoSpaceDE w:val="0"/>
        <w:autoSpaceDN w:val="0"/>
        <w:adjustRightInd w:val="0"/>
        <w:spacing w:after="0" w:line="240" w:lineRule="auto"/>
        <w:ind w:left="0" w:firstLine="0"/>
        <w:jc w:val="left"/>
        <w:rPr>
          <w:rFonts w:eastAsiaTheme="minorEastAsia"/>
          <w:color w:val="auto"/>
          <w:szCs w:val="20"/>
        </w:rPr>
      </w:pPr>
      <w:r w:rsidRPr="003976E8">
        <w:rPr>
          <w:rFonts w:eastAsiaTheme="minorEastAsia"/>
          <w:color w:val="auto"/>
          <w:szCs w:val="20"/>
        </w:rPr>
        <w:t>Základné parametre navrhovanej stavby:</w:t>
      </w:r>
    </w:p>
    <w:p w14:paraId="3F14D1FF" w14:textId="77777777" w:rsidR="00C574B4" w:rsidRPr="003976E8" w:rsidRDefault="00C574B4" w:rsidP="00C574B4">
      <w:pPr>
        <w:autoSpaceDE w:val="0"/>
        <w:autoSpaceDN w:val="0"/>
        <w:adjustRightInd w:val="0"/>
        <w:spacing w:after="0" w:line="240" w:lineRule="auto"/>
        <w:ind w:left="0" w:firstLine="0"/>
        <w:jc w:val="left"/>
        <w:rPr>
          <w:rFonts w:eastAsiaTheme="minorEastAsia"/>
          <w:color w:val="auto"/>
          <w:szCs w:val="20"/>
        </w:rPr>
      </w:pPr>
      <w:r w:rsidRPr="003976E8">
        <w:rPr>
          <w:rFonts w:eastAsiaTheme="minorEastAsia"/>
          <w:color w:val="auto"/>
          <w:szCs w:val="20"/>
        </w:rPr>
        <w:t>Médium horúca voda</w:t>
      </w:r>
    </w:p>
    <w:p w14:paraId="1CC8F3D0" w14:textId="77777777" w:rsidR="00C574B4" w:rsidRPr="003976E8" w:rsidRDefault="00C574B4" w:rsidP="00C574B4">
      <w:pPr>
        <w:autoSpaceDE w:val="0"/>
        <w:autoSpaceDN w:val="0"/>
        <w:adjustRightInd w:val="0"/>
        <w:spacing w:after="0" w:line="240" w:lineRule="auto"/>
        <w:ind w:left="0" w:firstLine="0"/>
        <w:jc w:val="left"/>
        <w:rPr>
          <w:rFonts w:eastAsiaTheme="minorEastAsia"/>
          <w:color w:val="auto"/>
          <w:szCs w:val="20"/>
        </w:rPr>
      </w:pPr>
      <w:r w:rsidRPr="003976E8">
        <w:rPr>
          <w:rFonts w:eastAsiaTheme="minorEastAsia"/>
          <w:color w:val="auto"/>
          <w:szCs w:val="20"/>
        </w:rPr>
        <w:t xml:space="preserve">Menovitý tlak </w:t>
      </w:r>
      <w:proofErr w:type="spellStart"/>
      <w:r w:rsidRPr="003976E8">
        <w:rPr>
          <w:rFonts w:eastAsiaTheme="minorEastAsia"/>
          <w:color w:val="auto"/>
          <w:szCs w:val="20"/>
        </w:rPr>
        <w:t>primáru</w:t>
      </w:r>
      <w:proofErr w:type="spellEnd"/>
      <w:r w:rsidRPr="003976E8">
        <w:rPr>
          <w:rFonts w:eastAsiaTheme="minorEastAsia"/>
          <w:color w:val="auto"/>
          <w:szCs w:val="20"/>
        </w:rPr>
        <w:t xml:space="preserve"> PN 16</w:t>
      </w:r>
    </w:p>
    <w:p w14:paraId="643E33AC" w14:textId="77777777" w:rsidR="00C574B4" w:rsidRPr="003976E8" w:rsidRDefault="00C574B4" w:rsidP="00C574B4">
      <w:pPr>
        <w:autoSpaceDE w:val="0"/>
        <w:autoSpaceDN w:val="0"/>
        <w:adjustRightInd w:val="0"/>
        <w:spacing w:after="0" w:line="240" w:lineRule="auto"/>
        <w:ind w:left="0" w:firstLine="0"/>
        <w:jc w:val="left"/>
        <w:rPr>
          <w:rFonts w:eastAsiaTheme="minorEastAsia"/>
          <w:color w:val="auto"/>
          <w:szCs w:val="20"/>
        </w:rPr>
      </w:pPr>
      <w:r w:rsidRPr="003976E8">
        <w:rPr>
          <w:rFonts w:eastAsiaTheme="minorEastAsia"/>
          <w:color w:val="auto"/>
          <w:szCs w:val="20"/>
        </w:rPr>
        <w:t>Maximálna prevádzková teplota 130 °C</w:t>
      </w:r>
    </w:p>
    <w:p w14:paraId="415147C5" w14:textId="77777777" w:rsidR="00C574B4" w:rsidRPr="003976E8" w:rsidRDefault="00C574B4" w:rsidP="00C574B4">
      <w:pPr>
        <w:autoSpaceDE w:val="0"/>
        <w:autoSpaceDN w:val="0"/>
        <w:adjustRightInd w:val="0"/>
        <w:spacing w:after="0" w:line="240" w:lineRule="auto"/>
        <w:ind w:left="0" w:firstLine="0"/>
        <w:jc w:val="left"/>
        <w:rPr>
          <w:rFonts w:eastAsiaTheme="minorEastAsia"/>
          <w:color w:val="auto"/>
          <w:szCs w:val="20"/>
        </w:rPr>
      </w:pPr>
      <w:r w:rsidRPr="003976E8">
        <w:rPr>
          <w:rFonts w:eastAsiaTheme="minorEastAsia"/>
          <w:color w:val="auto"/>
          <w:szCs w:val="20"/>
        </w:rPr>
        <w:t xml:space="preserve">Výpočtový tepelný spád </w:t>
      </w:r>
      <w:proofErr w:type="spellStart"/>
      <w:r w:rsidRPr="003976E8">
        <w:rPr>
          <w:rFonts w:eastAsiaTheme="minorEastAsia"/>
          <w:color w:val="auto"/>
          <w:szCs w:val="20"/>
        </w:rPr>
        <w:t>primáru</w:t>
      </w:r>
      <w:proofErr w:type="spellEnd"/>
      <w:r w:rsidRPr="003976E8">
        <w:rPr>
          <w:rFonts w:eastAsiaTheme="minorEastAsia"/>
          <w:color w:val="auto"/>
          <w:szCs w:val="20"/>
        </w:rPr>
        <w:t xml:space="preserve"> v zime 120/55 °C</w:t>
      </w:r>
    </w:p>
    <w:p w14:paraId="663B14D3" w14:textId="77777777" w:rsidR="00C574B4" w:rsidRPr="003976E8" w:rsidRDefault="00C574B4" w:rsidP="00C574B4">
      <w:pPr>
        <w:autoSpaceDE w:val="0"/>
        <w:autoSpaceDN w:val="0"/>
        <w:adjustRightInd w:val="0"/>
        <w:spacing w:after="0" w:line="240" w:lineRule="auto"/>
        <w:ind w:left="0" w:firstLine="0"/>
        <w:jc w:val="left"/>
        <w:rPr>
          <w:rFonts w:eastAsiaTheme="minorEastAsia"/>
          <w:color w:val="auto"/>
          <w:szCs w:val="20"/>
        </w:rPr>
      </w:pPr>
      <w:r w:rsidRPr="003976E8">
        <w:rPr>
          <w:rFonts w:eastAsiaTheme="minorEastAsia"/>
          <w:color w:val="auto"/>
          <w:szCs w:val="20"/>
        </w:rPr>
        <w:t xml:space="preserve">Dĺžka trasy vrátane nadzemnej 164,20 </w:t>
      </w:r>
      <w:proofErr w:type="spellStart"/>
      <w:r w:rsidRPr="003976E8">
        <w:rPr>
          <w:rFonts w:eastAsiaTheme="minorEastAsia"/>
          <w:color w:val="auto"/>
          <w:szCs w:val="20"/>
        </w:rPr>
        <w:t>bm</w:t>
      </w:r>
      <w:proofErr w:type="spellEnd"/>
    </w:p>
    <w:p w14:paraId="2A66C562" w14:textId="4A0202D6" w:rsidR="00C574B4" w:rsidRPr="003976E8" w:rsidRDefault="00C574B4" w:rsidP="008424B2">
      <w:pPr>
        <w:autoSpaceDE w:val="0"/>
        <w:autoSpaceDN w:val="0"/>
        <w:adjustRightInd w:val="0"/>
        <w:spacing w:after="0" w:line="240" w:lineRule="auto"/>
        <w:ind w:left="0" w:firstLine="0"/>
        <w:rPr>
          <w:rFonts w:eastAsiaTheme="minorEastAsia"/>
          <w:color w:val="auto"/>
          <w:szCs w:val="20"/>
        </w:rPr>
      </w:pPr>
      <w:r w:rsidRPr="003976E8">
        <w:rPr>
          <w:rFonts w:eastAsiaTheme="minorEastAsia"/>
          <w:color w:val="auto"/>
          <w:szCs w:val="20"/>
        </w:rPr>
        <w:t xml:space="preserve">V rámci projektu sa navrhuje nová </w:t>
      </w:r>
      <w:proofErr w:type="spellStart"/>
      <w:r w:rsidRPr="003976E8">
        <w:rPr>
          <w:rFonts w:eastAsiaTheme="minorEastAsia"/>
          <w:color w:val="auto"/>
          <w:szCs w:val="20"/>
        </w:rPr>
        <w:t>horúcovodná</w:t>
      </w:r>
      <w:proofErr w:type="spellEnd"/>
      <w:r w:rsidRPr="003976E8">
        <w:rPr>
          <w:rFonts w:eastAsiaTheme="minorEastAsia"/>
          <w:color w:val="auto"/>
          <w:szCs w:val="20"/>
        </w:rPr>
        <w:t xml:space="preserve"> prípojka s odbočkami pre OS85 a ďalej pokračuje HV-prípojka</w:t>
      </w:r>
      <w:r w:rsidR="003976E8">
        <w:rPr>
          <w:rFonts w:eastAsiaTheme="minorEastAsia"/>
          <w:color w:val="auto"/>
          <w:szCs w:val="20"/>
        </w:rPr>
        <w:t xml:space="preserve"> </w:t>
      </w:r>
      <w:r w:rsidRPr="003976E8">
        <w:rPr>
          <w:rFonts w:eastAsiaTheme="minorEastAsia"/>
          <w:color w:val="auto"/>
          <w:szCs w:val="20"/>
        </w:rPr>
        <w:t xml:space="preserve">pre okruh OS86 až po zaústenie do OS87. </w:t>
      </w:r>
      <w:proofErr w:type="spellStart"/>
      <w:r w:rsidRPr="003976E8">
        <w:rPr>
          <w:rFonts w:eastAsiaTheme="minorEastAsia"/>
          <w:color w:val="auto"/>
          <w:szCs w:val="20"/>
        </w:rPr>
        <w:t>Horúcovodná</w:t>
      </w:r>
      <w:proofErr w:type="spellEnd"/>
      <w:r w:rsidRPr="003976E8">
        <w:rPr>
          <w:rFonts w:eastAsiaTheme="minorEastAsia"/>
          <w:color w:val="auto"/>
          <w:szCs w:val="20"/>
        </w:rPr>
        <w:t xml:space="preserve"> prípojka v zemnom </w:t>
      </w:r>
      <w:proofErr w:type="spellStart"/>
      <w:r w:rsidRPr="003976E8">
        <w:rPr>
          <w:rFonts w:eastAsiaTheme="minorEastAsia"/>
          <w:color w:val="auto"/>
          <w:szCs w:val="20"/>
        </w:rPr>
        <w:t>bezkanálovom</w:t>
      </w:r>
      <w:proofErr w:type="spellEnd"/>
      <w:r w:rsidRPr="003976E8">
        <w:rPr>
          <w:rFonts w:eastAsiaTheme="minorEastAsia"/>
          <w:color w:val="auto"/>
          <w:szCs w:val="20"/>
        </w:rPr>
        <w:t xml:space="preserve"> vyhotovení</w:t>
      </w:r>
      <w:r w:rsidR="003976E8">
        <w:rPr>
          <w:rFonts w:eastAsiaTheme="minorEastAsia"/>
          <w:color w:val="auto"/>
          <w:szCs w:val="20"/>
        </w:rPr>
        <w:t xml:space="preserve"> </w:t>
      </w:r>
      <w:r w:rsidRPr="003976E8">
        <w:rPr>
          <w:rFonts w:eastAsiaTheme="minorEastAsia"/>
          <w:color w:val="auto"/>
          <w:szCs w:val="20"/>
        </w:rPr>
        <w:t xml:space="preserve">z </w:t>
      </w:r>
      <w:proofErr w:type="spellStart"/>
      <w:r w:rsidRPr="003976E8">
        <w:rPr>
          <w:rFonts w:eastAsiaTheme="minorEastAsia"/>
          <w:color w:val="auto"/>
          <w:szCs w:val="20"/>
        </w:rPr>
        <w:t>predizolovaných</w:t>
      </w:r>
      <w:proofErr w:type="spellEnd"/>
      <w:r w:rsidRPr="003976E8">
        <w:rPr>
          <w:rFonts w:eastAsiaTheme="minorEastAsia"/>
          <w:color w:val="auto"/>
          <w:szCs w:val="20"/>
        </w:rPr>
        <w:t xml:space="preserve"> potrubí bude ukončená priamo v jednotlivým objektov. Nové HV rozvody sa zhotovia z</w:t>
      </w:r>
      <w:r w:rsidR="003976E8">
        <w:rPr>
          <w:rFonts w:eastAsiaTheme="minorEastAsia"/>
          <w:color w:val="auto"/>
          <w:szCs w:val="20"/>
        </w:rPr>
        <w:t> </w:t>
      </w:r>
      <w:r w:rsidRPr="003976E8">
        <w:rPr>
          <w:rFonts w:eastAsiaTheme="minorEastAsia"/>
          <w:color w:val="auto"/>
          <w:szCs w:val="20"/>
        </w:rPr>
        <w:t>oceľových</w:t>
      </w:r>
      <w:r w:rsidR="003976E8">
        <w:rPr>
          <w:rFonts w:eastAsiaTheme="minorEastAsia"/>
          <w:color w:val="auto"/>
          <w:szCs w:val="20"/>
        </w:rPr>
        <w:t xml:space="preserve"> </w:t>
      </w:r>
      <w:r w:rsidRPr="003976E8">
        <w:rPr>
          <w:rFonts w:eastAsiaTheme="minorEastAsia"/>
          <w:color w:val="auto"/>
          <w:szCs w:val="20"/>
        </w:rPr>
        <w:t xml:space="preserve">rúr ako </w:t>
      </w:r>
      <w:proofErr w:type="spellStart"/>
      <w:r w:rsidRPr="003976E8">
        <w:rPr>
          <w:rFonts w:eastAsiaTheme="minorEastAsia"/>
          <w:color w:val="auto"/>
          <w:szCs w:val="20"/>
        </w:rPr>
        <w:t>predizolované</w:t>
      </w:r>
      <w:proofErr w:type="spellEnd"/>
      <w:r w:rsidRPr="003976E8">
        <w:rPr>
          <w:rFonts w:eastAsiaTheme="minorEastAsia"/>
          <w:color w:val="auto"/>
          <w:szCs w:val="20"/>
        </w:rPr>
        <w:t xml:space="preserve"> potrubia a ich prvky budú vybavené tepelnou izoláciou z </w:t>
      </w:r>
      <w:proofErr w:type="spellStart"/>
      <w:r w:rsidRPr="003976E8">
        <w:rPr>
          <w:rFonts w:eastAsiaTheme="minorEastAsia"/>
          <w:color w:val="auto"/>
          <w:szCs w:val="20"/>
        </w:rPr>
        <w:t>bezfreónovej</w:t>
      </w:r>
      <w:proofErr w:type="spellEnd"/>
      <w:r w:rsidRPr="003976E8">
        <w:rPr>
          <w:rFonts w:eastAsiaTheme="minorEastAsia"/>
          <w:color w:val="auto"/>
          <w:szCs w:val="20"/>
        </w:rPr>
        <w:t xml:space="preserve"> PUR peny - na prívodnom</w:t>
      </w:r>
      <w:r w:rsidR="003976E8">
        <w:rPr>
          <w:rFonts w:eastAsiaTheme="minorEastAsia"/>
          <w:color w:val="auto"/>
          <w:szCs w:val="20"/>
        </w:rPr>
        <w:t xml:space="preserve"> </w:t>
      </w:r>
      <w:r w:rsidRPr="003976E8">
        <w:rPr>
          <w:rFonts w:eastAsiaTheme="minorEastAsia"/>
          <w:color w:val="auto"/>
          <w:szCs w:val="20"/>
        </w:rPr>
        <w:t>ako aj na vratnom potrubí 1x zosilnenou izoláciou. Podzemný rozvod bude vybavený zapeneným monitorovacím</w:t>
      </w:r>
      <w:r w:rsidR="003976E8">
        <w:rPr>
          <w:rFonts w:eastAsiaTheme="minorEastAsia"/>
          <w:color w:val="auto"/>
          <w:szCs w:val="20"/>
        </w:rPr>
        <w:t xml:space="preserve"> </w:t>
      </w:r>
      <w:r w:rsidRPr="003976E8">
        <w:rPr>
          <w:rFonts w:eastAsiaTheme="minorEastAsia"/>
          <w:color w:val="auto"/>
          <w:szCs w:val="20"/>
        </w:rPr>
        <w:t>systémom priesaku vonkajšieho plášťa s HDPE. Taktiež bude vybavené signalizačnými vodičmi pre sledovanie</w:t>
      </w:r>
      <w:r w:rsidR="003976E8">
        <w:rPr>
          <w:rFonts w:eastAsiaTheme="minorEastAsia"/>
          <w:color w:val="auto"/>
          <w:szCs w:val="20"/>
        </w:rPr>
        <w:t xml:space="preserve"> </w:t>
      </w:r>
      <w:r w:rsidRPr="003976E8">
        <w:rPr>
          <w:rFonts w:eastAsiaTheme="minorEastAsia"/>
          <w:color w:val="auto"/>
          <w:szCs w:val="20"/>
        </w:rPr>
        <w:t>poškodenia potrubia alebo izolácie. Nadzemná časť bude doizolovaná minerálnou vlnou a oplechovaná. V</w:t>
      </w:r>
      <w:r w:rsidR="003976E8">
        <w:rPr>
          <w:rFonts w:eastAsiaTheme="minorEastAsia"/>
          <w:color w:val="auto"/>
          <w:szCs w:val="20"/>
        </w:rPr>
        <w:t> </w:t>
      </w:r>
      <w:r w:rsidRPr="003976E8">
        <w:rPr>
          <w:rFonts w:eastAsiaTheme="minorEastAsia"/>
          <w:color w:val="auto"/>
          <w:szCs w:val="20"/>
        </w:rPr>
        <w:t>najvyššej</w:t>
      </w:r>
      <w:r w:rsidR="003976E8">
        <w:rPr>
          <w:rFonts w:eastAsiaTheme="minorEastAsia"/>
          <w:color w:val="auto"/>
          <w:szCs w:val="20"/>
        </w:rPr>
        <w:t xml:space="preserve"> </w:t>
      </w:r>
      <w:r w:rsidRPr="003976E8">
        <w:rPr>
          <w:rFonts w:eastAsiaTheme="minorEastAsia"/>
          <w:color w:val="auto"/>
          <w:szCs w:val="20"/>
        </w:rPr>
        <w:t>časti nadzemného rozvodu bude osadené odvzdušnenie.</w:t>
      </w:r>
      <w:r w:rsidR="003976E8">
        <w:rPr>
          <w:rFonts w:eastAsiaTheme="minorEastAsia"/>
          <w:color w:val="auto"/>
          <w:szCs w:val="20"/>
        </w:rPr>
        <w:t xml:space="preserve"> </w:t>
      </w:r>
      <w:r w:rsidRPr="003976E8">
        <w:rPr>
          <w:rFonts w:eastAsiaTheme="minorEastAsia"/>
          <w:color w:val="auto"/>
          <w:szCs w:val="20"/>
        </w:rPr>
        <w:t>OS85 a OS87 sekundárne rozvody.</w:t>
      </w:r>
      <w:r w:rsidR="003976E8">
        <w:rPr>
          <w:rFonts w:eastAsiaTheme="minorEastAsia"/>
          <w:color w:val="auto"/>
          <w:szCs w:val="20"/>
        </w:rPr>
        <w:t xml:space="preserve"> </w:t>
      </w:r>
      <w:r w:rsidRPr="003976E8">
        <w:rPr>
          <w:rFonts w:eastAsiaTheme="minorEastAsia"/>
          <w:color w:val="auto"/>
          <w:szCs w:val="20"/>
        </w:rPr>
        <w:t>Predmetom projektu sú rovnako nové sekundárne rozvody OS85 a OS87 v</w:t>
      </w:r>
      <w:r w:rsidR="003976E8">
        <w:rPr>
          <w:rFonts w:eastAsiaTheme="minorEastAsia"/>
          <w:color w:val="auto"/>
          <w:szCs w:val="20"/>
        </w:rPr>
        <w:t> </w:t>
      </w:r>
      <w:r w:rsidRPr="003976E8">
        <w:rPr>
          <w:rFonts w:eastAsiaTheme="minorEastAsia"/>
          <w:color w:val="auto"/>
          <w:szCs w:val="20"/>
        </w:rPr>
        <w:t>zemnom</w:t>
      </w:r>
      <w:r w:rsidR="003976E8">
        <w:rPr>
          <w:rFonts w:eastAsiaTheme="minorEastAsia"/>
          <w:color w:val="auto"/>
          <w:szCs w:val="20"/>
        </w:rPr>
        <w:t xml:space="preserve"> </w:t>
      </w:r>
      <w:proofErr w:type="spellStart"/>
      <w:r w:rsidRPr="003976E8">
        <w:rPr>
          <w:rFonts w:eastAsiaTheme="minorEastAsia"/>
          <w:color w:val="auto"/>
          <w:szCs w:val="20"/>
        </w:rPr>
        <w:t>bezkanálovom</w:t>
      </w:r>
      <w:proofErr w:type="spellEnd"/>
      <w:r w:rsidRPr="003976E8">
        <w:rPr>
          <w:rFonts w:eastAsiaTheme="minorEastAsia"/>
          <w:color w:val="auto"/>
          <w:szCs w:val="20"/>
        </w:rPr>
        <w:t xml:space="preserve"> vyhotovení z </w:t>
      </w:r>
      <w:proofErr w:type="spellStart"/>
      <w:r w:rsidRPr="003976E8">
        <w:rPr>
          <w:rFonts w:eastAsiaTheme="minorEastAsia"/>
          <w:color w:val="auto"/>
          <w:szCs w:val="20"/>
        </w:rPr>
        <w:t>predizolovaných</w:t>
      </w:r>
      <w:proofErr w:type="spellEnd"/>
      <w:r w:rsidRPr="003976E8">
        <w:rPr>
          <w:rFonts w:eastAsiaTheme="minorEastAsia"/>
          <w:color w:val="auto"/>
          <w:szCs w:val="20"/>
        </w:rPr>
        <w:t xml:space="preserve"> potrubí s odbočkami priamo k jednotlivým objektom (do pripojovacích</w:t>
      </w:r>
      <w:r w:rsidR="003976E8">
        <w:rPr>
          <w:rFonts w:eastAsiaTheme="minorEastAsia"/>
          <w:color w:val="auto"/>
          <w:szCs w:val="20"/>
        </w:rPr>
        <w:t xml:space="preserve"> </w:t>
      </w:r>
      <w:r w:rsidRPr="003976E8">
        <w:rPr>
          <w:rFonts w:eastAsiaTheme="minorEastAsia"/>
          <w:color w:val="auto"/>
          <w:szCs w:val="20"/>
        </w:rPr>
        <w:t>miest strojovní v jednotlivých objektoch). Vonkajšie sekundárne rozvody na okruhu OS 85 sú rozdelené na tri vetvy,</w:t>
      </w:r>
      <w:r w:rsidR="003976E8">
        <w:rPr>
          <w:rFonts w:eastAsiaTheme="minorEastAsia"/>
          <w:color w:val="auto"/>
          <w:szCs w:val="20"/>
        </w:rPr>
        <w:t xml:space="preserve"> </w:t>
      </w:r>
      <w:r w:rsidRPr="003976E8">
        <w:rPr>
          <w:rFonts w:eastAsiaTheme="minorEastAsia"/>
          <w:color w:val="auto"/>
          <w:szCs w:val="20"/>
        </w:rPr>
        <w:t>z ktorých sú zhotovené jednotlivé odbočky vedené priamo do miestnosti existujúcich strojovní daných objektov. Výstupy</w:t>
      </w:r>
      <w:r w:rsidR="003976E8">
        <w:rPr>
          <w:rFonts w:eastAsiaTheme="minorEastAsia"/>
          <w:color w:val="auto"/>
          <w:szCs w:val="20"/>
        </w:rPr>
        <w:t xml:space="preserve"> </w:t>
      </w:r>
      <w:r w:rsidRPr="003976E8">
        <w:rPr>
          <w:rFonts w:eastAsiaTheme="minorEastAsia"/>
          <w:color w:val="auto"/>
          <w:szCs w:val="20"/>
        </w:rPr>
        <w:t>z OS85 budú v miestach pôvodných existujúcich výstupov.</w:t>
      </w:r>
    </w:p>
    <w:p w14:paraId="43AF02EA" w14:textId="77777777" w:rsidR="00C574B4" w:rsidRPr="003976E8" w:rsidRDefault="00C574B4" w:rsidP="00C574B4">
      <w:pPr>
        <w:autoSpaceDE w:val="0"/>
        <w:autoSpaceDN w:val="0"/>
        <w:adjustRightInd w:val="0"/>
        <w:spacing w:after="0" w:line="240" w:lineRule="auto"/>
        <w:ind w:left="0" w:firstLine="0"/>
        <w:jc w:val="left"/>
        <w:rPr>
          <w:rFonts w:eastAsiaTheme="minorEastAsia"/>
          <w:color w:val="auto"/>
          <w:szCs w:val="20"/>
        </w:rPr>
      </w:pPr>
      <w:r w:rsidRPr="003976E8">
        <w:rPr>
          <w:rFonts w:eastAsiaTheme="minorEastAsia"/>
          <w:color w:val="auto"/>
          <w:szCs w:val="20"/>
        </w:rPr>
        <w:t xml:space="preserve">Dĺžka vetvy č. 1 je 476,32 </w:t>
      </w:r>
      <w:proofErr w:type="spellStart"/>
      <w:r w:rsidRPr="003976E8">
        <w:rPr>
          <w:rFonts w:eastAsiaTheme="minorEastAsia"/>
          <w:color w:val="auto"/>
          <w:szCs w:val="20"/>
        </w:rPr>
        <w:t>bm</w:t>
      </w:r>
      <w:proofErr w:type="spellEnd"/>
      <w:r w:rsidRPr="003976E8">
        <w:rPr>
          <w:rFonts w:eastAsiaTheme="minorEastAsia"/>
          <w:color w:val="auto"/>
          <w:szCs w:val="20"/>
        </w:rPr>
        <w:t xml:space="preserve"> vrátane odbočiek.</w:t>
      </w:r>
    </w:p>
    <w:p w14:paraId="2C0F9B55" w14:textId="77777777" w:rsidR="00C574B4" w:rsidRPr="003976E8" w:rsidRDefault="00C574B4" w:rsidP="00C574B4">
      <w:pPr>
        <w:autoSpaceDE w:val="0"/>
        <w:autoSpaceDN w:val="0"/>
        <w:adjustRightInd w:val="0"/>
        <w:spacing w:after="0" w:line="240" w:lineRule="auto"/>
        <w:ind w:left="0" w:firstLine="0"/>
        <w:jc w:val="left"/>
        <w:rPr>
          <w:rFonts w:eastAsiaTheme="minorEastAsia"/>
          <w:color w:val="auto"/>
          <w:szCs w:val="20"/>
        </w:rPr>
      </w:pPr>
      <w:r w:rsidRPr="003976E8">
        <w:rPr>
          <w:rFonts w:eastAsiaTheme="minorEastAsia"/>
          <w:color w:val="auto"/>
          <w:szCs w:val="20"/>
        </w:rPr>
        <w:t xml:space="preserve">Dĺžka vetvy č. 2 je 310,30 </w:t>
      </w:r>
      <w:proofErr w:type="spellStart"/>
      <w:r w:rsidRPr="003976E8">
        <w:rPr>
          <w:rFonts w:eastAsiaTheme="minorEastAsia"/>
          <w:color w:val="auto"/>
          <w:szCs w:val="20"/>
        </w:rPr>
        <w:t>bm</w:t>
      </w:r>
      <w:proofErr w:type="spellEnd"/>
      <w:r w:rsidRPr="003976E8">
        <w:rPr>
          <w:rFonts w:eastAsiaTheme="minorEastAsia"/>
          <w:color w:val="auto"/>
          <w:szCs w:val="20"/>
        </w:rPr>
        <w:t xml:space="preserve"> vrátane odbočiek.</w:t>
      </w:r>
    </w:p>
    <w:p w14:paraId="6DC6DAED" w14:textId="77777777" w:rsidR="00C574B4" w:rsidRPr="003976E8" w:rsidRDefault="00C574B4" w:rsidP="00C574B4">
      <w:pPr>
        <w:autoSpaceDE w:val="0"/>
        <w:autoSpaceDN w:val="0"/>
        <w:adjustRightInd w:val="0"/>
        <w:spacing w:after="0" w:line="240" w:lineRule="auto"/>
        <w:ind w:left="0" w:firstLine="0"/>
        <w:jc w:val="left"/>
        <w:rPr>
          <w:rFonts w:eastAsiaTheme="minorEastAsia"/>
          <w:color w:val="auto"/>
          <w:szCs w:val="20"/>
        </w:rPr>
      </w:pPr>
      <w:r w:rsidRPr="003976E8">
        <w:rPr>
          <w:rFonts w:eastAsiaTheme="minorEastAsia"/>
          <w:color w:val="auto"/>
          <w:szCs w:val="20"/>
        </w:rPr>
        <w:t xml:space="preserve">Dĺžka vetvy č. 3 je 168,70 </w:t>
      </w:r>
      <w:proofErr w:type="spellStart"/>
      <w:r w:rsidRPr="003976E8">
        <w:rPr>
          <w:rFonts w:eastAsiaTheme="minorEastAsia"/>
          <w:color w:val="auto"/>
          <w:szCs w:val="20"/>
        </w:rPr>
        <w:t>bm</w:t>
      </w:r>
      <w:proofErr w:type="spellEnd"/>
      <w:r w:rsidRPr="003976E8">
        <w:rPr>
          <w:rFonts w:eastAsiaTheme="minorEastAsia"/>
          <w:color w:val="auto"/>
          <w:szCs w:val="20"/>
        </w:rPr>
        <w:t xml:space="preserve"> vrátane odbočiek.</w:t>
      </w:r>
    </w:p>
    <w:p w14:paraId="00C9A825" w14:textId="77777777" w:rsidR="00C574B4" w:rsidRPr="003976E8" w:rsidRDefault="00C574B4" w:rsidP="00C574B4">
      <w:pPr>
        <w:autoSpaceDE w:val="0"/>
        <w:autoSpaceDN w:val="0"/>
        <w:adjustRightInd w:val="0"/>
        <w:spacing w:after="0" w:line="240" w:lineRule="auto"/>
        <w:ind w:left="0" w:firstLine="0"/>
        <w:jc w:val="left"/>
        <w:rPr>
          <w:rFonts w:eastAsiaTheme="minorEastAsia"/>
          <w:color w:val="auto"/>
          <w:szCs w:val="20"/>
        </w:rPr>
      </w:pPr>
      <w:r w:rsidRPr="003976E8">
        <w:rPr>
          <w:rFonts w:eastAsiaTheme="minorEastAsia"/>
          <w:color w:val="auto"/>
          <w:szCs w:val="20"/>
        </w:rPr>
        <w:t xml:space="preserve">Celková dĺžka rekonštrukcie sekundárnych rozvodov je 955,32 </w:t>
      </w:r>
      <w:proofErr w:type="spellStart"/>
      <w:r w:rsidRPr="003976E8">
        <w:rPr>
          <w:rFonts w:eastAsiaTheme="minorEastAsia"/>
          <w:color w:val="auto"/>
          <w:szCs w:val="20"/>
        </w:rPr>
        <w:t>bm</w:t>
      </w:r>
      <w:proofErr w:type="spellEnd"/>
      <w:r w:rsidRPr="003976E8">
        <w:rPr>
          <w:rFonts w:eastAsiaTheme="minorEastAsia"/>
          <w:color w:val="auto"/>
          <w:szCs w:val="20"/>
        </w:rPr>
        <w:t>.</w:t>
      </w:r>
    </w:p>
    <w:p w14:paraId="5344323C" w14:textId="77777777" w:rsidR="00C574B4" w:rsidRPr="003976E8" w:rsidRDefault="00C574B4" w:rsidP="00C574B4">
      <w:pPr>
        <w:autoSpaceDE w:val="0"/>
        <w:autoSpaceDN w:val="0"/>
        <w:adjustRightInd w:val="0"/>
        <w:spacing w:after="0" w:line="240" w:lineRule="auto"/>
        <w:ind w:left="0" w:firstLine="0"/>
        <w:jc w:val="left"/>
        <w:rPr>
          <w:rFonts w:eastAsiaTheme="minorEastAsia"/>
          <w:color w:val="auto"/>
          <w:szCs w:val="20"/>
        </w:rPr>
      </w:pPr>
      <w:r w:rsidRPr="003976E8">
        <w:rPr>
          <w:rFonts w:eastAsiaTheme="minorEastAsia"/>
          <w:color w:val="auto"/>
          <w:szCs w:val="20"/>
        </w:rPr>
        <w:t>Vonkajšie sekundárne rozvody na okruhu OS 87 sú rozdelené na dve vetvy.</w:t>
      </w:r>
    </w:p>
    <w:p w14:paraId="7A481ABC" w14:textId="77777777" w:rsidR="00C574B4" w:rsidRPr="003976E8" w:rsidRDefault="00C574B4" w:rsidP="00C574B4">
      <w:pPr>
        <w:autoSpaceDE w:val="0"/>
        <w:autoSpaceDN w:val="0"/>
        <w:adjustRightInd w:val="0"/>
        <w:spacing w:after="0" w:line="240" w:lineRule="auto"/>
        <w:ind w:left="0" w:firstLine="0"/>
        <w:jc w:val="left"/>
        <w:rPr>
          <w:rFonts w:eastAsiaTheme="minorEastAsia"/>
          <w:color w:val="auto"/>
          <w:szCs w:val="20"/>
        </w:rPr>
      </w:pPr>
      <w:r w:rsidRPr="003976E8">
        <w:rPr>
          <w:rFonts w:eastAsiaTheme="minorEastAsia"/>
          <w:color w:val="auto"/>
          <w:szCs w:val="20"/>
        </w:rPr>
        <w:lastRenderedPageBreak/>
        <w:t xml:space="preserve">Dĺžka vetvy č. 1 je 925,80 </w:t>
      </w:r>
      <w:proofErr w:type="spellStart"/>
      <w:r w:rsidRPr="003976E8">
        <w:rPr>
          <w:rFonts w:eastAsiaTheme="minorEastAsia"/>
          <w:color w:val="auto"/>
          <w:szCs w:val="20"/>
        </w:rPr>
        <w:t>bm</w:t>
      </w:r>
      <w:proofErr w:type="spellEnd"/>
      <w:r w:rsidRPr="003976E8">
        <w:rPr>
          <w:rFonts w:eastAsiaTheme="minorEastAsia"/>
          <w:color w:val="auto"/>
          <w:szCs w:val="20"/>
        </w:rPr>
        <w:t xml:space="preserve"> vrátane odbočiek.</w:t>
      </w:r>
    </w:p>
    <w:p w14:paraId="3B369C07" w14:textId="77777777" w:rsidR="00C574B4" w:rsidRPr="003976E8" w:rsidRDefault="00C574B4" w:rsidP="00C574B4">
      <w:pPr>
        <w:autoSpaceDE w:val="0"/>
        <w:autoSpaceDN w:val="0"/>
        <w:adjustRightInd w:val="0"/>
        <w:spacing w:after="0" w:line="240" w:lineRule="auto"/>
        <w:ind w:left="0" w:firstLine="0"/>
        <w:jc w:val="left"/>
        <w:rPr>
          <w:rFonts w:eastAsiaTheme="minorEastAsia"/>
          <w:color w:val="auto"/>
          <w:szCs w:val="20"/>
        </w:rPr>
      </w:pPr>
      <w:r w:rsidRPr="003976E8">
        <w:rPr>
          <w:rFonts w:eastAsiaTheme="minorEastAsia"/>
          <w:color w:val="auto"/>
          <w:szCs w:val="20"/>
        </w:rPr>
        <w:t xml:space="preserve">Dĺžka vetvy č. 2 je 52,60 </w:t>
      </w:r>
      <w:proofErr w:type="spellStart"/>
      <w:r w:rsidRPr="003976E8">
        <w:rPr>
          <w:rFonts w:eastAsiaTheme="minorEastAsia"/>
          <w:color w:val="auto"/>
          <w:szCs w:val="20"/>
        </w:rPr>
        <w:t>bm</w:t>
      </w:r>
      <w:proofErr w:type="spellEnd"/>
      <w:r w:rsidRPr="003976E8">
        <w:rPr>
          <w:rFonts w:eastAsiaTheme="minorEastAsia"/>
          <w:color w:val="auto"/>
          <w:szCs w:val="20"/>
        </w:rPr>
        <w:t>.</w:t>
      </w:r>
    </w:p>
    <w:p w14:paraId="390C8A97" w14:textId="77777777" w:rsidR="00C574B4" w:rsidRPr="003976E8" w:rsidRDefault="00C574B4" w:rsidP="00C574B4">
      <w:pPr>
        <w:autoSpaceDE w:val="0"/>
        <w:autoSpaceDN w:val="0"/>
        <w:adjustRightInd w:val="0"/>
        <w:spacing w:after="0" w:line="240" w:lineRule="auto"/>
        <w:ind w:left="0" w:firstLine="0"/>
        <w:jc w:val="left"/>
        <w:rPr>
          <w:rFonts w:eastAsiaTheme="minorEastAsia"/>
          <w:color w:val="auto"/>
          <w:szCs w:val="20"/>
        </w:rPr>
      </w:pPr>
      <w:r w:rsidRPr="003976E8">
        <w:rPr>
          <w:rFonts w:eastAsiaTheme="minorEastAsia"/>
          <w:color w:val="auto"/>
          <w:szCs w:val="20"/>
        </w:rPr>
        <w:t xml:space="preserve">Celková dĺžka rekonštrukcie sekundárnych rozvodov je 978,40 </w:t>
      </w:r>
      <w:proofErr w:type="spellStart"/>
      <w:r w:rsidRPr="003976E8">
        <w:rPr>
          <w:rFonts w:eastAsiaTheme="minorEastAsia"/>
          <w:color w:val="auto"/>
          <w:szCs w:val="20"/>
        </w:rPr>
        <w:t>bm</w:t>
      </w:r>
      <w:proofErr w:type="spellEnd"/>
      <w:r w:rsidRPr="003976E8">
        <w:rPr>
          <w:rFonts w:eastAsiaTheme="minorEastAsia"/>
          <w:color w:val="auto"/>
          <w:szCs w:val="20"/>
        </w:rPr>
        <w:t>.</w:t>
      </w:r>
    </w:p>
    <w:p w14:paraId="60904376" w14:textId="19B61CC2" w:rsidR="00C574B4" w:rsidRPr="003976E8" w:rsidRDefault="00C574B4" w:rsidP="008F6EE4">
      <w:pPr>
        <w:tabs>
          <w:tab w:val="left" w:pos="7655"/>
        </w:tabs>
        <w:autoSpaceDE w:val="0"/>
        <w:autoSpaceDN w:val="0"/>
        <w:adjustRightInd w:val="0"/>
        <w:spacing w:after="0" w:line="240" w:lineRule="auto"/>
        <w:ind w:left="0" w:firstLine="0"/>
        <w:rPr>
          <w:rFonts w:eastAsiaTheme="minorEastAsia"/>
          <w:color w:val="auto"/>
          <w:szCs w:val="20"/>
        </w:rPr>
      </w:pPr>
      <w:r w:rsidRPr="003976E8">
        <w:rPr>
          <w:rFonts w:eastAsiaTheme="minorEastAsia"/>
          <w:color w:val="auto"/>
          <w:szCs w:val="20"/>
        </w:rPr>
        <w:t xml:space="preserve">Nové sekundárne podzemné rozvody ÚK sa zhotovia z oceľových rúr ako </w:t>
      </w:r>
      <w:proofErr w:type="spellStart"/>
      <w:r w:rsidRPr="003976E8">
        <w:rPr>
          <w:rFonts w:eastAsiaTheme="minorEastAsia"/>
          <w:color w:val="auto"/>
          <w:szCs w:val="20"/>
        </w:rPr>
        <w:t>predizolované</w:t>
      </w:r>
      <w:proofErr w:type="spellEnd"/>
      <w:r w:rsidRPr="003976E8">
        <w:rPr>
          <w:rFonts w:eastAsiaTheme="minorEastAsia"/>
          <w:color w:val="auto"/>
          <w:szCs w:val="20"/>
        </w:rPr>
        <w:t xml:space="preserve"> potrubia a ich prvky budú</w:t>
      </w:r>
      <w:r w:rsidR="003976E8">
        <w:rPr>
          <w:rFonts w:eastAsiaTheme="minorEastAsia"/>
          <w:color w:val="auto"/>
          <w:szCs w:val="20"/>
        </w:rPr>
        <w:t xml:space="preserve"> </w:t>
      </w:r>
      <w:r w:rsidRPr="003976E8">
        <w:rPr>
          <w:rFonts w:eastAsiaTheme="minorEastAsia"/>
          <w:color w:val="auto"/>
          <w:szCs w:val="20"/>
        </w:rPr>
        <w:t xml:space="preserve">vybavené tepelnou izoláciou z </w:t>
      </w:r>
      <w:proofErr w:type="spellStart"/>
      <w:r w:rsidRPr="003976E8">
        <w:rPr>
          <w:rFonts w:eastAsiaTheme="minorEastAsia"/>
          <w:color w:val="auto"/>
          <w:szCs w:val="20"/>
        </w:rPr>
        <w:t>bezfreónovej</w:t>
      </w:r>
      <w:proofErr w:type="spellEnd"/>
      <w:r w:rsidRPr="003976E8">
        <w:rPr>
          <w:rFonts w:eastAsiaTheme="minorEastAsia"/>
          <w:color w:val="auto"/>
          <w:szCs w:val="20"/>
        </w:rPr>
        <w:t xml:space="preserve"> PUR peny - na prívodnom ako aj na vratnom potrubí so zosilnenou</w:t>
      </w:r>
      <w:r w:rsidR="003976E8">
        <w:rPr>
          <w:rFonts w:eastAsiaTheme="minorEastAsia"/>
          <w:color w:val="auto"/>
          <w:szCs w:val="20"/>
        </w:rPr>
        <w:t xml:space="preserve"> </w:t>
      </w:r>
      <w:r w:rsidRPr="003976E8">
        <w:rPr>
          <w:rFonts w:eastAsiaTheme="minorEastAsia"/>
          <w:color w:val="auto"/>
          <w:szCs w:val="20"/>
        </w:rPr>
        <w:t>izoláciou. Potrubia teplej vody a cirkulácie teplej vody budú vedené v zemi vedľa rozvodu ÚK. Nové rozvody TV</w:t>
      </w:r>
      <w:r w:rsidR="003976E8">
        <w:rPr>
          <w:rFonts w:eastAsiaTheme="minorEastAsia"/>
          <w:color w:val="auto"/>
          <w:szCs w:val="20"/>
        </w:rPr>
        <w:t xml:space="preserve"> </w:t>
      </w:r>
      <w:r w:rsidRPr="003976E8">
        <w:rPr>
          <w:rFonts w:eastAsiaTheme="minorEastAsia"/>
          <w:color w:val="auto"/>
          <w:szCs w:val="20"/>
        </w:rPr>
        <w:t xml:space="preserve">a cirkulácie TV sa zhotovia z </w:t>
      </w:r>
      <w:proofErr w:type="spellStart"/>
      <w:r w:rsidRPr="003976E8">
        <w:rPr>
          <w:rFonts w:eastAsiaTheme="minorEastAsia"/>
          <w:color w:val="auto"/>
          <w:szCs w:val="20"/>
        </w:rPr>
        <w:t>predizolovaného</w:t>
      </w:r>
      <w:proofErr w:type="spellEnd"/>
      <w:r w:rsidRPr="003976E8">
        <w:rPr>
          <w:rFonts w:eastAsiaTheme="minorEastAsia"/>
          <w:color w:val="auto"/>
          <w:szCs w:val="20"/>
        </w:rPr>
        <w:t xml:space="preserve"> potrubia plast (PEX) - so zosilnenou izoláciou. Realizáciou</w:t>
      </w:r>
      <w:r w:rsidR="003976E8">
        <w:rPr>
          <w:rFonts w:eastAsiaTheme="minorEastAsia"/>
          <w:color w:val="auto"/>
          <w:szCs w:val="20"/>
        </w:rPr>
        <w:t xml:space="preserve"> </w:t>
      </w:r>
      <w:r w:rsidRPr="003976E8">
        <w:rPr>
          <w:rFonts w:eastAsiaTheme="minorEastAsia"/>
          <w:color w:val="auto"/>
          <w:szCs w:val="20"/>
        </w:rPr>
        <w:t xml:space="preserve">nových </w:t>
      </w:r>
      <w:proofErr w:type="spellStart"/>
      <w:r w:rsidRPr="003976E8">
        <w:rPr>
          <w:rFonts w:eastAsiaTheme="minorEastAsia"/>
          <w:color w:val="auto"/>
          <w:szCs w:val="20"/>
        </w:rPr>
        <w:t>predizolovaných</w:t>
      </w:r>
      <w:proofErr w:type="spellEnd"/>
      <w:r w:rsidRPr="003976E8">
        <w:rPr>
          <w:rFonts w:eastAsiaTheme="minorEastAsia"/>
          <w:color w:val="auto"/>
          <w:szCs w:val="20"/>
        </w:rPr>
        <w:t xml:space="preserve"> potrubných rozvodov dochádza k zmene dimenzií rozvodov a tým i k hydraulickým pomerov.</w:t>
      </w:r>
    </w:p>
    <w:p w14:paraId="46CA2915" w14:textId="49FD5463" w:rsidR="00C574B4" w:rsidRPr="003976E8" w:rsidRDefault="00C574B4" w:rsidP="003976E8">
      <w:pPr>
        <w:autoSpaceDE w:val="0"/>
        <w:autoSpaceDN w:val="0"/>
        <w:adjustRightInd w:val="0"/>
        <w:spacing w:after="0" w:line="240" w:lineRule="auto"/>
        <w:ind w:left="0" w:firstLine="0"/>
        <w:rPr>
          <w:rFonts w:eastAsiaTheme="minorEastAsia"/>
          <w:color w:val="auto"/>
          <w:szCs w:val="20"/>
        </w:rPr>
      </w:pPr>
      <w:r w:rsidRPr="003976E8">
        <w:rPr>
          <w:rFonts w:eastAsiaTheme="minorEastAsia"/>
          <w:color w:val="auto"/>
          <w:szCs w:val="20"/>
        </w:rPr>
        <w:t>Z tohto dôvodu je potrebné po napojení objektov na nový vykurovací rozvod vyregulovať systém na nový stav. Pre</w:t>
      </w:r>
      <w:r w:rsidR="003976E8">
        <w:rPr>
          <w:rFonts w:eastAsiaTheme="minorEastAsia"/>
          <w:color w:val="auto"/>
          <w:szCs w:val="20"/>
        </w:rPr>
        <w:t xml:space="preserve"> </w:t>
      </w:r>
      <w:r w:rsidRPr="003976E8">
        <w:rPr>
          <w:rFonts w:eastAsiaTheme="minorEastAsia"/>
          <w:color w:val="auto"/>
          <w:szCs w:val="20"/>
        </w:rPr>
        <w:t xml:space="preserve">zásobované objekty sú navrhnuté nové tlakovo nezávislé, </w:t>
      </w:r>
      <w:proofErr w:type="spellStart"/>
      <w:r w:rsidRPr="003976E8">
        <w:rPr>
          <w:rFonts w:eastAsiaTheme="minorEastAsia"/>
          <w:color w:val="auto"/>
          <w:szCs w:val="20"/>
        </w:rPr>
        <w:t>horúcovodné</w:t>
      </w:r>
      <w:proofErr w:type="spellEnd"/>
      <w:r w:rsidRPr="003976E8">
        <w:rPr>
          <w:rFonts w:eastAsiaTheme="minorEastAsia"/>
          <w:color w:val="auto"/>
          <w:szCs w:val="20"/>
        </w:rPr>
        <w:t>, odovzdávacie stanice tepla. Súčasťou dodávky</w:t>
      </w:r>
      <w:r w:rsidR="003976E8">
        <w:rPr>
          <w:rFonts w:eastAsiaTheme="minorEastAsia"/>
          <w:color w:val="auto"/>
          <w:szCs w:val="20"/>
        </w:rPr>
        <w:t xml:space="preserve"> </w:t>
      </w:r>
      <w:r w:rsidRPr="003976E8">
        <w:rPr>
          <w:rFonts w:eastAsiaTheme="minorEastAsia"/>
          <w:color w:val="auto"/>
          <w:szCs w:val="20"/>
        </w:rPr>
        <w:t>OST bude i zásobná nabíjacia nádoba TV o objeme 2 500 l s izoláciou, expanzné nádoby.</w:t>
      </w:r>
    </w:p>
    <w:p w14:paraId="54C9F4E6" w14:textId="77777777" w:rsidR="003976E8" w:rsidRDefault="003976E8" w:rsidP="003976E8">
      <w:pPr>
        <w:autoSpaceDE w:val="0"/>
        <w:autoSpaceDN w:val="0"/>
        <w:adjustRightInd w:val="0"/>
        <w:spacing w:after="0" w:line="240" w:lineRule="auto"/>
        <w:ind w:left="0" w:firstLine="0"/>
        <w:jc w:val="left"/>
        <w:rPr>
          <w:rFonts w:eastAsiaTheme="minorEastAsia"/>
          <w:color w:val="auto"/>
          <w:szCs w:val="20"/>
        </w:rPr>
      </w:pPr>
    </w:p>
    <w:p w14:paraId="69CDE7C8" w14:textId="2C1453E0" w:rsidR="006B0AB4" w:rsidRPr="003976E8" w:rsidRDefault="00C574B4" w:rsidP="003B1D94">
      <w:pPr>
        <w:autoSpaceDE w:val="0"/>
        <w:autoSpaceDN w:val="0"/>
        <w:adjustRightInd w:val="0"/>
        <w:spacing w:after="0" w:line="240" w:lineRule="auto"/>
        <w:ind w:left="0" w:firstLine="0"/>
        <w:jc w:val="left"/>
        <w:rPr>
          <w:rFonts w:eastAsiaTheme="minorEastAsia"/>
          <w:color w:val="auto"/>
          <w:szCs w:val="20"/>
        </w:rPr>
      </w:pPr>
      <w:r w:rsidRPr="003B1D94">
        <w:rPr>
          <w:rFonts w:eastAsiaTheme="minorEastAsia"/>
          <w:color w:val="auto"/>
          <w:szCs w:val="20"/>
        </w:rPr>
        <w:t>Bližší popis materiálno technologického riešenia je opísaný v projektovej dokumentácii</w:t>
      </w:r>
      <w:r w:rsidR="003976E8" w:rsidRPr="003B1D94">
        <w:rPr>
          <w:rFonts w:eastAsiaTheme="minorEastAsia"/>
          <w:color w:val="auto"/>
          <w:szCs w:val="20"/>
        </w:rPr>
        <w:t xml:space="preserve">, ktorú vypracoval: </w:t>
      </w:r>
      <w:r w:rsidR="007470B4" w:rsidRPr="003B1D94">
        <w:rPr>
          <w:rFonts w:eastAsiaTheme="minorEastAsia"/>
          <w:color w:val="auto"/>
          <w:szCs w:val="20"/>
        </w:rPr>
        <w:t>T</w:t>
      </w:r>
      <w:r w:rsidR="007470B4" w:rsidRPr="003B1D94">
        <w:rPr>
          <w:szCs w:val="20"/>
        </w:rPr>
        <w:t>ERMOKLIMA, s.r.o., Košická 68, 058 01 Poprad</w:t>
      </w:r>
      <w:r w:rsidR="007470B4" w:rsidRPr="003B1D94">
        <w:rPr>
          <w:rFonts w:eastAsiaTheme="minorEastAsia"/>
          <w:color w:val="auto"/>
          <w:szCs w:val="20"/>
        </w:rPr>
        <w:t>.</w:t>
      </w:r>
      <w:r w:rsidR="003976E8" w:rsidRPr="003B1D94">
        <w:rPr>
          <w:rFonts w:eastAsiaTheme="minorEastAsia"/>
          <w:color w:val="auto"/>
          <w:szCs w:val="20"/>
        </w:rPr>
        <w:t xml:space="preserve"> Projektová dokumentácia je prílohou súťažných podkladov.</w:t>
      </w:r>
    </w:p>
    <w:p w14:paraId="555E6DA0" w14:textId="77777777" w:rsidR="006B0AB4" w:rsidRDefault="006B0AB4" w:rsidP="006B0AB4">
      <w:pPr>
        <w:pStyle w:val="Bezriadkovania1"/>
        <w:rPr>
          <w:rFonts w:ascii="Arial" w:hAnsi="Arial" w:cs="Arial"/>
          <w:sz w:val="20"/>
          <w:szCs w:val="20"/>
        </w:rPr>
      </w:pPr>
    </w:p>
    <w:p w14:paraId="1E503455" w14:textId="77777777" w:rsidR="003976E8" w:rsidRDefault="003976E8" w:rsidP="006B0AB4">
      <w:pPr>
        <w:pStyle w:val="Bezriadkovania1"/>
        <w:rPr>
          <w:rFonts w:ascii="Arial" w:hAnsi="Arial" w:cs="Arial"/>
          <w:sz w:val="20"/>
          <w:szCs w:val="20"/>
        </w:rPr>
      </w:pPr>
    </w:p>
    <w:p w14:paraId="57A37D41" w14:textId="0202C81D" w:rsidR="003976E8" w:rsidRPr="003976E8" w:rsidRDefault="003976E8" w:rsidP="000E0757">
      <w:pPr>
        <w:pStyle w:val="Odsekzoznamu"/>
        <w:numPr>
          <w:ilvl w:val="0"/>
          <w:numId w:val="39"/>
        </w:numPr>
        <w:shd w:val="clear" w:color="auto" w:fill="E2EFD9" w:themeFill="accent6" w:themeFillTint="33"/>
        <w:ind w:left="142" w:hanging="142"/>
        <w:rPr>
          <w:b/>
          <w:bCs/>
          <w:szCs w:val="20"/>
        </w:rPr>
      </w:pPr>
    </w:p>
    <w:p w14:paraId="36090D0B" w14:textId="6BC0DE59" w:rsidR="003976E8" w:rsidRPr="007050B9" w:rsidRDefault="003976E8" w:rsidP="003976E8">
      <w:pPr>
        <w:shd w:val="clear" w:color="auto" w:fill="E2EFD9" w:themeFill="accent6" w:themeFillTint="33"/>
        <w:rPr>
          <w:rFonts w:eastAsia="Calibri"/>
          <w:b/>
          <w:szCs w:val="20"/>
          <w:u w:val="single"/>
          <w:lang w:eastAsia="en-US" w:bidi="sk-SK"/>
        </w:rPr>
      </w:pPr>
      <w:r w:rsidRPr="007050B9">
        <w:rPr>
          <w:rFonts w:eastAsia="Calibri"/>
          <w:b/>
          <w:szCs w:val="20"/>
          <w:u w:val="single"/>
          <w:lang w:eastAsia="en-US" w:bidi="sk-SK"/>
        </w:rPr>
        <w:t>Uchádzač je povinný v ponuke predložiť</w:t>
      </w:r>
      <w:r>
        <w:rPr>
          <w:rFonts w:eastAsia="Calibri"/>
          <w:b/>
          <w:szCs w:val="20"/>
          <w:u w:val="single"/>
          <w:lang w:eastAsia="en-US" w:bidi="sk-SK"/>
        </w:rPr>
        <w:t>:</w:t>
      </w:r>
    </w:p>
    <w:p w14:paraId="14461E17" w14:textId="0AA28AAB" w:rsidR="003976E8" w:rsidRDefault="003976E8" w:rsidP="003976E8">
      <w:pPr>
        <w:rPr>
          <w:rFonts w:eastAsia="Calibri"/>
          <w:szCs w:val="20"/>
        </w:rPr>
      </w:pPr>
      <w:r w:rsidRPr="003976E8">
        <w:rPr>
          <w:rFonts w:eastAsia="Calibri"/>
          <w:b/>
          <w:bCs/>
          <w:szCs w:val="20"/>
        </w:rPr>
        <w:t>A/</w:t>
      </w:r>
      <w:r>
        <w:rPr>
          <w:rFonts w:eastAsia="Calibri"/>
          <w:szCs w:val="20"/>
        </w:rPr>
        <w:t xml:space="preserve"> </w:t>
      </w:r>
      <w:r w:rsidRPr="00281150">
        <w:rPr>
          <w:rFonts w:eastAsia="Calibri"/>
          <w:szCs w:val="20"/>
        </w:rPr>
        <w:t xml:space="preserve">Uchádzač je vo svojej ponuke povinný predložiť </w:t>
      </w:r>
      <w:r w:rsidRPr="003976E8">
        <w:rPr>
          <w:rFonts w:eastAsia="Calibri"/>
          <w:b/>
          <w:bCs/>
          <w:szCs w:val="20"/>
        </w:rPr>
        <w:t>Návrh harmonogramu realizácie a prerušenia dodávky tepla</w:t>
      </w:r>
      <w:r>
        <w:rPr>
          <w:rFonts w:eastAsia="Calibri"/>
          <w:szCs w:val="20"/>
        </w:rPr>
        <w:t xml:space="preserve"> </w:t>
      </w:r>
      <w:r w:rsidRPr="00281150">
        <w:rPr>
          <w:rFonts w:eastAsia="Calibri"/>
          <w:szCs w:val="20"/>
        </w:rPr>
        <w:t xml:space="preserve">(ďalej  „harmonogram“ alebo aj „HMG“), ktorý bude u úspešného uchádzača prílohou Zmluvy o dielo. </w:t>
      </w:r>
    </w:p>
    <w:p w14:paraId="35CF344E" w14:textId="77777777" w:rsidR="00121E77" w:rsidRDefault="00121E77" w:rsidP="003976E8">
      <w:pPr>
        <w:rPr>
          <w:rFonts w:eastAsia="Calibri"/>
          <w:szCs w:val="20"/>
        </w:rPr>
      </w:pPr>
    </w:p>
    <w:p w14:paraId="20248D78" w14:textId="626C1B42" w:rsidR="00121E77" w:rsidRDefault="000550F9" w:rsidP="003976E8">
      <w:pPr>
        <w:rPr>
          <w:rFonts w:eastAsia="Calibri"/>
          <w:szCs w:val="20"/>
        </w:rPr>
      </w:pPr>
      <w:r>
        <w:rPr>
          <w:rFonts w:eastAsia="Calibri"/>
          <w:szCs w:val="20"/>
        </w:rPr>
        <w:t xml:space="preserve">Uchádzač je povinný vo svojej ponuke predložiť Návrh harmonogramu realizácie a prerušenia dodávky tepla v súlade </w:t>
      </w:r>
      <w:r w:rsidRPr="00C730A8">
        <w:rPr>
          <w:rFonts w:eastAsia="Calibri"/>
          <w:szCs w:val="20"/>
        </w:rPr>
        <w:t xml:space="preserve">s Prílohou č. </w:t>
      </w:r>
      <w:r w:rsidR="00A849D8" w:rsidRPr="00C730A8">
        <w:rPr>
          <w:rFonts w:eastAsia="Calibri"/>
          <w:szCs w:val="20"/>
        </w:rPr>
        <w:t xml:space="preserve">3 </w:t>
      </w:r>
      <w:r>
        <w:rPr>
          <w:rFonts w:eastAsia="Calibri"/>
          <w:szCs w:val="20"/>
        </w:rPr>
        <w:t xml:space="preserve">týchto Súťažných podkladov. V HMG je povinný uviesť odstávky teplej vody.  </w:t>
      </w:r>
    </w:p>
    <w:p w14:paraId="63D89D6A" w14:textId="77777777" w:rsidR="003976E8" w:rsidRDefault="003976E8" w:rsidP="000E0757">
      <w:pPr>
        <w:ind w:left="0" w:firstLine="0"/>
        <w:rPr>
          <w:rFonts w:eastAsia="Calibri"/>
          <w:color w:val="EE0000"/>
          <w:szCs w:val="20"/>
        </w:rPr>
      </w:pPr>
    </w:p>
    <w:p w14:paraId="7EA88D14" w14:textId="22E287A7" w:rsidR="003976E8" w:rsidRPr="003976E8" w:rsidRDefault="003976E8" w:rsidP="003976E8">
      <w:pPr>
        <w:spacing w:line="276" w:lineRule="auto"/>
        <w:rPr>
          <w:szCs w:val="20"/>
        </w:rPr>
      </w:pPr>
      <w:r w:rsidRPr="003976E8">
        <w:rPr>
          <w:b/>
          <w:bCs/>
          <w:szCs w:val="20"/>
        </w:rPr>
        <w:t>B/</w:t>
      </w:r>
      <w:r w:rsidRPr="003976E8">
        <w:rPr>
          <w:szCs w:val="20"/>
        </w:rPr>
        <w:t xml:space="preserve"> </w:t>
      </w:r>
      <w:r w:rsidRPr="003976E8">
        <w:rPr>
          <w:b/>
          <w:bCs/>
          <w:szCs w:val="20"/>
        </w:rPr>
        <w:t>Atesty</w:t>
      </w:r>
      <w:r w:rsidR="005954E1">
        <w:rPr>
          <w:b/>
          <w:bCs/>
          <w:szCs w:val="20"/>
        </w:rPr>
        <w:t xml:space="preserve"> (katalógové listy alebo ekvivalentné doklady)</w:t>
      </w:r>
      <w:r w:rsidRPr="003976E8">
        <w:rPr>
          <w:b/>
          <w:bCs/>
          <w:szCs w:val="20"/>
        </w:rPr>
        <w:t xml:space="preserve"> ponúkaných typov potrubí</w:t>
      </w:r>
      <w:r w:rsidRPr="003976E8">
        <w:rPr>
          <w:szCs w:val="20"/>
        </w:rPr>
        <w:t xml:space="preserve"> vrátane príslušných systémových prvkov, v zmysle platných európskych alebo slovenských technických noriem tak, </w:t>
      </w:r>
      <w:r w:rsidRPr="000550F9">
        <w:rPr>
          <w:szCs w:val="20"/>
        </w:rPr>
        <w:t xml:space="preserve">aby jednotlivé komponenty </w:t>
      </w:r>
      <w:proofErr w:type="spellStart"/>
      <w:r w:rsidRPr="000550F9">
        <w:rPr>
          <w:szCs w:val="20"/>
        </w:rPr>
        <w:t>horúcovodného</w:t>
      </w:r>
      <w:proofErr w:type="spellEnd"/>
      <w:r w:rsidRPr="003976E8">
        <w:rPr>
          <w:szCs w:val="20"/>
        </w:rPr>
        <w:t xml:space="preserve"> rozvodu a sekundárnych rozvodov vyhovovali parametrom podľa Projektovej dokumentácie.</w:t>
      </w:r>
    </w:p>
    <w:p w14:paraId="233936BF" w14:textId="77777777" w:rsidR="003976E8" w:rsidRPr="003976E8" w:rsidRDefault="003976E8" w:rsidP="003976E8">
      <w:pPr>
        <w:spacing w:line="276" w:lineRule="auto"/>
        <w:ind w:left="284"/>
        <w:rPr>
          <w:szCs w:val="20"/>
        </w:rPr>
      </w:pPr>
      <w:r w:rsidRPr="003976E8">
        <w:rPr>
          <w:szCs w:val="20"/>
        </w:rPr>
        <w:t>Jedná sa o nasledovné výrobky, pri ktorých uchádzač uvedie parametre a typové označenia hlavných komponentov pre stavbu:</w:t>
      </w:r>
    </w:p>
    <w:p w14:paraId="64F6083D" w14:textId="4A35FEBE" w:rsidR="003976E8" w:rsidRDefault="003976E8" w:rsidP="00F17D79">
      <w:pPr>
        <w:spacing w:line="276" w:lineRule="auto"/>
        <w:ind w:left="567" w:hanging="283"/>
        <w:rPr>
          <w:szCs w:val="20"/>
        </w:rPr>
      </w:pPr>
      <w:r w:rsidRPr="003976E8">
        <w:rPr>
          <w:szCs w:val="20"/>
        </w:rPr>
        <w:t>-</w:t>
      </w:r>
      <w:r w:rsidRPr="003976E8">
        <w:rPr>
          <w:szCs w:val="20"/>
        </w:rPr>
        <w:tab/>
      </w:r>
      <w:proofErr w:type="spellStart"/>
      <w:r w:rsidRPr="003976E8">
        <w:rPr>
          <w:szCs w:val="20"/>
        </w:rPr>
        <w:t>Predizolované</w:t>
      </w:r>
      <w:proofErr w:type="spellEnd"/>
      <w:r w:rsidRPr="003976E8">
        <w:rPr>
          <w:szCs w:val="20"/>
        </w:rPr>
        <w:t xml:space="preserve"> potrubia UK a</w:t>
      </w:r>
      <w:r w:rsidR="00F17D79">
        <w:rPr>
          <w:szCs w:val="20"/>
        </w:rPr>
        <w:t> </w:t>
      </w:r>
      <w:r w:rsidRPr="003976E8">
        <w:rPr>
          <w:szCs w:val="20"/>
        </w:rPr>
        <w:t>TV</w:t>
      </w:r>
    </w:p>
    <w:p w14:paraId="588BBAF9" w14:textId="77777777" w:rsidR="0056230B" w:rsidRDefault="0056230B" w:rsidP="0056230B">
      <w:pPr>
        <w:spacing w:line="276" w:lineRule="auto"/>
        <w:rPr>
          <w:szCs w:val="20"/>
        </w:rPr>
      </w:pPr>
    </w:p>
    <w:p w14:paraId="1D4559FE" w14:textId="0B2AA2D5" w:rsidR="0056230B" w:rsidRDefault="0056230B" w:rsidP="0056230B">
      <w:pPr>
        <w:spacing w:line="276" w:lineRule="auto"/>
        <w:rPr>
          <w:b/>
          <w:bCs/>
          <w:color w:val="auto"/>
          <w:szCs w:val="20"/>
        </w:rPr>
      </w:pPr>
      <w:r w:rsidRPr="005954E1">
        <w:rPr>
          <w:b/>
          <w:bCs/>
          <w:color w:val="auto"/>
          <w:szCs w:val="20"/>
        </w:rPr>
        <w:t>C/ Výpočet</w:t>
      </w:r>
      <w:r w:rsidR="00322C30" w:rsidRPr="005954E1">
        <w:rPr>
          <w:b/>
          <w:bCs/>
          <w:color w:val="auto"/>
          <w:szCs w:val="20"/>
        </w:rPr>
        <w:t xml:space="preserve"> hodnoty kritéria č. 2</w:t>
      </w:r>
    </w:p>
    <w:p w14:paraId="1539998C" w14:textId="77777777" w:rsidR="005954E1" w:rsidRPr="005954E1" w:rsidRDefault="005954E1" w:rsidP="005954E1">
      <w:pPr>
        <w:spacing w:line="276" w:lineRule="auto"/>
        <w:rPr>
          <w:b/>
          <w:bCs/>
          <w:color w:val="auto"/>
          <w:szCs w:val="20"/>
        </w:rPr>
      </w:pPr>
    </w:p>
    <w:p w14:paraId="37FC6AA9" w14:textId="3F69F3F2" w:rsidR="00322C30" w:rsidRDefault="005954E1" w:rsidP="008424B2">
      <w:pPr>
        <w:spacing w:line="276" w:lineRule="auto"/>
        <w:rPr>
          <w:b/>
          <w:bCs/>
          <w:color w:val="auto"/>
          <w:szCs w:val="20"/>
        </w:rPr>
      </w:pPr>
      <w:r w:rsidRPr="005954E1">
        <w:rPr>
          <w:b/>
          <w:bCs/>
          <w:color w:val="auto"/>
          <w:szCs w:val="20"/>
        </w:rPr>
        <w:t xml:space="preserve">D/ </w:t>
      </w:r>
      <w:r w:rsidR="00322C30" w:rsidRPr="005954E1">
        <w:rPr>
          <w:b/>
          <w:bCs/>
          <w:color w:val="auto"/>
          <w:szCs w:val="20"/>
        </w:rPr>
        <w:t>Výpočet hodnoty kritéria č. 3</w:t>
      </w:r>
    </w:p>
    <w:p w14:paraId="225512E3" w14:textId="77777777" w:rsidR="00D157F2" w:rsidRDefault="00D157F2" w:rsidP="008424B2">
      <w:pPr>
        <w:spacing w:line="276" w:lineRule="auto"/>
        <w:rPr>
          <w:b/>
          <w:bCs/>
          <w:color w:val="auto"/>
          <w:szCs w:val="20"/>
        </w:rPr>
      </w:pPr>
    </w:p>
    <w:p w14:paraId="1FEEF81B" w14:textId="59DAFA80" w:rsidR="00D157F2" w:rsidRPr="005954E1" w:rsidRDefault="00D157F2" w:rsidP="008424B2">
      <w:pPr>
        <w:spacing w:line="276" w:lineRule="auto"/>
        <w:rPr>
          <w:b/>
          <w:bCs/>
          <w:color w:val="auto"/>
          <w:szCs w:val="20"/>
        </w:rPr>
      </w:pPr>
      <w:r>
        <w:rPr>
          <w:b/>
          <w:bCs/>
          <w:color w:val="auto"/>
          <w:szCs w:val="20"/>
        </w:rPr>
        <w:t>E/ Výpočet hodnoty kritéria č. 5</w:t>
      </w:r>
    </w:p>
    <w:p w14:paraId="4DA6F79B" w14:textId="77777777" w:rsidR="003976E8" w:rsidRDefault="003976E8" w:rsidP="003976E8">
      <w:pPr>
        <w:spacing w:line="276" w:lineRule="auto"/>
        <w:rPr>
          <w:szCs w:val="20"/>
        </w:rPr>
      </w:pPr>
    </w:p>
    <w:p w14:paraId="091128D8" w14:textId="77D40617" w:rsidR="0056230B" w:rsidRPr="005954E1" w:rsidRDefault="00D157F2" w:rsidP="003976E8">
      <w:pPr>
        <w:spacing w:line="276" w:lineRule="auto"/>
        <w:rPr>
          <w:b/>
          <w:bCs/>
          <w:szCs w:val="20"/>
        </w:rPr>
      </w:pPr>
      <w:r>
        <w:rPr>
          <w:b/>
          <w:bCs/>
          <w:szCs w:val="20"/>
        </w:rPr>
        <w:t>F</w:t>
      </w:r>
      <w:r w:rsidR="0056230B" w:rsidRPr="005954E1">
        <w:rPr>
          <w:b/>
          <w:bCs/>
          <w:szCs w:val="20"/>
        </w:rPr>
        <w:t xml:space="preserve">/ </w:t>
      </w:r>
      <w:r w:rsidR="005954E1" w:rsidRPr="005954E1">
        <w:rPr>
          <w:b/>
          <w:bCs/>
          <w:szCs w:val="20"/>
        </w:rPr>
        <w:t xml:space="preserve">Atesty alebo katalógové listy alebo ekvivalentné doklady </w:t>
      </w:r>
      <w:r w:rsidR="0056230B" w:rsidRPr="005954E1">
        <w:rPr>
          <w:b/>
          <w:bCs/>
          <w:szCs w:val="20"/>
        </w:rPr>
        <w:t>uzatvárac</w:t>
      </w:r>
      <w:r w:rsidR="005954E1" w:rsidRPr="005954E1">
        <w:rPr>
          <w:b/>
          <w:bCs/>
          <w:szCs w:val="20"/>
        </w:rPr>
        <w:t>ích</w:t>
      </w:r>
      <w:r w:rsidR="0056230B" w:rsidRPr="005954E1">
        <w:rPr>
          <w:b/>
          <w:bCs/>
          <w:szCs w:val="20"/>
        </w:rPr>
        <w:t xml:space="preserve"> a regulačn</w:t>
      </w:r>
      <w:r w:rsidR="005954E1" w:rsidRPr="005954E1">
        <w:rPr>
          <w:b/>
          <w:bCs/>
          <w:szCs w:val="20"/>
        </w:rPr>
        <w:t>ých</w:t>
      </w:r>
      <w:r w:rsidR="0056230B" w:rsidRPr="005954E1">
        <w:rPr>
          <w:b/>
          <w:bCs/>
          <w:szCs w:val="20"/>
        </w:rPr>
        <w:t xml:space="preserve"> armatúr pre teplovodné a pre </w:t>
      </w:r>
      <w:proofErr w:type="spellStart"/>
      <w:r w:rsidR="0056230B" w:rsidRPr="005954E1">
        <w:rPr>
          <w:b/>
          <w:bCs/>
          <w:szCs w:val="20"/>
        </w:rPr>
        <w:t>horúcovodné</w:t>
      </w:r>
      <w:proofErr w:type="spellEnd"/>
      <w:r w:rsidR="0056230B" w:rsidRPr="005954E1">
        <w:rPr>
          <w:b/>
          <w:bCs/>
          <w:szCs w:val="20"/>
        </w:rPr>
        <w:t xml:space="preserve"> potrubia</w:t>
      </w:r>
    </w:p>
    <w:p w14:paraId="49FA42E6" w14:textId="77777777" w:rsidR="0056230B" w:rsidRDefault="0056230B" w:rsidP="003976E8">
      <w:pPr>
        <w:spacing w:line="276" w:lineRule="auto"/>
        <w:rPr>
          <w:szCs w:val="20"/>
        </w:rPr>
      </w:pPr>
    </w:p>
    <w:p w14:paraId="5D58943B" w14:textId="77777777" w:rsidR="00C730A8" w:rsidRDefault="00C730A8" w:rsidP="003976E8">
      <w:pPr>
        <w:spacing w:line="276" w:lineRule="auto"/>
        <w:rPr>
          <w:szCs w:val="20"/>
        </w:rPr>
      </w:pPr>
    </w:p>
    <w:p w14:paraId="4ADD18C0" w14:textId="77777777" w:rsidR="00C730A8" w:rsidRDefault="00C730A8" w:rsidP="003976E8">
      <w:pPr>
        <w:spacing w:line="276" w:lineRule="auto"/>
        <w:rPr>
          <w:szCs w:val="20"/>
        </w:rPr>
      </w:pPr>
    </w:p>
    <w:p w14:paraId="1975E148" w14:textId="75B564BC" w:rsidR="003976E8" w:rsidRPr="003976E8" w:rsidRDefault="00D157F2" w:rsidP="003976E8">
      <w:pPr>
        <w:spacing w:after="0" w:line="276" w:lineRule="auto"/>
        <w:jc w:val="left"/>
        <w:rPr>
          <w:szCs w:val="20"/>
        </w:rPr>
      </w:pPr>
      <w:r>
        <w:rPr>
          <w:b/>
          <w:bCs/>
          <w:szCs w:val="20"/>
        </w:rPr>
        <w:t>G</w:t>
      </w:r>
      <w:r w:rsidR="003976E8" w:rsidRPr="003976E8">
        <w:rPr>
          <w:b/>
          <w:bCs/>
          <w:szCs w:val="20"/>
        </w:rPr>
        <w:t xml:space="preserve">/ Pre </w:t>
      </w:r>
      <w:proofErr w:type="spellStart"/>
      <w:r w:rsidR="003976E8" w:rsidRPr="003976E8">
        <w:rPr>
          <w:b/>
          <w:bCs/>
          <w:szCs w:val="20"/>
        </w:rPr>
        <w:t>predizolované</w:t>
      </w:r>
      <w:proofErr w:type="spellEnd"/>
      <w:r w:rsidR="003976E8" w:rsidRPr="003976E8">
        <w:rPr>
          <w:b/>
          <w:bCs/>
          <w:szCs w:val="20"/>
        </w:rPr>
        <w:t xml:space="preserve"> potrubia rozvodov teplej vody (TV):</w:t>
      </w:r>
    </w:p>
    <w:p w14:paraId="5A50572E" w14:textId="77777777" w:rsidR="003976E8" w:rsidRPr="003976E8" w:rsidRDefault="003976E8">
      <w:pPr>
        <w:pStyle w:val="Odsekzoznamu"/>
        <w:numPr>
          <w:ilvl w:val="0"/>
          <w:numId w:val="37"/>
        </w:numPr>
        <w:spacing w:after="0" w:line="276" w:lineRule="auto"/>
        <w:ind w:left="284" w:hanging="284"/>
        <w:contextualSpacing w:val="0"/>
        <w:rPr>
          <w:szCs w:val="20"/>
        </w:rPr>
      </w:pPr>
      <w:r w:rsidRPr="003976E8">
        <w:rPr>
          <w:szCs w:val="20"/>
        </w:rPr>
        <w:lastRenderedPageBreak/>
        <w:t xml:space="preserve">Posúdenie výrobku/výrobkov určených na styk s pitnou vodou podľa Vyhlášky MZ SR č. 550/2007 </w:t>
      </w:r>
      <w:proofErr w:type="spellStart"/>
      <w:r w:rsidRPr="003976E8">
        <w:rPr>
          <w:szCs w:val="20"/>
        </w:rPr>
        <w:t>Z.z</w:t>
      </w:r>
      <w:proofErr w:type="spellEnd"/>
      <w:r w:rsidRPr="003976E8">
        <w:rPr>
          <w:szCs w:val="20"/>
        </w:rPr>
        <w:t xml:space="preserve">. </w:t>
      </w:r>
      <w:r w:rsidRPr="003976E8">
        <w:rPr>
          <w:szCs w:val="20"/>
        </w:rPr>
        <w:br/>
        <w:t xml:space="preserve">o podrobnostiach o požiadavkách na výrobky určené na styk s pitnou vodou; </w:t>
      </w:r>
    </w:p>
    <w:p w14:paraId="572D5940" w14:textId="77777777" w:rsidR="003976E8" w:rsidRPr="003976E8" w:rsidRDefault="003976E8">
      <w:pPr>
        <w:pStyle w:val="Odsekzoznamu"/>
        <w:numPr>
          <w:ilvl w:val="0"/>
          <w:numId w:val="37"/>
        </w:numPr>
        <w:spacing w:after="0" w:line="276" w:lineRule="auto"/>
        <w:ind w:left="284" w:hanging="284"/>
        <w:contextualSpacing w:val="0"/>
        <w:rPr>
          <w:szCs w:val="20"/>
        </w:rPr>
      </w:pPr>
      <w:r w:rsidRPr="003976E8">
        <w:rPr>
          <w:szCs w:val="20"/>
        </w:rPr>
        <w:t xml:space="preserve">Vyhlásenie o zhode (CE), z ktorého je zrejmé, že výrobok/výrobky vyhovujú kontaktu s pitnou vodou. </w:t>
      </w:r>
    </w:p>
    <w:p w14:paraId="1FADBB10" w14:textId="409AC7D2" w:rsidR="003976E8" w:rsidRPr="005A17CD" w:rsidRDefault="003976E8" w:rsidP="000E0757">
      <w:pPr>
        <w:pStyle w:val="Odsekzoznamu"/>
        <w:numPr>
          <w:ilvl w:val="0"/>
          <w:numId w:val="37"/>
        </w:numPr>
        <w:spacing w:after="0" w:line="276" w:lineRule="auto"/>
        <w:ind w:left="284" w:hanging="284"/>
        <w:contextualSpacing w:val="0"/>
        <w:rPr>
          <w:szCs w:val="20"/>
        </w:rPr>
      </w:pPr>
      <w:r w:rsidRPr="003976E8">
        <w:rPr>
          <w:szCs w:val="20"/>
        </w:rPr>
        <w:t>Uchádzač preukáže životnosť na úrovni min. 30 rokov pri prevádzkovom tlaku rovnajúcom sa minimálne menovitému tlaku TV (PN10) a prevádzkovej teplote rovnajúcej sa minimálne teplote TV na výstupe z výmenníka (55</w:t>
      </w:r>
      <w:r w:rsidRPr="003976E8">
        <w:rPr>
          <w:szCs w:val="20"/>
          <w:vertAlign w:val="superscript"/>
        </w:rPr>
        <w:t>o</w:t>
      </w:r>
      <w:r w:rsidRPr="003976E8">
        <w:rPr>
          <w:szCs w:val="20"/>
        </w:rPr>
        <w:t>C).</w:t>
      </w:r>
    </w:p>
    <w:p w14:paraId="55256C07" w14:textId="77777777" w:rsidR="003976E8" w:rsidRDefault="003976E8" w:rsidP="006B0AB4">
      <w:pPr>
        <w:pStyle w:val="Bezriadkovania1"/>
        <w:rPr>
          <w:rFonts w:ascii="Arial" w:hAnsi="Arial" w:cs="Arial"/>
          <w:sz w:val="20"/>
          <w:szCs w:val="20"/>
        </w:rPr>
      </w:pPr>
    </w:p>
    <w:p w14:paraId="4E3726D1" w14:textId="004323F2" w:rsidR="003D5264" w:rsidRPr="007050B9" w:rsidRDefault="003976E8" w:rsidP="003D5264">
      <w:pPr>
        <w:shd w:val="clear" w:color="auto" w:fill="C5E0B3" w:themeFill="accent6" w:themeFillTint="66"/>
        <w:rPr>
          <w:rFonts w:eastAsia="Calibri"/>
          <w:b/>
          <w:bCs/>
          <w:szCs w:val="20"/>
          <w:lang w:eastAsia="en-US"/>
        </w:rPr>
      </w:pPr>
      <w:r>
        <w:rPr>
          <w:rFonts w:eastAsia="Calibri"/>
          <w:b/>
          <w:bCs/>
          <w:szCs w:val="20"/>
          <w:lang w:eastAsia="en-US"/>
        </w:rPr>
        <w:t>I</w:t>
      </w:r>
      <w:r w:rsidR="003D5264" w:rsidRPr="007050B9">
        <w:rPr>
          <w:rFonts w:eastAsia="Calibri"/>
          <w:b/>
          <w:bCs/>
          <w:szCs w:val="20"/>
          <w:lang w:eastAsia="en-US"/>
        </w:rPr>
        <w:t>I.</w:t>
      </w:r>
    </w:p>
    <w:p w14:paraId="34D907ED" w14:textId="77777777" w:rsidR="003D5264" w:rsidRPr="007050B9" w:rsidRDefault="003D5264" w:rsidP="003D5264">
      <w:pPr>
        <w:shd w:val="clear" w:color="auto" w:fill="C5E0B3" w:themeFill="accent6" w:themeFillTint="66"/>
        <w:rPr>
          <w:b/>
          <w:bCs/>
          <w:szCs w:val="20"/>
          <w:u w:val="single"/>
        </w:rPr>
      </w:pPr>
      <w:r w:rsidRPr="007050B9">
        <w:rPr>
          <w:b/>
          <w:bCs/>
          <w:szCs w:val="20"/>
          <w:u w:val="single"/>
        </w:rPr>
        <w:t>POSUDZOVANIE MIMORIADNE NÍZKEJ PONUKY (ďalej len „MNP“)</w:t>
      </w:r>
    </w:p>
    <w:p w14:paraId="0511ED70" w14:textId="77777777" w:rsidR="003D5264" w:rsidRPr="00B36B98" w:rsidRDefault="003D5264">
      <w:pPr>
        <w:pStyle w:val="Odsekzoznamu"/>
        <w:numPr>
          <w:ilvl w:val="1"/>
          <w:numId w:val="31"/>
        </w:numPr>
        <w:spacing w:after="0" w:line="240" w:lineRule="auto"/>
        <w:ind w:left="284" w:hanging="284"/>
        <w:rPr>
          <w:szCs w:val="20"/>
        </w:rPr>
      </w:pPr>
      <w:bookmarkStart w:id="42" w:name="_Hlk176179140"/>
      <w:r w:rsidRPr="00B36B98">
        <w:rPr>
          <w:szCs w:val="20"/>
        </w:rPr>
        <w:t xml:space="preserve">Verejný obstarávateľ vyhodnotí splnenie podmienok účasti a požiadaviek na predmet zákazky po </w:t>
      </w:r>
      <w:r>
        <w:rPr>
          <w:szCs w:val="20"/>
        </w:rPr>
        <w:t>v</w:t>
      </w:r>
      <w:r w:rsidRPr="00B36B98">
        <w:rPr>
          <w:szCs w:val="20"/>
        </w:rPr>
        <w:t>yhodnotení ponúk na základe kritérií na vyhodnotenie ponúk u uchádzača, ktorý sa umiestnil na  prvom mieste v poradí (super-reverzný postup).</w:t>
      </w:r>
    </w:p>
    <w:p w14:paraId="1BCE891A" w14:textId="77777777" w:rsidR="003D5264" w:rsidRDefault="003D5264" w:rsidP="003D5264">
      <w:pPr>
        <w:pStyle w:val="Odsekzoznamu"/>
        <w:spacing w:after="0" w:line="240" w:lineRule="auto"/>
        <w:ind w:left="284"/>
        <w:rPr>
          <w:szCs w:val="20"/>
        </w:rPr>
      </w:pPr>
      <w:r w:rsidRPr="00B36B98">
        <w:rPr>
          <w:szCs w:val="20"/>
        </w:rPr>
        <w:t>Verejný obstarávateľ bude uchádzačom predloženú cenovú ponuku porovnávať s predpokladanou hodnotou zákazky (ďalej len „PHZ“) a </w:t>
      </w:r>
      <w:proofErr w:type="spellStart"/>
      <w:r w:rsidRPr="00B36B98">
        <w:rPr>
          <w:szCs w:val="20"/>
        </w:rPr>
        <w:t>položkovitým</w:t>
      </w:r>
      <w:proofErr w:type="spellEnd"/>
      <w:r w:rsidRPr="00B36B98">
        <w:rPr>
          <w:szCs w:val="20"/>
        </w:rPr>
        <w:t xml:space="preserve"> rozpočtom, na základe ktorého bola  PHZ stanovená. </w:t>
      </w:r>
      <w:proofErr w:type="spellStart"/>
      <w:r w:rsidRPr="00B36B98">
        <w:rPr>
          <w:szCs w:val="20"/>
        </w:rPr>
        <w:t>Položkovitý</w:t>
      </w:r>
      <w:proofErr w:type="spellEnd"/>
      <w:r w:rsidRPr="00B36B98">
        <w:rPr>
          <w:szCs w:val="20"/>
        </w:rPr>
        <w:t xml:space="preserve"> rozpočet bol vyhotovený odborne spôsobilou osobou. Verejný obstarávateľ bude postupovať v zmysle Rozhodnutie Súdneho dvora Európskej únie v spojených veciach C-285/99 a C286/99, </w:t>
      </w:r>
      <w:proofErr w:type="spellStart"/>
      <w:r w:rsidRPr="00B36B98">
        <w:rPr>
          <w:szCs w:val="20"/>
        </w:rPr>
        <w:t>Impresa</w:t>
      </w:r>
      <w:proofErr w:type="spellEnd"/>
      <w:r w:rsidRPr="00B36B98">
        <w:rPr>
          <w:szCs w:val="20"/>
        </w:rPr>
        <w:t xml:space="preserve"> Lombardini </w:t>
      </w:r>
      <w:proofErr w:type="spellStart"/>
      <w:r w:rsidRPr="00B36B98">
        <w:rPr>
          <w:szCs w:val="20"/>
        </w:rPr>
        <w:t>Spa</w:t>
      </w:r>
      <w:proofErr w:type="spellEnd"/>
      <w:r w:rsidRPr="00B36B98">
        <w:rPr>
          <w:szCs w:val="20"/>
        </w:rPr>
        <w:t xml:space="preserve"> Impresia </w:t>
      </w:r>
      <w:proofErr w:type="spellStart"/>
      <w:r w:rsidRPr="00B36B98">
        <w:rPr>
          <w:szCs w:val="20"/>
        </w:rPr>
        <w:t>Generale</w:t>
      </w:r>
      <w:proofErr w:type="spellEnd"/>
      <w:r w:rsidRPr="00B36B98">
        <w:rPr>
          <w:szCs w:val="20"/>
        </w:rPr>
        <w:t xml:space="preserve"> di </w:t>
      </w:r>
      <w:proofErr w:type="spellStart"/>
      <w:r w:rsidRPr="00B36B98">
        <w:rPr>
          <w:szCs w:val="20"/>
        </w:rPr>
        <w:t>Construzioni</w:t>
      </w:r>
      <w:proofErr w:type="spellEnd"/>
      <w:r w:rsidRPr="00B36B98">
        <w:rPr>
          <w:szCs w:val="20"/>
        </w:rPr>
        <w:t xml:space="preserve"> proti ANAS </w:t>
      </w:r>
      <w:proofErr w:type="spellStart"/>
      <w:r w:rsidRPr="00B36B98">
        <w:rPr>
          <w:szCs w:val="20"/>
        </w:rPr>
        <w:t>Ente</w:t>
      </w:r>
      <w:proofErr w:type="spellEnd"/>
      <w:r w:rsidRPr="00B36B98">
        <w:rPr>
          <w:szCs w:val="20"/>
        </w:rPr>
        <w:t xml:space="preserve"> </w:t>
      </w:r>
      <w:proofErr w:type="spellStart"/>
      <w:r w:rsidRPr="00B36B98">
        <w:rPr>
          <w:szCs w:val="20"/>
        </w:rPr>
        <w:t>nazionale</w:t>
      </w:r>
      <w:proofErr w:type="spellEnd"/>
      <w:r w:rsidRPr="00B36B98">
        <w:rPr>
          <w:szCs w:val="20"/>
        </w:rPr>
        <w:t xml:space="preserve"> per </w:t>
      </w:r>
      <w:proofErr w:type="spellStart"/>
      <w:r w:rsidRPr="00B36B98">
        <w:rPr>
          <w:szCs w:val="20"/>
        </w:rPr>
        <w:t>le</w:t>
      </w:r>
      <w:proofErr w:type="spellEnd"/>
      <w:r w:rsidRPr="00B36B98">
        <w:rPr>
          <w:szCs w:val="20"/>
        </w:rPr>
        <w:t xml:space="preserve"> </w:t>
      </w:r>
      <w:proofErr w:type="spellStart"/>
      <w:r w:rsidRPr="00B36B98">
        <w:rPr>
          <w:szCs w:val="20"/>
        </w:rPr>
        <w:t>strade</w:t>
      </w:r>
      <w:proofErr w:type="spellEnd"/>
      <w:r w:rsidRPr="00B36B98">
        <w:rPr>
          <w:szCs w:val="20"/>
        </w:rPr>
        <w:t xml:space="preserve"> </w:t>
      </w:r>
      <w:proofErr w:type="spellStart"/>
      <w:r w:rsidRPr="00B36B98">
        <w:rPr>
          <w:szCs w:val="20"/>
        </w:rPr>
        <w:t>Societá</w:t>
      </w:r>
      <w:proofErr w:type="spellEnd"/>
      <w:r w:rsidRPr="00B36B98">
        <w:rPr>
          <w:szCs w:val="20"/>
        </w:rPr>
        <w:t xml:space="preserve"> </w:t>
      </w:r>
      <w:proofErr w:type="spellStart"/>
      <w:r w:rsidRPr="00B36B98">
        <w:rPr>
          <w:szCs w:val="20"/>
        </w:rPr>
        <w:t>Italiana</w:t>
      </w:r>
      <w:proofErr w:type="spellEnd"/>
      <w:r w:rsidRPr="00B36B98">
        <w:rPr>
          <w:szCs w:val="20"/>
        </w:rPr>
        <w:t xml:space="preserve"> per </w:t>
      </w:r>
      <w:proofErr w:type="spellStart"/>
      <w:r w:rsidRPr="00B36B98">
        <w:rPr>
          <w:szCs w:val="20"/>
        </w:rPr>
        <w:t>Condotte</w:t>
      </w:r>
      <w:proofErr w:type="spellEnd"/>
      <w:r w:rsidRPr="00B36B98">
        <w:rPr>
          <w:szCs w:val="20"/>
        </w:rPr>
        <w:t xml:space="preserve"> </w:t>
      </w:r>
      <w:proofErr w:type="spellStart"/>
      <w:r w:rsidRPr="00B36B98">
        <w:rPr>
          <w:szCs w:val="20"/>
        </w:rPr>
        <w:t>dAcqua</w:t>
      </w:r>
      <w:proofErr w:type="spellEnd"/>
      <w:r w:rsidRPr="00B36B98">
        <w:rPr>
          <w:szCs w:val="20"/>
        </w:rPr>
        <w:t xml:space="preserve"> </w:t>
      </w:r>
      <w:proofErr w:type="spellStart"/>
      <w:r w:rsidRPr="00B36B98">
        <w:rPr>
          <w:szCs w:val="20"/>
        </w:rPr>
        <w:t>Spa</w:t>
      </w:r>
      <w:proofErr w:type="spellEnd"/>
      <w:r w:rsidRPr="00B36B98">
        <w:rPr>
          <w:szCs w:val="20"/>
        </w:rPr>
        <w:t xml:space="preserve"> (C-285/99) a </w:t>
      </w:r>
      <w:proofErr w:type="spellStart"/>
      <w:r w:rsidRPr="00B36B98">
        <w:rPr>
          <w:szCs w:val="20"/>
        </w:rPr>
        <w:t>Impresa</w:t>
      </w:r>
      <w:proofErr w:type="spellEnd"/>
      <w:r w:rsidRPr="00B36B98">
        <w:rPr>
          <w:szCs w:val="20"/>
        </w:rPr>
        <w:t xml:space="preserve"> Ing. </w:t>
      </w:r>
      <w:proofErr w:type="spellStart"/>
      <w:r w:rsidRPr="00B36B98">
        <w:rPr>
          <w:szCs w:val="20"/>
        </w:rPr>
        <w:t>Mantovani</w:t>
      </w:r>
      <w:proofErr w:type="spellEnd"/>
      <w:r w:rsidRPr="00B36B98">
        <w:rPr>
          <w:szCs w:val="20"/>
        </w:rPr>
        <w:t xml:space="preserve"> </w:t>
      </w:r>
      <w:proofErr w:type="spellStart"/>
      <w:r w:rsidRPr="00B36B98">
        <w:rPr>
          <w:szCs w:val="20"/>
        </w:rPr>
        <w:t>Spa</w:t>
      </w:r>
      <w:proofErr w:type="spellEnd"/>
      <w:r w:rsidRPr="00B36B98">
        <w:rPr>
          <w:szCs w:val="20"/>
        </w:rPr>
        <w:t xml:space="preserve"> proti ANAS </w:t>
      </w:r>
      <w:proofErr w:type="spellStart"/>
      <w:r w:rsidRPr="00B36B98">
        <w:rPr>
          <w:szCs w:val="20"/>
        </w:rPr>
        <w:t>Ente</w:t>
      </w:r>
      <w:proofErr w:type="spellEnd"/>
      <w:r w:rsidRPr="00B36B98">
        <w:rPr>
          <w:szCs w:val="20"/>
        </w:rPr>
        <w:t xml:space="preserve"> </w:t>
      </w:r>
      <w:proofErr w:type="spellStart"/>
      <w:r w:rsidRPr="00B36B98">
        <w:rPr>
          <w:szCs w:val="20"/>
        </w:rPr>
        <w:t>nazionale</w:t>
      </w:r>
      <w:proofErr w:type="spellEnd"/>
      <w:r w:rsidRPr="00B36B98">
        <w:rPr>
          <w:szCs w:val="20"/>
        </w:rPr>
        <w:t xml:space="preserve"> per </w:t>
      </w:r>
      <w:proofErr w:type="spellStart"/>
      <w:r w:rsidRPr="00B36B98">
        <w:rPr>
          <w:szCs w:val="20"/>
        </w:rPr>
        <w:t>le</w:t>
      </w:r>
      <w:proofErr w:type="spellEnd"/>
      <w:r w:rsidRPr="00B36B98">
        <w:rPr>
          <w:szCs w:val="20"/>
        </w:rPr>
        <w:t xml:space="preserve"> </w:t>
      </w:r>
      <w:proofErr w:type="spellStart"/>
      <w:r w:rsidRPr="00B36B98">
        <w:rPr>
          <w:szCs w:val="20"/>
        </w:rPr>
        <w:t>strade</w:t>
      </w:r>
      <w:proofErr w:type="spellEnd"/>
      <w:r w:rsidRPr="00B36B98">
        <w:rPr>
          <w:szCs w:val="20"/>
        </w:rPr>
        <w:t xml:space="preserve"> a </w:t>
      </w:r>
      <w:proofErr w:type="spellStart"/>
      <w:r w:rsidRPr="00B36B98">
        <w:rPr>
          <w:szCs w:val="20"/>
        </w:rPr>
        <w:t>Ditta</w:t>
      </w:r>
      <w:proofErr w:type="spellEnd"/>
      <w:r w:rsidRPr="00B36B98">
        <w:rPr>
          <w:szCs w:val="20"/>
        </w:rPr>
        <w:t xml:space="preserve"> </w:t>
      </w:r>
      <w:proofErr w:type="spellStart"/>
      <w:r w:rsidRPr="00B36B98">
        <w:rPr>
          <w:szCs w:val="20"/>
        </w:rPr>
        <w:t>Paolo</w:t>
      </w:r>
      <w:proofErr w:type="spellEnd"/>
      <w:r w:rsidRPr="00B36B98">
        <w:rPr>
          <w:szCs w:val="20"/>
        </w:rPr>
        <w:t xml:space="preserve"> </w:t>
      </w:r>
      <w:proofErr w:type="spellStart"/>
      <w:r w:rsidRPr="00B36B98">
        <w:rPr>
          <w:szCs w:val="20"/>
        </w:rPr>
        <w:t>Bregoli</w:t>
      </w:r>
      <w:proofErr w:type="spellEnd"/>
      <w:r w:rsidRPr="00B36B98">
        <w:rPr>
          <w:szCs w:val="20"/>
        </w:rPr>
        <w:t xml:space="preserve"> (C-286/99), podľa ktorého možno považovať za mimoriadne nízku ponuku, ak nedosahuje hranicu 75 % PHZ. </w:t>
      </w:r>
    </w:p>
    <w:p w14:paraId="5D6E72C0" w14:textId="77777777" w:rsidR="003D5264" w:rsidRPr="005E66BC" w:rsidRDefault="003D5264">
      <w:pPr>
        <w:pStyle w:val="Odsekzoznamu"/>
        <w:numPr>
          <w:ilvl w:val="1"/>
          <w:numId w:val="31"/>
        </w:numPr>
        <w:spacing w:after="0" w:line="240" w:lineRule="auto"/>
        <w:ind w:left="284" w:hanging="284"/>
        <w:rPr>
          <w:szCs w:val="20"/>
        </w:rPr>
      </w:pPr>
      <w:r w:rsidRPr="005E66BC">
        <w:rPr>
          <w:rFonts w:eastAsia="Calibri"/>
          <w:szCs w:val="20"/>
        </w:rPr>
        <w:t>Verejný obstarávateľ má právo v rámci žiadosti o vysvetlenie týkajúcej sa MNP požadovať predloženie  názvu výrobcu a typ výrobkov, ktoré budú ocenené v rámci položiek, ktoré budú predmetom žiadosti o vysvetlenie MNP.</w:t>
      </w:r>
    </w:p>
    <w:p w14:paraId="71351473" w14:textId="77777777" w:rsidR="003D5264" w:rsidRPr="005E66BC" w:rsidRDefault="003D5264">
      <w:pPr>
        <w:pStyle w:val="Odsekzoznamu"/>
        <w:numPr>
          <w:ilvl w:val="1"/>
          <w:numId w:val="31"/>
        </w:numPr>
        <w:spacing w:after="0" w:line="240" w:lineRule="auto"/>
        <w:ind w:left="284" w:hanging="284"/>
        <w:rPr>
          <w:szCs w:val="20"/>
        </w:rPr>
      </w:pPr>
      <w:r w:rsidRPr="005E66BC">
        <w:rPr>
          <w:rFonts w:eastAsia="Calibri"/>
          <w:szCs w:val="20"/>
        </w:rPr>
        <w:t>Pokiaľ materiálová položka oceneného výkaz výmer uchádzača predstavuje atypický výrobok,  alebo sa tento výrobok (materiál) skladá z viacerých častí, pričom až samotnou montážou vznikne požadovaný materiál/výrobok, uchádzač je povinný k ocenenému výkaz výmeru predložiť aj samostatný dokument, kde budú uvedené položky, v ktorých sú ocenené materiálové položky, ktoré sú navrhované a ocenené ako atypický výrobok alebo sa skladajú z viacerých častí. K týmto položkám je uchádzač povinný uviesť podrobnú špecifikáciu z čoho sa daná položka skladá a aj jej podrobné ocenenie (čiže ocenenie jednotlivých častí a aj montáže, ak až montážou vznikne požadovaný materiál/výrobok).</w:t>
      </w:r>
    </w:p>
    <w:p w14:paraId="1C5E84C7" w14:textId="77777777" w:rsidR="003D5264" w:rsidRPr="005E66BC" w:rsidRDefault="003D5264">
      <w:pPr>
        <w:pStyle w:val="Odsekzoznamu"/>
        <w:numPr>
          <w:ilvl w:val="1"/>
          <w:numId w:val="31"/>
        </w:numPr>
        <w:spacing w:after="0" w:line="240" w:lineRule="auto"/>
        <w:ind w:left="284" w:hanging="284"/>
        <w:rPr>
          <w:rFonts w:eastAsia="Calibri"/>
          <w:szCs w:val="20"/>
        </w:rPr>
      </w:pPr>
      <w:r w:rsidRPr="005E66BC">
        <w:rPr>
          <w:rFonts w:eastAsia="Calibri"/>
          <w:szCs w:val="20"/>
        </w:rPr>
        <w:t xml:space="preserve">Verejný obstarávateľ má právo požiadať uchádzača o vysvetlenie jeho ponuky z hľadiska MNP nielen pri položkách, ktoré sú pre realizáciu diela podstatné, ale aj v prípade, ak cena tzv. nepodstatnej položky alebo súčet ocenenia  tzv.  nepodstatných položiek bude predstavovať cenu o viac ako 25 % nižšiu oproti ich oceneniu v rozpočte (na základe ktorého bola stanovená PHZ). Odôvodnenie: Pokiaľ je kritériom na vyhodnotenie ponúk najnižšia cena alebo cena je jedným z kritérií na vyhodnotenie ponúk a táto položka, alebo tieto položky oceneného výkaz výmer by spĺňali definičné znaky MNP, v prípade, že by takéto položky nemohli byť predmetom žiadosti o vysvetlenie MNP, ponuka uchádzača by sa mohla stať úspešnou, nakoľko by takáto skutočnosť mala vplyv na celkovú cenu uchádzača. To znamená, že aj ocenenie tzv. nepodstatných položiek (neprimerane nízkou cenou) v celkovej cene uchádzača môže mať  vplyv na poradie uchádzačov.  </w:t>
      </w:r>
    </w:p>
    <w:bookmarkEnd w:id="42"/>
    <w:p w14:paraId="56571A61" w14:textId="77777777" w:rsidR="005954E1" w:rsidRDefault="005954E1" w:rsidP="000E0757">
      <w:pPr>
        <w:ind w:left="0" w:firstLine="0"/>
        <w:rPr>
          <w:rFonts w:eastAsia="Calibri"/>
          <w:color w:val="EE0000"/>
          <w:szCs w:val="20"/>
        </w:rPr>
      </w:pPr>
    </w:p>
    <w:p w14:paraId="0AE0FF72" w14:textId="77777777" w:rsidR="003D5264" w:rsidRPr="00D846CA" w:rsidRDefault="003D5264" w:rsidP="003D5264">
      <w:pPr>
        <w:shd w:val="clear" w:color="auto" w:fill="E2EFD9" w:themeFill="accent6" w:themeFillTint="33"/>
        <w:rPr>
          <w:b/>
          <w:bCs/>
          <w:szCs w:val="20"/>
        </w:rPr>
      </w:pPr>
      <w:r w:rsidRPr="00D846CA">
        <w:rPr>
          <w:b/>
          <w:bCs/>
          <w:szCs w:val="20"/>
        </w:rPr>
        <w:t xml:space="preserve">III. </w:t>
      </w:r>
    </w:p>
    <w:p w14:paraId="74B46C30" w14:textId="77777777" w:rsidR="003D5264" w:rsidRPr="00D846CA" w:rsidRDefault="003D5264" w:rsidP="003D5264">
      <w:pPr>
        <w:shd w:val="clear" w:color="auto" w:fill="E2EFD9" w:themeFill="accent6" w:themeFillTint="33"/>
        <w:rPr>
          <w:b/>
          <w:bCs/>
          <w:szCs w:val="20"/>
          <w:u w:val="single"/>
        </w:rPr>
      </w:pPr>
      <w:r w:rsidRPr="00D846CA">
        <w:rPr>
          <w:b/>
          <w:bCs/>
          <w:szCs w:val="20"/>
          <w:u w:val="single"/>
        </w:rPr>
        <w:t xml:space="preserve">EKVIVALENTY </w:t>
      </w:r>
    </w:p>
    <w:p w14:paraId="48A75AFC" w14:textId="77777777" w:rsidR="003D5264" w:rsidRPr="003A3370" w:rsidRDefault="003D5264" w:rsidP="003D5264">
      <w:pPr>
        <w:rPr>
          <w:b/>
          <w:bCs/>
          <w:szCs w:val="20"/>
          <w:u w:val="single"/>
        </w:rPr>
      </w:pPr>
    </w:p>
    <w:p w14:paraId="1AFE123D" w14:textId="2D4F0D14" w:rsidR="00A03A27" w:rsidRPr="00C52CB8" w:rsidRDefault="00A03A27" w:rsidP="00A03A27">
      <w:pPr>
        <w:pStyle w:val="Bezriadkovania"/>
        <w:shd w:val="clear" w:color="auto" w:fill="BF8F00" w:themeFill="accent4" w:themeFillShade="BF"/>
        <w:jc w:val="both"/>
        <w:rPr>
          <w:rFonts w:ascii="Arial" w:hAnsi="Arial" w:cs="Arial"/>
          <w:b/>
          <w:bCs/>
          <w:sz w:val="20"/>
          <w:szCs w:val="20"/>
        </w:rPr>
      </w:pPr>
      <w:r>
        <w:rPr>
          <w:rFonts w:ascii="Arial" w:hAnsi="Arial" w:cs="Arial"/>
          <w:b/>
          <w:bCs/>
          <w:sz w:val="20"/>
          <w:szCs w:val="20"/>
        </w:rPr>
        <w:t xml:space="preserve">A. </w:t>
      </w:r>
      <w:r w:rsidRPr="00C52CB8">
        <w:rPr>
          <w:rFonts w:ascii="Arial" w:hAnsi="Arial" w:cs="Arial"/>
          <w:b/>
          <w:bCs/>
          <w:sz w:val="20"/>
          <w:szCs w:val="20"/>
        </w:rPr>
        <w:t>Pravidlá pre ekvivalenty a výklad technických požiadaviek</w:t>
      </w:r>
    </w:p>
    <w:p w14:paraId="200E6AC8" w14:textId="77777777" w:rsidR="00A03A27" w:rsidRPr="00C52CB8" w:rsidRDefault="00A03A27" w:rsidP="00A03A27">
      <w:pPr>
        <w:pStyle w:val="Bezriadkovania"/>
        <w:jc w:val="both"/>
        <w:rPr>
          <w:rFonts w:ascii="Arial" w:hAnsi="Arial" w:cs="Arial"/>
          <w:sz w:val="20"/>
          <w:szCs w:val="20"/>
        </w:rPr>
      </w:pPr>
      <w:r w:rsidRPr="00C52CB8">
        <w:rPr>
          <w:rFonts w:ascii="Arial" w:hAnsi="Arial" w:cs="Arial"/>
          <w:b/>
          <w:sz w:val="20"/>
          <w:szCs w:val="20"/>
        </w:rPr>
        <w:t xml:space="preserve">1. </w:t>
      </w:r>
      <w:r w:rsidRPr="00C52CB8">
        <w:rPr>
          <w:rFonts w:ascii="Arial" w:hAnsi="Arial" w:cs="Arial"/>
          <w:sz w:val="20"/>
          <w:szCs w:val="20"/>
        </w:rPr>
        <w:t xml:space="preserve">Verejný obstarávateľ opisuje predmet zákazky v súťažných podkladoch, projektovej dokumentácii a vo výkaze výmer prostredníctvom technických, funkčných, prevádzkových a úžitkových požiadaviek. Ak je v ktorejkoľvek časti súťažných podkladov, projektovej dokumentácie alebo výkazu výmer uvedený konkrétny výrobca, obchodné označenie, značka, typ, model, patent, výrobný postup, krajina, oblasť alebo miesto </w:t>
      </w:r>
      <w:r w:rsidRPr="00C52CB8">
        <w:rPr>
          <w:rFonts w:ascii="Arial" w:hAnsi="Arial" w:cs="Arial"/>
          <w:sz w:val="20"/>
          <w:szCs w:val="20"/>
        </w:rPr>
        <w:lastRenderedPageBreak/>
        <w:t>pôvodu alebo výroby, takýto údaj sa považuje za referenčný údaj slúžiaci na určenie požadovanej úrovne plnenia a vykladá sa ako údaj doplnený slovami „alebo ekvivalentný“.</w:t>
      </w:r>
    </w:p>
    <w:p w14:paraId="64232C1B" w14:textId="77777777" w:rsidR="00A03A27" w:rsidRPr="00C52CB8" w:rsidRDefault="00A03A27" w:rsidP="00A03A27">
      <w:pPr>
        <w:pStyle w:val="Bezriadkovania"/>
        <w:jc w:val="both"/>
        <w:rPr>
          <w:rFonts w:ascii="Arial" w:hAnsi="Arial" w:cs="Arial"/>
          <w:sz w:val="20"/>
          <w:szCs w:val="20"/>
        </w:rPr>
      </w:pPr>
      <w:r w:rsidRPr="00C52CB8">
        <w:rPr>
          <w:rFonts w:ascii="Arial" w:hAnsi="Arial" w:cs="Arial"/>
          <w:b/>
          <w:sz w:val="20"/>
          <w:szCs w:val="20"/>
        </w:rPr>
        <w:t xml:space="preserve">2. </w:t>
      </w:r>
      <w:r w:rsidRPr="00C52CB8">
        <w:rPr>
          <w:rFonts w:ascii="Arial" w:hAnsi="Arial" w:cs="Arial"/>
          <w:sz w:val="20"/>
          <w:szCs w:val="20"/>
        </w:rPr>
        <w:t>Uvedenie referenčného výrobku, zariadenia, materiálu, technológie alebo riešenia nezakladá povinnosť uchádzača ponúknuť presne tento výrobok, zariadenie, materiál, technológiu alebo riešenie. Uchádzač je oprávnený ponúknuť ekvivalent, ak preukáže, že ponúkané plnenie rovnocenne spĺňa požiadavky uvedené v súťažných podkladoch, projektovej dokumentácii a vo výkaze výmer, najmä požiadavky rozhodujúce pre účel, funkčnosť, bezpečnosť, kompatibilitu, životnosť, prevádzku, údržbu a riadne dokončenie diela.</w:t>
      </w:r>
    </w:p>
    <w:p w14:paraId="34600384" w14:textId="77777777" w:rsidR="00A03A27" w:rsidRPr="00C52CB8" w:rsidRDefault="00A03A27" w:rsidP="00A03A27">
      <w:pPr>
        <w:pStyle w:val="Bezriadkovania"/>
        <w:jc w:val="both"/>
        <w:rPr>
          <w:rFonts w:ascii="Arial" w:hAnsi="Arial" w:cs="Arial"/>
          <w:sz w:val="20"/>
          <w:szCs w:val="20"/>
        </w:rPr>
      </w:pPr>
      <w:r w:rsidRPr="00C52CB8">
        <w:rPr>
          <w:rFonts w:ascii="Arial" w:hAnsi="Arial" w:cs="Arial"/>
          <w:b/>
          <w:sz w:val="20"/>
          <w:szCs w:val="20"/>
        </w:rPr>
        <w:t xml:space="preserve">3. </w:t>
      </w:r>
      <w:r w:rsidRPr="00C52CB8">
        <w:rPr>
          <w:rFonts w:ascii="Arial" w:hAnsi="Arial" w:cs="Arial"/>
          <w:sz w:val="20"/>
          <w:szCs w:val="20"/>
        </w:rPr>
        <w:t>Na účely týchto súťažných podkladov sa za kľúčové požiadavky na predmet zákazky považujú všetky požiadavky uvedené v opise položky, projektovej dokumentácii, výkaze výmer, technických správach, výkresoch, detailoch, normách, povoleniach a ostatných záväzných podkladoch, ktoré určujú vlastnosť, funkciu, výkon, kapacitu, rozmer, materiálové zloženie, spôsob zabudovania, napojenie, kompatibilitu, bezpečnosť, životnosť, vzhľad, prevádzkové alebo servisné podmienky príslušnej položky alebo riešenia.</w:t>
      </w:r>
    </w:p>
    <w:p w14:paraId="6273B485" w14:textId="77777777" w:rsidR="00A03A27" w:rsidRPr="00C52CB8" w:rsidRDefault="00A03A27" w:rsidP="00A03A27">
      <w:pPr>
        <w:pStyle w:val="Bezriadkovania"/>
        <w:jc w:val="both"/>
        <w:rPr>
          <w:rFonts w:ascii="Arial" w:hAnsi="Arial" w:cs="Arial"/>
          <w:sz w:val="20"/>
          <w:szCs w:val="20"/>
        </w:rPr>
      </w:pPr>
      <w:r w:rsidRPr="00C52CB8">
        <w:rPr>
          <w:rFonts w:ascii="Arial" w:hAnsi="Arial" w:cs="Arial"/>
          <w:b/>
          <w:sz w:val="20"/>
          <w:szCs w:val="20"/>
        </w:rPr>
        <w:t xml:space="preserve">4. </w:t>
      </w:r>
      <w:r w:rsidRPr="00C52CB8">
        <w:rPr>
          <w:rFonts w:ascii="Arial" w:hAnsi="Arial" w:cs="Arial"/>
          <w:sz w:val="20"/>
          <w:szCs w:val="20"/>
        </w:rPr>
        <w:t>Ak súťažné podklady výslovne neustanovujú inak, technické parametre sa vykladajú podľa týchto pravidiel: hodnota uvedená ako minimálna musí byť splnená najmenej v uvedenej úrovni; hodnota uvedená ako maximálna nesmie byť prekročená; hodnota uvedená ako interval musí byť splnená v rámci uvedeného intervalu; hodnota uvedená ako presná, neprekročiteľná, záväzná, požadovaná, povinná alebo vyplývajúca z výkresu, detailu, napojenia, kotvenia, rozhrania alebo priestorového osadenia musí byť dodržaná v rozsahu požadovanom súťažnými podkladmi a príslušnými technickými normami.</w:t>
      </w:r>
    </w:p>
    <w:p w14:paraId="0BE13CCB" w14:textId="77777777" w:rsidR="00A03A27" w:rsidRPr="00C52CB8" w:rsidRDefault="00A03A27" w:rsidP="00A03A27">
      <w:pPr>
        <w:pStyle w:val="Bezriadkovania"/>
        <w:jc w:val="both"/>
        <w:rPr>
          <w:rFonts w:ascii="Arial" w:hAnsi="Arial" w:cs="Arial"/>
          <w:sz w:val="20"/>
          <w:szCs w:val="20"/>
        </w:rPr>
      </w:pPr>
      <w:r w:rsidRPr="00C52CB8">
        <w:rPr>
          <w:rFonts w:ascii="Arial" w:hAnsi="Arial" w:cs="Arial"/>
          <w:b/>
          <w:sz w:val="20"/>
          <w:szCs w:val="20"/>
        </w:rPr>
        <w:t xml:space="preserve">5. </w:t>
      </w:r>
      <w:r w:rsidRPr="00C52CB8">
        <w:rPr>
          <w:rFonts w:ascii="Arial" w:hAnsi="Arial" w:cs="Arial"/>
          <w:sz w:val="20"/>
          <w:szCs w:val="20"/>
        </w:rPr>
        <w:t>Ak je parameter uvedený bez slov „minimálne“, „maximálne“, „interval“, „približne“ alebo bez výslovnej tolerancie, považuje sa za požadovanú hodnotu alebo požadovanú charakteristiku. Uchádzač môže ponúknuť inú hodnotu alebo inú charakteristiku iba vtedy, ak ju v ponuke výslovne označí ako ekvivalent, opíše rozdiel oproti požiadavke a preukáže, že odchýlka nemá negatívny vplyv na splnenie účelu položky, funkčnosť, bezpečnosť, kompatibilitu, životnosť, prevádzku, údržbu, cenu, lehotu plnenia, projektovú dokumentáciu, povolenia ani na ostatné časti diela.</w:t>
      </w:r>
    </w:p>
    <w:p w14:paraId="5AE5EF7E" w14:textId="77777777" w:rsidR="00A03A27" w:rsidRPr="00C52CB8" w:rsidRDefault="00A03A27" w:rsidP="00A03A27">
      <w:pPr>
        <w:pStyle w:val="Bezriadkovania"/>
        <w:jc w:val="both"/>
        <w:rPr>
          <w:rFonts w:ascii="Arial" w:hAnsi="Arial" w:cs="Arial"/>
          <w:sz w:val="20"/>
          <w:szCs w:val="20"/>
        </w:rPr>
      </w:pPr>
      <w:r w:rsidRPr="00C52CB8">
        <w:rPr>
          <w:rFonts w:ascii="Arial" w:hAnsi="Arial" w:cs="Arial"/>
          <w:b/>
          <w:sz w:val="20"/>
          <w:szCs w:val="20"/>
        </w:rPr>
        <w:t xml:space="preserve">6. </w:t>
      </w:r>
      <w:r w:rsidRPr="00C52CB8">
        <w:rPr>
          <w:rFonts w:ascii="Arial" w:hAnsi="Arial" w:cs="Arial"/>
          <w:sz w:val="20"/>
          <w:szCs w:val="20"/>
        </w:rPr>
        <w:t xml:space="preserve">Rozmery, montážne rozmery, pripájacie rozmery, kotviace rozmery, osové vzdialenosti, priestorové obmedzenia, napojenia, rozhrania, kapacity, bezpečnostné parametre, požiarnotechnické parametre, hygienické parametre, statické požiadavky, požiadavky na akustiku, </w:t>
      </w:r>
      <w:proofErr w:type="spellStart"/>
      <w:r w:rsidRPr="00C52CB8">
        <w:rPr>
          <w:rFonts w:ascii="Arial" w:hAnsi="Arial" w:cs="Arial"/>
          <w:sz w:val="20"/>
          <w:szCs w:val="20"/>
        </w:rPr>
        <w:t>tepelnotechnické</w:t>
      </w:r>
      <w:proofErr w:type="spellEnd"/>
      <w:r w:rsidRPr="00C52CB8">
        <w:rPr>
          <w:rFonts w:ascii="Arial" w:hAnsi="Arial" w:cs="Arial"/>
          <w:sz w:val="20"/>
          <w:szCs w:val="20"/>
        </w:rPr>
        <w:t xml:space="preserve"> vlastnosti, energetické parametre, požiadavky vyplývajúce z povolení a požiadavky na kompatibilitu s existujúcimi alebo projektovanými konštrukciami, zariadeniami alebo technológiami sa považujú za kľúčové požiadavky. Odchýlka od týchto požiadaviek je prípustná len vtedy, ak uchádzač preukáže, že ide o rovnocenné riešenie bez potreby zmeny projektovej dokumentácie, povolení, stavebnej pripravenosti, koordinácie ostatných profesií alebo bez vzniku dodatočných nákladov verejného obstarávateľa.</w:t>
      </w:r>
    </w:p>
    <w:p w14:paraId="42219402" w14:textId="77777777" w:rsidR="00A03A27" w:rsidRPr="00C52CB8" w:rsidRDefault="00A03A27" w:rsidP="00A03A27">
      <w:pPr>
        <w:pStyle w:val="Bezriadkovania"/>
        <w:jc w:val="both"/>
        <w:rPr>
          <w:rFonts w:ascii="Arial" w:hAnsi="Arial" w:cs="Arial"/>
          <w:sz w:val="20"/>
          <w:szCs w:val="20"/>
        </w:rPr>
      </w:pPr>
      <w:r w:rsidRPr="00C52CB8">
        <w:rPr>
          <w:rFonts w:ascii="Arial" w:hAnsi="Arial" w:cs="Arial"/>
          <w:b/>
          <w:sz w:val="20"/>
          <w:szCs w:val="20"/>
        </w:rPr>
        <w:t xml:space="preserve">7. </w:t>
      </w:r>
      <w:r w:rsidRPr="00C52CB8">
        <w:rPr>
          <w:rFonts w:ascii="Arial" w:hAnsi="Arial" w:cs="Arial"/>
          <w:sz w:val="20"/>
          <w:szCs w:val="20"/>
        </w:rPr>
        <w:t>Pri viditeľných prvkoch, povrchových úpravách, farebnosti, materiálovom vyhotovení, členení, tvarovaní, pamiatkových, architektonických alebo estetických požiadavkách sa za ekvivalent považuje iba riešenie, ktoré zachováva požadovaný vzhľad, účel a kvalitatívnu úroveň podľa súťažných podkladov. Ak má ponúkaný ekvivalent odlišný vzhľad, farebnosť, členenie, povrch, materiál alebo tvar, uchádzač je povinný túto odlišnosť výslovne uviesť a predložiť podklady umožňujúce jej posúdenie, najmä vizualizáciu, výkres, vzorku, technický list alebo katalógový list.</w:t>
      </w:r>
    </w:p>
    <w:p w14:paraId="1D37E566" w14:textId="77777777" w:rsidR="00A03A27" w:rsidRPr="00C52CB8" w:rsidRDefault="00A03A27" w:rsidP="00A03A27">
      <w:pPr>
        <w:pStyle w:val="Bezriadkovania"/>
        <w:jc w:val="both"/>
        <w:rPr>
          <w:rFonts w:ascii="Arial" w:hAnsi="Arial" w:cs="Arial"/>
          <w:sz w:val="20"/>
          <w:szCs w:val="20"/>
        </w:rPr>
      </w:pPr>
      <w:r w:rsidRPr="00C52CB8">
        <w:rPr>
          <w:rFonts w:ascii="Arial" w:hAnsi="Arial" w:cs="Arial"/>
          <w:b/>
          <w:sz w:val="20"/>
          <w:szCs w:val="20"/>
        </w:rPr>
        <w:t xml:space="preserve">8. </w:t>
      </w:r>
      <w:r w:rsidRPr="00C52CB8">
        <w:rPr>
          <w:rFonts w:ascii="Arial" w:hAnsi="Arial" w:cs="Arial"/>
          <w:sz w:val="20"/>
          <w:szCs w:val="20"/>
        </w:rPr>
        <w:t>Verejný obstarávateľ nebude ekvivalentnosť posudzovať mechanickým porovnaním každého parametra referenčného výrobku alebo riešenia, ale podľa toho, či ponúkané plnenie rovnocenne spĺňa požadovaný účel a kľúčové požiadavky podľa týchto súťažných podkladov. Verejný obstarávateľ však nie je povinný akceptovať riešenie, ktoré mení predmet zákazky, znižuje požadovanú úroveň plnenia, znižuje bezpečnosť, funkčnosť, kompatibilitu, životnosť alebo prevádzkovú spoľahlivosť, vyvoláva potrebu zmeny projektovej dokumentácie alebo povolení, prípadne zakladá dodatočné náklady verejného obstarávateľa.</w:t>
      </w:r>
    </w:p>
    <w:p w14:paraId="04683746" w14:textId="77777777" w:rsidR="00A03A27" w:rsidRPr="00C52CB8" w:rsidRDefault="00A03A27" w:rsidP="00A03A27">
      <w:pPr>
        <w:pStyle w:val="Bezriadkovania"/>
        <w:jc w:val="both"/>
        <w:rPr>
          <w:rFonts w:ascii="Arial" w:hAnsi="Arial" w:cs="Arial"/>
          <w:sz w:val="20"/>
          <w:szCs w:val="20"/>
        </w:rPr>
      </w:pPr>
      <w:r w:rsidRPr="00C52CB8">
        <w:rPr>
          <w:rFonts w:ascii="Arial" w:hAnsi="Arial" w:cs="Arial"/>
          <w:b/>
          <w:sz w:val="20"/>
          <w:szCs w:val="20"/>
        </w:rPr>
        <w:t xml:space="preserve">9. </w:t>
      </w:r>
      <w:r w:rsidRPr="00C52CB8">
        <w:rPr>
          <w:rFonts w:ascii="Arial" w:hAnsi="Arial" w:cs="Arial"/>
          <w:sz w:val="20"/>
          <w:szCs w:val="20"/>
        </w:rPr>
        <w:t>Dôkazné bremeno preukázania ekvivalentnosti nesie uchádzač. Uchádzač je povinný v ponuke predložiť „Zoznam ponúkaných ekvivalentných položiek“ a ku každej ekvivalentnej položke uviesť číslo položky výkazu výmer alebo označenie časti projektovej dokumentácie, pôvodne referenčne uvedený výrobok alebo požiadavku, identifikáciu ponúkaného ekvivalentu, opis všetkých rozdielov a doklady preukazujúce splnenie kľúčových požiadaviek.</w:t>
      </w:r>
    </w:p>
    <w:p w14:paraId="2D1D3B44" w14:textId="77777777" w:rsidR="00A03A27" w:rsidRPr="00C52CB8" w:rsidRDefault="00A03A27" w:rsidP="00A03A27">
      <w:pPr>
        <w:pStyle w:val="Bezriadkovania"/>
        <w:jc w:val="both"/>
        <w:rPr>
          <w:rFonts w:ascii="Arial" w:hAnsi="Arial" w:cs="Arial"/>
          <w:sz w:val="20"/>
          <w:szCs w:val="20"/>
        </w:rPr>
      </w:pPr>
      <w:r w:rsidRPr="00C52CB8">
        <w:rPr>
          <w:rFonts w:ascii="Arial" w:hAnsi="Arial" w:cs="Arial"/>
          <w:b/>
          <w:sz w:val="20"/>
          <w:szCs w:val="20"/>
        </w:rPr>
        <w:t xml:space="preserve">10. </w:t>
      </w:r>
      <w:r w:rsidRPr="00C52CB8">
        <w:rPr>
          <w:rFonts w:ascii="Arial" w:hAnsi="Arial" w:cs="Arial"/>
          <w:sz w:val="20"/>
          <w:szCs w:val="20"/>
        </w:rPr>
        <w:t xml:space="preserve">Dokladmi preukazujúcimi ekvivalentnosť sú najmä technický list, katalógový list, vyhlásenie o parametroch, vyhlásenie o zhode, certifikát, skúšobný protokol, výkres, montážny návod, opis technického riešenia, vyjadrenie výrobcu, doklad o kompatibilite, doklad o servisnom zabezpečení alebo iný vhodný </w:t>
      </w:r>
      <w:r w:rsidRPr="00C52CB8">
        <w:rPr>
          <w:rFonts w:ascii="Arial" w:hAnsi="Arial" w:cs="Arial"/>
          <w:sz w:val="20"/>
          <w:szCs w:val="20"/>
        </w:rPr>
        <w:lastRenderedPageBreak/>
        <w:t>dôkaz. Samotné obchodné označenie, marketingový opis alebo všeobecné vyhlásenie uchádzača bez preukázania rozhodujúcich parametrov nie je dostatočným preukázaním ekvivalentnosti.</w:t>
      </w:r>
    </w:p>
    <w:p w14:paraId="55777A71" w14:textId="77777777" w:rsidR="00A03A27" w:rsidRPr="00C52CB8" w:rsidRDefault="00A03A27" w:rsidP="00A03A27">
      <w:pPr>
        <w:pStyle w:val="Bezriadkovania"/>
        <w:jc w:val="both"/>
        <w:rPr>
          <w:rFonts w:ascii="Arial" w:hAnsi="Arial" w:cs="Arial"/>
          <w:sz w:val="20"/>
          <w:szCs w:val="20"/>
        </w:rPr>
      </w:pPr>
      <w:r w:rsidRPr="00C52CB8">
        <w:rPr>
          <w:rFonts w:ascii="Arial" w:hAnsi="Arial" w:cs="Arial"/>
          <w:b/>
          <w:sz w:val="20"/>
          <w:szCs w:val="20"/>
        </w:rPr>
        <w:t xml:space="preserve">11. </w:t>
      </w:r>
      <w:r w:rsidRPr="00C52CB8">
        <w:rPr>
          <w:rFonts w:ascii="Arial" w:hAnsi="Arial" w:cs="Arial"/>
          <w:sz w:val="20"/>
          <w:szCs w:val="20"/>
        </w:rPr>
        <w:t>Ak uchádzač nepredloží zoznam ponúkaných ekvivalentných položiek a z ponuky nevyplýva opak, verejný obstarávateľ bude mať za to, že uchádzač ponúka plnenie v rozsahu a parametroch uvedených v súťažných podkladoch, projektovej dokumentácii a vo výkaze výmer bez použitia ekvivalentov. Ak sa následne preukáže, že uchádzač ponúkol alebo pri realizácii zamýšľa dodať odlišné plnenie, ktoré nebolo v ponuke označené a preukázané ako ekvivalent, nejde o riadne ponúknutý ekvivalent podľa súťažných podkladov.</w:t>
      </w:r>
    </w:p>
    <w:p w14:paraId="63A1199D" w14:textId="77777777" w:rsidR="00A03A27" w:rsidRDefault="00A03A27" w:rsidP="00A03A27">
      <w:pPr>
        <w:pStyle w:val="Bezriadkovania"/>
        <w:jc w:val="both"/>
        <w:rPr>
          <w:rFonts w:ascii="Arial" w:hAnsi="Arial" w:cs="Arial"/>
          <w:sz w:val="20"/>
          <w:szCs w:val="20"/>
        </w:rPr>
      </w:pPr>
      <w:r w:rsidRPr="00C52CB8">
        <w:rPr>
          <w:rFonts w:ascii="Arial" w:hAnsi="Arial" w:cs="Arial"/>
          <w:b/>
          <w:sz w:val="20"/>
          <w:szCs w:val="20"/>
        </w:rPr>
        <w:t xml:space="preserve">12. </w:t>
      </w:r>
      <w:r w:rsidRPr="00C52CB8">
        <w:rPr>
          <w:rFonts w:ascii="Arial" w:hAnsi="Arial" w:cs="Arial"/>
          <w:sz w:val="20"/>
          <w:szCs w:val="20"/>
        </w:rPr>
        <w:t>Ak uchádzač považuje niektorú technickú požiadavku, parameter, rozmer, opis položky alebo rozsah prípustnej ekvivalentnosti za nejasný, rozporný, technicky nevykonateľný alebo odkazujúci na nedostupný výrobok, zariadenie, materiál alebo technológiu, je povinný túto skutočnosť oznámiť verejnému obstarávateľovi postupom určeným na vysvetľovanie súťažných podkladov ešte pred uplynutím lehoty na predkladanie ponúk. Nevyužitie možnosti požiadať o vysvetlenie nezbavuje uchádzača zodpovednosti za prípravu ponuky s odbornou starostlivosťou.</w:t>
      </w:r>
    </w:p>
    <w:p w14:paraId="366090B3" w14:textId="77777777" w:rsidR="00A03A27" w:rsidRPr="00C52CB8" w:rsidRDefault="00A03A27" w:rsidP="00A03A27">
      <w:pPr>
        <w:pStyle w:val="Bezriadkovania"/>
        <w:shd w:val="clear" w:color="auto" w:fill="BF8F00" w:themeFill="accent4" w:themeFillShade="BF"/>
        <w:jc w:val="both"/>
        <w:rPr>
          <w:rFonts w:ascii="Arial" w:hAnsi="Arial" w:cs="Arial"/>
          <w:b/>
          <w:bCs/>
          <w:sz w:val="20"/>
          <w:szCs w:val="20"/>
        </w:rPr>
      </w:pPr>
      <w:r w:rsidRPr="00C52CB8">
        <w:rPr>
          <w:rFonts w:ascii="Arial" w:hAnsi="Arial" w:cs="Arial"/>
          <w:b/>
          <w:bCs/>
          <w:sz w:val="20"/>
          <w:szCs w:val="20"/>
        </w:rPr>
        <w:t>B. Nedostupnosť referenčných alebo projektovaných položiek</w:t>
      </w:r>
    </w:p>
    <w:p w14:paraId="472F8E9B" w14:textId="77777777" w:rsidR="00A03A27" w:rsidRPr="00C52CB8" w:rsidRDefault="00A03A27" w:rsidP="00A03A27">
      <w:pPr>
        <w:pStyle w:val="Bezriadkovania"/>
        <w:jc w:val="both"/>
        <w:rPr>
          <w:rFonts w:ascii="Arial" w:hAnsi="Arial" w:cs="Arial"/>
          <w:sz w:val="20"/>
          <w:szCs w:val="20"/>
        </w:rPr>
      </w:pPr>
      <w:r w:rsidRPr="00C52CB8">
        <w:rPr>
          <w:rFonts w:ascii="Arial" w:hAnsi="Arial" w:cs="Arial"/>
          <w:b/>
          <w:sz w:val="20"/>
          <w:szCs w:val="20"/>
        </w:rPr>
        <w:t xml:space="preserve">13. </w:t>
      </w:r>
      <w:r w:rsidRPr="00C52CB8">
        <w:rPr>
          <w:rFonts w:ascii="Arial" w:hAnsi="Arial" w:cs="Arial"/>
          <w:sz w:val="20"/>
          <w:szCs w:val="20"/>
        </w:rPr>
        <w:t>Uchádzač je povinný pri príprave ponuky overiť dostupnosť ním ponúkaných výrobkov, zariadení, materiálov, technológií a riešení v rozsahu potrebnom na riadne splnenie predmetu zákazky. Ak pred uplynutím lehoty na predkladanie ponúk zistí alebo pri vynaložení odbornej starostlivosti mohol zistiť, že referenčne uvedený alebo projektovaný výrobok, zariadenie, materiál, technológia alebo riešenie nie je dostupné, jeho výroba bola ukončená, dodávka je objektívne ohrozená alebo existuje iná prekážka jeho dodania, je povinný túto skutočnosť zohľadniť v ponuke, požiadať o vysvetlenie súťažných podkladov alebo ponúknuť ekvivalent podľa pravidiel uvedených v týchto súťažných podkladoch.</w:t>
      </w:r>
    </w:p>
    <w:p w14:paraId="067EB192" w14:textId="77777777" w:rsidR="00A03A27" w:rsidRPr="00C52CB8" w:rsidRDefault="00A03A27" w:rsidP="00A03A27">
      <w:pPr>
        <w:pStyle w:val="Bezriadkovania"/>
        <w:jc w:val="both"/>
        <w:rPr>
          <w:rFonts w:ascii="Arial" w:hAnsi="Arial" w:cs="Arial"/>
          <w:sz w:val="20"/>
          <w:szCs w:val="20"/>
        </w:rPr>
      </w:pPr>
      <w:r w:rsidRPr="00C52CB8">
        <w:rPr>
          <w:rFonts w:ascii="Arial" w:hAnsi="Arial" w:cs="Arial"/>
          <w:b/>
          <w:sz w:val="20"/>
          <w:szCs w:val="20"/>
        </w:rPr>
        <w:t xml:space="preserve">14. </w:t>
      </w:r>
      <w:r w:rsidRPr="00C52CB8">
        <w:rPr>
          <w:rFonts w:ascii="Arial" w:hAnsi="Arial" w:cs="Arial"/>
          <w:sz w:val="20"/>
          <w:szCs w:val="20"/>
        </w:rPr>
        <w:t>Ak uchádzač v ponuke neoznačí ekvivalent a neupozorní na nedostupnosť referenčne uvedeného alebo projektovaného plnenia, nemôže sa po uzavretí zmluvy úspešne odvolávať na okolnosť, ktorá existovala alebo bola zistiteľná už pred uplynutím lehoty na predkladanie ponúk, ako na dôvod jednostrannej zmeny plnenia, zvýšenia ceny, predĺženia lehoty plnenia alebo zníženia požadovaných parametrov.</w:t>
      </w:r>
    </w:p>
    <w:p w14:paraId="456ED8AC" w14:textId="77777777" w:rsidR="00A03A27" w:rsidRPr="00C52CB8" w:rsidRDefault="00A03A27" w:rsidP="00A03A27">
      <w:pPr>
        <w:pStyle w:val="Bezriadkovania"/>
        <w:jc w:val="both"/>
        <w:rPr>
          <w:rFonts w:ascii="Arial" w:hAnsi="Arial" w:cs="Arial"/>
          <w:sz w:val="20"/>
          <w:szCs w:val="20"/>
        </w:rPr>
      </w:pPr>
      <w:r w:rsidRPr="00C52CB8">
        <w:rPr>
          <w:rFonts w:ascii="Arial" w:hAnsi="Arial" w:cs="Arial"/>
          <w:b/>
          <w:sz w:val="20"/>
          <w:szCs w:val="20"/>
        </w:rPr>
        <w:t xml:space="preserve">15. </w:t>
      </w:r>
      <w:r w:rsidRPr="00C52CB8">
        <w:rPr>
          <w:rFonts w:ascii="Arial" w:hAnsi="Arial" w:cs="Arial"/>
          <w:sz w:val="20"/>
          <w:szCs w:val="20"/>
        </w:rPr>
        <w:t>Ak objektívna nedostupnosť zmluvne dohodnutého alebo projektovaného plnenia vznikne až po uzavretí zmluvy a nebola spôsobená konaním, opomenutím, oneskoreným objednaním alebo nedostatočnou odbornou starostlivosťou zhotoviteľa, zhotoviteľ je povinný bezodkladne, najneskôr pred objednaním, dodaním alebo zabudovaním náhradného plnenia, písomne oznámiť túto skutočnosť verejnému obstarávateľovi/objednávateľovi.</w:t>
      </w:r>
    </w:p>
    <w:p w14:paraId="487B25E3" w14:textId="77777777" w:rsidR="00A03A27" w:rsidRPr="00C52CB8" w:rsidRDefault="00A03A27" w:rsidP="00A03A27">
      <w:pPr>
        <w:pStyle w:val="Bezriadkovania"/>
        <w:jc w:val="both"/>
        <w:rPr>
          <w:rFonts w:ascii="Arial" w:hAnsi="Arial" w:cs="Arial"/>
          <w:sz w:val="20"/>
          <w:szCs w:val="20"/>
        </w:rPr>
      </w:pPr>
      <w:r w:rsidRPr="00C52CB8">
        <w:rPr>
          <w:rFonts w:ascii="Arial" w:hAnsi="Arial" w:cs="Arial"/>
          <w:b/>
          <w:sz w:val="20"/>
          <w:szCs w:val="20"/>
        </w:rPr>
        <w:t xml:space="preserve">16. </w:t>
      </w:r>
      <w:r w:rsidRPr="00C52CB8">
        <w:rPr>
          <w:rFonts w:ascii="Arial" w:hAnsi="Arial" w:cs="Arial"/>
          <w:sz w:val="20"/>
          <w:szCs w:val="20"/>
        </w:rPr>
        <w:t>Oznámenie zhotoviteľa musí obsahovať identifikáciu dotknutej položky, dôvod nedostupnosti, dátum a spôsob zistenia nedostupnosti, dôkazy o objektívnej nedostupnosti, návrh náhradného plnenia, porovnanie kľúčových požiadaviek a vyjadrenie k vplyvu na cenu, lehotu plnenia, projektovú dokumentáciu, povolenia, záruky, servis, prevádzkové náklady, kompatibilitu a ostatné časti diela.</w:t>
      </w:r>
    </w:p>
    <w:p w14:paraId="3769426B" w14:textId="77777777" w:rsidR="00A03A27" w:rsidRPr="00C52CB8" w:rsidRDefault="00A03A27" w:rsidP="00A03A27">
      <w:pPr>
        <w:pStyle w:val="Bezriadkovania"/>
        <w:jc w:val="both"/>
        <w:rPr>
          <w:rFonts w:ascii="Arial" w:hAnsi="Arial" w:cs="Arial"/>
          <w:sz w:val="20"/>
          <w:szCs w:val="20"/>
        </w:rPr>
      </w:pPr>
      <w:r w:rsidRPr="00C52CB8">
        <w:rPr>
          <w:rFonts w:ascii="Arial" w:hAnsi="Arial" w:cs="Arial"/>
          <w:b/>
          <w:sz w:val="20"/>
          <w:szCs w:val="20"/>
        </w:rPr>
        <w:t xml:space="preserve">17. </w:t>
      </w:r>
      <w:r w:rsidRPr="00C52CB8">
        <w:rPr>
          <w:rFonts w:ascii="Arial" w:hAnsi="Arial" w:cs="Arial"/>
          <w:sz w:val="20"/>
          <w:szCs w:val="20"/>
        </w:rPr>
        <w:t>Dodanie náhradného výrobku, zariadenia, materiálu, technológie alebo technického riešenia počas realizácie je prípustné iba po predchádzajúcom písomnom schválení verejným obstarávateľom/objednávateľom a iba v rozsahu, v akom je takéto plnenie v súlade so súťažnými podkladmi, zmluvou a pravidlami ZVO o zmene zmluvy počas jej trvania. Schválenie náhradného plnenia nie je nárokom zhotoviteľa.</w:t>
      </w:r>
    </w:p>
    <w:p w14:paraId="5C25CB40" w14:textId="77777777" w:rsidR="00A03A27" w:rsidRPr="00C52CB8" w:rsidRDefault="00A03A27" w:rsidP="00A03A27">
      <w:pPr>
        <w:pStyle w:val="Bezriadkovania"/>
        <w:jc w:val="both"/>
        <w:rPr>
          <w:rFonts w:ascii="Arial" w:hAnsi="Arial" w:cs="Arial"/>
          <w:sz w:val="20"/>
          <w:szCs w:val="20"/>
        </w:rPr>
      </w:pPr>
      <w:r w:rsidRPr="00C52CB8">
        <w:rPr>
          <w:rFonts w:ascii="Arial" w:hAnsi="Arial" w:cs="Arial"/>
          <w:b/>
          <w:sz w:val="20"/>
          <w:szCs w:val="20"/>
        </w:rPr>
        <w:t xml:space="preserve">18. </w:t>
      </w:r>
      <w:r w:rsidRPr="00C52CB8">
        <w:rPr>
          <w:rFonts w:ascii="Arial" w:hAnsi="Arial" w:cs="Arial"/>
          <w:sz w:val="20"/>
          <w:szCs w:val="20"/>
        </w:rPr>
        <w:t>Ak navrhované náhradné plnenie nemá vplyv na cenu, lehotu plnenia, rozsah predmetu zákazky, projektovú dokumentáciu, povolenia, kľúčové technické alebo funkčné parametre, kompatibilitu, prevádzkové náklady, servisné podmienky, záruky ani ekonomickú rovnováhu zmluvy, možno jeho použitie schváliť písomným záznamom alebo iným zmluvne dohodnutým postupom. Ak má navrhované náhradné plnenie vplyv na niektorú z uvedených skutočností, jeho použitie je možné len na základe riadne odôvodnenej a preskúmateľnej zmeny zmluvy v súlade so ZVO.</w:t>
      </w:r>
    </w:p>
    <w:p w14:paraId="30F341EC" w14:textId="77777777" w:rsidR="00A03A27" w:rsidRDefault="00A03A27" w:rsidP="00A03A27">
      <w:pPr>
        <w:pStyle w:val="Bezriadkovania"/>
        <w:jc w:val="both"/>
        <w:rPr>
          <w:rFonts w:ascii="Arial" w:hAnsi="Arial" w:cs="Arial"/>
          <w:sz w:val="20"/>
          <w:szCs w:val="20"/>
        </w:rPr>
      </w:pPr>
      <w:r w:rsidRPr="00C52CB8">
        <w:rPr>
          <w:rFonts w:ascii="Arial" w:hAnsi="Arial" w:cs="Arial"/>
          <w:b/>
          <w:sz w:val="20"/>
          <w:szCs w:val="20"/>
        </w:rPr>
        <w:t xml:space="preserve">19. </w:t>
      </w:r>
      <w:r w:rsidRPr="00C52CB8">
        <w:rPr>
          <w:rFonts w:ascii="Arial" w:hAnsi="Arial" w:cs="Arial"/>
          <w:sz w:val="20"/>
          <w:szCs w:val="20"/>
        </w:rPr>
        <w:t>Ak sa preukáže, že nedostupnosť plnenia existovala alebo bola zistiteľná už pred uplynutím lehoty na predkladanie ponúk, alebo vznikla z dôvodov na strane zhotoviteľa, všetky náklady a dôsledky zabezpečenia schváleného ekvivalentu alebo iného riešenia znáša zhotoviteľ. Tým nie sú dotknuté nároky verejného obstarávateľa/objednávateľa zo zmluvy, najmä právo na zmluvnú pokutu, náhradu škody, odmietnutie neschváleného plnenia alebo iné zmluvné a zákonné nároky.</w:t>
      </w:r>
    </w:p>
    <w:p w14:paraId="7F34D53F" w14:textId="77777777" w:rsidR="00A03A27" w:rsidRPr="00C52CB8" w:rsidRDefault="00A03A27" w:rsidP="00A03A27">
      <w:pPr>
        <w:pStyle w:val="Bezriadkovania"/>
        <w:jc w:val="both"/>
        <w:rPr>
          <w:rFonts w:ascii="Arial" w:hAnsi="Arial" w:cs="Arial"/>
          <w:sz w:val="20"/>
          <w:szCs w:val="20"/>
        </w:rPr>
      </w:pPr>
    </w:p>
    <w:p w14:paraId="28E5BBE9" w14:textId="77777777" w:rsidR="00A03A27" w:rsidRPr="00C52CB8" w:rsidRDefault="00A03A27" w:rsidP="00A03A27">
      <w:pPr>
        <w:pStyle w:val="Bezriadkovania"/>
        <w:shd w:val="clear" w:color="auto" w:fill="BF8F00" w:themeFill="accent4" w:themeFillShade="BF"/>
        <w:jc w:val="both"/>
        <w:rPr>
          <w:rFonts w:ascii="Arial" w:hAnsi="Arial" w:cs="Arial"/>
          <w:b/>
          <w:bCs/>
          <w:sz w:val="20"/>
          <w:szCs w:val="20"/>
        </w:rPr>
      </w:pPr>
      <w:r w:rsidRPr="00C52CB8">
        <w:rPr>
          <w:rFonts w:ascii="Arial" w:hAnsi="Arial" w:cs="Arial"/>
          <w:b/>
          <w:bCs/>
          <w:sz w:val="20"/>
          <w:szCs w:val="20"/>
        </w:rPr>
        <w:lastRenderedPageBreak/>
        <w:t>C. Ocenenie a úplnosť ponukovej ceny</w:t>
      </w:r>
    </w:p>
    <w:p w14:paraId="4F22EC2B" w14:textId="77777777" w:rsidR="00A03A27" w:rsidRPr="00C52CB8" w:rsidRDefault="00A03A27" w:rsidP="00A03A27">
      <w:pPr>
        <w:pStyle w:val="Bezriadkovania"/>
        <w:jc w:val="both"/>
        <w:rPr>
          <w:rFonts w:ascii="Arial" w:hAnsi="Arial" w:cs="Arial"/>
          <w:sz w:val="20"/>
          <w:szCs w:val="20"/>
        </w:rPr>
      </w:pPr>
      <w:r w:rsidRPr="00C52CB8">
        <w:rPr>
          <w:rFonts w:ascii="Arial" w:hAnsi="Arial" w:cs="Arial"/>
          <w:b/>
          <w:sz w:val="20"/>
          <w:szCs w:val="20"/>
        </w:rPr>
        <w:t xml:space="preserve">20. </w:t>
      </w:r>
      <w:r w:rsidRPr="00C52CB8">
        <w:rPr>
          <w:rFonts w:ascii="Arial" w:hAnsi="Arial" w:cs="Arial"/>
          <w:sz w:val="20"/>
          <w:szCs w:val="20"/>
        </w:rPr>
        <w:t>Cena ponúkaného ekvivalentu musí byť zahrnutá v ponukovej cene a vo výkaze výmer ocenená spôsobom požadovaným v súťažných podkladoch. Cena musí zahŕňať všetky náklady potrebné na dodanie, montáž, zabudovanie, uvedenie do prevádzky, odskúšanie a zabezpečenie plnej funkčnosti ponúkaného ekvivalentu vrátane súvisiacich prác, dodávok, príslušenstva, dokumentácie, skúšok, certifikátov, vyjadrení a koordinačných činností, ak sú potrebné na riadne splnenie predmetu zákazky.</w:t>
      </w:r>
    </w:p>
    <w:p w14:paraId="09CAFBED" w14:textId="77777777" w:rsidR="00A03A27" w:rsidRPr="00C52CB8" w:rsidRDefault="00A03A27" w:rsidP="00A03A27">
      <w:pPr>
        <w:pStyle w:val="Bezriadkovania"/>
        <w:jc w:val="both"/>
        <w:rPr>
          <w:rFonts w:ascii="Arial" w:hAnsi="Arial" w:cs="Arial"/>
          <w:sz w:val="20"/>
          <w:szCs w:val="20"/>
        </w:rPr>
      </w:pPr>
      <w:r w:rsidRPr="00C52CB8">
        <w:rPr>
          <w:rFonts w:ascii="Arial" w:hAnsi="Arial" w:cs="Arial"/>
          <w:b/>
          <w:sz w:val="20"/>
          <w:szCs w:val="20"/>
        </w:rPr>
        <w:t xml:space="preserve">21. </w:t>
      </w:r>
      <w:r w:rsidRPr="00C52CB8">
        <w:rPr>
          <w:rFonts w:ascii="Arial" w:hAnsi="Arial" w:cs="Arial"/>
          <w:sz w:val="20"/>
          <w:szCs w:val="20"/>
        </w:rPr>
        <w:t>Ak uchádzač vo výkaze výmer neocení niektorú položku alebo uvedie pri niektorej položke cenu 0,00 EUR, uvedie v ponuke, v ktorej inej položke alebo položkách sú zahrnuté náklady vzťahujúce sa k takejto položke. Verejný obstarávateľ je oprávnený požiadať uchádzača o vysvetlenie, aby bolo možné preskúmateľne overiť, že ponuková cena zahŕňa celý predmet zákazky v požadovanom rozsahu a kvalite.</w:t>
      </w:r>
    </w:p>
    <w:p w14:paraId="1E56E25C" w14:textId="77777777" w:rsidR="003976E8" w:rsidRDefault="003976E8" w:rsidP="005A17CD">
      <w:pPr>
        <w:ind w:left="0" w:firstLine="0"/>
        <w:rPr>
          <w:szCs w:val="20"/>
        </w:rPr>
      </w:pPr>
    </w:p>
    <w:p w14:paraId="6D3FC124" w14:textId="77777777" w:rsidR="00A03A27" w:rsidRDefault="00A03A27" w:rsidP="005A17CD">
      <w:pPr>
        <w:ind w:left="0" w:firstLine="0"/>
        <w:rPr>
          <w:szCs w:val="20"/>
        </w:rPr>
      </w:pPr>
    </w:p>
    <w:p w14:paraId="01BA8838" w14:textId="77777777" w:rsidR="00A03A27" w:rsidRDefault="00A03A27" w:rsidP="005A17CD">
      <w:pPr>
        <w:ind w:left="0" w:firstLine="0"/>
        <w:rPr>
          <w:szCs w:val="20"/>
        </w:rPr>
      </w:pPr>
    </w:p>
    <w:p w14:paraId="296CDD95" w14:textId="77777777" w:rsidR="003D5264" w:rsidRPr="004F676E" w:rsidRDefault="003D5264" w:rsidP="003D5264">
      <w:pPr>
        <w:pStyle w:val="Bezriadkovania"/>
        <w:shd w:val="clear" w:color="auto" w:fill="E2EFD9" w:themeFill="accent6" w:themeFillTint="33"/>
        <w:rPr>
          <w:rFonts w:ascii="Arial" w:hAnsi="Arial" w:cs="Arial"/>
          <w:b/>
          <w:bCs/>
          <w:sz w:val="20"/>
          <w:szCs w:val="20"/>
        </w:rPr>
      </w:pPr>
      <w:r w:rsidRPr="004F676E">
        <w:rPr>
          <w:rFonts w:ascii="Arial" w:hAnsi="Arial" w:cs="Arial"/>
          <w:b/>
          <w:bCs/>
          <w:sz w:val="20"/>
          <w:szCs w:val="20"/>
        </w:rPr>
        <w:t>IV.</w:t>
      </w:r>
    </w:p>
    <w:p w14:paraId="507D7817" w14:textId="3F60DF70" w:rsidR="003D5264" w:rsidRPr="00D846CA" w:rsidRDefault="003D5264" w:rsidP="003D5264">
      <w:pPr>
        <w:pStyle w:val="Bezriadkovania"/>
        <w:shd w:val="clear" w:color="auto" w:fill="E2EFD9" w:themeFill="accent6" w:themeFillTint="33"/>
        <w:rPr>
          <w:rFonts w:ascii="Arial" w:hAnsi="Arial" w:cs="Arial"/>
          <w:b/>
          <w:bCs/>
          <w:sz w:val="20"/>
          <w:szCs w:val="20"/>
        </w:rPr>
      </w:pPr>
      <w:r w:rsidRPr="004F676E">
        <w:rPr>
          <w:rFonts w:ascii="Arial" w:hAnsi="Arial" w:cs="Arial"/>
          <w:b/>
          <w:bCs/>
          <w:sz w:val="20"/>
          <w:szCs w:val="20"/>
        </w:rPr>
        <w:t xml:space="preserve">INDEXÁCIA CIEN </w:t>
      </w:r>
      <w:r w:rsidR="009C36AA" w:rsidRPr="004F676E">
        <w:rPr>
          <w:rFonts w:ascii="Arial" w:hAnsi="Arial" w:cs="Arial"/>
          <w:b/>
          <w:bCs/>
          <w:sz w:val="20"/>
          <w:szCs w:val="20"/>
        </w:rPr>
        <w:t xml:space="preserve"> </w:t>
      </w:r>
    </w:p>
    <w:p w14:paraId="7874F7D3" w14:textId="77777777" w:rsidR="003D5264" w:rsidRDefault="003D5264" w:rsidP="003D5264">
      <w:pPr>
        <w:pStyle w:val="Bezriadkovania"/>
        <w:rPr>
          <w:rFonts w:ascii="Arial" w:hAnsi="Arial" w:cs="Arial"/>
          <w:b/>
          <w:bCs/>
          <w:sz w:val="20"/>
          <w:szCs w:val="20"/>
        </w:rPr>
      </w:pPr>
    </w:p>
    <w:p w14:paraId="45A15A68" w14:textId="77777777" w:rsidR="00A33629" w:rsidRPr="00167B4D" w:rsidRDefault="00A33629" w:rsidP="00A33629">
      <w:pPr>
        <w:ind w:right="57"/>
        <w:contextualSpacing/>
        <w:rPr>
          <w:rFonts w:eastAsia="Calibri"/>
          <w:szCs w:val="20"/>
        </w:rPr>
      </w:pPr>
      <w:r w:rsidRPr="00167B4D">
        <w:rPr>
          <w:rFonts w:eastAsia="Calibri"/>
          <w:szCs w:val="20"/>
        </w:rPr>
        <w:t xml:space="preserve">Vzhľadom k tomu, že zmluva o dielo obsahuje mechanizmus úpravy ceny (úprava/indexácia ceny), nemôže byť existencia tohto ustanovenia v zmluve automaticky považovaná za skutočnosť, legitimizujúcu zmenu zmluvy. Aj zmena zmluvy podľa § 18 ods. 1 písm. a) ZVO musí byť opodstatnená a dôvod zmeny zmluvy (napríklad zvýšenie alebo zníženie cien) musí súvisieť s objektívnou skutočnosťou. Z uvedeného vyplýva, že Zhotoviteľ nemôže počítať s úpravou ceny po uzatvorení zmluvy iba z dôvodu, že samotná  zmluva  obsahuje takúto možnosť. Samotná skutočnosť, že ceny tovarov, služieb alebo prác rastú, nie je dôvod pre zmenu zmluvy podľa § 18 ods. 1 písm. a) ZVO, ceny všeobecne - v čase sa skôr zvyšujú ako by mali klesať a uchádzač si do cenovej ponuky toto riziko má premietnuť. Bolo by v rozpore s princípmi rovnakého zaobchádzania a transparentnosti, ak by (zodpovední) uchádzači do svojej ponuky zahrnuli riziko zvyšovania cien a iný uchádzač by počítal so zmenou zmluvy (keďže zmluva obsahuje zodpovedajúce ustanovenia), </w:t>
      </w:r>
      <w:proofErr w:type="spellStart"/>
      <w:r w:rsidRPr="00167B4D">
        <w:rPr>
          <w:rFonts w:eastAsia="Calibri"/>
          <w:szCs w:val="20"/>
        </w:rPr>
        <w:t>t.j</w:t>
      </w:r>
      <w:proofErr w:type="spellEnd"/>
      <w:r w:rsidRPr="00167B4D">
        <w:rPr>
          <w:rFonts w:eastAsia="Calibri"/>
          <w:szCs w:val="20"/>
        </w:rPr>
        <w:t xml:space="preserve">. predložil by nižšiu cenu (počítajúc so zvýšením ceny dodatkom k zmluve v blízkej budúcnosti). Z toho dôvodu je nevyhnutné pri uplatnení si navýšenia/zníženia ceny zo strany Zhotoviteľa preukázať, že pri predložení ponuky Zhotoviteľa ako úspešného uchádzača v procese verejného obstarávania nedošlo k „podseknutiu ceny“ niektorej z kľúčových položiek alebo k predloženiu mimoriadne nízkej ceny s cieľom stať sa úspešným uchádzačom a že samotný dodatok nie je uzatvorený iba s cieľom „dorovnať“ pôvodne nízku cenu na jej reálnu (trhovú) hodnotu. </w:t>
      </w:r>
    </w:p>
    <w:p w14:paraId="5A1626B7" w14:textId="77777777" w:rsidR="00A33629" w:rsidRPr="00167B4D" w:rsidRDefault="00A33629" w:rsidP="00A33629">
      <w:pPr>
        <w:ind w:right="57"/>
        <w:contextualSpacing/>
        <w:rPr>
          <w:rFonts w:eastAsia="Calibri"/>
          <w:szCs w:val="20"/>
        </w:rPr>
      </w:pPr>
    </w:p>
    <w:p w14:paraId="2780C7FB" w14:textId="34AEEAE7" w:rsidR="00BC2725" w:rsidRDefault="00BC2725" w:rsidP="00BC2725">
      <w:pPr>
        <w:spacing w:after="200" w:line="218" w:lineRule="auto"/>
        <w:ind w:right="57"/>
        <w:contextualSpacing/>
        <w:rPr>
          <w:rFonts w:eastAsia="Calibri"/>
          <w:b/>
          <w:bCs/>
          <w:szCs w:val="20"/>
        </w:rPr>
      </w:pPr>
      <w:r>
        <w:rPr>
          <w:rFonts w:eastAsia="Calibri"/>
          <w:szCs w:val="20"/>
        </w:rPr>
        <w:t xml:space="preserve">Úspešný </w:t>
      </w:r>
      <w:r w:rsidRPr="003A3370">
        <w:rPr>
          <w:rFonts w:eastAsia="Calibri"/>
          <w:szCs w:val="20"/>
        </w:rPr>
        <w:t>uchádzač predlož</w:t>
      </w:r>
      <w:r>
        <w:rPr>
          <w:rFonts w:eastAsia="Calibri"/>
          <w:szCs w:val="20"/>
        </w:rPr>
        <w:t>í</w:t>
      </w:r>
      <w:r w:rsidRPr="003A3370">
        <w:rPr>
          <w:rFonts w:eastAsia="Calibri"/>
          <w:szCs w:val="20"/>
        </w:rPr>
        <w:t xml:space="preserve"> v lehote poskytnutia súčinnosti</w:t>
      </w:r>
      <w:r>
        <w:rPr>
          <w:rFonts w:eastAsia="Calibri"/>
          <w:szCs w:val="20"/>
        </w:rPr>
        <w:t xml:space="preserve"> </w:t>
      </w:r>
      <w:r w:rsidRPr="003A3370">
        <w:rPr>
          <w:rFonts w:eastAsia="Calibri"/>
          <w:szCs w:val="20"/>
        </w:rPr>
        <w:t xml:space="preserve"> identifikáciu tzv. kľúčových položiek  (položiek, ktoré tvoria v kumulatívnom cenovom vyjadrení 80 % hodnoty Diela) rozbor TOV, t.</w:t>
      </w:r>
      <w:r>
        <w:rPr>
          <w:rFonts w:eastAsia="Calibri"/>
          <w:szCs w:val="20"/>
        </w:rPr>
        <w:t xml:space="preserve"> </w:t>
      </w:r>
      <w:r w:rsidRPr="003A3370">
        <w:rPr>
          <w:rFonts w:eastAsia="Calibri"/>
          <w:szCs w:val="20"/>
        </w:rPr>
        <w:t xml:space="preserve">j. kalkulačný rozbor ceny rozpočtovaných položiek, ktoré úspešný </w:t>
      </w:r>
      <w:r w:rsidRPr="004F48C5">
        <w:rPr>
          <w:rFonts w:eastAsia="Calibri"/>
          <w:szCs w:val="20"/>
        </w:rPr>
        <w:t>uchádzač predložil vo svojej ponuke (v ocenenom výkaz</w:t>
      </w:r>
      <w:r>
        <w:rPr>
          <w:rFonts w:eastAsia="Calibri"/>
          <w:szCs w:val="20"/>
        </w:rPr>
        <w:t>e</w:t>
      </w:r>
      <w:r w:rsidRPr="004F48C5">
        <w:rPr>
          <w:rFonts w:eastAsia="Calibri"/>
          <w:szCs w:val="20"/>
        </w:rPr>
        <w:t xml:space="preserve"> výmere) a k materiálovým položkám – identifikáciu stavebného materiálu, jednotkovú nákupnú cenu materiálu a celkovú cenu materiálu a to </w:t>
      </w:r>
      <w:r>
        <w:rPr>
          <w:rFonts w:eastAsia="Calibri"/>
          <w:szCs w:val="20"/>
        </w:rPr>
        <w:t xml:space="preserve">buď prostredníctvom IS ERANET alebo elektronicky na emailovú adresu verejného obstarávateľa. </w:t>
      </w:r>
      <w:r w:rsidRPr="004F48C5">
        <w:rPr>
          <w:rFonts w:eastAsia="Calibri"/>
          <w:szCs w:val="20"/>
        </w:rPr>
        <w:t xml:space="preserve"> Zároveň</w:t>
      </w:r>
      <w:r w:rsidRPr="003A3370">
        <w:rPr>
          <w:rFonts w:eastAsia="Calibri"/>
          <w:szCs w:val="20"/>
        </w:rPr>
        <w:t xml:space="preserve"> je úspešný uchádzač ako Zhotoviteľ povinný archivovať doklady (k cenám kľúčových položiek) a to až do doby ukončenia realizácie Diela.</w:t>
      </w:r>
    </w:p>
    <w:p w14:paraId="635C7647" w14:textId="77777777" w:rsidR="00A33629" w:rsidRPr="00167B4D" w:rsidRDefault="00A33629" w:rsidP="00A33629">
      <w:pPr>
        <w:ind w:right="57"/>
        <w:contextualSpacing/>
        <w:rPr>
          <w:rFonts w:eastAsia="Calibri"/>
          <w:szCs w:val="20"/>
        </w:rPr>
      </w:pPr>
    </w:p>
    <w:p w14:paraId="40D0FC36" w14:textId="77777777" w:rsidR="00BC2725" w:rsidRDefault="00BC2725" w:rsidP="003D5264">
      <w:pPr>
        <w:pStyle w:val="Bezriadkovania"/>
        <w:rPr>
          <w:rFonts w:ascii="Arial" w:hAnsi="Arial" w:cs="Arial"/>
          <w:b/>
          <w:bCs/>
          <w:sz w:val="20"/>
          <w:szCs w:val="20"/>
        </w:rPr>
      </w:pPr>
    </w:p>
    <w:p w14:paraId="1DA4C74B" w14:textId="77777777" w:rsidR="00A45BC3" w:rsidRDefault="00A45BC3" w:rsidP="003D5264">
      <w:pPr>
        <w:pStyle w:val="Bezriadkovania"/>
        <w:rPr>
          <w:rFonts w:ascii="Arial" w:hAnsi="Arial" w:cs="Arial"/>
          <w:b/>
          <w:bCs/>
          <w:sz w:val="20"/>
          <w:szCs w:val="20"/>
        </w:rPr>
      </w:pPr>
    </w:p>
    <w:p w14:paraId="667E1D1C" w14:textId="77777777" w:rsidR="00A45BC3" w:rsidRDefault="00A45BC3" w:rsidP="003D5264">
      <w:pPr>
        <w:pStyle w:val="Bezriadkovania"/>
        <w:rPr>
          <w:rFonts w:ascii="Arial" w:hAnsi="Arial" w:cs="Arial"/>
          <w:b/>
          <w:bCs/>
          <w:sz w:val="20"/>
          <w:szCs w:val="20"/>
        </w:rPr>
      </w:pPr>
    </w:p>
    <w:p w14:paraId="33541925" w14:textId="77777777" w:rsidR="00A45BC3" w:rsidRDefault="00A45BC3" w:rsidP="003D5264">
      <w:pPr>
        <w:pStyle w:val="Bezriadkovania"/>
        <w:rPr>
          <w:rFonts w:ascii="Arial" w:hAnsi="Arial" w:cs="Arial"/>
          <w:b/>
          <w:bCs/>
          <w:sz w:val="20"/>
          <w:szCs w:val="20"/>
        </w:rPr>
      </w:pPr>
    </w:p>
    <w:p w14:paraId="675B8C2C" w14:textId="77777777" w:rsidR="00A33629" w:rsidRDefault="00A33629" w:rsidP="003D5264">
      <w:pPr>
        <w:pStyle w:val="Bezriadkovania"/>
        <w:rPr>
          <w:rFonts w:ascii="Arial" w:hAnsi="Arial" w:cs="Arial"/>
          <w:b/>
          <w:bCs/>
          <w:sz w:val="20"/>
          <w:szCs w:val="20"/>
        </w:rPr>
      </w:pPr>
    </w:p>
    <w:p w14:paraId="211C1674" w14:textId="77777777" w:rsidR="00A03A27" w:rsidRDefault="00A03A27" w:rsidP="003D5264">
      <w:pPr>
        <w:pStyle w:val="Bezriadkovania"/>
        <w:rPr>
          <w:rFonts w:ascii="Arial" w:hAnsi="Arial" w:cs="Arial"/>
          <w:b/>
          <w:bCs/>
          <w:sz w:val="20"/>
          <w:szCs w:val="20"/>
        </w:rPr>
      </w:pPr>
    </w:p>
    <w:p w14:paraId="0D7E41D0" w14:textId="77777777" w:rsidR="00965ED8" w:rsidRDefault="00965ED8" w:rsidP="003D5264">
      <w:pPr>
        <w:pStyle w:val="Bezriadkovania"/>
        <w:rPr>
          <w:rFonts w:ascii="Arial" w:hAnsi="Arial" w:cs="Arial"/>
          <w:b/>
          <w:bCs/>
          <w:sz w:val="20"/>
          <w:szCs w:val="20"/>
        </w:rPr>
      </w:pPr>
    </w:p>
    <w:p w14:paraId="4A92592A" w14:textId="77777777" w:rsidR="00965ED8" w:rsidRDefault="00965ED8" w:rsidP="003D5264">
      <w:pPr>
        <w:pStyle w:val="Bezriadkovania"/>
        <w:rPr>
          <w:rFonts w:ascii="Arial" w:hAnsi="Arial" w:cs="Arial"/>
          <w:b/>
          <w:bCs/>
          <w:sz w:val="20"/>
          <w:szCs w:val="20"/>
        </w:rPr>
      </w:pPr>
    </w:p>
    <w:p w14:paraId="4B4A7E49" w14:textId="77777777" w:rsidR="00965ED8" w:rsidRDefault="00965ED8" w:rsidP="003D5264">
      <w:pPr>
        <w:pStyle w:val="Bezriadkovania"/>
        <w:rPr>
          <w:rFonts w:ascii="Arial" w:hAnsi="Arial" w:cs="Arial"/>
          <w:b/>
          <w:bCs/>
          <w:sz w:val="20"/>
          <w:szCs w:val="20"/>
        </w:rPr>
      </w:pPr>
    </w:p>
    <w:p w14:paraId="127E1A6F" w14:textId="77777777" w:rsidR="00A03A27" w:rsidRDefault="00A03A27" w:rsidP="003D5264">
      <w:pPr>
        <w:pStyle w:val="Bezriadkovania"/>
        <w:rPr>
          <w:rFonts w:ascii="Arial" w:hAnsi="Arial" w:cs="Arial"/>
          <w:b/>
          <w:bCs/>
          <w:sz w:val="20"/>
          <w:szCs w:val="20"/>
        </w:rPr>
      </w:pPr>
    </w:p>
    <w:p w14:paraId="557D3FEF" w14:textId="77777777" w:rsidR="00A03A27" w:rsidRDefault="00A03A27" w:rsidP="003D5264">
      <w:pPr>
        <w:pStyle w:val="Bezriadkovania"/>
        <w:rPr>
          <w:rFonts w:ascii="Arial" w:hAnsi="Arial" w:cs="Arial"/>
          <w:b/>
          <w:bCs/>
          <w:sz w:val="20"/>
          <w:szCs w:val="20"/>
        </w:rPr>
      </w:pPr>
    </w:p>
    <w:p w14:paraId="45DC9999" w14:textId="0636AF54" w:rsidR="003D5264" w:rsidRPr="001C4984" w:rsidRDefault="003D5264" w:rsidP="003D5264">
      <w:pPr>
        <w:pStyle w:val="Bezriadkovania"/>
        <w:shd w:val="clear" w:color="auto" w:fill="E2EFD9" w:themeFill="accent6" w:themeFillTint="33"/>
        <w:rPr>
          <w:rFonts w:ascii="Arial" w:hAnsi="Arial" w:cs="Arial"/>
          <w:b/>
          <w:bCs/>
          <w:sz w:val="20"/>
          <w:szCs w:val="20"/>
        </w:rPr>
      </w:pPr>
      <w:r w:rsidRPr="001C4984">
        <w:rPr>
          <w:rFonts w:ascii="Arial" w:hAnsi="Arial" w:cs="Arial"/>
          <w:b/>
          <w:bCs/>
          <w:sz w:val="20"/>
          <w:szCs w:val="20"/>
        </w:rPr>
        <w:lastRenderedPageBreak/>
        <w:t>V.</w:t>
      </w:r>
    </w:p>
    <w:p w14:paraId="3AFD4D5C" w14:textId="77777777" w:rsidR="003D5264" w:rsidRPr="001C4984" w:rsidRDefault="003D5264" w:rsidP="003D5264">
      <w:pPr>
        <w:shd w:val="clear" w:color="auto" w:fill="E2EFD9" w:themeFill="accent6" w:themeFillTint="33"/>
        <w:rPr>
          <w:b/>
          <w:bCs/>
          <w:szCs w:val="20"/>
          <w:lang w:eastAsia="en-US"/>
        </w:rPr>
      </w:pPr>
      <w:r w:rsidRPr="00241BC4">
        <w:rPr>
          <w:b/>
          <w:bCs/>
          <w:szCs w:val="20"/>
          <w:lang w:eastAsia="en-US"/>
        </w:rPr>
        <w:t>Verejný obstarávateľ rovnako upozorňuje uchádzačov, že úspešný uchádzač ako Zhotoviteľ je povinný:</w:t>
      </w:r>
    </w:p>
    <w:p w14:paraId="390FEE76" w14:textId="02667FDF" w:rsidR="00241BC4" w:rsidRDefault="00241BC4">
      <w:pPr>
        <w:pStyle w:val="Bezriadkovania"/>
        <w:numPr>
          <w:ilvl w:val="0"/>
          <w:numId w:val="35"/>
        </w:numPr>
        <w:ind w:left="426" w:hanging="284"/>
        <w:jc w:val="both"/>
        <w:rPr>
          <w:rFonts w:ascii="Arial" w:hAnsi="Arial" w:cs="Arial"/>
          <w:sz w:val="20"/>
          <w:szCs w:val="20"/>
        </w:rPr>
      </w:pPr>
      <w:r w:rsidRPr="00D21BB2">
        <w:rPr>
          <w:rFonts w:ascii="Arial" w:hAnsi="Arial" w:cs="Arial"/>
          <w:sz w:val="20"/>
          <w:szCs w:val="20"/>
        </w:rPr>
        <w:t xml:space="preserve">pri realizácii diela, v prípade potreby, používať odborné a technické kapacity inej osoby, ktorými preukázal splnenie podmienky účasti v zmysle § 34 ods. 1 písm. b) ZVO.  V prípade, že z objektívneho dôvodu nebude môcť Zhotoviteľ využiť tieto kapacity, je povinný tieto kapacity nahradiť kapacitami inej osoby, ktorá bude spĺňať podmienky účasti zadefinované verejným obstarávateľom v predmetnom verejnom obstarávaní, na základe výsledkov ktorého </w:t>
      </w:r>
      <w:r w:rsidR="00AE4B99">
        <w:rPr>
          <w:rFonts w:ascii="Arial" w:hAnsi="Arial" w:cs="Arial"/>
          <w:sz w:val="20"/>
          <w:szCs w:val="20"/>
        </w:rPr>
        <w:t>bude</w:t>
      </w:r>
      <w:r w:rsidRPr="00D21BB2">
        <w:rPr>
          <w:rFonts w:ascii="Arial" w:hAnsi="Arial" w:cs="Arial"/>
          <w:sz w:val="20"/>
          <w:szCs w:val="20"/>
        </w:rPr>
        <w:t xml:space="preserve"> uzatvorená Zmluva, resp. vlastnými kapacitami. </w:t>
      </w:r>
    </w:p>
    <w:p w14:paraId="5EA40166" w14:textId="4830F51B" w:rsidR="00EC4A50" w:rsidRPr="00D21BB2" w:rsidRDefault="00EC4A50">
      <w:pPr>
        <w:pStyle w:val="Bezriadkovania"/>
        <w:numPr>
          <w:ilvl w:val="0"/>
          <w:numId w:val="35"/>
        </w:numPr>
        <w:ind w:left="426" w:hanging="284"/>
        <w:jc w:val="both"/>
        <w:rPr>
          <w:rFonts w:ascii="Arial" w:hAnsi="Arial" w:cs="Arial"/>
          <w:sz w:val="20"/>
          <w:szCs w:val="20"/>
        </w:rPr>
      </w:pPr>
      <w:r w:rsidRPr="00AE4B99">
        <w:rPr>
          <w:rFonts w:ascii="Arial" w:hAnsi="Arial" w:cs="Arial"/>
          <w:sz w:val="20"/>
          <w:szCs w:val="20"/>
        </w:rPr>
        <w:t xml:space="preserve">pri realizácii diela, v prípade potreby, používať odborné a technické kapacity inej osoby, ktorými preukázal splnenie podmienky účasti v zmysle § 34 ods. 1 písm. </w:t>
      </w:r>
      <w:r>
        <w:rPr>
          <w:rFonts w:ascii="Arial" w:hAnsi="Arial" w:cs="Arial"/>
          <w:sz w:val="20"/>
          <w:szCs w:val="20"/>
        </w:rPr>
        <w:t>d</w:t>
      </w:r>
      <w:r w:rsidRPr="00AE4B99">
        <w:rPr>
          <w:rFonts w:ascii="Arial" w:hAnsi="Arial" w:cs="Arial"/>
          <w:sz w:val="20"/>
          <w:szCs w:val="20"/>
        </w:rPr>
        <w:t xml:space="preserve">) ZVO.  V prípade, že z objektívneho dôvodu nebude môcť Zhotoviteľ využiť tieto kapacity, je povinný tieto kapacity nahradiť kapacitami inej osoby, ktorá bude spĺňať podmienky účasti zadefinované verejným obstarávateľom v predmetnom verejnom obstarávaní, </w:t>
      </w:r>
      <w:r w:rsidRPr="00D21BB2">
        <w:rPr>
          <w:rFonts w:ascii="Arial" w:hAnsi="Arial" w:cs="Arial"/>
          <w:sz w:val="20"/>
          <w:szCs w:val="20"/>
        </w:rPr>
        <w:t xml:space="preserve">na základe výsledkov ktorého </w:t>
      </w:r>
      <w:r>
        <w:rPr>
          <w:rFonts w:ascii="Arial" w:hAnsi="Arial" w:cs="Arial"/>
          <w:sz w:val="20"/>
          <w:szCs w:val="20"/>
        </w:rPr>
        <w:t>bude</w:t>
      </w:r>
      <w:r w:rsidRPr="00D21BB2">
        <w:rPr>
          <w:rFonts w:ascii="Arial" w:hAnsi="Arial" w:cs="Arial"/>
          <w:sz w:val="20"/>
          <w:szCs w:val="20"/>
        </w:rPr>
        <w:t xml:space="preserve"> uzatvorená Zmluva, resp. vlastnými kapacitami. </w:t>
      </w:r>
    </w:p>
    <w:p w14:paraId="63714126" w14:textId="77777777" w:rsidR="00AE4B99" w:rsidRPr="00D21BB2" w:rsidRDefault="00241BC4">
      <w:pPr>
        <w:pStyle w:val="Bezriadkovania"/>
        <w:numPr>
          <w:ilvl w:val="0"/>
          <w:numId w:val="35"/>
        </w:numPr>
        <w:ind w:left="426" w:hanging="284"/>
        <w:jc w:val="both"/>
        <w:rPr>
          <w:rFonts w:ascii="Arial" w:hAnsi="Arial" w:cs="Arial"/>
          <w:sz w:val="20"/>
          <w:szCs w:val="20"/>
        </w:rPr>
      </w:pPr>
      <w:r w:rsidRPr="00AE4B99">
        <w:rPr>
          <w:rFonts w:ascii="Arial" w:hAnsi="Arial" w:cs="Arial"/>
          <w:sz w:val="20"/>
          <w:szCs w:val="20"/>
        </w:rPr>
        <w:t xml:space="preserve">pri realizácii diela využívať odborné a technické kapacity osôb – riadiacich pracovníkov, ktorými preukázal splnenie podmienky účasti v zmysle § 34 ods. 1 písm. g) ZVO. V prípade, že z objektívneho dôvodu nebude môcť Zhotoviteľ využiť tieto kapacity, je povinný tieto kapacity nahradiť inými kapacitami – riadiacim pracovníkom, ktorý bude spĺňať podmienky účasti zadefinované verejným obstarávateľom v predmetnom verejnom obstarávaní, </w:t>
      </w:r>
      <w:r w:rsidR="00AE4B99" w:rsidRPr="00D21BB2">
        <w:rPr>
          <w:rFonts w:ascii="Arial" w:hAnsi="Arial" w:cs="Arial"/>
          <w:sz w:val="20"/>
          <w:szCs w:val="20"/>
        </w:rPr>
        <w:t xml:space="preserve">na základe výsledkov ktorého </w:t>
      </w:r>
      <w:r w:rsidR="00AE4B99">
        <w:rPr>
          <w:rFonts w:ascii="Arial" w:hAnsi="Arial" w:cs="Arial"/>
          <w:sz w:val="20"/>
          <w:szCs w:val="20"/>
        </w:rPr>
        <w:t>bude</w:t>
      </w:r>
      <w:r w:rsidR="00AE4B99" w:rsidRPr="00D21BB2">
        <w:rPr>
          <w:rFonts w:ascii="Arial" w:hAnsi="Arial" w:cs="Arial"/>
          <w:sz w:val="20"/>
          <w:szCs w:val="20"/>
        </w:rPr>
        <w:t xml:space="preserve"> uzatvorená Zmluva, resp. vlastnými kapacitami. </w:t>
      </w:r>
    </w:p>
    <w:p w14:paraId="13DDB238" w14:textId="77777777" w:rsidR="004F676E" w:rsidRDefault="00241BC4" w:rsidP="004F676E">
      <w:pPr>
        <w:pStyle w:val="Bezriadkovania"/>
        <w:numPr>
          <w:ilvl w:val="0"/>
          <w:numId w:val="35"/>
        </w:numPr>
        <w:ind w:left="426" w:hanging="284"/>
        <w:jc w:val="both"/>
        <w:rPr>
          <w:rFonts w:ascii="Arial" w:hAnsi="Arial" w:cs="Arial"/>
          <w:sz w:val="20"/>
          <w:szCs w:val="20"/>
        </w:rPr>
      </w:pPr>
      <w:r w:rsidRPr="00AE4B99">
        <w:rPr>
          <w:rFonts w:ascii="Arial" w:hAnsi="Arial" w:cs="Arial"/>
          <w:sz w:val="20"/>
          <w:szCs w:val="20"/>
        </w:rPr>
        <w:t xml:space="preserve">pri realizácii diela, v prípade potreby, používať odborné a technické kapacity inej osoby, ktorými preukázal splnenie podmienky účasti v zmysle § 34 ods. 1 písm. h) ZVO.  V prípade, že z objektívneho dôvodu nebude môcť Zhotoviteľ využiť tieto kapacity, je povinný tieto kapacity nahradiť kapacitami inej osoby, ktorá bude spĺňať podmienky účasti zadefinované verejným obstarávateľom v predmetnom verejnom obstarávaní, </w:t>
      </w:r>
      <w:r w:rsidR="00AE4B99" w:rsidRPr="00D21BB2">
        <w:rPr>
          <w:rFonts w:ascii="Arial" w:hAnsi="Arial" w:cs="Arial"/>
          <w:sz w:val="20"/>
          <w:szCs w:val="20"/>
        </w:rPr>
        <w:t xml:space="preserve">na základe výsledkov ktorého </w:t>
      </w:r>
      <w:r w:rsidR="00AE4B99">
        <w:rPr>
          <w:rFonts w:ascii="Arial" w:hAnsi="Arial" w:cs="Arial"/>
          <w:sz w:val="20"/>
          <w:szCs w:val="20"/>
        </w:rPr>
        <w:t>bude</w:t>
      </w:r>
      <w:r w:rsidR="00AE4B99" w:rsidRPr="00D21BB2">
        <w:rPr>
          <w:rFonts w:ascii="Arial" w:hAnsi="Arial" w:cs="Arial"/>
          <w:sz w:val="20"/>
          <w:szCs w:val="20"/>
        </w:rPr>
        <w:t xml:space="preserve"> uzatvorená Zmluva, resp. vlastnými kapacitami. </w:t>
      </w:r>
    </w:p>
    <w:p w14:paraId="466B5D6F" w14:textId="6ED2480D" w:rsidR="004F676E" w:rsidRPr="004F676E" w:rsidRDefault="004F676E" w:rsidP="004F676E">
      <w:pPr>
        <w:pStyle w:val="Bezriadkovania"/>
        <w:numPr>
          <w:ilvl w:val="0"/>
          <w:numId w:val="35"/>
        </w:numPr>
        <w:ind w:left="426" w:hanging="284"/>
        <w:jc w:val="both"/>
        <w:rPr>
          <w:rFonts w:ascii="Arial" w:hAnsi="Arial" w:cs="Arial"/>
          <w:sz w:val="20"/>
          <w:szCs w:val="20"/>
        </w:rPr>
      </w:pPr>
      <w:r w:rsidRPr="004F676E">
        <w:rPr>
          <w:rFonts w:ascii="Arial" w:hAnsi="Arial" w:cs="Arial"/>
          <w:sz w:val="20"/>
          <w:szCs w:val="20"/>
        </w:rPr>
        <w:t xml:space="preserve">pri realizácii diela, v prípade potreby, používať odborné a technické kapacity inej osoby, ktorými preukázal splnenie podmienky účasti v zmysle § 34 ods. 1 písm. </w:t>
      </w:r>
      <w:r>
        <w:rPr>
          <w:rFonts w:ascii="Arial" w:hAnsi="Arial" w:cs="Arial"/>
          <w:sz w:val="20"/>
          <w:szCs w:val="20"/>
        </w:rPr>
        <w:t>j</w:t>
      </w:r>
      <w:r w:rsidRPr="004F676E">
        <w:rPr>
          <w:rFonts w:ascii="Arial" w:hAnsi="Arial" w:cs="Arial"/>
          <w:sz w:val="20"/>
          <w:szCs w:val="20"/>
        </w:rPr>
        <w:t xml:space="preserve">) ZVO.  V prípade, že z objektívneho dôvodu nebude môcť Zhotoviteľ využiť tieto kapacity, je povinný tieto kapacity nahradiť kapacitami inej osoby, ktorá bude spĺňať podmienky účasti zadefinované verejným obstarávateľom v predmetnom verejnom obstarávaní, na základe výsledkov ktorého bude uzatvorená Zmluva, resp. vlastnými kapacitami. </w:t>
      </w:r>
    </w:p>
    <w:p w14:paraId="6A3284CE" w14:textId="78E45597" w:rsidR="00AE4B99" w:rsidRPr="00D21BB2" w:rsidRDefault="00241BC4">
      <w:pPr>
        <w:pStyle w:val="Bezriadkovania"/>
        <w:numPr>
          <w:ilvl w:val="0"/>
          <w:numId w:val="35"/>
        </w:numPr>
        <w:ind w:left="426" w:hanging="284"/>
        <w:jc w:val="both"/>
        <w:rPr>
          <w:rFonts w:ascii="Arial" w:hAnsi="Arial" w:cs="Arial"/>
          <w:sz w:val="20"/>
          <w:szCs w:val="20"/>
        </w:rPr>
      </w:pPr>
      <w:r w:rsidRPr="00AE4B99">
        <w:rPr>
          <w:rFonts w:ascii="Arial" w:hAnsi="Arial" w:cs="Arial"/>
          <w:sz w:val="20"/>
          <w:szCs w:val="20"/>
        </w:rPr>
        <w:t xml:space="preserve">pri realizácii diela, v prípade potreby, využívať kapacity inej osoby, ktorými preukázal splnenie podmienky účasti v zmysle § 33 ZVO.  V prípade, že z objektívneho dôvodu nebude môcť Zhotoviteľ využiť tieto kapacity, je povinný tieto kapacity nahradiť kapacitami inej osoby, ktorá bude spĺňať podmienky účasti zadefinované verejným obstarávateľom v predmetnom verejnom obstarávaní, </w:t>
      </w:r>
      <w:r w:rsidR="00AE4B99" w:rsidRPr="00D21BB2">
        <w:rPr>
          <w:rFonts w:ascii="Arial" w:hAnsi="Arial" w:cs="Arial"/>
          <w:sz w:val="20"/>
          <w:szCs w:val="20"/>
        </w:rPr>
        <w:t xml:space="preserve">na základe výsledkov ktorého </w:t>
      </w:r>
      <w:r w:rsidR="00AE4B99">
        <w:rPr>
          <w:rFonts w:ascii="Arial" w:hAnsi="Arial" w:cs="Arial"/>
          <w:sz w:val="20"/>
          <w:szCs w:val="20"/>
        </w:rPr>
        <w:t>bude</w:t>
      </w:r>
      <w:r w:rsidR="00AE4B99" w:rsidRPr="00D21BB2">
        <w:rPr>
          <w:rFonts w:ascii="Arial" w:hAnsi="Arial" w:cs="Arial"/>
          <w:sz w:val="20"/>
          <w:szCs w:val="20"/>
        </w:rPr>
        <w:t xml:space="preserve"> uzatvorená Zmluva</w:t>
      </w:r>
      <w:r w:rsidR="00AE4B99">
        <w:rPr>
          <w:rFonts w:ascii="Arial" w:hAnsi="Arial" w:cs="Arial"/>
          <w:sz w:val="20"/>
          <w:szCs w:val="20"/>
        </w:rPr>
        <w:t>.</w:t>
      </w:r>
    </w:p>
    <w:p w14:paraId="0F929518" w14:textId="2CA4250E" w:rsidR="00241BC4" w:rsidRPr="00AE4B99" w:rsidRDefault="00241BC4">
      <w:pPr>
        <w:pStyle w:val="Bezriadkovania"/>
        <w:numPr>
          <w:ilvl w:val="0"/>
          <w:numId w:val="35"/>
        </w:numPr>
        <w:ind w:left="426" w:hanging="284"/>
        <w:jc w:val="both"/>
        <w:rPr>
          <w:rFonts w:ascii="Arial" w:hAnsi="Arial" w:cs="Arial"/>
          <w:sz w:val="20"/>
          <w:szCs w:val="20"/>
        </w:rPr>
      </w:pPr>
      <w:r w:rsidRPr="00AE4B99">
        <w:rPr>
          <w:rFonts w:ascii="Arial" w:hAnsi="Arial" w:cs="Arial"/>
          <w:sz w:val="20"/>
          <w:szCs w:val="20"/>
        </w:rPr>
        <w:t>V prípade vzniku objektívnej skutočnosti v zmysle bodov a) a</w:t>
      </w:r>
      <w:r w:rsidR="004F676E">
        <w:rPr>
          <w:rFonts w:ascii="Arial" w:hAnsi="Arial" w:cs="Arial"/>
          <w:sz w:val="20"/>
          <w:szCs w:val="20"/>
        </w:rPr>
        <w:t>ž</w:t>
      </w:r>
      <w:r w:rsidRPr="00AE4B99">
        <w:rPr>
          <w:rFonts w:ascii="Arial" w:hAnsi="Arial" w:cs="Arial"/>
          <w:sz w:val="20"/>
          <w:szCs w:val="20"/>
        </w:rPr>
        <w:t> </w:t>
      </w:r>
      <w:r w:rsidR="004F676E">
        <w:rPr>
          <w:rFonts w:ascii="Arial" w:hAnsi="Arial" w:cs="Arial"/>
          <w:sz w:val="20"/>
          <w:szCs w:val="20"/>
        </w:rPr>
        <w:t>f</w:t>
      </w:r>
      <w:r w:rsidRPr="00AE4B99">
        <w:rPr>
          <w:rFonts w:ascii="Arial" w:hAnsi="Arial" w:cs="Arial"/>
          <w:sz w:val="20"/>
          <w:szCs w:val="20"/>
        </w:rPr>
        <w:t xml:space="preserve">) je Zhotoviteľ povinný informovať o tejto skutočnosti Objednávateľa najneskôr do 3 pracovných dní od vzniku tejto skutočnosti.  </w:t>
      </w:r>
    </w:p>
    <w:p w14:paraId="056E804E" w14:textId="4A7E7DA5" w:rsidR="00241BC4" w:rsidRPr="00D21BB2" w:rsidRDefault="00241BC4">
      <w:pPr>
        <w:pStyle w:val="Bezriadkovania"/>
        <w:numPr>
          <w:ilvl w:val="0"/>
          <w:numId w:val="35"/>
        </w:numPr>
        <w:ind w:left="426" w:hanging="284"/>
        <w:jc w:val="both"/>
        <w:rPr>
          <w:rFonts w:ascii="Arial" w:hAnsi="Arial" w:cs="Arial"/>
          <w:sz w:val="20"/>
          <w:szCs w:val="20"/>
        </w:rPr>
      </w:pPr>
      <w:r w:rsidRPr="00D21BB2">
        <w:rPr>
          <w:rFonts w:ascii="Arial" w:hAnsi="Arial" w:cs="Arial"/>
          <w:sz w:val="20"/>
          <w:szCs w:val="20"/>
        </w:rPr>
        <w:t xml:space="preserve">Zhotoviteľ je povinný v prílohe Zmluvy o dielo uviesť informácie o „iných osobách“, zdroje a kapacity ktorých bude využívať pri realizácii Diela počas platnosti tejto Zmluvy. </w:t>
      </w:r>
    </w:p>
    <w:p w14:paraId="3320388E" w14:textId="784A4653" w:rsidR="002B3B72" w:rsidRDefault="006C76FD" w:rsidP="00241BC4">
      <w:pPr>
        <w:spacing w:after="0" w:line="240" w:lineRule="auto"/>
      </w:pPr>
      <w:r>
        <w:rPr>
          <w:i/>
          <w:iCs/>
          <w:szCs w:val="20"/>
        </w:rPr>
        <w:t xml:space="preserve">       </w:t>
      </w:r>
      <w:r w:rsidR="00241BC4" w:rsidRPr="00D21BB2">
        <w:rPr>
          <w:i/>
          <w:iCs/>
          <w:szCs w:val="20"/>
        </w:rPr>
        <w:t>Vzor Prílohy  je uvedený vo vzorových dokumentoch týchto Súťažných podkladov</w:t>
      </w:r>
      <w:r w:rsidR="00241BC4">
        <w:rPr>
          <w:i/>
          <w:iCs/>
          <w:szCs w:val="20"/>
        </w:rPr>
        <w:t>.</w:t>
      </w:r>
    </w:p>
    <w:p w14:paraId="3CC53F81" w14:textId="77777777" w:rsidR="002B3B72" w:rsidRDefault="002B3B72" w:rsidP="00450661">
      <w:pPr>
        <w:spacing w:after="0" w:line="240" w:lineRule="auto"/>
      </w:pPr>
    </w:p>
    <w:p w14:paraId="1230CD89" w14:textId="77777777" w:rsidR="002B3B72" w:rsidRDefault="002B3B72" w:rsidP="00450661">
      <w:pPr>
        <w:spacing w:after="0" w:line="240" w:lineRule="auto"/>
      </w:pPr>
    </w:p>
    <w:p w14:paraId="0BDE68DF" w14:textId="77777777" w:rsidR="002B3B72" w:rsidRDefault="002B3B72" w:rsidP="00450661">
      <w:pPr>
        <w:spacing w:after="0" w:line="240" w:lineRule="auto"/>
      </w:pPr>
    </w:p>
    <w:p w14:paraId="6F04235B" w14:textId="77777777" w:rsidR="002B3B72" w:rsidRDefault="002B3B72" w:rsidP="00450661">
      <w:pPr>
        <w:spacing w:after="0" w:line="240" w:lineRule="auto"/>
      </w:pPr>
    </w:p>
    <w:p w14:paraId="3C4916E2" w14:textId="77777777" w:rsidR="002B3B72" w:rsidRDefault="002B3B72" w:rsidP="00450661">
      <w:pPr>
        <w:spacing w:after="0" w:line="240" w:lineRule="auto"/>
      </w:pPr>
    </w:p>
    <w:p w14:paraId="128F7E79" w14:textId="77777777" w:rsidR="005A17CD" w:rsidRDefault="005A17CD" w:rsidP="00450661">
      <w:pPr>
        <w:spacing w:after="0" w:line="240" w:lineRule="auto"/>
      </w:pPr>
    </w:p>
    <w:p w14:paraId="129ECC85" w14:textId="77777777" w:rsidR="005A17CD" w:rsidRDefault="005A17CD" w:rsidP="00450661">
      <w:pPr>
        <w:spacing w:after="0" w:line="240" w:lineRule="auto"/>
      </w:pPr>
    </w:p>
    <w:p w14:paraId="2EBAEF81" w14:textId="77777777" w:rsidR="005A17CD" w:rsidRDefault="005A17CD" w:rsidP="00450661">
      <w:pPr>
        <w:spacing w:after="0" w:line="240" w:lineRule="auto"/>
      </w:pPr>
    </w:p>
    <w:p w14:paraId="070B7539" w14:textId="77777777" w:rsidR="005A17CD" w:rsidRDefault="005A17CD" w:rsidP="00450661">
      <w:pPr>
        <w:spacing w:after="0" w:line="240" w:lineRule="auto"/>
      </w:pPr>
    </w:p>
    <w:p w14:paraId="252BB94A" w14:textId="77777777" w:rsidR="005A17CD" w:rsidRDefault="005A17CD" w:rsidP="00450661">
      <w:pPr>
        <w:spacing w:after="0" w:line="240" w:lineRule="auto"/>
      </w:pPr>
    </w:p>
    <w:p w14:paraId="3BFA405A" w14:textId="77777777" w:rsidR="005A17CD" w:rsidRDefault="005A17CD" w:rsidP="00450661">
      <w:pPr>
        <w:spacing w:after="0" w:line="240" w:lineRule="auto"/>
      </w:pPr>
    </w:p>
    <w:p w14:paraId="748C6289" w14:textId="77777777" w:rsidR="005A17CD" w:rsidRDefault="005A17CD" w:rsidP="00450661">
      <w:pPr>
        <w:spacing w:after="0" w:line="240" w:lineRule="auto"/>
      </w:pPr>
    </w:p>
    <w:p w14:paraId="2A2C9071" w14:textId="77777777" w:rsidR="005A17CD" w:rsidRDefault="005A17CD" w:rsidP="00450661">
      <w:pPr>
        <w:spacing w:after="0" w:line="240" w:lineRule="auto"/>
      </w:pPr>
    </w:p>
    <w:p w14:paraId="6F5FB89C" w14:textId="77777777" w:rsidR="005A17CD" w:rsidRDefault="005A17CD" w:rsidP="00450661">
      <w:pPr>
        <w:spacing w:after="0" w:line="240" w:lineRule="auto"/>
      </w:pPr>
    </w:p>
    <w:p w14:paraId="38804185" w14:textId="77777777" w:rsidR="005A17CD" w:rsidRDefault="005A17CD" w:rsidP="00450661">
      <w:pPr>
        <w:spacing w:after="0" w:line="240" w:lineRule="auto"/>
      </w:pPr>
    </w:p>
    <w:p w14:paraId="5B11A684" w14:textId="77777777" w:rsidR="005A17CD" w:rsidRDefault="005A17CD" w:rsidP="00450661">
      <w:pPr>
        <w:spacing w:after="0" w:line="240" w:lineRule="auto"/>
      </w:pPr>
    </w:p>
    <w:p w14:paraId="7FBD186B" w14:textId="77777777" w:rsidR="005A17CD" w:rsidRDefault="005A17CD" w:rsidP="00450661">
      <w:pPr>
        <w:spacing w:after="0" w:line="240" w:lineRule="auto"/>
      </w:pPr>
    </w:p>
    <w:p w14:paraId="2016D2C7" w14:textId="77777777" w:rsidR="005A17CD" w:rsidRDefault="005A17CD" w:rsidP="00450661">
      <w:pPr>
        <w:spacing w:after="0" w:line="240" w:lineRule="auto"/>
      </w:pPr>
    </w:p>
    <w:p w14:paraId="7015BF44" w14:textId="77777777" w:rsidR="005A17CD" w:rsidRDefault="005A17CD" w:rsidP="00450661">
      <w:pPr>
        <w:spacing w:after="0" w:line="240" w:lineRule="auto"/>
      </w:pPr>
    </w:p>
    <w:p w14:paraId="63BA8723" w14:textId="77777777" w:rsidR="005A17CD" w:rsidRDefault="005A17CD" w:rsidP="00450661">
      <w:pPr>
        <w:spacing w:after="0" w:line="240" w:lineRule="auto"/>
      </w:pPr>
    </w:p>
    <w:p w14:paraId="2CABE3E7" w14:textId="77777777" w:rsidR="005A17CD" w:rsidRDefault="005A17CD" w:rsidP="00450661">
      <w:pPr>
        <w:spacing w:after="0" w:line="240" w:lineRule="auto"/>
      </w:pPr>
    </w:p>
    <w:p w14:paraId="2E8C50A6" w14:textId="77777777" w:rsidR="005A17CD" w:rsidRDefault="005A17CD" w:rsidP="00450661">
      <w:pPr>
        <w:spacing w:after="0" w:line="240" w:lineRule="auto"/>
      </w:pPr>
    </w:p>
    <w:p w14:paraId="0090B182" w14:textId="77777777" w:rsidR="005A17CD" w:rsidRDefault="005A17CD" w:rsidP="00450661">
      <w:pPr>
        <w:spacing w:after="0" w:line="240" w:lineRule="auto"/>
      </w:pPr>
    </w:p>
    <w:p w14:paraId="6CC50FB9" w14:textId="77777777" w:rsidR="005A17CD" w:rsidRDefault="005A17CD" w:rsidP="00450661">
      <w:pPr>
        <w:spacing w:after="0" w:line="240" w:lineRule="auto"/>
      </w:pPr>
    </w:p>
    <w:p w14:paraId="7A0D3D57" w14:textId="77777777" w:rsidR="005A17CD" w:rsidRDefault="005A17CD" w:rsidP="00450661">
      <w:pPr>
        <w:spacing w:after="0" w:line="240" w:lineRule="auto"/>
      </w:pPr>
    </w:p>
    <w:p w14:paraId="6F23F545" w14:textId="77777777" w:rsidR="00126885" w:rsidRDefault="00126885" w:rsidP="00450661">
      <w:pPr>
        <w:spacing w:after="0" w:line="240" w:lineRule="auto"/>
        <w:ind w:right="4"/>
      </w:pPr>
    </w:p>
    <w:p w14:paraId="02E02918" w14:textId="77777777" w:rsidR="00126885" w:rsidRDefault="00126885" w:rsidP="00450661">
      <w:pPr>
        <w:spacing w:after="0" w:line="240" w:lineRule="auto"/>
        <w:ind w:right="4"/>
      </w:pPr>
    </w:p>
    <w:p w14:paraId="024B5AE0" w14:textId="1FE9F6EE" w:rsidR="00533D10" w:rsidRDefault="00533D10" w:rsidP="00450661">
      <w:pPr>
        <w:spacing w:after="0" w:line="240" w:lineRule="auto"/>
        <w:ind w:right="4"/>
      </w:pPr>
    </w:p>
    <w:p w14:paraId="6DB2BABD" w14:textId="7CB2D0EE" w:rsidR="00533D10" w:rsidRDefault="00533D10" w:rsidP="00450661">
      <w:pPr>
        <w:spacing w:after="0" w:line="240" w:lineRule="auto"/>
        <w:ind w:right="4"/>
      </w:pPr>
    </w:p>
    <w:p w14:paraId="1166E3FE" w14:textId="77777777" w:rsidR="00241BC4" w:rsidRDefault="00241BC4" w:rsidP="00450661">
      <w:pPr>
        <w:pStyle w:val="Nadpis1"/>
        <w:spacing w:line="240" w:lineRule="auto"/>
        <w:jc w:val="center"/>
        <w:rPr>
          <w:szCs w:val="28"/>
        </w:rPr>
      </w:pPr>
      <w:bookmarkStart w:id="43" w:name="_Toc5785240"/>
    </w:p>
    <w:p w14:paraId="02D19F14" w14:textId="77777777" w:rsidR="00241BC4" w:rsidRDefault="00241BC4" w:rsidP="00450661">
      <w:pPr>
        <w:pStyle w:val="Nadpis1"/>
        <w:spacing w:line="240" w:lineRule="auto"/>
        <w:jc w:val="center"/>
        <w:rPr>
          <w:szCs w:val="28"/>
        </w:rPr>
      </w:pPr>
    </w:p>
    <w:p w14:paraId="75297740" w14:textId="77777777" w:rsidR="00241BC4" w:rsidRDefault="00241BC4" w:rsidP="00450661">
      <w:pPr>
        <w:pStyle w:val="Nadpis1"/>
        <w:spacing w:line="240" w:lineRule="auto"/>
        <w:jc w:val="center"/>
        <w:rPr>
          <w:szCs w:val="28"/>
        </w:rPr>
      </w:pPr>
    </w:p>
    <w:p w14:paraId="2F6026E3" w14:textId="77777777" w:rsidR="00241BC4" w:rsidRDefault="00241BC4" w:rsidP="00450661">
      <w:pPr>
        <w:pStyle w:val="Nadpis1"/>
        <w:spacing w:line="240" w:lineRule="auto"/>
        <w:jc w:val="center"/>
        <w:rPr>
          <w:szCs w:val="28"/>
        </w:rPr>
      </w:pPr>
    </w:p>
    <w:p w14:paraId="77432DA7" w14:textId="77777777" w:rsidR="00241BC4" w:rsidRDefault="00241BC4" w:rsidP="00450661">
      <w:pPr>
        <w:pStyle w:val="Nadpis1"/>
        <w:spacing w:line="240" w:lineRule="auto"/>
        <w:jc w:val="center"/>
        <w:rPr>
          <w:szCs w:val="28"/>
        </w:rPr>
      </w:pPr>
    </w:p>
    <w:p w14:paraId="5053EFE6" w14:textId="16C0A33E" w:rsidR="00AD13F2" w:rsidRDefault="00135B0E" w:rsidP="00450661">
      <w:pPr>
        <w:pStyle w:val="Nadpis1"/>
        <w:spacing w:line="240" w:lineRule="auto"/>
        <w:jc w:val="center"/>
        <w:rPr>
          <w:szCs w:val="28"/>
        </w:rPr>
      </w:pPr>
      <w:r w:rsidRPr="00AD13F2">
        <w:rPr>
          <w:szCs w:val="28"/>
        </w:rPr>
        <w:t xml:space="preserve">VZORY  DOKUMENTOV PRE UCHÁDZAČA </w:t>
      </w:r>
    </w:p>
    <w:p w14:paraId="45E0168D" w14:textId="1989A38C" w:rsidR="00135B0E" w:rsidRPr="00AD13F2" w:rsidRDefault="00135B0E" w:rsidP="00450661">
      <w:pPr>
        <w:pStyle w:val="Nadpis1"/>
        <w:spacing w:line="240" w:lineRule="auto"/>
        <w:jc w:val="center"/>
        <w:rPr>
          <w:szCs w:val="28"/>
        </w:rPr>
      </w:pPr>
      <w:r w:rsidRPr="00AD13F2">
        <w:rPr>
          <w:szCs w:val="28"/>
        </w:rPr>
        <w:t>K SÚŤAŽNÝM PODKLADOM</w:t>
      </w:r>
      <w:bookmarkEnd w:id="43"/>
    </w:p>
    <w:p w14:paraId="7306266E" w14:textId="4DFD406C" w:rsidR="00533D10" w:rsidRPr="00AD13F2" w:rsidRDefault="00533D10" w:rsidP="00450661">
      <w:pPr>
        <w:spacing w:after="0" w:line="240" w:lineRule="auto"/>
        <w:ind w:right="4"/>
        <w:rPr>
          <w:sz w:val="28"/>
          <w:szCs w:val="28"/>
        </w:rPr>
      </w:pPr>
    </w:p>
    <w:p w14:paraId="079D4FD2" w14:textId="390BE3F0" w:rsidR="00533D10" w:rsidRPr="00AD13F2" w:rsidRDefault="00533D10" w:rsidP="00450661">
      <w:pPr>
        <w:spacing w:after="0" w:line="240" w:lineRule="auto"/>
        <w:ind w:right="4"/>
        <w:rPr>
          <w:sz w:val="28"/>
          <w:szCs w:val="28"/>
        </w:rPr>
      </w:pPr>
    </w:p>
    <w:p w14:paraId="18342DF4" w14:textId="24D3B339" w:rsidR="00533D10" w:rsidRDefault="00533D10" w:rsidP="00450661">
      <w:pPr>
        <w:spacing w:after="0" w:line="240" w:lineRule="auto"/>
        <w:ind w:right="4"/>
      </w:pPr>
    </w:p>
    <w:p w14:paraId="688F536B" w14:textId="5D80152C" w:rsidR="00533D10" w:rsidRDefault="00533D10" w:rsidP="00450661">
      <w:pPr>
        <w:spacing w:after="0" w:line="240" w:lineRule="auto"/>
        <w:ind w:right="4"/>
      </w:pPr>
    </w:p>
    <w:p w14:paraId="15B92901" w14:textId="7B66D40A" w:rsidR="00533D10" w:rsidRDefault="00533D10" w:rsidP="00450661">
      <w:pPr>
        <w:spacing w:after="0" w:line="240" w:lineRule="auto"/>
        <w:ind w:right="4"/>
      </w:pPr>
    </w:p>
    <w:p w14:paraId="32E18B2E" w14:textId="11A52DD1" w:rsidR="00533D10" w:rsidRDefault="00533D10" w:rsidP="00450661">
      <w:pPr>
        <w:spacing w:after="0" w:line="240" w:lineRule="auto"/>
        <w:ind w:right="4"/>
      </w:pPr>
    </w:p>
    <w:p w14:paraId="08DB770E" w14:textId="66731C8A" w:rsidR="00533D10" w:rsidRDefault="00533D10" w:rsidP="00450661">
      <w:pPr>
        <w:spacing w:after="0" w:line="240" w:lineRule="auto"/>
        <w:ind w:right="4"/>
      </w:pPr>
    </w:p>
    <w:p w14:paraId="691ACCC5" w14:textId="442E9E52" w:rsidR="00533D10" w:rsidRDefault="00533D10" w:rsidP="00450661">
      <w:pPr>
        <w:spacing w:after="0" w:line="240" w:lineRule="auto"/>
        <w:ind w:right="4"/>
      </w:pPr>
    </w:p>
    <w:p w14:paraId="6BC5A096" w14:textId="77777777" w:rsidR="00241BC4" w:rsidRDefault="00241BC4" w:rsidP="00450661">
      <w:pPr>
        <w:spacing w:after="0" w:line="240" w:lineRule="auto"/>
        <w:ind w:right="4"/>
      </w:pPr>
    </w:p>
    <w:p w14:paraId="2A66F46C" w14:textId="77777777" w:rsidR="00241BC4" w:rsidRDefault="00241BC4" w:rsidP="00450661">
      <w:pPr>
        <w:spacing w:after="0" w:line="240" w:lineRule="auto"/>
        <w:ind w:right="4"/>
      </w:pPr>
    </w:p>
    <w:p w14:paraId="1D55DECB" w14:textId="77777777" w:rsidR="00241BC4" w:rsidRDefault="00241BC4" w:rsidP="00450661">
      <w:pPr>
        <w:spacing w:after="0" w:line="240" w:lineRule="auto"/>
        <w:ind w:right="4"/>
      </w:pPr>
    </w:p>
    <w:p w14:paraId="6FBF0C79" w14:textId="77777777" w:rsidR="00241BC4" w:rsidRDefault="00241BC4" w:rsidP="00450661">
      <w:pPr>
        <w:spacing w:after="0" w:line="240" w:lineRule="auto"/>
        <w:ind w:right="4"/>
      </w:pPr>
    </w:p>
    <w:p w14:paraId="4CE6E636" w14:textId="77777777" w:rsidR="00241BC4" w:rsidRDefault="00241BC4" w:rsidP="00450661">
      <w:pPr>
        <w:spacing w:after="0" w:line="240" w:lineRule="auto"/>
        <w:ind w:right="4"/>
      </w:pPr>
    </w:p>
    <w:p w14:paraId="0039A173" w14:textId="77777777" w:rsidR="00241BC4" w:rsidRDefault="00241BC4" w:rsidP="00450661">
      <w:pPr>
        <w:spacing w:after="0" w:line="240" w:lineRule="auto"/>
        <w:ind w:right="4"/>
      </w:pPr>
    </w:p>
    <w:p w14:paraId="3BDDCA32" w14:textId="77777777" w:rsidR="00241BC4" w:rsidRDefault="00241BC4" w:rsidP="00450661">
      <w:pPr>
        <w:spacing w:after="0" w:line="240" w:lineRule="auto"/>
        <w:ind w:right="4"/>
      </w:pPr>
    </w:p>
    <w:p w14:paraId="6BFD2793" w14:textId="77777777" w:rsidR="00241BC4" w:rsidRDefault="00241BC4" w:rsidP="00450661">
      <w:pPr>
        <w:spacing w:after="0" w:line="240" w:lineRule="auto"/>
        <w:ind w:right="4"/>
      </w:pPr>
    </w:p>
    <w:p w14:paraId="72289978" w14:textId="77777777" w:rsidR="00241BC4" w:rsidRDefault="00241BC4" w:rsidP="00450661">
      <w:pPr>
        <w:spacing w:after="0" w:line="240" w:lineRule="auto"/>
        <w:ind w:right="4"/>
      </w:pPr>
    </w:p>
    <w:p w14:paraId="4FDFDB4D" w14:textId="77777777" w:rsidR="00241BC4" w:rsidRDefault="00241BC4" w:rsidP="00450661">
      <w:pPr>
        <w:spacing w:after="0" w:line="240" w:lineRule="auto"/>
        <w:ind w:right="4"/>
      </w:pPr>
    </w:p>
    <w:p w14:paraId="74E667CE" w14:textId="77777777" w:rsidR="00241BC4" w:rsidRDefault="00241BC4" w:rsidP="00450661">
      <w:pPr>
        <w:spacing w:after="0" w:line="240" w:lineRule="auto"/>
        <w:ind w:right="4"/>
      </w:pPr>
    </w:p>
    <w:p w14:paraId="38609AF0" w14:textId="77777777" w:rsidR="00241BC4" w:rsidRDefault="00241BC4" w:rsidP="00450661">
      <w:pPr>
        <w:spacing w:after="0" w:line="240" w:lineRule="auto"/>
        <w:ind w:right="4"/>
      </w:pPr>
    </w:p>
    <w:p w14:paraId="327B01D5" w14:textId="77777777" w:rsidR="00241BC4" w:rsidRDefault="00241BC4" w:rsidP="00450661">
      <w:pPr>
        <w:spacing w:after="0" w:line="240" w:lineRule="auto"/>
        <w:ind w:right="4"/>
      </w:pPr>
    </w:p>
    <w:p w14:paraId="56E8D72B" w14:textId="03DFDD3F" w:rsidR="00324597" w:rsidRPr="00324597" w:rsidRDefault="00324597" w:rsidP="00450661">
      <w:pPr>
        <w:pStyle w:val="Zkladntext2"/>
        <w:widowControl/>
        <w:shd w:val="clear" w:color="auto" w:fill="FFFFFF"/>
        <w:spacing w:before="0"/>
        <w:ind w:left="142" w:firstLine="0"/>
        <w:jc w:val="center"/>
        <w:rPr>
          <w:rFonts w:ascii="Arial" w:eastAsiaTheme="minorHAnsi" w:hAnsi="Arial" w:cs="Arial"/>
          <w:b/>
          <w:bCs/>
          <w:caps/>
          <w:color w:val="000000" w:themeColor="text1"/>
          <w:sz w:val="24"/>
          <w:lang w:val="sk-SK" w:eastAsia="en-US"/>
        </w:rPr>
      </w:pPr>
      <w:bookmarkStart w:id="44" w:name="_Toc5785242"/>
      <w:bookmarkStart w:id="45" w:name="_Hlk8930800"/>
      <w:r w:rsidRPr="00324597">
        <w:rPr>
          <w:rFonts w:ascii="Arial" w:eastAsiaTheme="minorHAnsi" w:hAnsi="Arial" w:cs="Arial"/>
          <w:b/>
          <w:bCs/>
          <w:caps/>
          <w:color w:val="000000" w:themeColor="text1"/>
          <w:sz w:val="24"/>
          <w:lang w:val="sk-SK" w:eastAsia="en-US"/>
        </w:rPr>
        <w:lastRenderedPageBreak/>
        <w:t>Identifikačné údaje uchádzača</w:t>
      </w:r>
    </w:p>
    <w:p w14:paraId="3D936749" w14:textId="77777777" w:rsidR="00324597" w:rsidRPr="00324597" w:rsidRDefault="00324597" w:rsidP="00450661">
      <w:pPr>
        <w:pStyle w:val="Zkladntext2"/>
        <w:widowControl/>
        <w:shd w:val="clear" w:color="auto" w:fill="FFFFFF"/>
        <w:spacing w:before="0"/>
        <w:ind w:left="530" w:firstLine="0"/>
        <w:jc w:val="center"/>
        <w:rPr>
          <w:rFonts w:ascii="Arial" w:eastAsiaTheme="minorHAnsi" w:hAnsi="Arial" w:cs="Arial"/>
          <w:b/>
          <w:bCs/>
          <w:caps/>
          <w:color w:val="000000" w:themeColor="text1"/>
          <w:szCs w:val="20"/>
          <w:lang w:val="sk-SK" w:eastAsia="en-US"/>
        </w:rPr>
      </w:pPr>
    </w:p>
    <w:p w14:paraId="5AEE2D1D" w14:textId="317DB095" w:rsidR="00324597" w:rsidRPr="00324597" w:rsidRDefault="00324597" w:rsidP="00450661">
      <w:pPr>
        <w:spacing w:after="0" w:line="240" w:lineRule="auto"/>
        <w:jc w:val="center"/>
        <w:rPr>
          <w:color w:val="000000" w:themeColor="text1"/>
          <w:sz w:val="22"/>
        </w:rPr>
      </w:pPr>
      <w:r>
        <w:rPr>
          <w:color w:val="000000" w:themeColor="text1"/>
          <w:sz w:val="22"/>
        </w:rPr>
        <w:t>Predmet zákazky</w:t>
      </w:r>
      <w:r w:rsidRPr="00324597">
        <w:rPr>
          <w:color w:val="000000" w:themeColor="text1"/>
          <w:sz w:val="22"/>
        </w:rPr>
        <w:t xml:space="preserve"> </w:t>
      </w:r>
    </w:p>
    <w:p w14:paraId="7E45AA51" w14:textId="77777777" w:rsidR="00324597" w:rsidRPr="00324597" w:rsidRDefault="00324597" w:rsidP="00450661">
      <w:pPr>
        <w:spacing w:after="0" w:line="240" w:lineRule="auto"/>
        <w:jc w:val="center"/>
        <w:rPr>
          <w:color w:val="FF0000"/>
        </w:rPr>
      </w:pPr>
    </w:p>
    <w:p w14:paraId="1AC3C756" w14:textId="303E0A57" w:rsidR="00F17D79" w:rsidRDefault="00324597" w:rsidP="009C36AA">
      <w:pPr>
        <w:spacing w:after="0" w:line="240" w:lineRule="auto"/>
        <w:ind w:leftChars="236" w:left="482"/>
        <w:jc w:val="center"/>
        <w:rPr>
          <w:b/>
          <w:bCs/>
          <w:sz w:val="22"/>
        </w:rPr>
      </w:pPr>
      <w:r w:rsidRPr="009C36AA">
        <w:rPr>
          <w:b/>
          <w:bCs/>
          <w:sz w:val="22"/>
        </w:rPr>
        <w:t>„</w:t>
      </w:r>
      <w:r w:rsidR="009C36AA" w:rsidRPr="009C36AA">
        <w:rPr>
          <w:b/>
          <w:bCs/>
          <w:sz w:val="22"/>
        </w:rPr>
        <w:t>Rekonštrukcia okruhu OS85</w:t>
      </w:r>
      <w:r w:rsidR="000D78FC">
        <w:rPr>
          <w:b/>
          <w:bCs/>
          <w:sz w:val="22"/>
        </w:rPr>
        <w:t xml:space="preserve"> a okruhu OS87</w:t>
      </w:r>
      <w:r w:rsidR="009C36AA" w:rsidRPr="009C36AA">
        <w:rPr>
          <w:b/>
          <w:bCs/>
          <w:sz w:val="22"/>
        </w:rPr>
        <w:t>, Levice</w:t>
      </w:r>
      <w:r w:rsidR="000D78FC">
        <w:rPr>
          <w:b/>
          <w:bCs/>
          <w:sz w:val="22"/>
        </w:rPr>
        <w:t>“</w:t>
      </w:r>
    </w:p>
    <w:p w14:paraId="1197CAE4" w14:textId="571F819F" w:rsidR="009C36AA" w:rsidRPr="009C36AA" w:rsidRDefault="009C36AA" w:rsidP="000D78FC">
      <w:pPr>
        <w:spacing w:after="0" w:line="240" w:lineRule="auto"/>
        <w:ind w:left="0" w:firstLine="0"/>
        <w:rPr>
          <w:b/>
          <w:bCs/>
          <w:sz w:val="22"/>
        </w:rPr>
      </w:pPr>
    </w:p>
    <w:p w14:paraId="51A3DE22" w14:textId="539FBA60" w:rsidR="00324597" w:rsidRPr="00C028AA" w:rsidRDefault="00324597" w:rsidP="00450661">
      <w:pPr>
        <w:spacing w:after="0" w:line="240" w:lineRule="auto"/>
        <w:jc w:val="center"/>
        <w:rPr>
          <w:b/>
          <w:bCs/>
          <w:color w:val="auto"/>
          <w:sz w:val="22"/>
        </w:rPr>
      </w:pPr>
    </w:p>
    <w:p w14:paraId="168DB02C" w14:textId="77777777" w:rsidR="00324597" w:rsidRDefault="00324597" w:rsidP="00450661">
      <w:pPr>
        <w:pStyle w:val="Zkladntext2"/>
        <w:shd w:val="clear" w:color="auto" w:fill="FFFFFF"/>
        <w:spacing w:before="0"/>
        <w:ind w:left="530"/>
        <w:jc w:val="center"/>
        <w:rPr>
          <w:rFonts w:ascii="Arial" w:hAnsi="Arial" w:cs="Arial"/>
          <w:b/>
          <w:bCs/>
          <w:color w:val="auto"/>
          <w:sz w:val="22"/>
          <w:szCs w:val="22"/>
          <w:lang w:val="sk-SK"/>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324597" w:rsidRPr="00324597" w14:paraId="1C57786E" w14:textId="77777777" w:rsidTr="00690CD7">
        <w:trPr>
          <w:trHeight w:val="510"/>
        </w:trPr>
        <w:tc>
          <w:tcPr>
            <w:tcW w:w="4133" w:type="dxa"/>
            <w:tcBorders>
              <w:top w:val="single" w:sz="4" w:space="0" w:color="auto"/>
              <w:left w:val="single" w:sz="4" w:space="0" w:color="auto"/>
              <w:bottom w:val="single" w:sz="4" w:space="0" w:color="auto"/>
              <w:right w:val="single" w:sz="4" w:space="0" w:color="auto"/>
            </w:tcBorders>
            <w:vAlign w:val="center"/>
            <w:hideMark/>
          </w:tcPr>
          <w:p w14:paraId="6DF0955B" w14:textId="77777777" w:rsidR="00324597" w:rsidRPr="00324597" w:rsidRDefault="00324597" w:rsidP="00450661">
            <w:pPr>
              <w:spacing w:after="0" w:line="240" w:lineRule="auto"/>
              <w:rPr>
                <w:b/>
                <w:bCs/>
              </w:rPr>
            </w:pPr>
            <w:r w:rsidRPr="00324597">
              <w:rPr>
                <w:b/>
                <w:bCs/>
              </w:rPr>
              <w:t>Obchodné meno alebo názov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419EBD71" w14:textId="77777777" w:rsidR="00324597" w:rsidRPr="00324597" w:rsidRDefault="00324597" w:rsidP="00450661">
            <w:pPr>
              <w:spacing w:after="0" w:line="240" w:lineRule="auto"/>
            </w:pPr>
          </w:p>
          <w:p w14:paraId="01D67BC9" w14:textId="77777777" w:rsidR="00324597" w:rsidRPr="00324597" w:rsidRDefault="00324597" w:rsidP="00450661">
            <w:pPr>
              <w:spacing w:after="0" w:line="240" w:lineRule="auto"/>
            </w:pPr>
          </w:p>
        </w:tc>
      </w:tr>
      <w:tr w:rsidR="00324597" w:rsidRPr="00324597" w14:paraId="6CAA512A" w14:textId="77777777" w:rsidTr="00690CD7">
        <w:trPr>
          <w:trHeight w:val="546"/>
        </w:trPr>
        <w:tc>
          <w:tcPr>
            <w:tcW w:w="4133" w:type="dxa"/>
            <w:tcBorders>
              <w:top w:val="single" w:sz="4" w:space="0" w:color="auto"/>
              <w:left w:val="single" w:sz="4" w:space="0" w:color="auto"/>
              <w:bottom w:val="single" w:sz="4" w:space="0" w:color="auto"/>
              <w:right w:val="single" w:sz="4" w:space="0" w:color="auto"/>
            </w:tcBorders>
            <w:vAlign w:val="center"/>
            <w:hideMark/>
          </w:tcPr>
          <w:p w14:paraId="62B3E675" w14:textId="77777777" w:rsidR="00324597" w:rsidRPr="00324597" w:rsidRDefault="00324597" w:rsidP="00450661">
            <w:pPr>
              <w:spacing w:after="0" w:line="240" w:lineRule="auto"/>
              <w:rPr>
                <w:b/>
                <w:bCs/>
              </w:rPr>
            </w:pPr>
            <w:r w:rsidRPr="00324597">
              <w:rPr>
                <w:b/>
                <w:bCs/>
              </w:rPr>
              <w:t>Sídlo alebo miesto podnikania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2A9D06D3" w14:textId="77777777" w:rsidR="00324597" w:rsidRPr="00324597" w:rsidRDefault="00324597" w:rsidP="00450661">
            <w:pPr>
              <w:spacing w:after="0" w:line="240" w:lineRule="auto"/>
            </w:pPr>
          </w:p>
          <w:p w14:paraId="651B8AD7" w14:textId="77777777" w:rsidR="00324597" w:rsidRPr="00324597" w:rsidRDefault="00324597" w:rsidP="00450661">
            <w:pPr>
              <w:spacing w:after="0" w:line="240" w:lineRule="auto"/>
            </w:pPr>
          </w:p>
        </w:tc>
      </w:tr>
      <w:tr w:rsidR="00B2044A" w:rsidRPr="00324597" w14:paraId="6762B789" w14:textId="77777777" w:rsidTr="00690CD7">
        <w:trPr>
          <w:trHeight w:val="546"/>
        </w:trPr>
        <w:tc>
          <w:tcPr>
            <w:tcW w:w="4133" w:type="dxa"/>
            <w:tcBorders>
              <w:top w:val="single" w:sz="4" w:space="0" w:color="auto"/>
              <w:left w:val="single" w:sz="4" w:space="0" w:color="auto"/>
              <w:bottom w:val="single" w:sz="4" w:space="0" w:color="auto"/>
              <w:right w:val="single" w:sz="4" w:space="0" w:color="auto"/>
            </w:tcBorders>
            <w:vAlign w:val="center"/>
          </w:tcPr>
          <w:p w14:paraId="5620778E" w14:textId="0B1E7FC9" w:rsidR="00B2044A" w:rsidRPr="00324597" w:rsidRDefault="00144197" w:rsidP="00450661">
            <w:pPr>
              <w:spacing w:after="0" w:line="240" w:lineRule="auto"/>
              <w:rPr>
                <w:b/>
                <w:bCs/>
              </w:rPr>
            </w:pPr>
            <w:r>
              <w:rPr>
                <w:b/>
                <w:bCs/>
              </w:rPr>
              <w:t>Zatriedenie podniku podľa veľkosti</w:t>
            </w:r>
          </w:p>
        </w:tc>
        <w:tc>
          <w:tcPr>
            <w:tcW w:w="4253" w:type="dxa"/>
            <w:tcBorders>
              <w:top w:val="single" w:sz="4" w:space="0" w:color="auto"/>
              <w:left w:val="single" w:sz="4" w:space="0" w:color="auto"/>
              <w:bottom w:val="single" w:sz="4" w:space="0" w:color="auto"/>
              <w:right w:val="single" w:sz="4" w:space="0" w:color="auto"/>
            </w:tcBorders>
            <w:vAlign w:val="center"/>
          </w:tcPr>
          <w:p w14:paraId="369759F4" w14:textId="77777777" w:rsidR="00B2044A" w:rsidRPr="00324597" w:rsidRDefault="00B2044A" w:rsidP="00450661">
            <w:pPr>
              <w:spacing w:after="0" w:line="240" w:lineRule="auto"/>
            </w:pPr>
          </w:p>
        </w:tc>
      </w:tr>
      <w:tr w:rsidR="00324597" w:rsidRPr="00324597" w14:paraId="12772F2E" w14:textId="77777777" w:rsidTr="00690CD7">
        <w:trPr>
          <w:trHeight w:val="424"/>
        </w:trPr>
        <w:tc>
          <w:tcPr>
            <w:tcW w:w="4133" w:type="dxa"/>
            <w:tcBorders>
              <w:top w:val="single" w:sz="4" w:space="0" w:color="auto"/>
              <w:left w:val="single" w:sz="4" w:space="0" w:color="auto"/>
              <w:bottom w:val="single" w:sz="4" w:space="0" w:color="auto"/>
              <w:right w:val="single" w:sz="4" w:space="0" w:color="auto"/>
            </w:tcBorders>
            <w:vAlign w:val="center"/>
            <w:hideMark/>
          </w:tcPr>
          <w:p w14:paraId="5CF8AA26" w14:textId="77777777" w:rsidR="00324597" w:rsidRPr="00324597" w:rsidRDefault="00324597" w:rsidP="00450661">
            <w:pPr>
              <w:spacing w:after="0" w:line="240" w:lineRule="auto"/>
              <w:rPr>
                <w:b/>
                <w:bCs/>
              </w:rPr>
            </w:pPr>
            <w:r w:rsidRPr="00324597">
              <w:rPr>
                <w:b/>
                <w:bCs/>
              </w:rPr>
              <w:t>IČO:</w:t>
            </w:r>
          </w:p>
        </w:tc>
        <w:tc>
          <w:tcPr>
            <w:tcW w:w="4253" w:type="dxa"/>
            <w:tcBorders>
              <w:top w:val="single" w:sz="4" w:space="0" w:color="auto"/>
              <w:left w:val="single" w:sz="4" w:space="0" w:color="auto"/>
              <w:bottom w:val="single" w:sz="4" w:space="0" w:color="auto"/>
              <w:right w:val="single" w:sz="4" w:space="0" w:color="auto"/>
            </w:tcBorders>
            <w:vAlign w:val="center"/>
          </w:tcPr>
          <w:p w14:paraId="4AA4513D" w14:textId="77777777" w:rsidR="00324597" w:rsidRPr="00324597" w:rsidRDefault="00324597" w:rsidP="00450661">
            <w:pPr>
              <w:spacing w:after="0" w:line="240" w:lineRule="auto"/>
            </w:pPr>
          </w:p>
          <w:p w14:paraId="1CCD7E68" w14:textId="77777777" w:rsidR="00324597" w:rsidRPr="00324597" w:rsidRDefault="00324597" w:rsidP="00450661">
            <w:pPr>
              <w:spacing w:after="0" w:line="240" w:lineRule="auto"/>
            </w:pPr>
          </w:p>
        </w:tc>
      </w:tr>
      <w:tr w:rsidR="00324597" w:rsidRPr="00324597" w14:paraId="5B91C03C" w14:textId="77777777" w:rsidTr="00690CD7">
        <w:trPr>
          <w:trHeight w:val="416"/>
        </w:trPr>
        <w:tc>
          <w:tcPr>
            <w:tcW w:w="4133" w:type="dxa"/>
            <w:tcBorders>
              <w:top w:val="single" w:sz="4" w:space="0" w:color="auto"/>
              <w:left w:val="single" w:sz="4" w:space="0" w:color="auto"/>
              <w:bottom w:val="single" w:sz="4" w:space="0" w:color="auto"/>
              <w:right w:val="single" w:sz="4" w:space="0" w:color="auto"/>
            </w:tcBorders>
            <w:vAlign w:val="center"/>
            <w:hideMark/>
          </w:tcPr>
          <w:p w14:paraId="0159B18F" w14:textId="77777777" w:rsidR="00324597" w:rsidRPr="00324597" w:rsidRDefault="00324597" w:rsidP="00450661">
            <w:pPr>
              <w:spacing w:after="0" w:line="240" w:lineRule="auto"/>
              <w:rPr>
                <w:b/>
                <w:bCs/>
              </w:rPr>
            </w:pPr>
            <w:r w:rsidRPr="00324597">
              <w:rPr>
                <w:b/>
                <w:bCs/>
              </w:rPr>
              <w:t>DIČ:</w:t>
            </w:r>
          </w:p>
        </w:tc>
        <w:tc>
          <w:tcPr>
            <w:tcW w:w="4253" w:type="dxa"/>
            <w:tcBorders>
              <w:top w:val="single" w:sz="4" w:space="0" w:color="auto"/>
              <w:left w:val="single" w:sz="4" w:space="0" w:color="auto"/>
              <w:bottom w:val="single" w:sz="4" w:space="0" w:color="auto"/>
              <w:right w:val="single" w:sz="4" w:space="0" w:color="auto"/>
            </w:tcBorders>
            <w:vAlign w:val="center"/>
          </w:tcPr>
          <w:p w14:paraId="68FD771D" w14:textId="77777777" w:rsidR="00324597" w:rsidRPr="00324597" w:rsidRDefault="00324597" w:rsidP="00450661">
            <w:pPr>
              <w:spacing w:after="0" w:line="240" w:lineRule="auto"/>
            </w:pPr>
          </w:p>
          <w:p w14:paraId="5ECF8E44" w14:textId="77777777" w:rsidR="00324597" w:rsidRPr="00324597" w:rsidRDefault="00324597" w:rsidP="00450661">
            <w:pPr>
              <w:spacing w:after="0" w:line="240" w:lineRule="auto"/>
            </w:pPr>
          </w:p>
        </w:tc>
      </w:tr>
      <w:tr w:rsidR="00324597" w:rsidRPr="00324597" w14:paraId="4C7435E0" w14:textId="77777777" w:rsidTr="00690CD7">
        <w:trPr>
          <w:trHeight w:val="408"/>
        </w:trPr>
        <w:tc>
          <w:tcPr>
            <w:tcW w:w="4133" w:type="dxa"/>
            <w:tcBorders>
              <w:top w:val="single" w:sz="4" w:space="0" w:color="auto"/>
              <w:left w:val="single" w:sz="4" w:space="0" w:color="auto"/>
              <w:bottom w:val="single" w:sz="4" w:space="0" w:color="auto"/>
              <w:right w:val="single" w:sz="4" w:space="0" w:color="auto"/>
            </w:tcBorders>
            <w:vAlign w:val="center"/>
            <w:hideMark/>
          </w:tcPr>
          <w:p w14:paraId="0188AF78" w14:textId="77777777" w:rsidR="00324597" w:rsidRPr="00324597" w:rsidRDefault="00324597" w:rsidP="00450661">
            <w:pPr>
              <w:spacing w:after="0" w:line="240" w:lineRule="auto"/>
              <w:rPr>
                <w:b/>
                <w:bCs/>
              </w:rPr>
            </w:pPr>
            <w:r w:rsidRPr="00324597">
              <w:rPr>
                <w:b/>
                <w:bCs/>
              </w:rPr>
              <w:t>IČ DPH:</w:t>
            </w:r>
          </w:p>
        </w:tc>
        <w:tc>
          <w:tcPr>
            <w:tcW w:w="4253" w:type="dxa"/>
            <w:tcBorders>
              <w:top w:val="single" w:sz="4" w:space="0" w:color="auto"/>
              <w:left w:val="single" w:sz="4" w:space="0" w:color="auto"/>
              <w:bottom w:val="single" w:sz="4" w:space="0" w:color="auto"/>
              <w:right w:val="single" w:sz="4" w:space="0" w:color="auto"/>
            </w:tcBorders>
            <w:vAlign w:val="center"/>
          </w:tcPr>
          <w:p w14:paraId="73C030C2" w14:textId="77777777" w:rsidR="00324597" w:rsidRPr="00324597" w:rsidRDefault="00324597" w:rsidP="00450661">
            <w:pPr>
              <w:spacing w:after="0" w:line="240" w:lineRule="auto"/>
            </w:pPr>
          </w:p>
          <w:p w14:paraId="2F1B7C16" w14:textId="77777777" w:rsidR="00324597" w:rsidRPr="00324597" w:rsidRDefault="00324597" w:rsidP="00450661">
            <w:pPr>
              <w:spacing w:after="0" w:line="240" w:lineRule="auto"/>
            </w:pPr>
          </w:p>
        </w:tc>
      </w:tr>
      <w:tr w:rsidR="00324597" w:rsidRPr="00324597" w14:paraId="4E4B1E84" w14:textId="77777777" w:rsidTr="00690CD7">
        <w:trPr>
          <w:trHeight w:val="408"/>
        </w:trPr>
        <w:tc>
          <w:tcPr>
            <w:tcW w:w="4133" w:type="dxa"/>
            <w:tcBorders>
              <w:top w:val="single" w:sz="4" w:space="0" w:color="auto"/>
              <w:left w:val="single" w:sz="4" w:space="0" w:color="auto"/>
              <w:bottom w:val="single" w:sz="4" w:space="0" w:color="auto"/>
              <w:right w:val="single" w:sz="4" w:space="0" w:color="auto"/>
            </w:tcBorders>
            <w:vAlign w:val="center"/>
          </w:tcPr>
          <w:p w14:paraId="3F9F4435" w14:textId="528FD73E" w:rsidR="00324597" w:rsidRPr="00324597" w:rsidRDefault="00324597" w:rsidP="00144197">
            <w:pPr>
              <w:spacing w:after="0" w:line="240" w:lineRule="auto"/>
              <w:rPr>
                <w:b/>
                <w:bCs/>
              </w:rPr>
            </w:pPr>
            <w:r w:rsidRPr="00324597">
              <w:rPr>
                <w:b/>
                <w:bCs/>
                <w:szCs w:val="20"/>
              </w:rPr>
              <w:t>Zápis uchádzača v:</w:t>
            </w:r>
          </w:p>
        </w:tc>
        <w:tc>
          <w:tcPr>
            <w:tcW w:w="4253" w:type="dxa"/>
            <w:tcBorders>
              <w:top w:val="single" w:sz="4" w:space="0" w:color="auto"/>
              <w:left w:val="single" w:sz="4" w:space="0" w:color="auto"/>
              <w:bottom w:val="single" w:sz="4" w:space="0" w:color="auto"/>
              <w:right w:val="single" w:sz="4" w:space="0" w:color="auto"/>
            </w:tcBorders>
            <w:vAlign w:val="center"/>
          </w:tcPr>
          <w:p w14:paraId="5C0887B5" w14:textId="77777777" w:rsidR="00324597" w:rsidRPr="00324597" w:rsidRDefault="00324597" w:rsidP="00450661">
            <w:pPr>
              <w:spacing w:after="0" w:line="240" w:lineRule="auto"/>
            </w:pPr>
          </w:p>
        </w:tc>
      </w:tr>
      <w:tr w:rsidR="00324597" w:rsidRPr="00324597" w14:paraId="4ECF4C77" w14:textId="77777777" w:rsidTr="00690CD7">
        <w:trPr>
          <w:trHeight w:val="408"/>
        </w:trPr>
        <w:tc>
          <w:tcPr>
            <w:tcW w:w="4133" w:type="dxa"/>
            <w:tcBorders>
              <w:top w:val="single" w:sz="4" w:space="0" w:color="auto"/>
              <w:left w:val="single" w:sz="4" w:space="0" w:color="auto"/>
              <w:bottom w:val="single" w:sz="4" w:space="0" w:color="auto"/>
              <w:right w:val="single" w:sz="4" w:space="0" w:color="auto"/>
            </w:tcBorders>
            <w:vAlign w:val="center"/>
          </w:tcPr>
          <w:p w14:paraId="21B27E64" w14:textId="73414F3F" w:rsidR="00324597" w:rsidRPr="00324597" w:rsidRDefault="00324597" w:rsidP="00144197">
            <w:pPr>
              <w:spacing w:after="0" w:line="240" w:lineRule="auto"/>
              <w:rPr>
                <w:b/>
                <w:bCs/>
              </w:rPr>
            </w:pPr>
            <w:r w:rsidRPr="00324597">
              <w:rPr>
                <w:b/>
                <w:bCs/>
              </w:rPr>
              <w:t>Bankové spojenie:</w:t>
            </w:r>
          </w:p>
        </w:tc>
        <w:tc>
          <w:tcPr>
            <w:tcW w:w="4253" w:type="dxa"/>
            <w:tcBorders>
              <w:top w:val="single" w:sz="4" w:space="0" w:color="auto"/>
              <w:left w:val="single" w:sz="4" w:space="0" w:color="auto"/>
              <w:bottom w:val="single" w:sz="4" w:space="0" w:color="auto"/>
              <w:right w:val="single" w:sz="4" w:space="0" w:color="auto"/>
            </w:tcBorders>
            <w:vAlign w:val="center"/>
          </w:tcPr>
          <w:p w14:paraId="57A778BA" w14:textId="77777777" w:rsidR="00324597" w:rsidRPr="00324597" w:rsidRDefault="00324597" w:rsidP="00450661">
            <w:pPr>
              <w:spacing w:after="0" w:line="240" w:lineRule="auto"/>
            </w:pPr>
          </w:p>
        </w:tc>
      </w:tr>
      <w:tr w:rsidR="00324597" w:rsidRPr="00324597" w14:paraId="657F9511" w14:textId="77777777" w:rsidTr="00690CD7">
        <w:trPr>
          <w:trHeight w:val="408"/>
        </w:trPr>
        <w:tc>
          <w:tcPr>
            <w:tcW w:w="4133" w:type="dxa"/>
            <w:tcBorders>
              <w:top w:val="single" w:sz="4" w:space="0" w:color="auto"/>
              <w:left w:val="single" w:sz="4" w:space="0" w:color="auto"/>
              <w:bottom w:val="single" w:sz="4" w:space="0" w:color="auto"/>
              <w:right w:val="single" w:sz="4" w:space="0" w:color="auto"/>
            </w:tcBorders>
            <w:vAlign w:val="center"/>
          </w:tcPr>
          <w:p w14:paraId="21E5B089" w14:textId="2B8A090B" w:rsidR="00324597" w:rsidRPr="00324597" w:rsidRDefault="00324597" w:rsidP="00144197">
            <w:pPr>
              <w:spacing w:after="0" w:line="240" w:lineRule="auto"/>
              <w:rPr>
                <w:b/>
                <w:bCs/>
              </w:rPr>
            </w:pPr>
            <w:r w:rsidRPr="00324597">
              <w:rPr>
                <w:b/>
                <w:bCs/>
              </w:rPr>
              <w:t>IBAN:</w:t>
            </w:r>
          </w:p>
        </w:tc>
        <w:tc>
          <w:tcPr>
            <w:tcW w:w="4253" w:type="dxa"/>
            <w:tcBorders>
              <w:top w:val="single" w:sz="4" w:space="0" w:color="auto"/>
              <w:left w:val="single" w:sz="4" w:space="0" w:color="auto"/>
              <w:bottom w:val="single" w:sz="4" w:space="0" w:color="auto"/>
              <w:right w:val="single" w:sz="4" w:space="0" w:color="auto"/>
            </w:tcBorders>
            <w:vAlign w:val="center"/>
          </w:tcPr>
          <w:p w14:paraId="03B22D46" w14:textId="77777777" w:rsidR="00324597" w:rsidRPr="00324597" w:rsidRDefault="00324597" w:rsidP="00450661">
            <w:pPr>
              <w:spacing w:after="0" w:line="240" w:lineRule="auto"/>
            </w:pPr>
          </w:p>
        </w:tc>
      </w:tr>
      <w:tr w:rsidR="00324597" w:rsidRPr="00324597" w14:paraId="1A8D9716" w14:textId="77777777" w:rsidTr="00690CD7">
        <w:trPr>
          <w:trHeight w:val="421"/>
        </w:trPr>
        <w:tc>
          <w:tcPr>
            <w:tcW w:w="4133" w:type="dxa"/>
            <w:tcBorders>
              <w:top w:val="single" w:sz="4" w:space="0" w:color="auto"/>
              <w:left w:val="single" w:sz="4" w:space="0" w:color="auto"/>
              <w:bottom w:val="single" w:sz="4" w:space="0" w:color="auto"/>
              <w:right w:val="single" w:sz="4" w:space="0" w:color="auto"/>
            </w:tcBorders>
            <w:vAlign w:val="center"/>
            <w:hideMark/>
          </w:tcPr>
          <w:p w14:paraId="6A86A7AE" w14:textId="77777777" w:rsidR="00324597" w:rsidRPr="00324597" w:rsidRDefault="00324597" w:rsidP="00450661">
            <w:pPr>
              <w:spacing w:after="0" w:line="240" w:lineRule="auto"/>
              <w:rPr>
                <w:b/>
                <w:bCs/>
                <w:szCs w:val="20"/>
              </w:rPr>
            </w:pPr>
            <w:r w:rsidRPr="00324597">
              <w:rPr>
                <w:b/>
                <w:bCs/>
                <w:szCs w:val="20"/>
              </w:rPr>
              <w:t>Štatutárny zástupca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4ADBBDBD" w14:textId="77777777" w:rsidR="00324597" w:rsidRPr="00324597" w:rsidRDefault="00324597" w:rsidP="00450661">
            <w:pPr>
              <w:spacing w:after="0" w:line="240" w:lineRule="auto"/>
            </w:pPr>
          </w:p>
          <w:p w14:paraId="6B0ADB57" w14:textId="77777777" w:rsidR="00324597" w:rsidRPr="00324597" w:rsidRDefault="00324597" w:rsidP="00450661">
            <w:pPr>
              <w:spacing w:after="0" w:line="240" w:lineRule="auto"/>
            </w:pPr>
          </w:p>
        </w:tc>
      </w:tr>
      <w:tr w:rsidR="00324597" w:rsidRPr="00324597" w14:paraId="1755FF36" w14:textId="77777777" w:rsidTr="00690CD7">
        <w:trPr>
          <w:trHeight w:val="412"/>
        </w:trPr>
        <w:tc>
          <w:tcPr>
            <w:tcW w:w="4133" w:type="dxa"/>
            <w:tcBorders>
              <w:top w:val="single" w:sz="4" w:space="0" w:color="auto"/>
              <w:left w:val="single" w:sz="4" w:space="0" w:color="auto"/>
              <w:bottom w:val="single" w:sz="4" w:space="0" w:color="auto"/>
              <w:right w:val="single" w:sz="4" w:space="0" w:color="auto"/>
            </w:tcBorders>
            <w:vAlign w:val="center"/>
            <w:hideMark/>
          </w:tcPr>
          <w:p w14:paraId="44E9F1D8" w14:textId="77777777" w:rsidR="00324597" w:rsidRPr="00324597" w:rsidRDefault="00324597" w:rsidP="00450661">
            <w:pPr>
              <w:spacing w:after="0" w:line="240" w:lineRule="auto"/>
              <w:rPr>
                <w:b/>
                <w:bCs/>
                <w:szCs w:val="20"/>
              </w:rPr>
            </w:pPr>
            <w:r w:rsidRPr="00324597">
              <w:rPr>
                <w:b/>
                <w:bCs/>
                <w:szCs w:val="20"/>
              </w:rPr>
              <w:t>Meno a priezvisko kontaktnej osoby:</w:t>
            </w:r>
          </w:p>
        </w:tc>
        <w:tc>
          <w:tcPr>
            <w:tcW w:w="4253" w:type="dxa"/>
            <w:tcBorders>
              <w:top w:val="single" w:sz="4" w:space="0" w:color="auto"/>
              <w:left w:val="single" w:sz="4" w:space="0" w:color="auto"/>
              <w:bottom w:val="single" w:sz="4" w:space="0" w:color="auto"/>
              <w:right w:val="single" w:sz="4" w:space="0" w:color="auto"/>
            </w:tcBorders>
            <w:vAlign w:val="center"/>
          </w:tcPr>
          <w:p w14:paraId="5DEFD6EA" w14:textId="77777777" w:rsidR="00324597" w:rsidRPr="00324597" w:rsidRDefault="00324597" w:rsidP="00450661">
            <w:pPr>
              <w:spacing w:after="0" w:line="240" w:lineRule="auto"/>
            </w:pPr>
          </w:p>
          <w:p w14:paraId="5514BAFB" w14:textId="77777777" w:rsidR="00324597" w:rsidRPr="00324597" w:rsidRDefault="00324597" w:rsidP="00450661">
            <w:pPr>
              <w:spacing w:after="0" w:line="240" w:lineRule="auto"/>
            </w:pPr>
          </w:p>
        </w:tc>
      </w:tr>
      <w:tr w:rsidR="00324597" w:rsidRPr="00324597" w14:paraId="1AA4E143" w14:textId="77777777" w:rsidTr="00690CD7">
        <w:trPr>
          <w:trHeight w:val="418"/>
        </w:trPr>
        <w:tc>
          <w:tcPr>
            <w:tcW w:w="4133" w:type="dxa"/>
            <w:tcBorders>
              <w:top w:val="single" w:sz="4" w:space="0" w:color="auto"/>
              <w:left w:val="single" w:sz="4" w:space="0" w:color="auto"/>
              <w:bottom w:val="single" w:sz="4" w:space="0" w:color="auto"/>
              <w:right w:val="single" w:sz="4" w:space="0" w:color="auto"/>
            </w:tcBorders>
            <w:vAlign w:val="center"/>
            <w:hideMark/>
          </w:tcPr>
          <w:p w14:paraId="592C6DCB" w14:textId="77777777" w:rsidR="00324597" w:rsidRPr="00324597" w:rsidRDefault="00324597" w:rsidP="00450661">
            <w:pPr>
              <w:spacing w:after="0" w:line="240" w:lineRule="auto"/>
              <w:rPr>
                <w:b/>
                <w:bCs/>
                <w:szCs w:val="20"/>
              </w:rPr>
            </w:pPr>
            <w:r w:rsidRPr="00324597">
              <w:rPr>
                <w:b/>
                <w:bCs/>
                <w:szCs w:val="20"/>
              </w:rPr>
              <w:t>Telefón:</w:t>
            </w:r>
          </w:p>
        </w:tc>
        <w:tc>
          <w:tcPr>
            <w:tcW w:w="4253" w:type="dxa"/>
            <w:tcBorders>
              <w:top w:val="single" w:sz="4" w:space="0" w:color="auto"/>
              <w:left w:val="single" w:sz="4" w:space="0" w:color="auto"/>
              <w:bottom w:val="single" w:sz="4" w:space="0" w:color="auto"/>
              <w:right w:val="single" w:sz="4" w:space="0" w:color="auto"/>
            </w:tcBorders>
            <w:vAlign w:val="center"/>
          </w:tcPr>
          <w:p w14:paraId="187CE0E9" w14:textId="77777777" w:rsidR="00324597" w:rsidRPr="00324597" w:rsidRDefault="00324597" w:rsidP="00450661">
            <w:pPr>
              <w:spacing w:after="0" w:line="240" w:lineRule="auto"/>
            </w:pPr>
          </w:p>
          <w:p w14:paraId="09CD0E29" w14:textId="77777777" w:rsidR="00324597" w:rsidRPr="00324597" w:rsidRDefault="00324597" w:rsidP="00450661">
            <w:pPr>
              <w:spacing w:after="0" w:line="240" w:lineRule="auto"/>
            </w:pPr>
          </w:p>
        </w:tc>
      </w:tr>
      <w:tr w:rsidR="00324597" w:rsidRPr="00324597" w14:paraId="184FE9AF" w14:textId="77777777" w:rsidTr="00690CD7">
        <w:trPr>
          <w:trHeight w:val="423"/>
        </w:trPr>
        <w:tc>
          <w:tcPr>
            <w:tcW w:w="4133" w:type="dxa"/>
            <w:tcBorders>
              <w:top w:val="single" w:sz="4" w:space="0" w:color="auto"/>
              <w:left w:val="single" w:sz="4" w:space="0" w:color="auto"/>
              <w:bottom w:val="single" w:sz="4" w:space="0" w:color="auto"/>
              <w:right w:val="single" w:sz="4" w:space="0" w:color="auto"/>
            </w:tcBorders>
            <w:vAlign w:val="center"/>
            <w:hideMark/>
          </w:tcPr>
          <w:p w14:paraId="42627AD1" w14:textId="77777777" w:rsidR="00324597" w:rsidRPr="00324597" w:rsidRDefault="00324597" w:rsidP="00450661">
            <w:pPr>
              <w:spacing w:after="0" w:line="240" w:lineRule="auto"/>
              <w:rPr>
                <w:b/>
                <w:bCs/>
                <w:szCs w:val="20"/>
              </w:rPr>
            </w:pPr>
            <w:r w:rsidRPr="00324597">
              <w:rPr>
                <w:b/>
                <w:bCs/>
                <w:szCs w:val="20"/>
              </w:rPr>
              <w:t>Email:</w:t>
            </w:r>
          </w:p>
        </w:tc>
        <w:tc>
          <w:tcPr>
            <w:tcW w:w="4253" w:type="dxa"/>
            <w:tcBorders>
              <w:top w:val="single" w:sz="4" w:space="0" w:color="auto"/>
              <w:left w:val="single" w:sz="4" w:space="0" w:color="auto"/>
              <w:bottom w:val="single" w:sz="4" w:space="0" w:color="auto"/>
              <w:right w:val="single" w:sz="4" w:space="0" w:color="auto"/>
            </w:tcBorders>
            <w:vAlign w:val="center"/>
          </w:tcPr>
          <w:p w14:paraId="570E7599" w14:textId="77777777" w:rsidR="00324597" w:rsidRPr="00324597" w:rsidRDefault="00324597" w:rsidP="00450661">
            <w:pPr>
              <w:spacing w:after="0" w:line="240" w:lineRule="auto"/>
            </w:pPr>
          </w:p>
          <w:p w14:paraId="60C247F8" w14:textId="77777777" w:rsidR="00324597" w:rsidRPr="00324597" w:rsidRDefault="00324597" w:rsidP="00450661">
            <w:pPr>
              <w:spacing w:after="0" w:line="240" w:lineRule="auto"/>
            </w:pPr>
          </w:p>
        </w:tc>
      </w:tr>
    </w:tbl>
    <w:p w14:paraId="4CC4AA54" w14:textId="77777777" w:rsidR="00324597" w:rsidRPr="00324597" w:rsidRDefault="00324597" w:rsidP="00450661">
      <w:pPr>
        <w:tabs>
          <w:tab w:val="center" w:pos="3124"/>
          <w:tab w:val="center" w:pos="6925"/>
        </w:tabs>
        <w:spacing w:after="0" w:line="240" w:lineRule="auto"/>
      </w:pPr>
      <w:r w:rsidRPr="00324597">
        <w:t xml:space="preserve">       </w:t>
      </w:r>
    </w:p>
    <w:p w14:paraId="2FC7247F" w14:textId="77777777" w:rsidR="00324597" w:rsidRPr="00324597" w:rsidRDefault="00324597" w:rsidP="00450661">
      <w:pPr>
        <w:tabs>
          <w:tab w:val="center" w:pos="3124"/>
          <w:tab w:val="center" w:pos="6925"/>
        </w:tabs>
        <w:spacing w:after="0" w:line="240" w:lineRule="auto"/>
      </w:pPr>
    </w:p>
    <w:p w14:paraId="05CFD6A9" w14:textId="77777777" w:rsidR="00324597" w:rsidRPr="00324597" w:rsidRDefault="00324597" w:rsidP="00450661">
      <w:pPr>
        <w:tabs>
          <w:tab w:val="center" w:pos="3124"/>
          <w:tab w:val="center" w:pos="6925"/>
        </w:tabs>
        <w:spacing w:after="0" w:line="240" w:lineRule="auto"/>
      </w:pPr>
    </w:p>
    <w:p w14:paraId="116ABF8E" w14:textId="77777777" w:rsidR="00324597" w:rsidRPr="00324597" w:rsidRDefault="00324597" w:rsidP="00450661">
      <w:pPr>
        <w:spacing w:after="0" w:line="240" w:lineRule="auto"/>
        <w:rPr>
          <w:szCs w:val="20"/>
        </w:rPr>
      </w:pPr>
      <w:r w:rsidRPr="00324597">
        <w:rPr>
          <w:szCs w:val="20"/>
        </w:rPr>
        <w:t>V ..............................., dňa ..................</w:t>
      </w:r>
    </w:p>
    <w:p w14:paraId="474359DE" w14:textId="77777777" w:rsidR="00324597" w:rsidRPr="00324597" w:rsidRDefault="00324597" w:rsidP="00450661">
      <w:pPr>
        <w:spacing w:after="0" w:line="240" w:lineRule="auto"/>
        <w:ind w:left="3600" w:firstLine="720"/>
        <w:rPr>
          <w:szCs w:val="20"/>
        </w:rPr>
      </w:pPr>
      <w:r w:rsidRPr="00324597">
        <w:rPr>
          <w:szCs w:val="20"/>
        </w:rPr>
        <w:t>..................................................................</w:t>
      </w:r>
    </w:p>
    <w:p w14:paraId="7DDB64B9" w14:textId="77777777" w:rsidR="00324597" w:rsidRPr="00324597" w:rsidRDefault="00324597" w:rsidP="00450661">
      <w:pPr>
        <w:spacing w:after="0" w:line="240" w:lineRule="auto"/>
        <w:ind w:left="4320"/>
        <w:rPr>
          <w:b/>
          <w:sz w:val="21"/>
          <w:szCs w:val="21"/>
        </w:rPr>
      </w:pPr>
      <w:r w:rsidRPr="00324597">
        <w:rPr>
          <w:szCs w:val="20"/>
        </w:rPr>
        <w:t>Meno a priezvisko, podpis oprávneného zástupcu uchádzača/splnomocnenej osoby za skupinu uchádzačov</w:t>
      </w:r>
    </w:p>
    <w:p w14:paraId="64B40D8F" w14:textId="77777777" w:rsidR="00324597" w:rsidRPr="003548F5" w:rsidRDefault="00324597" w:rsidP="00450661">
      <w:pPr>
        <w:spacing w:after="0" w:line="240" w:lineRule="auto"/>
        <w:rPr>
          <w:rFonts w:asciiTheme="minorHAnsi" w:hAnsiTheme="minorHAnsi" w:cstheme="minorHAnsi"/>
          <w:b/>
          <w:sz w:val="21"/>
          <w:szCs w:val="21"/>
        </w:rPr>
      </w:pPr>
    </w:p>
    <w:p w14:paraId="6A7906A1" w14:textId="77777777" w:rsidR="00324597" w:rsidRDefault="00324597" w:rsidP="00450661">
      <w:pPr>
        <w:spacing w:after="0" w:line="240" w:lineRule="auto"/>
        <w:jc w:val="center"/>
        <w:rPr>
          <w:rFonts w:asciiTheme="minorHAnsi" w:hAnsiTheme="minorHAnsi" w:cstheme="minorHAnsi"/>
          <w:b/>
        </w:rPr>
      </w:pPr>
    </w:p>
    <w:p w14:paraId="694297FE" w14:textId="77777777" w:rsidR="00F17D79" w:rsidRDefault="00F17D79" w:rsidP="00450661">
      <w:pPr>
        <w:spacing w:after="0" w:line="240" w:lineRule="auto"/>
        <w:jc w:val="center"/>
        <w:rPr>
          <w:rFonts w:asciiTheme="minorHAnsi" w:hAnsiTheme="minorHAnsi" w:cstheme="minorHAnsi"/>
          <w:b/>
        </w:rPr>
      </w:pPr>
    </w:p>
    <w:p w14:paraId="3296A674" w14:textId="77777777" w:rsidR="00F17D79" w:rsidRDefault="00F17D79" w:rsidP="00450661">
      <w:pPr>
        <w:spacing w:after="0" w:line="240" w:lineRule="auto"/>
        <w:jc w:val="center"/>
        <w:rPr>
          <w:rFonts w:asciiTheme="minorHAnsi" w:hAnsiTheme="minorHAnsi" w:cstheme="minorHAnsi"/>
          <w:b/>
        </w:rPr>
      </w:pPr>
    </w:p>
    <w:p w14:paraId="59D55430" w14:textId="77777777" w:rsidR="00F17D79" w:rsidRDefault="00F17D79" w:rsidP="00450661">
      <w:pPr>
        <w:spacing w:after="0" w:line="240" w:lineRule="auto"/>
        <w:jc w:val="center"/>
        <w:rPr>
          <w:rFonts w:asciiTheme="minorHAnsi" w:hAnsiTheme="minorHAnsi" w:cstheme="minorHAnsi"/>
          <w:b/>
        </w:rPr>
      </w:pPr>
    </w:p>
    <w:p w14:paraId="0DD513F5" w14:textId="77777777" w:rsidR="004F676E" w:rsidRDefault="004F676E" w:rsidP="00450661">
      <w:pPr>
        <w:spacing w:after="0" w:line="240" w:lineRule="auto"/>
        <w:jc w:val="center"/>
        <w:rPr>
          <w:rFonts w:asciiTheme="minorHAnsi" w:hAnsiTheme="minorHAnsi" w:cstheme="minorHAnsi"/>
          <w:b/>
        </w:rPr>
      </w:pPr>
    </w:p>
    <w:p w14:paraId="2BA2DC07" w14:textId="77777777" w:rsidR="004F676E" w:rsidRDefault="004F676E" w:rsidP="00450661">
      <w:pPr>
        <w:spacing w:after="0" w:line="240" w:lineRule="auto"/>
        <w:jc w:val="center"/>
        <w:rPr>
          <w:rFonts w:asciiTheme="minorHAnsi" w:hAnsiTheme="minorHAnsi" w:cstheme="minorHAnsi"/>
          <w:b/>
        </w:rPr>
      </w:pPr>
    </w:p>
    <w:p w14:paraId="65BFA029" w14:textId="77777777" w:rsidR="00F17D79" w:rsidRDefault="00F17D79" w:rsidP="00450661">
      <w:pPr>
        <w:spacing w:after="0" w:line="240" w:lineRule="auto"/>
        <w:jc w:val="center"/>
        <w:rPr>
          <w:rFonts w:asciiTheme="minorHAnsi" w:hAnsiTheme="minorHAnsi" w:cstheme="minorHAnsi"/>
          <w:b/>
        </w:rPr>
      </w:pPr>
    </w:p>
    <w:p w14:paraId="1CEF9066" w14:textId="77777777" w:rsidR="00F17D79" w:rsidRDefault="00F17D79" w:rsidP="00450661">
      <w:pPr>
        <w:spacing w:after="0" w:line="240" w:lineRule="auto"/>
        <w:jc w:val="center"/>
        <w:rPr>
          <w:rFonts w:asciiTheme="minorHAnsi" w:hAnsiTheme="minorHAnsi" w:cstheme="minorHAnsi"/>
          <w:b/>
        </w:rPr>
      </w:pPr>
    </w:p>
    <w:p w14:paraId="2D1AFF5F" w14:textId="77777777" w:rsidR="003D253D" w:rsidRPr="00B34718" w:rsidRDefault="003D253D" w:rsidP="003D253D">
      <w:pPr>
        <w:jc w:val="center"/>
        <w:rPr>
          <w:b/>
          <w:szCs w:val="20"/>
        </w:rPr>
      </w:pPr>
      <w:bookmarkStart w:id="46" w:name="_Toc5785241"/>
      <w:bookmarkStart w:id="47" w:name="_Hlk201678885"/>
      <w:r w:rsidRPr="00B34718">
        <w:rPr>
          <w:b/>
          <w:szCs w:val="20"/>
        </w:rPr>
        <w:t>SAMOSTATNÝ  SÚPIS  NÁVRHOV  NA PLNENIE  KRITÉRIA/KRITÉRIÍ  URČENÝCH  VEREJNÝM  OBSTARÁVATEĽOM  NA  HODNOTENIE  PONÚK</w:t>
      </w:r>
      <w:bookmarkEnd w:id="46"/>
    </w:p>
    <w:p w14:paraId="7FC3A33E" w14:textId="77777777" w:rsidR="003D253D" w:rsidRDefault="003D253D" w:rsidP="003D253D">
      <w:pPr>
        <w:ind w:left="-284" w:firstLine="284"/>
        <w:jc w:val="center"/>
        <w:rPr>
          <w:b/>
          <w:bCs/>
          <w:szCs w:val="20"/>
        </w:rPr>
      </w:pPr>
      <w:r w:rsidRPr="00B34718">
        <w:rPr>
          <w:b/>
          <w:bCs/>
          <w:szCs w:val="20"/>
        </w:rPr>
        <w:t>(ponuková cena uchádzača)</w:t>
      </w:r>
    </w:p>
    <w:p w14:paraId="0F5A8986" w14:textId="3ED40E71" w:rsidR="003D253D" w:rsidRDefault="003D253D" w:rsidP="003D253D">
      <w:pPr>
        <w:shd w:val="clear" w:color="auto" w:fill="FFFFFF"/>
        <w:jc w:val="center"/>
        <w:rPr>
          <w:szCs w:val="20"/>
        </w:rPr>
      </w:pPr>
      <w:r w:rsidRPr="00B34718">
        <w:rPr>
          <w:szCs w:val="20"/>
        </w:rPr>
        <w:t>v</w:t>
      </w:r>
      <w:r w:rsidRPr="00B34718">
        <w:rPr>
          <w:bCs/>
          <w:szCs w:val="20"/>
        </w:rPr>
        <w:t xml:space="preserve"> </w:t>
      </w:r>
      <w:r w:rsidR="001C5CA6">
        <w:rPr>
          <w:bCs/>
          <w:szCs w:val="20"/>
        </w:rPr>
        <w:t>na</w:t>
      </w:r>
      <w:r w:rsidRPr="00B34718">
        <w:rPr>
          <w:szCs w:val="20"/>
        </w:rPr>
        <w:t>dlimitnej zákazke na uskutočnenie stavebných prác:</w:t>
      </w:r>
    </w:p>
    <w:p w14:paraId="1F5A80DF" w14:textId="77777777" w:rsidR="003D253D" w:rsidRPr="00B34718" w:rsidRDefault="003D253D" w:rsidP="003D253D">
      <w:pPr>
        <w:shd w:val="clear" w:color="auto" w:fill="FFFFFF"/>
        <w:jc w:val="center"/>
        <w:rPr>
          <w:b/>
          <w:i/>
          <w:szCs w:val="20"/>
        </w:rPr>
      </w:pPr>
    </w:p>
    <w:p w14:paraId="2C539F6C" w14:textId="50066149" w:rsidR="00F17D79" w:rsidRDefault="009C36AA" w:rsidP="009C36AA">
      <w:pPr>
        <w:spacing w:after="0" w:line="240" w:lineRule="auto"/>
        <w:ind w:leftChars="236" w:left="482"/>
        <w:jc w:val="center"/>
        <w:rPr>
          <w:b/>
          <w:bCs/>
          <w:sz w:val="22"/>
        </w:rPr>
      </w:pPr>
      <w:r w:rsidRPr="009C36AA">
        <w:rPr>
          <w:b/>
          <w:bCs/>
          <w:sz w:val="22"/>
        </w:rPr>
        <w:t>„Rekonštrukcia okruhu OS85</w:t>
      </w:r>
      <w:r w:rsidR="000D78FC">
        <w:rPr>
          <w:b/>
          <w:bCs/>
          <w:sz w:val="22"/>
        </w:rPr>
        <w:t xml:space="preserve"> a okruhu OS 87</w:t>
      </w:r>
      <w:r w:rsidRPr="009C36AA">
        <w:rPr>
          <w:b/>
          <w:bCs/>
          <w:sz w:val="22"/>
        </w:rPr>
        <w:t>, Levice</w:t>
      </w:r>
      <w:r w:rsidR="000D78FC">
        <w:rPr>
          <w:b/>
          <w:bCs/>
          <w:sz w:val="22"/>
        </w:rPr>
        <w:t>“</w:t>
      </w:r>
    </w:p>
    <w:p w14:paraId="28DA9BEF" w14:textId="5067566F" w:rsidR="009C36AA" w:rsidRPr="009C36AA" w:rsidRDefault="009C36AA" w:rsidP="009C36AA">
      <w:pPr>
        <w:spacing w:after="0" w:line="240" w:lineRule="auto"/>
        <w:ind w:leftChars="236" w:left="482"/>
        <w:jc w:val="center"/>
        <w:rPr>
          <w:b/>
          <w:bCs/>
          <w:sz w:val="22"/>
        </w:rPr>
      </w:pPr>
    </w:p>
    <w:p w14:paraId="41E01336" w14:textId="77777777" w:rsidR="003D253D" w:rsidRDefault="003D253D" w:rsidP="003D253D">
      <w:pPr>
        <w:jc w:val="center"/>
        <w:rPr>
          <w:b/>
        </w:rPr>
      </w:pPr>
    </w:p>
    <w:p w14:paraId="4C4DDC34" w14:textId="77777777" w:rsidR="003D253D" w:rsidRDefault="003D253D" w:rsidP="003D253D">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8"/>
        <w:gridCol w:w="2364"/>
        <w:gridCol w:w="2366"/>
      </w:tblGrid>
      <w:tr w:rsidR="003D253D" w:rsidRPr="00DD6067" w14:paraId="2E248806" w14:textId="77777777" w:rsidTr="00416E01">
        <w:trPr>
          <w:trHeight w:val="501"/>
        </w:trPr>
        <w:tc>
          <w:tcPr>
            <w:tcW w:w="2473" w:type="pct"/>
            <w:shd w:val="clear" w:color="auto" w:fill="008998"/>
            <w:vAlign w:val="center"/>
          </w:tcPr>
          <w:p w14:paraId="62058BB5" w14:textId="77777777" w:rsidR="003D253D" w:rsidRPr="00DD6067" w:rsidRDefault="003D253D" w:rsidP="00416E01">
            <w:pPr>
              <w:rPr>
                <w:rFonts w:eastAsiaTheme="minorHAnsi"/>
                <w:b/>
                <w:bCs/>
                <w:color w:val="FFFFFF" w:themeColor="background1"/>
                <w:szCs w:val="20"/>
                <w:lang w:eastAsia="en-US"/>
              </w:rPr>
            </w:pPr>
            <w:r w:rsidRPr="00DD6067">
              <w:rPr>
                <w:rFonts w:eastAsiaTheme="minorHAnsi"/>
                <w:b/>
                <w:bCs/>
                <w:color w:val="FFFFFF" w:themeColor="background1"/>
                <w:szCs w:val="20"/>
                <w:lang w:eastAsia="en-US"/>
              </w:rPr>
              <w:t>Obchodné meno a sídlo uchádzača:</w:t>
            </w:r>
          </w:p>
        </w:tc>
        <w:tc>
          <w:tcPr>
            <w:tcW w:w="2527" w:type="pct"/>
            <w:gridSpan w:val="2"/>
            <w:vAlign w:val="center"/>
          </w:tcPr>
          <w:p w14:paraId="09CD9046" w14:textId="77777777" w:rsidR="003D253D" w:rsidRPr="00DD6067" w:rsidRDefault="003D253D" w:rsidP="00416E01">
            <w:pPr>
              <w:rPr>
                <w:rFonts w:eastAsiaTheme="minorHAnsi"/>
                <w:i/>
                <w:szCs w:val="20"/>
                <w:lang w:eastAsia="en-US"/>
              </w:rPr>
            </w:pPr>
            <w:r w:rsidRPr="00DD6067">
              <w:rPr>
                <w:rFonts w:eastAsiaTheme="minorHAnsi"/>
                <w:i/>
                <w:szCs w:val="20"/>
                <w:highlight w:val="lightGray"/>
                <w:lang w:eastAsia="en-US"/>
              </w:rPr>
              <w:t>doplniť</w:t>
            </w:r>
          </w:p>
        </w:tc>
      </w:tr>
      <w:tr w:rsidR="003D253D" w:rsidRPr="00DD6067" w14:paraId="42AED029" w14:textId="77777777" w:rsidTr="00416E01">
        <w:trPr>
          <w:trHeight w:val="306"/>
        </w:trPr>
        <w:tc>
          <w:tcPr>
            <w:tcW w:w="2473" w:type="pct"/>
            <w:shd w:val="clear" w:color="auto" w:fill="008998"/>
            <w:vAlign w:val="center"/>
          </w:tcPr>
          <w:p w14:paraId="4A8329AB" w14:textId="77777777" w:rsidR="003D253D" w:rsidRPr="00DD6067" w:rsidRDefault="003D253D" w:rsidP="00416E01">
            <w:pPr>
              <w:rPr>
                <w:rFonts w:eastAsiaTheme="minorHAnsi"/>
                <w:b/>
                <w:color w:val="FFFFFF" w:themeColor="background1"/>
                <w:szCs w:val="20"/>
                <w:lang w:eastAsia="en-US"/>
              </w:rPr>
            </w:pPr>
            <w:r w:rsidRPr="00DD6067">
              <w:rPr>
                <w:rFonts w:eastAsiaTheme="minorHAnsi"/>
                <w:b/>
                <w:color w:val="FFFFFF" w:themeColor="background1"/>
                <w:szCs w:val="20"/>
                <w:lang w:eastAsia="en-US"/>
              </w:rPr>
              <w:t>Uchádzač je registrovaným platiteľom DPH v SR:</w:t>
            </w:r>
          </w:p>
        </w:tc>
        <w:tc>
          <w:tcPr>
            <w:tcW w:w="1263" w:type="pct"/>
            <w:vAlign w:val="center"/>
          </w:tcPr>
          <w:p w14:paraId="24E256A5" w14:textId="77777777" w:rsidR="003D253D" w:rsidRPr="00DD6067" w:rsidRDefault="003D253D" w:rsidP="00416E01">
            <w:pPr>
              <w:rPr>
                <w:rFonts w:eastAsiaTheme="minorHAnsi"/>
                <w:szCs w:val="20"/>
                <w:lang w:eastAsia="en-US"/>
              </w:rPr>
            </w:pPr>
            <w:r w:rsidRPr="00DD6067">
              <w:rPr>
                <w:rFonts w:eastAsiaTheme="minorHAnsi"/>
                <w:szCs w:val="20"/>
                <w:lang w:eastAsia="en-US"/>
              </w:rPr>
              <w:t>Áno</w:t>
            </w:r>
            <w:r>
              <w:rPr>
                <w:rFonts w:eastAsiaTheme="minorHAnsi"/>
                <w:szCs w:val="20"/>
                <w:lang w:eastAsia="en-US"/>
              </w:rPr>
              <w:t xml:space="preserve"> </w:t>
            </w:r>
            <w:sdt>
              <w:sdtPr>
                <w:rPr>
                  <w:rFonts w:eastAsiaTheme="minorHAnsi"/>
                  <w:szCs w:val="20"/>
                  <w:lang w:eastAsia="en-US"/>
                </w:rPr>
                <w:id w:val="-1406062439"/>
                <w14:checkbox>
                  <w14:checked w14:val="0"/>
                  <w14:checkedState w14:val="2612" w14:font="MS Gothic"/>
                  <w14:uncheckedState w14:val="2610" w14:font="MS Gothic"/>
                </w14:checkbox>
              </w:sdtPr>
              <w:sdtEndPr/>
              <w:sdtContent>
                <w:r w:rsidRPr="00DD6067">
                  <w:rPr>
                    <w:rFonts w:ascii="Segoe UI Symbol" w:eastAsiaTheme="minorHAnsi" w:hAnsi="Segoe UI Symbol" w:cs="Segoe UI Symbol"/>
                    <w:szCs w:val="20"/>
                    <w:lang w:eastAsia="en-US"/>
                  </w:rPr>
                  <w:t>☐</w:t>
                </w:r>
              </w:sdtContent>
            </w:sdt>
          </w:p>
        </w:tc>
        <w:tc>
          <w:tcPr>
            <w:tcW w:w="1264" w:type="pct"/>
            <w:vAlign w:val="center"/>
          </w:tcPr>
          <w:p w14:paraId="1A22C366" w14:textId="77777777" w:rsidR="003D253D" w:rsidRPr="00DD6067" w:rsidRDefault="003D253D" w:rsidP="00416E01">
            <w:pPr>
              <w:rPr>
                <w:rFonts w:eastAsiaTheme="minorHAnsi"/>
                <w:szCs w:val="20"/>
                <w:lang w:eastAsia="en-US"/>
              </w:rPr>
            </w:pPr>
            <w:r w:rsidRPr="00DD6067">
              <w:rPr>
                <w:rFonts w:eastAsiaTheme="minorHAnsi"/>
                <w:szCs w:val="20"/>
                <w:lang w:eastAsia="en-US"/>
              </w:rPr>
              <w:t>Nie</w:t>
            </w:r>
            <w:r>
              <w:rPr>
                <w:rFonts w:eastAsiaTheme="minorHAnsi"/>
                <w:szCs w:val="20"/>
                <w:lang w:eastAsia="en-US"/>
              </w:rPr>
              <w:t xml:space="preserve"> </w:t>
            </w:r>
            <w:sdt>
              <w:sdtPr>
                <w:rPr>
                  <w:rFonts w:eastAsiaTheme="minorHAnsi"/>
                  <w:szCs w:val="20"/>
                  <w:lang w:eastAsia="en-US"/>
                </w:rPr>
                <w:id w:val="487757918"/>
                <w14:checkbox>
                  <w14:checked w14:val="0"/>
                  <w14:checkedState w14:val="2612" w14:font="MS Gothic"/>
                  <w14:uncheckedState w14:val="2610" w14:font="MS Gothic"/>
                </w14:checkbox>
              </w:sdtPr>
              <w:sdtEndPr/>
              <w:sdtContent>
                <w:r w:rsidRPr="00DD6067">
                  <w:rPr>
                    <w:rFonts w:ascii="Segoe UI Symbol" w:eastAsiaTheme="minorHAnsi" w:hAnsi="Segoe UI Symbol" w:cs="Segoe UI Symbol"/>
                    <w:szCs w:val="20"/>
                    <w:lang w:eastAsia="en-US"/>
                  </w:rPr>
                  <w:t>☐</w:t>
                </w:r>
              </w:sdtContent>
            </w:sdt>
          </w:p>
        </w:tc>
      </w:tr>
      <w:tr w:rsidR="003D253D" w:rsidRPr="00DD6067" w14:paraId="32E4DD20" w14:textId="77777777" w:rsidTr="00416E01">
        <w:trPr>
          <w:trHeight w:val="306"/>
        </w:trPr>
        <w:tc>
          <w:tcPr>
            <w:tcW w:w="2473" w:type="pct"/>
            <w:shd w:val="clear" w:color="auto" w:fill="008998"/>
            <w:vAlign w:val="center"/>
          </w:tcPr>
          <w:p w14:paraId="47747FE6" w14:textId="77777777" w:rsidR="003D253D" w:rsidRPr="00DD6067" w:rsidRDefault="003D253D" w:rsidP="00416E01">
            <w:pPr>
              <w:rPr>
                <w:rFonts w:eastAsiaTheme="minorHAnsi"/>
                <w:b/>
                <w:color w:val="FFFFFF" w:themeColor="background1"/>
                <w:szCs w:val="20"/>
                <w:lang w:eastAsia="en-US"/>
              </w:rPr>
            </w:pPr>
            <w:r w:rsidRPr="00DD6067">
              <w:rPr>
                <w:rFonts w:eastAsiaTheme="minorHAnsi"/>
                <w:b/>
                <w:color w:val="FFFFFF" w:themeColor="background1"/>
                <w:szCs w:val="20"/>
                <w:lang w:eastAsia="en-US"/>
              </w:rPr>
              <w:t>Uchádzač je platiteľom DPH</w:t>
            </w:r>
          </w:p>
        </w:tc>
        <w:tc>
          <w:tcPr>
            <w:tcW w:w="1263" w:type="pct"/>
            <w:vAlign w:val="center"/>
          </w:tcPr>
          <w:p w14:paraId="5B5B6D93" w14:textId="77777777" w:rsidR="003D253D" w:rsidRPr="00DD6067" w:rsidRDefault="003D253D" w:rsidP="00416E01">
            <w:pPr>
              <w:rPr>
                <w:rFonts w:eastAsiaTheme="minorHAnsi"/>
                <w:szCs w:val="20"/>
                <w:lang w:eastAsia="en-US"/>
              </w:rPr>
            </w:pPr>
            <w:r w:rsidRPr="00DD6067">
              <w:rPr>
                <w:rFonts w:eastAsiaTheme="minorHAnsi"/>
                <w:szCs w:val="20"/>
                <w:lang w:eastAsia="en-US"/>
              </w:rPr>
              <w:t>Áno</w:t>
            </w:r>
            <w:r>
              <w:rPr>
                <w:rFonts w:eastAsiaTheme="minorHAnsi"/>
                <w:szCs w:val="20"/>
                <w:lang w:eastAsia="en-US"/>
              </w:rPr>
              <w:t xml:space="preserve"> </w:t>
            </w:r>
            <w:sdt>
              <w:sdtPr>
                <w:rPr>
                  <w:rFonts w:eastAsiaTheme="minorHAnsi"/>
                  <w:szCs w:val="20"/>
                  <w:lang w:eastAsia="en-US"/>
                </w:rPr>
                <w:id w:val="-1285192086"/>
                <w14:checkbox>
                  <w14:checked w14:val="0"/>
                  <w14:checkedState w14:val="2612" w14:font="MS Gothic"/>
                  <w14:uncheckedState w14:val="2610" w14:font="MS Gothic"/>
                </w14:checkbox>
              </w:sdtPr>
              <w:sdtEndPr/>
              <w:sdtContent>
                <w:r w:rsidRPr="00DD6067">
                  <w:rPr>
                    <w:rFonts w:ascii="Segoe UI Symbol" w:eastAsiaTheme="minorHAnsi" w:hAnsi="Segoe UI Symbol" w:cs="Segoe UI Symbol"/>
                    <w:szCs w:val="20"/>
                    <w:lang w:eastAsia="en-US"/>
                  </w:rPr>
                  <w:t>☐</w:t>
                </w:r>
              </w:sdtContent>
            </w:sdt>
          </w:p>
        </w:tc>
        <w:tc>
          <w:tcPr>
            <w:tcW w:w="1264" w:type="pct"/>
            <w:vAlign w:val="center"/>
          </w:tcPr>
          <w:p w14:paraId="5D878421" w14:textId="77777777" w:rsidR="003D253D" w:rsidRPr="00DD6067" w:rsidRDefault="003D253D" w:rsidP="00416E01">
            <w:pPr>
              <w:rPr>
                <w:rFonts w:eastAsiaTheme="minorHAnsi"/>
                <w:szCs w:val="20"/>
                <w:lang w:eastAsia="en-US"/>
              </w:rPr>
            </w:pPr>
            <w:r w:rsidRPr="00DD6067">
              <w:rPr>
                <w:rFonts w:eastAsiaTheme="minorHAnsi"/>
                <w:szCs w:val="20"/>
                <w:lang w:eastAsia="en-US"/>
              </w:rPr>
              <w:t>Nie</w:t>
            </w:r>
            <w:r>
              <w:rPr>
                <w:rFonts w:eastAsiaTheme="minorHAnsi"/>
                <w:szCs w:val="20"/>
                <w:lang w:eastAsia="en-US"/>
              </w:rPr>
              <w:t xml:space="preserve"> </w:t>
            </w:r>
            <w:sdt>
              <w:sdtPr>
                <w:rPr>
                  <w:rFonts w:eastAsiaTheme="minorHAnsi"/>
                  <w:szCs w:val="20"/>
                  <w:lang w:eastAsia="en-US"/>
                </w:rPr>
                <w:id w:val="-83293896"/>
                <w14:checkbox>
                  <w14:checked w14:val="0"/>
                  <w14:checkedState w14:val="2612" w14:font="MS Gothic"/>
                  <w14:uncheckedState w14:val="2610" w14:font="MS Gothic"/>
                </w14:checkbox>
              </w:sdtPr>
              <w:sdtEndPr/>
              <w:sdtContent>
                <w:r w:rsidRPr="00DD6067">
                  <w:rPr>
                    <w:rFonts w:ascii="Segoe UI Symbol" w:eastAsiaTheme="minorHAnsi" w:hAnsi="Segoe UI Symbol" w:cs="Segoe UI Symbol"/>
                    <w:szCs w:val="20"/>
                    <w:lang w:eastAsia="en-US"/>
                  </w:rPr>
                  <w:t>☐</w:t>
                </w:r>
              </w:sdtContent>
            </w:sdt>
          </w:p>
        </w:tc>
      </w:tr>
      <w:tr w:rsidR="003D253D" w:rsidRPr="00DD6067" w14:paraId="1FCD1A06" w14:textId="77777777" w:rsidTr="00416E01">
        <w:trPr>
          <w:trHeight w:val="377"/>
        </w:trPr>
        <w:tc>
          <w:tcPr>
            <w:tcW w:w="2473" w:type="pct"/>
            <w:shd w:val="clear" w:color="auto" w:fill="008998"/>
            <w:vAlign w:val="center"/>
          </w:tcPr>
          <w:p w14:paraId="1103E720" w14:textId="77777777" w:rsidR="003D253D" w:rsidRPr="00DD6067" w:rsidRDefault="003D253D" w:rsidP="00416E01">
            <w:pPr>
              <w:rPr>
                <w:rFonts w:eastAsiaTheme="minorHAnsi"/>
                <w:b/>
                <w:color w:val="FFFFFF" w:themeColor="background1"/>
                <w:szCs w:val="20"/>
                <w:lang w:eastAsia="en-US"/>
              </w:rPr>
            </w:pPr>
            <w:r w:rsidRPr="00DD6067">
              <w:rPr>
                <w:rFonts w:eastAsiaTheme="minorHAnsi"/>
                <w:b/>
                <w:color w:val="FFFFFF" w:themeColor="background1"/>
                <w:szCs w:val="20"/>
                <w:lang w:eastAsia="en-US"/>
              </w:rPr>
              <w:t>Kritérium na vyhodnotenie ponúk:</w:t>
            </w:r>
          </w:p>
        </w:tc>
        <w:tc>
          <w:tcPr>
            <w:tcW w:w="2527" w:type="pct"/>
            <w:gridSpan w:val="2"/>
            <w:vAlign w:val="center"/>
          </w:tcPr>
          <w:p w14:paraId="5DC66993" w14:textId="77777777" w:rsidR="003D253D" w:rsidRPr="00DD6067" w:rsidRDefault="003D253D" w:rsidP="00416E01">
            <w:pPr>
              <w:rPr>
                <w:rFonts w:eastAsiaTheme="minorHAnsi"/>
                <w:szCs w:val="20"/>
                <w:lang w:eastAsia="en-US"/>
              </w:rPr>
            </w:pPr>
            <w:r w:rsidRPr="00F54DE8">
              <w:rPr>
                <w:rFonts w:eastAsiaTheme="minorHAnsi"/>
                <w:szCs w:val="20"/>
                <w:lang w:eastAsia="en-US"/>
              </w:rPr>
              <w:t>ekonomicky najvýhodnejšia ponuka</w:t>
            </w:r>
          </w:p>
        </w:tc>
      </w:tr>
    </w:tbl>
    <w:p w14:paraId="1A6C280E" w14:textId="77777777" w:rsidR="003D253D" w:rsidRDefault="003D253D" w:rsidP="003D253D">
      <w:pPr>
        <w:jc w:val="center"/>
        <w:rPr>
          <w:rStyle w:val="Odkaznakomentr"/>
          <w:b/>
          <w:sz w:val="24"/>
          <w:szCs w:val="24"/>
        </w:rPr>
      </w:pPr>
    </w:p>
    <w:p w14:paraId="42496CB0" w14:textId="77777777" w:rsidR="003D253D" w:rsidRDefault="003D253D" w:rsidP="003D253D">
      <w:pPr>
        <w:jc w:val="center"/>
        <w:rPr>
          <w:rStyle w:val="Odkaznakomentr"/>
          <w:b/>
          <w:sz w:val="24"/>
          <w:szCs w:val="24"/>
        </w:rPr>
      </w:pPr>
    </w:p>
    <w:p w14:paraId="15DB8058" w14:textId="4C5EE4FA" w:rsidR="003D253D" w:rsidRPr="009039DE" w:rsidRDefault="003D253D" w:rsidP="003D253D">
      <w:pPr>
        <w:pStyle w:val="Zkladntext2"/>
        <w:widowControl/>
        <w:shd w:val="clear" w:color="auto" w:fill="DEEAF6" w:themeFill="accent5" w:themeFillTint="33"/>
        <w:spacing w:before="0"/>
        <w:ind w:firstLine="0"/>
        <w:rPr>
          <w:rFonts w:ascii="Arial" w:hAnsi="Arial" w:cs="Arial"/>
          <w:b/>
          <w:bCs/>
          <w:color w:val="auto"/>
          <w:szCs w:val="20"/>
          <w:lang w:val="sk-SK"/>
        </w:rPr>
      </w:pPr>
      <w:r w:rsidRPr="009039DE">
        <w:rPr>
          <w:rFonts w:ascii="Arial" w:eastAsia="Calibri" w:hAnsi="Arial" w:cs="Arial"/>
          <w:b/>
          <w:bCs/>
          <w:color w:val="auto"/>
          <w:szCs w:val="20"/>
          <w:lang w:val="sk-SK"/>
        </w:rPr>
        <w:t>Kritérium č. 1:</w:t>
      </w:r>
      <w:r w:rsidR="009C36AA">
        <w:rPr>
          <w:rFonts w:ascii="Arial" w:eastAsia="Calibri" w:hAnsi="Arial" w:cs="Arial"/>
          <w:b/>
          <w:bCs/>
          <w:color w:val="auto"/>
          <w:szCs w:val="20"/>
          <w:lang w:val="sk-SK"/>
        </w:rPr>
        <w:t xml:space="preserve"> Cena</w:t>
      </w:r>
    </w:p>
    <w:p w14:paraId="20D772BB" w14:textId="77777777" w:rsidR="003D253D" w:rsidRDefault="003D253D" w:rsidP="003D253D">
      <w:pPr>
        <w:pStyle w:val="Zkladntext2"/>
        <w:widowControl/>
        <w:shd w:val="clear" w:color="auto" w:fill="FFFFFF"/>
        <w:spacing w:before="0"/>
        <w:ind w:firstLine="708"/>
        <w:rPr>
          <w:rFonts w:ascii="Arial" w:eastAsia="Calibri" w:hAnsi="Arial" w:cs="Arial"/>
          <w:color w:val="auto"/>
          <w:szCs w:val="20"/>
          <w:lang w:val="sk-SK"/>
        </w:rPr>
      </w:pPr>
    </w:p>
    <w:tbl>
      <w:tblPr>
        <w:tblW w:w="9366" w:type="dxa"/>
        <w:tblInd w:w="-5" w:type="dxa"/>
        <w:tblLayout w:type="fixed"/>
        <w:tblCellMar>
          <w:left w:w="70" w:type="dxa"/>
          <w:right w:w="70" w:type="dxa"/>
        </w:tblCellMar>
        <w:tblLook w:val="0000" w:firstRow="0" w:lastRow="0" w:firstColumn="0" w:lastColumn="0" w:noHBand="0" w:noVBand="0"/>
      </w:tblPr>
      <w:tblGrid>
        <w:gridCol w:w="637"/>
        <w:gridCol w:w="4041"/>
        <w:gridCol w:w="1559"/>
        <w:gridCol w:w="1418"/>
        <w:gridCol w:w="1711"/>
      </w:tblGrid>
      <w:tr w:rsidR="003D253D" w:rsidRPr="00B34718" w14:paraId="4EC95012" w14:textId="77777777" w:rsidTr="00416E01">
        <w:trPr>
          <w:trHeight w:val="624"/>
        </w:trPr>
        <w:tc>
          <w:tcPr>
            <w:tcW w:w="637" w:type="dxa"/>
            <w:tcBorders>
              <w:top w:val="single" w:sz="4" w:space="0" w:color="000000"/>
              <w:left w:val="single" w:sz="4" w:space="0" w:color="000000"/>
              <w:bottom w:val="single" w:sz="4" w:space="0" w:color="000000"/>
            </w:tcBorders>
            <w:shd w:val="clear" w:color="auto" w:fill="BFBFBF"/>
            <w:vAlign w:val="center"/>
          </w:tcPr>
          <w:p w14:paraId="6F872D13" w14:textId="77777777" w:rsidR="003D253D" w:rsidRPr="00B34718" w:rsidRDefault="003D253D" w:rsidP="00416E01">
            <w:pPr>
              <w:jc w:val="center"/>
              <w:rPr>
                <w:b/>
                <w:szCs w:val="20"/>
              </w:rPr>
            </w:pPr>
            <w:proofErr w:type="spellStart"/>
            <w:r w:rsidRPr="00B34718">
              <w:rPr>
                <w:b/>
                <w:szCs w:val="20"/>
              </w:rPr>
              <w:t>P.č</w:t>
            </w:r>
            <w:proofErr w:type="spellEnd"/>
            <w:r w:rsidRPr="00B34718">
              <w:rPr>
                <w:b/>
                <w:szCs w:val="20"/>
              </w:rPr>
              <w:t>.</w:t>
            </w:r>
          </w:p>
        </w:tc>
        <w:tc>
          <w:tcPr>
            <w:tcW w:w="4041" w:type="dxa"/>
            <w:tcBorders>
              <w:top w:val="single" w:sz="4" w:space="0" w:color="000000"/>
              <w:left w:val="single" w:sz="4" w:space="0" w:color="000000"/>
              <w:bottom w:val="single" w:sz="4" w:space="0" w:color="000000"/>
            </w:tcBorders>
            <w:shd w:val="clear" w:color="auto" w:fill="BFBFBF"/>
            <w:vAlign w:val="center"/>
          </w:tcPr>
          <w:p w14:paraId="2FD92631" w14:textId="77777777" w:rsidR="003D253D" w:rsidRPr="00B34718" w:rsidRDefault="003D253D" w:rsidP="00416E01">
            <w:pPr>
              <w:rPr>
                <w:b/>
                <w:szCs w:val="20"/>
              </w:rPr>
            </w:pPr>
            <w:r w:rsidRPr="00B34718">
              <w:rPr>
                <w:b/>
                <w:szCs w:val="20"/>
              </w:rPr>
              <w:t>Názov položky</w:t>
            </w:r>
          </w:p>
        </w:tc>
        <w:tc>
          <w:tcPr>
            <w:tcW w:w="1559" w:type="dxa"/>
            <w:tcBorders>
              <w:top w:val="single" w:sz="4" w:space="0" w:color="000000"/>
              <w:left w:val="single" w:sz="4" w:space="0" w:color="000000"/>
              <w:bottom w:val="single" w:sz="4" w:space="0" w:color="000000"/>
            </w:tcBorders>
            <w:shd w:val="clear" w:color="auto" w:fill="BFBFBF"/>
            <w:vAlign w:val="center"/>
          </w:tcPr>
          <w:p w14:paraId="389AFC0B" w14:textId="77777777" w:rsidR="003D253D" w:rsidRPr="00B34718" w:rsidRDefault="003D253D" w:rsidP="00416E01">
            <w:pPr>
              <w:jc w:val="center"/>
              <w:rPr>
                <w:b/>
                <w:szCs w:val="20"/>
              </w:rPr>
            </w:pPr>
            <w:r w:rsidRPr="00B34718">
              <w:rPr>
                <w:b/>
                <w:szCs w:val="20"/>
              </w:rPr>
              <w:t>Cena bez DPH</w:t>
            </w:r>
          </w:p>
        </w:tc>
        <w:tc>
          <w:tcPr>
            <w:tcW w:w="1418" w:type="dxa"/>
            <w:tcBorders>
              <w:top w:val="single" w:sz="4" w:space="0" w:color="000000"/>
              <w:left w:val="single" w:sz="4" w:space="0" w:color="000000"/>
              <w:bottom w:val="single" w:sz="4" w:space="0" w:color="000000"/>
            </w:tcBorders>
            <w:shd w:val="clear" w:color="auto" w:fill="BFBFBF"/>
            <w:vAlign w:val="center"/>
          </w:tcPr>
          <w:p w14:paraId="2CC40E76" w14:textId="77777777" w:rsidR="003D253D" w:rsidRPr="00B34718" w:rsidRDefault="003D253D" w:rsidP="00416E01">
            <w:pPr>
              <w:jc w:val="center"/>
              <w:rPr>
                <w:b/>
                <w:szCs w:val="20"/>
              </w:rPr>
            </w:pPr>
            <w:r w:rsidRPr="00B34718">
              <w:rPr>
                <w:b/>
                <w:szCs w:val="20"/>
              </w:rPr>
              <w:t>DPH</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86B7DE2" w14:textId="77777777" w:rsidR="003D253D" w:rsidRPr="00B34718" w:rsidRDefault="003D253D" w:rsidP="00416E01">
            <w:pPr>
              <w:jc w:val="center"/>
              <w:rPr>
                <w:szCs w:val="20"/>
              </w:rPr>
            </w:pPr>
            <w:r w:rsidRPr="00B34718">
              <w:rPr>
                <w:b/>
                <w:szCs w:val="20"/>
              </w:rPr>
              <w:t>Cena s DPH</w:t>
            </w:r>
          </w:p>
        </w:tc>
      </w:tr>
      <w:tr w:rsidR="00621A69" w:rsidRPr="00B34718" w14:paraId="2B8631DD" w14:textId="77777777" w:rsidTr="00416E01">
        <w:trPr>
          <w:trHeight w:val="688"/>
        </w:trPr>
        <w:tc>
          <w:tcPr>
            <w:tcW w:w="637" w:type="dxa"/>
            <w:tcBorders>
              <w:top w:val="single" w:sz="4" w:space="0" w:color="000000"/>
              <w:left w:val="single" w:sz="4" w:space="0" w:color="000000"/>
              <w:bottom w:val="single" w:sz="4" w:space="0" w:color="000000"/>
            </w:tcBorders>
            <w:vAlign w:val="center"/>
          </w:tcPr>
          <w:p w14:paraId="1CDA75CB" w14:textId="6F260B35" w:rsidR="00621A69" w:rsidRPr="00621A69" w:rsidRDefault="00621A69" w:rsidP="00416E01">
            <w:pPr>
              <w:jc w:val="center"/>
              <w:rPr>
                <w:b/>
                <w:bCs/>
                <w:szCs w:val="20"/>
              </w:rPr>
            </w:pPr>
            <w:r w:rsidRPr="00621A69">
              <w:rPr>
                <w:b/>
                <w:bCs/>
                <w:szCs w:val="20"/>
              </w:rPr>
              <w:t>1</w:t>
            </w:r>
          </w:p>
        </w:tc>
        <w:tc>
          <w:tcPr>
            <w:tcW w:w="4041" w:type="dxa"/>
            <w:tcBorders>
              <w:top w:val="single" w:sz="4" w:space="0" w:color="000000"/>
              <w:left w:val="single" w:sz="4" w:space="0" w:color="000000"/>
              <w:bottom w:val="single" w:sz="4" w:space="0" w:color="000000"/>
            </w:tcBorders>
            <w:vAlign w:val="center"/>
          </w:tcPr>
          <w:p w14:paraId="03E5B475" w14:textId="4EFD9578" w:rsidR="00621A69" w:rsidRPr="00B34718" w:rsidRDefault="00621A69" w:rsidP="00416E01">
            <w:pPr>
              <w:rPr>
                <w:b/>
                <w:szCs w:val="20"/>
              </w:rPr>
            </w:pPr>
            <w:r>
              <w:rPr>
                <w:b/>
                <w:szCs w:val="20"/>
              </w:rPr>
              <w:t>Rekonštrukcia okruhu OS 85, Levice</w:t>
            </w:r>
          </w:p>
        </w:tc>
        <w:tc>
          <w:tcPr>
            <w:tcW w:w="1559" w:type="dxa"/>
            <w:tcBorders>
              <w:top w:val="single" w:sz="4" w:space="0" w:color="000000"/>
              <w:left w:val="single" w:sz="4" w:space="0" w:color="000000"/>
              <w:bottom w:val="single" w:sz="4" w:space="0" w:color="000000"/>
            </w:tcBorders>
            <w:vAlign w:val="center"/>
          </w:tcPr>
          <w:p w14:paraId="1E489977" w14:textId="77777777" w:rsidR="00621A69" w:rsidRPr="00B34718" w:rsidRDefault="00621A69" w:rsidP="00416E01">
            <w:pPr>
              <w:snapToGrid w:val="0"/>
              <w:jc w:val="right"/>
              <w:rPr>
                <w:szCs w:val="20"/>
              </w:rPr>
            </w:pPr>
          </w:p>
        </w:tc>
        <w:tc>
          <w:tcPr>
            <w:tcW w:w="1418" w:type="dxa"/>
            <w:tcBorders>
              <w:top w:val="single" w:sz="4" w:space="0" w:color="000000"/>
              <w:left w:val="single" w:sz="4" w:space="0" w:color="000000"/>
              <w:bottom w:val="single" w:sz="4" w:space="0" w:color="000000"/>
            </w:tcBorders>
            <w:vAlign w:val="center"/>
          </w:tcPr>
          <w:p w14:paraId="62341D1B" w14:textId="77777777" w:rsidR="00621A69" w:rsidRPr="00B34718" w:rsidRDefault="00621A69" w:rsidP="00416E01">
            <w:pPr>
              <w:snapToGrid w:val="0"/>
              <w:jc w:val="right"/>
              <w:rPr>
                <w:szCs w:val="20"/>
              </w:rPr>
            </w:pPr>
          </w:p>
        </w:tc>
        <w:tc>
          <w:tcPr>
            <w:tcW w:w="1711" w:type="dxa"/>
            <w:tcBorders>
              <w:top w:val="single" w:sz="4" w:space="0" w:color="000000"/>
              <w:left w:val="single" w:sz="4" w:space="0" w:color="000000"/>
              <w:bottom w:val="single" w:sz="4" w:space="0" w:color="000000"/>
              <w:right w:val="single" w:sz="4" w:space="0" w:color="000000"/>
            </w:tcBorders>
            <w:vAlign w:val="center"/>
          </w:tcPr>
          <w:p w14:paraId="044D7B77" w14:textId="77777777" w:rsidR="00621A69" w:rsidRPr="00B34718" w:rsidRDefault="00621A69" w:rsidP="00416E01">
            <w:pPr>
              <w:snapToGrid w:val="0"/>
              <w:jc w:val="right"/>
              <w:rPr>
                <w:szCs w:val="20"/>
              </w:rPr>
            </w:pPr>
          </w:p>
        </w:tc>
      </w:tr>
      <w:tr w:rsidR="00621A69" w:rsidRPr="00B34718" w14:paraId="55497926" w14:textId="77777777" w:rsidTr="00416E01">
        <w:trPr>
          <w:trHeight w:val="688"/>
        </w:trPr>
        <w:tc>
          <w:tcPr>
            <w:tcW w:w="637" w:type="dxa"/>
            <w:tcBorders>
              <w:top w:val="single" w:sz="4" w:space="0" w:color="000000"/>
              <w:left w:val="single" w:sz="4" w:space="0" w:color="000000"/>
              <w:bottom w:val="single" w:sz="4" w:space="0" w:color="000000"/>
            </w:tcBorders>
            <w:vAlign w:val="center"/>
          </w:tcPr>
          <w:p w14:paraId="309D77FD" w14:textId="2188D63C" w:rsidR="00621A69" w:rsidRPr="00621A69" w:rsidRDefault="00621A69" w:rsidP="00416E01">
            <w:pPr>
              <w:jc w:val="center"/>
              <w:rPr>
                <w:b/>
                <w:bCs/>
                <w:szCs w:val="20"/>
              </w:rPr>
            </w:pPr>
            <w:r w:rsidRPr="00621A69">
              <w:rPr>
                <w:b/>
                <w:bCs/>
                <w:szCs w:val="20"/>
              </w:rPr>
              <w:t>2</w:t>
            </w:r>
          </w:p>
        </w:tc>
        <w:tc>
          <w:tcPr>
            <w:tcW w:w="4041" w:type="dxa"/>
            <w:tcBorders>
              <w:top w:val="single" w:sz="4" w:space="0" w:color="000000"/>
              <w:left w:val="single" w:sz="4" w:space="0" w:color="000000"/>
              <w:bottom w:val="single" w:sz="4" w:space="0" w:color="000000"/>
            </w:tcBorders>
            <w:vAlign w:val="center"/>
          </w:tcPr>
          <w:p w14:paraId="2410FB01" w14:textId="52BE71F1" w:rsidR="00621A69" w:rsidRPr="00B34718" w:rsidRDefault="00621A69" w:rsidP="00416E01">
            <w:pPr>
              <w:rPr>
                <w:b/>
                <w:szCs w:val="20"/>
              </w:rPr>
            </w:pPr>
            <w:r>
              <w:rPr>
                <w:b/>
                <w:szCs w:val="20"/>
              </w:rPr>
              <w:t>Rekonštrukcia okruhu OS 87, Levice</w:t>
            </w:r>
          </w:p>
        </w:tc>
        <w:tc>
          <w:tcPr>
            <w:tcW w:w="1559" w:type="dxa"/>
            <w:tcBorders>
              <w:top w:val="single" w:sz="4" w:space="0" w:color="000000"/>
              <w:left w:val="single" w:sz="4" w:space="0" w:color="000000"/>
              <w:bottom w:val="single" w:sz="4" w:space="0" w:color="000000"/>
            </w:tcBorders>
            <w:vAlign w:val="center"/>
          </w:tcPr>
          <w:p w14:paraId="3A7A23E4" w14:textId="77777777" w:rsidR="00621A69" w:rsidRPr="00B34718" w:rsidRDefault="00621A69" w:rsidP="00416E01">
            <w:pPr>
              <w:snapToGrid w:val="0"/>
              <w:jc w:val="right"/>
              <w:rPr>
                <w:szCs w:val="20"/>
              </w:rPr>
            </w:pPr>
          </w:p>
        </w:tc>
        <w:tc>
          <w:tcPr>
            <w:tcW w:w="1418" w:type="dxa"/>
            <w:tcBorders>
              <w:top w:val="single" w:sz="4" w:space="0" w:color="000000"/>
              <w:left w:val="single" w:sz="4" w:space="0" w:color="000000"/>
              <w:bottom w:val="single" w:sz="4" w:space="0" w:color="000000"/>
            </w:tcBorders>
            <w:vAlign w:val="center"/>
          </w:tcPr>
          <w:p w14:paraId="7ABFA316" w14:textId="77777777" w:rsidR="00621A69" w:rsidRPr="00B34718" w:rsidRDefault="00621A69" w:rsidP="00416E01">
            <w:pPr>
              <w:snapToGrid w:val="0"/>
              <w:jc w:val="right"/>
              <w:rPr>
                <w:szCs w:val="20"/>
              </w:rPr>
            </w:pPr>
          </w:p>
        </w:tc>
        <w:tc>
          <w:tcPr>
            <w:tcW w:w="1711" w:type="dxa"/>
            <w:tcBorders>
              <w:top w:val="single" w:sz="4" w:space="0" w:color="000000"/>
              <w:left w:val="single" w:sz="4" w:space="0" w:color="000000"/>
              <w:bottom w:val="single" w:sz="4" w:space="0" w:color="000000"/>
              <w:right w:val="single" w:sz="4" w:space="0" w:color="000000"/>
            </w:tcBorders>
            <w:vAlign w:val="center"/>
          </w:tcPr>
          <w:p w14:paraId="24E08B37" w14:textId="77777777" w:rsidR="00621A69" w:rsidRPr="00B34718" w:rsidRDefault="00621A69" w:rsidP="00416E01">
            <w:pPr>
              <w:snapToGrid w:val="0"/>
              <w:jc w:val="right"/>
              <w:rPr>
                <w:szCs w:val="20"/>
              </w:rPr>
            </w:pPr>
          </w:p>
        </w:tc>
      </w:tr>
      <w:tr w:rsidR="003D253D" w:rsidRPr="00B34718" w14:paraId="49B29AD3" w14:textId="77777777" w:rsidTr="00416E01">
        <w:trPr>
          <w:trHeight w:val="688"/>
        </w:trPr>
        <w:tc>
          <w:tcPr>
            <w:tcW w:w="637" w:type="dxa"/>
            <w:tcBorders>
              <w:top w:val="single" w:sz="4" w:space="0" w:color="000000"/>
              <w:left w:val="single" w:sz="4" w:space="0" w:color="000000"/>
              <w:bottom w:val="single" w:sz="4" w:space="0" w:color="000000"/>
            </w:tcBorders>
            <w:vAlign w:val="center"/>
          </w:tcPr>
          <w:p w14:paraId="1C119DE1" w14:textId="18EDA785" w:rsidR="003D253D" w:rsidRPr="00B34718" w:rsidRDefault="003D253D" w:rsidP="00416E01">
            <w:pPr>
              <w:jc w:val="center"/>
              <w:rPr>
                <w:szCs w:val="20"/>
              </w:rPr>
            </w:pPr>
          </w:p>
        </w:tc>
        <w:tc>
          <w:tcPr>
            <w:tcW w:w="4041" w:type="dxa"/>
            <w:tcBorders>
              <w:top w:val="single" w:sz="4" w:space="0" w:color="000000"/>
              <w:left w:val="single" w:sz="4" w:space="0" w:color="000000"/>
              <w:bottom w:val="single" w:sz="4" w:space="0" w:color="000000"/>
            </w:tcBorders>
            <w:vAlign w:val="center"/>
          </w:tcPr>
          <w:p w14:paraId="6AE28452" w14:textId="77777777" w:rsidR="003D253D" w:rsidRPr="00B34718" w:rsidRDefault="003D253D" w:rsidP="00416E01">
            <w:pPr>
              <w:rPr>
                <w:szCs w:val="20"/>
              </w:rPr>
            </w:pPr>
            <w:r w:rsidRPr="00B34718">
              <w:rPr>
                <w:b/>
                <w:szCs w:val="20"/>
              </w:rPr>
              <w:t>Cena za celý predmet zákazky</w:t>
            </w:r>
          </w:p>
        </w:tc>
        <w:tc>
          <w:tcPr>
            <w:tcW w:w="1559" w:type="dxa"/>
            <w:tcBorders>
              <w:top w:val="single" w:sz="4" w:space="0" w:color="000000"/>
              <w:left w:val="single" w:sz="4" w:space="0" w:color="000000"/>
              <w:bottom w:val="single" w:sz="4" w:space="0" w:color="000000"/>
            </w:tcBorders>
            <w:vAlign w:val="center"/>
          </w:tcPr>
          <w:p w14:paraId="0EFB37DA" w14:textId="77777777" w:rsidR="003D253D" w:rsidRPr="00B34718" w:rsidRDefault="003D253D" w:rsidP="00416E01">
            <w:pPr>
              <w:snapToGrid w:val="0"/>
              <w:jc w:val="right"/>
              <w:rPr>
                <w:szCs w:val="20"/>
              </w:rPr>
            </w:pPr>
          </w:p>
        </w:tc>
        <w:tc>
          <w:tcPr>
            <w:tcW w:w="1418" w:type="dxa"/>
            <w:tcBorders>
              <w:top w:val="single" w:sz="4" w:space="0" w:color="000000"/>
              <w:left w:val="single" w:sz="4" w:space="0" w:color="000000"/>
              <w:bottom w:val="single" w:sz="4" w:space="0" w:color="000000"/>
            </w:tcBorders>
            <w:vAlign w:val="center"/>
          </w:tcPr>
          <w:p w14:paraId="569A55A0" w14:textId="77777777" w:rsidR="003D253D" w:rsidRPr="00B34718" w:rsidRDefault="003D253D" w:rsidP="00416E01">
            <w:pPr>
              <w:snapToGrid w:val="0"/>
              <w:jc w:val="right"/>
              <w:rPr>
                <w:szCs w:val="20"/>
              </w:rPr>
            </w:pPr>
          </w:p>
        </w:tc>
        <w:tc>
          <w:tcPr>
            <w:tcW w:w="1711" w:type="dxa"/>
            <w:tcBorders>
              <w:top w:val="single" w:sz="4" w:space="0" w:color="000000"/>
              <w:left w:val="single" w:sz="4" w:space="0" w:color="000000"/>
              <w:bottom w:val="single" w:sz="4" w:space="0" w:color="000000"/>
              <w:right w:val="single" w:sz="4" w:space="0" w:color="000000"/>
            </w:tcBorders>
            <w:vAlign w:val="center"/>
          </w:tcPr>
          <w:p w14:paraId="79D3B423" w14:textId="77777777" w:rsidR="003D253D" w:rsidRPr="00B34718" w:rsidRDefault="003D253D" w:rsidP="00416E01">
            <w:pPr>
              <w:snapToGrid w:val="0"/>
              <w:jc w:val="right"/>
              <w:rPr>
                <w:szCs w:val="20"/>
              </w:rPr>
            </w:pPr>
          </w:p>
        </w:tc>
      </w:tr>
    </w:tbl>
    <w:p w14:paraId="63EA7115" w14:textId="77777777" w:rsidR="003D253D" w:rsidRDefault="003D253D" w:rsidP="003D253D">
      <w:pPr>
        <w:autoSpaceDE w:val="0"/>
        <w:rPr>
          <w:b/>
          <w:szCs w:val="20"/>
        </w:rPr>
      </w:pPr>
      <w:bookmarkStart w:id="48" w:name="_Hlk499121013"/>
    </w:p>
    <w:p w14:paraId="34012A11" w14:textId="77777777" w:rsidR="003D253D" w:rsidRPr="00B34718" w:rsidRDefault="003D253D" w:rsidP="003D253D">
      <w:pPr>
        <w:autoSpaceDE w:val="0"/>
        <w:rPr>
          <w:b/>
          <w:szCs w:val="20"/>
        </w:rPr>
      </w:pPr>
    </w:p>
    <w:p w14:paraId="2BB7962F" w14:textId="77777777" w:rsidR="003D253D" w:rsidRPr="00B34718" w:rsidRDefault="003D253D" w:rsidP="003D253D">
      <w:pPr>
        <w:rPr>
          <w:b/>
          <w:szCs w:val="20"/>
        </w:rPr>
      </w:pPr>
      <w:r w:rsidRPr="00B34718">
        <w:rPr>
          <w:b/>
          <w:szCs w:val="20"/>
          <w:u w:val="single"/>
        </w:rPr>
        <w:t>Uchádzač predloží aj podrobnú kalkuláciu ponukovej ceny v rozsahu oceneného Výkaz výmer a Krycieho listu rozpočtu vo formáte MS EXCEL (alebo ekvivalent) s použitím vzorcov pre všetky matematické úkony.</w:t>
      </w:r>
      <w:r w:rsidRPr="00B34718">
        <w:rPr>
          <w:b/>
          <w:szCs w:val="20"/>
        </w:rPr>
        <w:t xml:space="preserve"> </w:t>
      </w:r>
    </w:p>
    <w:p w14:paraId="3D0951E8" w14:textId="77777777" w:rsidR="003D253D" w:rsidRPr="00B34718" w:rsidRDefault="003D253D" w:rsidP="003D253D">
      <w:pPr>
        <w:tabs>
          <w:tab w:val="left" w:pos="567"/>
        </w:tabs>
        <w:rPr>
          <w:szCs w:val="20"/>
        </w:rPr>
      </w:pPr>
      <w:r w:rsidRPr="00B34718">
        <w:rPr>
          <w:szCs w:val="20"/>
        </w:rPr>
        <w:t xml:space="preserve">Uchádzač vyhlasuje, že výkaz výmer obsahuje všetky potrebné práce a materiál, ktoré sú nevyhnutné na riadnu a úplnú realizáciu Diela a bez ohľadu na akékoľvek obchodné zvyklosti bežné   v odvetví stavebníctva sú v Cene zahrnuté všetky ďalšie náklady súvisiace s plnením záväzkov </w:t>
      </w:r>
      <w:r>
        <w:rPr>
          <w:szCs w:val="20"/>
        </w:rPr>
        <w:t>Úspešný uchádzač/Zhotoviteľ</w:t>
      </w:r>
      <w:r w:rsidRPr="00B34718">
        <w:rPr>
          <w:szCs w:val="20"/>
        </w:rPr>
        <w:t xml:space="preserve">a podľa tejto Zmluvy, najmä materiál, prepravné, vybudovanie, prevádzku a údržbu zariadenia staveniska, osvetlenie, stráženie stavby, likvidácie odpadu vzniknutého činnosťou </w:t>
      </w:r>
      <w:r>
        <w:rPr>
          <w:szCs w:val="20"/>
        </w:rPr>
        <w:t>Úspešný uchádzač/Zhotoviteľ</w:t>
      </w:r>
      <w:r w:rsidRPr="00B34718">
        <w:rPr>
          <w:szCs w:val="20"/>
        </w:rPr>
        <w:t xml:space="preserve">a, náklady na úpravu a ostatné práce spojené s uvedením pracovných plôch do stavu podľa projektovej dokumentácie, resp. pôvodného stavu, obstaranie, osadenie a udržiavanie dopravného značenia, nákladov na geodetické práce a vyhotovenie dokumentácie geodetického zamerania, náklady na pracovnú silu a náklady na poskytnutie súvisiacich služieb, poisťovacie náklady, dane (okrem DPH) a clá, iné poplatky súvisiace s dovozom, poplatky súvisiace s certifikáciou výrobkov, správne a obdobné poplatky vyberané akýmkoľvek orgánom verejnej moci a cena dokumentácie, ktorá je nevyhnutná na </w:t>
      </w:r>
      <w:r w:rsidRPr="00B34718">
        <w:rPr>
          <w:szCs w:val="20"/>
        </w:rPr>
        <w:lastRenderedPageBreak/>
        <w:t xml:space="preserve">užívanie Diela, resp. jeho časti alebo s ním súvisí. Ubytovanie, stravovanie a dopravu svojich zamestnancov zabezpečuje a hradí </w:t>
      </w:r>
      <w:r>
        <w:rPr>
          <w:szCs w:val="20"/>
        </w:rPr>
        <w:t>Úspešný uchádzač/Zhotoviteľ</w:t>
      </w:r>
      <w:r w:rsidRPr="00B34718">
        <w:rPr>
          <w:szCs w:val="20"/>
        </w:rPr>
        <w:t xml:space="preserve"> a sú tiež súčasťou Ceny.</w:t>
      </w:r>
    </w:p>
    <w:p w14:paraId="2997FA0A" w14:textId="77777777" w:rsidR="003D253D" w:rsidRDefault="003D253D" w:rsidP="003D253D">
      <w:pPr>
        <w:rPr>
          <w:bCs/>
          <w:szCs w:val="20"/>
        </w:rPr>
      </w:pPr>
    </w:p>
    <w:p w14:paraId="4660136B" w14:textId="77777777" w:rsidR="003D253D" w:rsidRPr="00B34718" w:rsidRDefault="003D253D" w:rsidP="003D253D">
      <w:pPr>
        <w:rPr>
          <w:szCs w:val="20"/>
        </w:rPr>
      </w:pPr>
      <w:bookmarkStart w:id="49" w:name="_Hlk222132431"/>
      <w:r w:rsidRPr="00B34718">
        <w:rPr>
          <w:szCs w:val="20"/>
        </w:rPr>
        <w:t>Navrhovanú cenu je potrebné určiť najviac na 2 desatinné miesta</w:t>
      </w:r>
      <w:bookmarkEnd w:id="49"/>
      <w:r w:rsidRPr="00B34718">
        <w:rPr>
          <w:szCs w:val="20"/>
        </w:rPr>
        <w:t xml:space="preserve">. Ak uchádzač určí jeho ponukovú cenu len na jedno desatinné miesto, platí, že na mieste druhého desatinného čísla je 0. </w:t>
      </w:r>
    </w:p>
    <w:p w14:paraId="6ED5DC24" w14:textId="77777777" w:rsidR="003D253D" w:rsidRDefault="003D253D" w:rsidP="003D253D">
      <w:pPr>
        <w:rPr>
          <w:szCs w:val="20"/>
        </w:rPr>
      </w:pPr>
    </w:p>
    <w:p w14:paraId="1D6B3CFA" w14:textId="77777777" w:rsidR="003D253D" w:rsidRDefault="003D253D" w:rsidP="003D253D">
      <w:pPr>
        <w:rPr>
          <w:szCs w:val="20"/>
        </w:rPr>
      </w:pPr>
    </w:p>
    <w:p w14:paraId="360F0BE0" w14:textId="5D984C7B" w:rsidR="003D253D" w:rsidRDefault="007D2919" w:rsidP="003D253D">
      <w:pPr>
        <w:rPr>
          <w:szCs w:val="20"/>
        </w:rPr>
      </w:pPr>
      <w:r w:rsidRPr="00B34718">
        <w:rPr>
          <w:szCs w:val="20"/>
        </w:rPr>
        <w:t>Navrhovan</w:t>
      </w:r>
      <w:r>
        <w:rPr>
          <w:szCs w:val="20"/>
        </w:rPr>
        <w:t>é kritériá č. 2</w:t>
      </w:r>
      <w:r w:rsidR="00C817D0">
        <w:rPr>
          <w:szCs w:val="20"/>
        </w:rPr>
        <w:t xml:space="preserve">, </w:t>
      </w:r>
      <w:r>
        <w:rPr>
          <w:szCs w:val="20"/>
        </w:rPr>
        <w:t>3</w:t>
      </w:r>
      <w:r w:rsidR="00C817D0">
        <w:rPr>
          <w:szCs w:val="20"/>
        </w:rPr>
        <w:t xml:space="preserve"> a 5 </w:t>
      </w:r>
      <w:r>
        <w:rPr>
          <w:szCs w:val="20"/>
        </w:rPr>
        <w:t xml:space="preserve">je </w:t>
      </w:r>
      <w:r w:rsidRPr="00B34718">
        <w:rPr>
          <w:szCs w:val="20"/>
        </w:rPr>
        <w:t xml:space="preserve">potrebné určiť na </w:t>
      </w:r>
      <w:r>
        <w:rPr>
          <w:szCs w:val="20"/>
        </w:rPr>
        <w:t>4</w:t>
      </w:r>
      <w:r w:rsidRPr="00B34718">
        <w:rPr>
          <w:szCs w:val="20"/>
        </w:rPr>
        <w:t xml:space="preserve"> desatinné miesta</w:t>
      </w:r>
    </w:p>
    <w:p w14:paraId="7A476E08" w14:textId="77777777" w:rsidR="003D253D" w:rsidRDefault="003D253D" w:rsidP="003D253D">
      <w:pPr>
        <w:rPr>
          <w:szCs w:val="20"/>
        </w:rPr>
      </w:pPr>
    </w:p>
    <w:p w14:paraId="21552B0F" w14:textId="77777777" w:rsidR="003D253D" w:rsidRDefault="003D253D" w:rsidP="003D253D">
      <w:pPr>
        <w:rPr>
          <w:szCs w:val="20"/>
        </w:rPr>
      </w:pPr>
    </w:p>
    <w:p w14:paraId="4C1920E3" w14:textId="77777777" w:rsidR="003D253D" w:rsidRPr="009039DE" w:rsidRDefault="003D253D" w:rsidP="003D253D">
      <w:pPr>
        <w:pStyle w:val="Zkladntext2"/>
        <w:widowControl/>
        <w:shd w:val="clear" w:color="auto" w:fill="DEEAF6" w:themeFill="accent5" w:themeFillTint="33"/>
        <w:spacing w:before="0"/>
        <w:ind w:firstLine="0"/>
        <w:rPr>
          <w:rFonts w:ascii="Arial" w:hAnsi="Arial" w:cs="Arial"/>
          <w:b/>
          <w:bCs/>
          <w:color w:val="auto"/>
          <w:szCs w:val="20"/>
          <w:lang w:val="sk-SK"/>
        </w:rPr>
      </w:pPr>
      <w:r w:rsidRPr="009039DE">
        <w:rPr>
          <w:rFonts w:ascii="Arial" w:eastAsia="Calibri" w:hAnsi="Arial" w:cs="Arial"/>
          <w:b/>
          <w:bCs/>
          <w:color w:val="auto"/>
          <w:szCs w:val="20"/>
          <w:lang w:val="sk-SK"/>
        </w:rPr>
        <w:t xml:space="preserve">Kritérium č. </w:t>
      </w:r>
      <w:r>
        <w:rPr>
          <w:rFonts w:ascii="Arial" w:eastAsia="Calibri" w:hAnsi="Arial" w:cs="Arial"/>
          <w:b/>
          <w:bCs/>
          <w:color w:val="auto"/>
          <w:szCs w:val="20"/>
          <w:lang w:val="sk-SK"/>
        </w:rPr>
        <w:t>2</w:t>
      </w:r>
      <w:r w:rsidRPr="009039DE">
        <w:rPr>
          <w:rFonts w:ascii="Arial" w:eastAsia="Calibri" w:hAnsi="Arial" w:cs="Arial"/>
          <w:b/>
          <w:bCs/>
          <w:color w:val="auto"/>
          <w:szCs w:val="20"/>
          <w:lang w:val="sk-SK"/>
        </w:rPr>
        <w:t>:</w:t>
      </w:r>
    </w:p>
    <w:tbl>
      <w:tblPr>
        <w:tblStyle w:val="Mriekatabuky"/>
        <w:tblW w:w="0" w:type="auto"/>
        <w:tblInd w:w="10" w:type="dxa"/>
        <w:tblLook w:val="04A0" w:firstRow="1" w:lastRow="0" w:firstColumn="1" w:lastColumn="0" w:noHBand="0" w:noVBand="1"/>
      </w:tblPr>
      <w:tblGrid>
        <w:gridCol w:w="4679"/>
        <w:gridCol w:w="4669"/>
      </w:tblGrid>
      <w:tr w:rsidR="00E536B9" w14:paraId="1B693A31" w14:textId="77777777" w:rsidTr="00621A69">
        <w:tc>
          <w:tcPr>
            <w:tcW w:w="4679" w:type="dxa"/>
          </w:tcPr>
          <w:p w14:paraId="1B0019C2" w14:textId="3CB539BB" w:rsidR="00E536B9" w:rsidRDefault="00E536B9" w:rsidP="003D253D">
            <w:pPr>
              <w:ind w:left="0" w:firstLine="0"/>
              <w:rPr>
                <w:bCs/>
                <w:szCs w:val="20"/>
              </w:rPr>
            </w:pPr>
            <w:r>
              <w:rPr>
                <w:bCs/>
                <w:szCs w:val="20"/>
              </w:rPr>
              <w:t>Kritérium č. 2</w:t>
            </w:r>
          </w:p>
        </w:tc>
        <w:tc>
          <w:tcPr>
            <w:tcW w:w="4669" w:type="dxa"/>
          </w:tcPr>
          <w:p w14:paraId="6DE8EA16" w14:textId="6057EF11" w:rsidR="00E536B9" w:rsidRDefault="00E536B9" w:rsidP="00E536B9">
            <w:pPr>
              <w:ind w:left="0" w:firstLine="0"/>
              <w:jc w:val="center"/>
              <w:rPr>
                <w:bCs/>
                <w:szCs w:val="20"/>
              </w:rPr>
            </w:pPr>
            <w:r>
              <w:rPr>
                <w:bCs/>
                <w:szCs w:val="20"/>
              </w:rPr>
              <w:t>Hodnota</w:t>
            </w:r>
          </w:p>
        </w:tc>
      </w:tr>
      <w:tr w:rsidR="00E536B9" w14:paraId="7EF12C6F" w14:textId="77777777" w:rsidTr="00621A69">
        <w:trPr>
          <w:trHeight w:val="827"/>
        </w:trPr>
        <w:tc>
          <w:tcPr>
            <w:tcW w:w="4679" w:type="dxa"/>
          </w:tcPr>
          <w:p w14:paraId="2EEA285E" w14:textId="33B619FE" w:rsidR="00E536B9" w:rsidRDefault="00E536B9" w:rsidP="003D253D">
            <w:pPr>
              <w:ind w:left="0" w:firstLine="0"/>
              <w:rPr>
                <w:bCs/>
                <w:szCs w:val="20"/>
              </w:rPr>
            </w:pPr>
            <w:proofErr w:type="spellStart"/>
            <w:r w:rsidRPr="00746FA2">
              <w:rPr>
                <w:rFonts w:ascii="Calibri" w:hAnsi="Calibri" w:cs="Calibri"/>
                <w:szCs w:val="20"/>
              </w:rPr>
              <w:t>Tepelno</w:t>
            </w:r>
            <w:proofErr w:type="spellEnd"/>
            <w:r w:rsidRPr="00746FA2">
              <w:rPr>
                <w:rFonts w:ascii="Calibri" w:hAnsi="Calibri" w:cs="Calibri"/>
                <w:szCs w:val="20"/>
              </w:rPr>
              <w:t xml:space="preserve"> – izolačné vlastnosti sekundárneho potrubia ÚK (súčiniteľ prechodu tepla U [W.m</w:t>
            </w:r>
            <w:r w:rsidRPr="00275603">
              <w:rPr>
                <w:rFonts w:ascii="Calibri" w:hAnsi="Calibri" w:cs="Calibri"/>
                <w:vertAlign w:val="superscript"/>
              </w:rPr>
              <w:t>-</w:t>
            </w:r>
            <w:r w:rsidR="007D2919">
              <w:rPr>
                <w:rFonts w:ascii="Calibri" w:hAnsi="Calibri" w:cs="Calibri"/>
                <w:vertAlign w:val="superscript"/>
              </w:rPr>
              <w:t>1</w:t>
            </w:r>
            <w:r w:rsidRPr="00275603">
              <w:rPr>
                <w:rFonts w:ascii="Calibri" w:hAnsi="Calibri" w:cs="Calibri"/>
              </w:rPr>
              <w:t>.K</w:t>
            </w:r>
            <w:r w:rsidRPr="00275603">
              <w:rPr>
                <w:rFonts w:ascii="Calibri" w:hAnsi="Calibri" w:cs="Calibri"/>
                <w:vertAlign w:val="superscript"/>
              </w:rPr>
              <w:t>-1</w:t>
            </w:r>
            <w:r w:rsidRPr="00275603">
              <w:rPr>
                <w:rFonts w:ascii="Calibri" w:hAnsi="Calibri" w:cs="Calibri"/>
              </w:rPr>
              <w:t>])</w:t>
            </w:r>
          </w:p>
        </w:tc>
        <w:tc>
          <w:tcPr>
            <w:tcW w:w="4669" w:type="dxa"/>
          </w:tcPr>
          <w:p w14:paraId="681B6B53" w14:textId="77777777" w:rsidR="00E536B9" w:rsidRDefault="00E536B9" w:rsidP="003D253D">
            <w:pPr>
              <w:ind w:left="0" w:firstLine="0"/>
              <w:rPr>
                <w:bCs/>
                <w:szCs w:val="20"/>
              </w:rPr>
            </w:pPr>
          </w:p>
        </w:tc>
      </w:tr>
    </w:tbl>
    <w:p w14:paraId="2BC0CD55" w14:textId="77777777" w:rsidR="00E536B9" w:rsidRDefault="00E536B9" w:rsidP="003D253D">
      <w:pPr>
        <w:rPr>
          <w:bCs/>
          <w:szCs w:val="20"/>
        </w:rPr>
      </w:pPr>
    </w:p>
    <w:p w14:paraId="6DF18A3B" w14:textId="77777777" w:rsidR="003D253D" w:rsidRPr="009039DE" w:rsidRDefault="003D253D" w:rsidP="003D253D">
      <w:pPr>
        <w:pStyle w:val="Zkladntext2"/>
        <w:widowControl/>
        <w:shd w:val="clear" w:color="auto" w:fill="DEEAF6" w:themeFill="accent5" w:themeFillTint="33"/>
        <w:spacing w:before="0"/>
        <w:ind w:firstLine="0"/>
        <w:rPr>
          <w:rFonts w:ascii="Arial" w:hAnsi="Arial" w:cs="Arial"/>
          <w:b/>
          <w:bCs/>
          <w:color w:val="auto"/>
          <w:szCs w:val="20"/>
          <w:lang w:val="sk-SK"/>
        </w:rPr>
      </w:pPr>
      <w:r w:rsidRPr="009039DE">
        <w:rPr>
          <w:rFonts w:ascii="Arial" w:eastAsia="Calibri" w:hAnsi="Arial" w:cs="Arial"/>
          <w:b/>
          <w:bCs/>
          <w:color w:val="auto"/>
          <w:szCs w:val="20"/>
          <w:lang w:val="sk-SK"/>
        </w:rPr>
        <w:t xml:space="preserve">Kritérium č. </w:t>
      </w:r>
      <w:r>
        <w:rPr>
          <w:rFonts w:ascii="Arial" w:eastAsia="Calibri" w:hAnsi="Arial" w:cs="Arial"/>
          <w:b/>
          <w:bCs/>
          <w:color w:val="auto"/>
          <w:szCs w:val="20"/>
          <w:lang w:val="sk-SK"/>
        </w:rPr>
        <w:t>3</w:t>
      </w:r>
      <w:r w:rsidRPr="009039DE">
        <w:rPr>
          <w:rFonts w:ascii="Arial" w:eastAsia="Calibri" w:hAnsi="Arial" w:cs="Arial"/>
          <w:b/>
          <w:bCs/>
          <w:color w:val="auto"/>
          <w:szCs w:val="20"/>
          <w:lang w:val="sk-SK"/>
        </w:rPr>
        <w:t>:</w:t>
      </w:r>
    </w:p>
    <w:tbl>
      <w:tblPr>
        <w:tblStyle w:val="Mriekatabuky"/>
        <w:tblW w:w="0" w:type="auto"/>
        <w:tblInd w:w="10" w:type="dxa"/>
        <w:tblLook w:val="04A0" w:firstRow="1" w:lastRow="0" w:firstColumn="1" w:lastColumn="0" w:noHBand="0" w:noVBand="1"/>
      </w:tblPr>
      <w:tblGrid>
        <w:gridCol w:w="4679"/>
        <w:gridCol w:w="4669"/>
      </w:tblGrid>
      <w:tr w:rsidR="00E536B9" w14:paraId="41D90135" w14:textId="77777777" w:rsidTr="00621A69">
        <w:tc>
          <w:tcPr>
            <w:tcW w:w="4679" w:type="dxa"/>
          </w:tcPr>
          <w:p w14:paraId="7603FABF" w14:textId="745D595F" w:rsidR="00E536B9" w:rsidRDefault="00E536B9" w:rsidP="00416E01">
            <w:pPr>
              <w:ind w:left="0" w:firstLine="0"/>
              <w:rPr>
                <w:bCs/>
                <w:szCs w:val="20"/>
              </w:rPr>
            </w:pPr>
            <w:r>
              <w:rPr>
                <w:bCs/>
                <w:szCs w:val="20"/>
              </w:rPr>
              <w:t>Kritérium č. 3</w:t>
            </w:r>
          </w:p>
        </w:tc>
        <w:tc>
          <w:tcPr>
            <w:tcW w:w="4669" w:type="dxa"/>
          </w:tcPr>
          <w:p w14:paraId="11B758DE" w14:textId="77777777" w:rsidR="00E536B9" w:rsidRDefault="00E536B9" w:rsidP="00416E01">
            <w:pPr>
              <w:ind w:left="0" w:firstLine="0"/>
              <w:jc w:val="center"/>
              <w:rPr>
                <w:bCs/>
                <w:szCs w:val="20"/>
              </w:rPr>
            </w:pPr>
            <w:r>
              <w:rPr>
                <w:bCs/>
                <w:szCs w:val="20"/>
              </w:rPr>
              <w:t>Hodnota</w:t>
            </w:r>
          </w:p>
        </w:tc>
      </w:tr>
      <w:tr w:rsidR="00E536B9" w14:paraId="755A5A74" w14:textId="77777777" w:rsidTr="00621A69">
        <w:trPr>
          <w:trHeight w:val="827"/>
        </w:trPr>
        <w:tc>
          <w:tcPr>
            <w:tcW w:w="4679" w:type="dxa"/>
          </w:tcPr>
          <w:p w14:paraId="3D102FD0" w14:textId="36BAEABE" w:rsidR="00E536B9" w:rsidRDefault="00E536B9" w:rsidP="00416E01">
            <w:pPr>
              <w:ind w:left="0" w:firstLine="0"/>
              <w:rPr>
                <w:bCs/>
                <w:szCs w:val="20"/>
              </w:rPr>
            </w:pPr>
            <w:proofErr w:type="spellStart"/>
            <w:r w:rsidRPr="00746FA2">
              <w:rPr>
                <w:rFonts w:ascii="Calibri" w:hAnsi="Calibri" w:cs="Calibri"/>
                <w:szCs w:val="20"/>
              </w:rPr>
              <w:t>Tepelno</w:t>
            </w:r>
            <w:proofErr w:type="spellEnd"/>
            <w:r w:rsidRPr="00746FA2">
              <w:rPr>
                <w:rFonts w:ascii="Calibri" w:hAnsi="Calibri" w:cs="Calibri"/>
                <w:szCs w:val="20"/>
              </w:rPr>
              <w:t xml:space="preserve"> – izolačné vlastnosti sekundárneho potrubia </w:t>
            </w:r>
            <w:r w:rsidR="00C817D0">
              <w:rPr>
                <w:rFonts w:ascii="Calibri" w:hAnsi="Calibri" w:cs="Calibri"/>
                <w:szCs w:val="20"/>
              </w:rPr>
              <w:t>TV</w:t>
            </w:r>
            <w:r w:rsidRPr="00746FA2">
              <w:rPr>
                <w:rFonts w:ascii="Calibri" w:hAnsi="Calibri" w:cs="Calibri"/>
                <w:szCs w:val="20"/>
              </w:rPr>
              <w:t xml:space="preserve"> (súčiniteľ prechodu tepla U [W.m</w:t>
            </w:r>
            <w:r w:rsidRPr="00275603">
              <w:rPr>
                <w:rFonts w:ascii="Calibri" w:hAnsi="Calibri" w:cs="Calibri"/>
                <w:vertAlign w:val="superscript"/>
              </w:rPr>
              <w:t>-</w:t>
            </w:r>
            <w:r w:rsidR="007D2919">
              <w:rPr>
                <w:rFonts w:ascii="Calibri" w:hAnsi="Calibri" w:cs="Calibri"/>
                <w:vertAlign w:val="superscript"/>
              </w:rPr>
              <w:t>1</w:t>
            </w:r>
            <w:r w:rsidRPr="00275603">
              <w:rPr>
                <w:rFonts w:ascii="Calibri" w:hAnsi="Calibri" w:cs="Calibri"/>
              </w:rPr>
              <w:t>.K</w:t>
            </w:r>
            <w:r w:rsidRPr="00275603">
              <w:rPr>
                <w:rFonts w:ascii="Calibri" w:hAnsi="Calibri" w:cs="Calibri"/>
                <w:vertAlign w:val="superscript"/>
              </w:rPr>
              <w:t>-1</w:t>
            </w:r>
            <w:r w:rsidRPr="00275603">
              <w:rPr>
                <w:rFonts w:ascii="Calibri" w:hAnsi="Calibri" w:cs="Calibri"/>
              </w:rPr>
              <w:t>])</w:t>
            </w:r>
          </w:p>
        </w:tc>
        <w:tc>
          <w:tcPr>
            <w:tcW w:w="4669" w:type="dxa"/>
          </w:tcPr>
          <w:p w14:paraId="31070512" w14:textId="77777777" w:rsidR="00E536B9" w:rsidRDefault="00E536B9" w:rsidP="00416E01">
            <w:pPr>
              <w:ind w:left="0" w:firstLine="0"/>
              <w:rPr>
                <w:bCs/>
                <w:szCs w:val="20"/>
              </w:rPr>
            </w:pPr>
          </w:p>
        </w:tc>
      </w:tr>
    </w:tbl>
    <w:p w14:paraId="4A5B27AB" w14:textId="77777777" w:rsidR="00E536B9" w:rsidRDefault="00E536B9" w:rsidP="003D253D">
      <w:pPr>
        <w:rPr>
          <w:bCs/>
          <w:szCs w:val="20"/>
        </w:rPr>
      </w:pPr>
    </w:p>
    <w:p w14:paraId="562982C3" w14:textId="77777777" w:rsidR="00E536B9" w:rsidRDefault="00E536B9" w:rsidP="003D253D">
      <w:pPr>
        <w:rPr>
          <w:bCs/>
          <w:szCs w:val="20"/>
        </w:rPr>
      </w:pPr>
    </w:p>
    <w:p w14:paraId="0366F0DB" w14:textId="3C4F6553" w:rsidR="004E5B29" w:rsidRPr="009039DE" w:rsidRDefault="004E5B29" w:rsidP="004E5B29">
      <w:pPr>
        <w:pStyle w:val="Zkladntext2"/>
        <w:widowControl/>
        <w:shd w:val="clear" w:color="auto" w:fill="DEEAF6" w:themeFill="accent5" w:themeFillTint="33"/>
        <w:spacing w:before="0"/>
        <w:ind w:firstLine="0"/>
        <w:rPr>
          <w:rFonts w:ascii="Arial" w:hAnsi="Arial" w:cs="Arial"/>
          <w:b/>
          <w:bCs/>
          <w:color w:val="auto"/>
          <w:szCs w:val="20"/>
          <w:lang w:val="sk-SK"/>
        </w:rPr>
      </w:pPr>
      <w:r w:rsidRPr="009039DE">
        <w:rPr>
          <w:rFonts w:ascii="Arial" w:eastAsia="Calibri" w:hAnsi="Arial" w:cs="Arial"/>
          <w:b/>
          <w:bCs/>
          <w:color w:val="auto"/>
          <w:szCs w:val="20"/>
          <w:lang w:val="sk-SK"/>
        </w:rPr>
        <w:t xml:space="preserve">Kritérium č. </w:t>
      </w:r>
      <w:r w:rsidR="00192E8B">
        <w:rPr>
          <w:rFonts w:ascii="Arial" w:eastAsia="Calibri" w:hAnsi="Arial" w:cs="Arial"/>
          <w:b/>
          <w:bCs/>
          <w:color w:val="auto"/>
          <w:szCs w:val="20"/>
          <w:lang w:val="sk-SK"/>
        </w:rPr>
        <w:t>4</w:t>
      </w:r>
      <w:r w:rsidRPr="009039DE">
        <w:rPr>
          <w:rFonts w:ascii="Arial" w:eastAsia="Calibri" w:hAnsi="Arial" w:cs="Arial"/>
          <w:b/>
          <w:bCs/>
          <w:color w:val="auto"/>
          <w:szCs w:val="20"/>
          <w:lang w:val="sk-SK"/>
        </w:rPr>
        <w:t>:</w:t>
      </w:r>
    </w:p>
    <w:tbl>
      <w:tblPr>
        <w:tblStyle w:val="Mriekatabuky"/>
        <w:tblW w:w="0" w:type="auto"/>
        <w:tblInd w:w="10" w:type="dxa"/>
        <w:tblLook w:val="04A0" w:firstRow="1" w:lastRow="0" w:firstColumn="1" w:lastColumn="0" w:noHBand="0" w:noVBand="1"/>
      </w:tblPr>
      <w:tblGrid>
        <w:gridCol w:w="4679"/>
        <w:gridCol w:w="4669"/>
      </w:tblGrid>
      <w:tr w:rsidR="00E536B9" w14:paraId="23F3EC5D" w14:textId="77777777" w:rsidTr="00621A69">
        <w:tc>
          <w:tcPr>
            <w:tcW w:w="4679" w:type="dxa"/>
          </w:tcPr>
          <w:p w14:paraId="1EA9A0B8" w14:textId="7CA6605F" w:rsidR="00E536B9" w:rsidRDefault="00E536B9" w:rsidP="00416E01">
            <w:pPr>
              <w:ind w:left="0" w:firstLine="0"/>
              <w:rPr>
                <w:bCs/>
                <w:szCs w:val="20"/>
              </w:rPr>
            </w:pPr>
            <w:r>
              <w:rPr>
                <w:bCs/>
                <w:szCs w:val="20"/>
              </w:rPr>
              <w:t>Kritérium č. 4</w:t>
            </w:r>
          </w:p>
        </w:tc>
        <w:tc>
          <w:tcPr>
            <w:tcW w:w="4669" w:type="dxa"/>
          </w:tcPr>
          <w:p w14:paraId="6C87772D" w14:textId="77777777" w:rsidR="00E536B9" w:rsidRDefault="00E536B9" w:rsidP="00416E01">
            <w:pPr>
              <w:ind w:left="0" w:firstLine="0"/>
              <w:jc w:val="center"/>
              <w:rPr>
                <w:bCs/>
                <w:szCs w:val="20"/>
              </w:rPr>
            </w:pPr>
            <w:r>
              <w:rPr>
                <w:bCs/>
                <w:szCs w:val="20"/>
              </w:rPr>
              <w:t>Hodnota</w:t>
            </w:r>
          </w:p>
        </w:tc>
      </w:tr>
      <w:tr w:rsidR="00E536B9" w14:paraId="19ED898F" w14:textId="77777777" w:rsidTr="00621A69">
        <w:trPr>
          <w:trHeight w:val="827"/>
        </w:trPr>
        <w:tc>
          <w:tcPr>
            <w:tcW w:w="4679" w:type="dxa"/>
          </w:tcPr>
          <w:p w14:paraId="5FBF7EBB" w14:textId="08F7E0B2" w:rsidR="00E536B9" w:rsidRDefault="00F17D79" w:rsidP="00416E01">
            <w:pPr>
              <w:ind w:left="0" w:firstLine="0"/>
              <w:rPr>
                <w:bCs/>
                <w:szCs w:val="20"/>
              </w:rPr>
            </w:pPr>
            <w:r>
              <w:rPr>
                <w:rFonts w:ascii="Calibri" w:hAnsi="Calibri" w:cs="Calibri"/>
                <w:szCs w:val="20"/>
              </w:rPr>
              <w:t xml:space="preserve">Doba odstávky - </w:t>
            </w:r>
            <w:r w:rsidR="007D2919">
              <w:rPr>
                <w:rFonts w:ascii="Calibri" w:hAnsi="Calibri" w:cs="Calibri"/>
                <w:szCs w:val="20"/>
              </w:rPr>
              <w:t xml:space="preserve">Lehota prerušenia dodávky TV v kalendárnych dňoch </w:t>
            </w:r>
            <w:r w:rsidR="0006087E">
              <w:rPr>
                <w:rFonts w:ascii="Calibri" w:hAnsi="Calibri" w:cs="Calibri"/>
                <w:szCs w:val="20"/>
              </w:rPr>
              <w:t xml:space="preserve">(max. </w:t>
            </w:r>
            <w:r w:rsidR="005A17CD">
              <w:rPr>
                <w:rFonts w:ascii="Calibri" w:hAnsi="Calibri" w:cs="Calibri"/>
                <w:szCs w:val="20"/>
              </w:rPr>
              <w:t>3</w:t>
            </w:r>
            <w:r w:rsidR="0006087E">
              <w:rPr>
                <w:rFonts w:ascii="Calibri" w:hAnsi="Calibri" w:cs="Calibri"/>
                <w:szCs w:val="20"/>
              </w:rPr>
              <w:t>0 dní)</w:t>
            </w:r>
          </w:p>
        </w:tc>
        <w:tc>
          <w:tcPr>
            <w:tcW w:w="4669" w:type="dxa"/>
          </w:tcPr>
          <w:p w14:paraId="506DA8B2" w14:textId="77777777" w:rsidR="00E536B9" w:rsidRDefault="00E536B9" w:rsidP="00416E01">
            <w:pPr>
              <w:ind w:left="0" w:firstLine="0"/>
              <w:rPr>
                <w:bCs/>
                <w:szCs w:val="20"/>
              </w:rPr>
            </w:pPr>
          </w:p>
        </w:tc>
      </w:tr>
    </w:tbl>
    <w:p w14:paraId="7BFC8730" w14:textId="77777777" w:rsidR="00EC4A50" w:rsidRDefault="00EC4A50" w:rsidP="004E5B29">
      <w:pPr>
        <w:rPr>
          <w:bCs/>
          <w:szCs w:val="20"/>
        </w:rPr>
      </w:pPr>
    </w:p>
    <w:p w14:paraId="1C1D22C5" w14:textId="338C7F5F" w:rsidR="003B1D94" w:rsidRPr="009039DE" w:rsidRDefault="003B1D94" w:rsidP="003B1D94">
      <w:pPr>
        <w:pStyle w:val="Zkladntext2"/>
        <w:widowControl/>
        <w:shd w:val="clear" w:color="auto" w:fill="DEEAF6" w:themeFill="accent5" w:themeFillTint="33"/>
        <w:spacing w:before="0"/>
        <w:ind w:firstLine="0"/>
        <w:rPr>
          <w:rFonts w:ascii="Arial" w:hAnsi="Arial" w:cs="Arial"/>
          <w:b/>
          <w:bCs/>
          <w:color w:val="auto"/>
          <w:szCs w:val="20"/>
          <w:lang w:val="sk-SK"/>
        </w:rPr>
      </w:pPr>
      <w:r w:rsidRPr="009039DE">
        <w:rPr>
          <w:rFonts w:ascii="Arial" w:eastAsia="Calibri" w:hAnsi="Arial" w:cs="Arial"/>
          <w:b/>
          <w:bCs/>
          <w:color w:val="auto"/>
          <w:szCs w:val="20"/>
          <w:lang w:val="sk-SK"/>
        </w:rPr>
        <w:t xml:space="preserve">Kritérium č. </w:t>
      </w:r>
      <w:r>
        <w:rPr>
          <w:rFonts w:ascii="Arial" w:eastAsia="Calibri" w:hAnsi="Arial" w:cs="Arial"/>
          <w:b/>
          <w:bCs/>
          <w:color w:val="auto"/>
          <w:szCs w:val="20"/>
          <w:lang w:val="sk-SK"/>
        </w:rPr>
        <w:t>5</w:t>
      </w:r>
      <w:r w:rsidRPr="009039DE">
        <w:rPr>
          <w:rFonts w:ascii="Arial" w:eastAsia="Calibri" w:hAnsi="Arial" w:cs="Arial"/>
          <w:b/>
          <w:bCs/>
          <w:color w:val="auto"/>
          <w:szCs w:val="20"/>
          <w:lang w:val="sk-SK"/>
        </w:rPr>
        <w:t>:</w:t>
      </w:r>
    </w:p>
    <w:tbl>
      <w:tblPr>
        <w:tblStyle w:val="Mriekatabuky"/>
        <w:tblW w:w="0" w:type="auto"/>
        <w:tblInd w:w="10" w:type="dxa"/>
        <w:tblLook w:val="04A0" w:firstRow="1" w:lastRow="0" w:firstColumn="1" w:lastColumn="0" w:noHBand="0" w:noVBand="1"/>
      </w:tblPr>
      <w:tblGrid>
        <w:gridCol w:w="4676"/>
        <w:gridCol w:w="4672"/>
      </w:tblGrid>
      <w:tr w:rsidR="00C817D0" w14:paraId="51218CA8" w14:textId="77777777" w:rsidTr="00621A69">
        <w:tc>
          <w:tcPr>
            <w:tcW w:w="4676" w:type="dxa"/>
          </w:tcPr>
          <w:p w14:paraId="1A8E2C10" w14:textId="2FCF4E12" w:rsidR="00C817D0" w:rsidRPr="003B1D94" w:rsidRDefault="00C817D0" w:rsidP="00493401">
            <w:pPr>
              <w:ind w:left="0" w:firstLine="0"/>
              <w:rPr>
                <w:b/>
                <w:szCs w:val="20"/>
              </w:rPr>
            </w:pPr>
            <w:r w:rsidRPr="003B1D94">
              <w:rPr>
                <w:b/>
                <w:szCs w:val="20"/>
              </w:rPr>
              <w:t>Kritérium č. 5</w:t>
            </w:r>
          </w:p>
        </w:tc>
        <w:tc>
          <w:tcPr>
            <w:tcW w:w="4672" w:type="dxa"/>
          </w:tcPr>
          <w:p w14:paraId="5B3D137D" w14:textId="77777777" w:rsidR="00C817D0" w:rsidRDefault="00C817D0" w:rsidP="00493401">
            <w:pPr>
              <w:ind w:left="0" w:firstLine="0"/>
              <w:jc w:val="center"/>
              <w:rPr>
                <w:bCs/>
                <w:szCs w:val="20"/>
              </w:rPr>
            </w:pPr>
            <w:r>
              <w:rPr>
                <w:bCs/>
                <w:szCs w:val="20"/>
              </w:rPr>
              <w:t>Hodnota</w:t>
            </w:r>
          </w:p>
        </w:tc>
      </w:tr>
      <w:tr w:rsidR="00C817D0" w14:paraId="4FEF4541" w14:textId="77777777" w:rsidTr="00621A69">
        <w:trPr>
          <w:trHeight w:val="827"/>
        </w:trPr>
        <w:tc>
          <w:tcPr>
            <w:tcW w:w="4676" w:type="dxa"/>
          </w:tcPr>
          <w:p w14:paraId="0F1DF89A" w14:textId="5FB466A7" w:rsidR="00C817D0" w:rsidRDefault="00C817D0" w:rsidP="00493401">
            <w:pPr>
              <w:ind w:left="0" w:firstLine="0"/>
              <w:rPr>
                <w:bCs/>
                <w:szCs w:val="20"/>
              </w:rPr>
            </w:pPr>
            <w:proofErr w:type="spellStart"/>
            <w:r w:rsidRPr="00746FA2">
              <w:rPr>
                <w:rFonts w:ascii="Calibri" w:hAnsi="Calibri" w:cs="Calibri"/>
                <w:szCs w:val="20"/>
              </w:rPr>
              <w:t>Tepelno</w:t>
            </w:r>
            <w:proofErr w:type="spellEnd"/>
            <w:r w:rsidRPr="00746FA2">
              <w:rPr>
                <w:rFonts w:ascii="Calibri" w:hAnsi="Calibri" w:cs="Calibri"/>
                <w:szCs w:val="20"/>
              </w:rPr>
              <w:t xml:space="preserve"> – izolačné vlastnosti </w:t>
            </w:r>
            <w:r>
              <w:rPr>
                <w:rFonts w:ascii="Calibri" w:hAnsi="Calibri" w:cs="Calibri"/>
                <w:szCs w:val="20"/>
              </w:rPr>
              <w:t xml:space="preserve">primárneho </w:t>
            </w:r>
            <w:r w:rsidRPr="00746FA2">
              <w:rPr>
                <w:rFonts w:ascii="Calibri" w:hAnsi="Calibri" w:cs="Calibri"/>
                <w:szCs w:val="20"/>
              </w:rPr>
              <w:t>potrubia ÚK (súčiniteľ prechodu tepla U [W.m</w:t>
            </w:r>
            <w:r w:rsidRPr="00275603">
              <w:rPr>
                <w:rFonts w:ascii="Calibri" w:hAnsi="Calibri" w:cs="Calibri"/>
                <w:vertAlign w:val="superscript"/>
              </w:rPr>
              <w:t>-</w:t>
            </w:r>
            <w:r>
              <w:rPr>
                <w:rFonts w:ascii="Calibri" w:hAnsi="Calibri" w:cs="Calibri"/>
                <w:vertAlign w:val="superscript"/>
              </w:rPr>
              <w:t>1</w:t>
            </w:r>
            <w:r w:rsidRPr="00275603">
              <w:rPr>
                <w:rFonts w:ascii="Calibri" w:hAnsi="Calibri" w:cs="Calibri"/>
              </w:rPr>
              <w:t>.K</w:t>
            </w:r>
            <w:r w:rsidRPr="00275603">
              <w:rPr>
                <w:rFonts w:ascii="Calibri" w:hAnsi="Calibri" w:cs="Calibri"/>
                <w:vertAlign w:val="superscript"/>
              </w:rPr>
              <w:t>-1</w:t>
            </w:r>
            <w:r w:rsidRPr="00275603">
              <w:rPr>
                <w:rFonts w:ascii="Calibri" w:hAnsi="Calibri" w:cs="Calibri"/>
              </w:rPr>
              <w:t>])</w:t>
            </w:r>
          </w:p>
        </w:tc>
        <w:tc>
          <w:tcPr>
            <w:tcW w:w="4672" w:type="dxa"/>
          </w:tcPr>
          <w:p w14:paraId="0BD6F12F" w14:textId="77777777" w:rsidR="00C817D0" w:rsidRDefault="00C817D0" w:rsidP="00493401">
            <w:pPr>
              <w:ind w:left="0" w:firstLine="0"/>
              <w:rPr>
                <w:bCs/>
                <w:szCs w:val="20"/>
              </w:rPr>
            </w:pPr>
          </w:p>
        </w:tc>
      </w:tr>
    </w:tbl>
    <w:p w14:paraId="1D0C7EBE" w14:textId="77777777" w:rsidR="004E5B29" w:rsidRDefault="004E5B29" w:rsidP="003D253D">
      <w:pPr>
        <w:rPr>
          <w:bCs/>
          <w:szCs w:val="20"/>
        </w:rPr>
      </w:pPr>
    </w:p>
    <w:p w14:paraId="448172E4" w14:textId="77777777" w:rsidR="00C817D0" w:rsidRDefault="00C817D0" w:rsidP="003D253D">
      <w:pPr>
        <w:rPr>
          <w:bCs/>
          <w:szCs w:val="20"/>
        </w:rPr>
      </w:pPr>
    </w:p>
    <w:p w14:paraId="68B5B391" w14:textId="77777777" w:rsidR="00C817D0" w:rsidRDefault="00C817D0" w:rsidP="003D253D">
      <w:pPr>
        <w:rPr>
          <w:bCs/>
          <w:szCs w:val="20"/>
        </w:rPr>
      </w:pPr>
    </w:p>
    <w:p w14:paraId="36C66F29" w14:textId="77777777" w:rsidR="00C817D0" w:rsidRDefault="00C817D0" w:rsidP="003D253D">
      <w:pPr>
        <w:rPr>
          <w:bCs/>
          <w:szCs w:val="20"/>
        </w:rPr>
      </w:pPr>
    </w:p>
    <w:p w14:paraId="2E1AAD3B" w14:textId="0E6A3F56" w:rsidR="003D253D" w:rsidRDefault="003D253D" w:rsidP="003D253D">
      <w:pPr>
        <w:rPr>
          <w:bCs/>
          <w:szCs w:val="20"/>
        </w:rPr>
      </w:pPr>
      <w:r w:rsidRPr="00B34718">
        <w:rPr>
          <w:bCs/>
          <w:szCs w:val="20"/>
        </w:rPr>
        <w:t>V ..............................., dňa ..................</w:t>
      </w:r>
    </w:p>
    <w:p w14:paraId="4EC6F6F7" w14:textId="77777777" w:rsidR="003D253D" w:rsidRDefault="003D253D" w:rsidP="003D253D">
      <w:pPr>
        <w:ind w:left="4248" w:firstLine="708"/>
        <w:rPr>
          <w:bCs/>
          <w:szCs w:val="20"/>
        </w:rPr>
      </w:pPr>
      <w:r w:rsidRPr="00B34718">
        <w:rPr>
          <w:bCs/>
          <w:szCs w:val="20"/>
        </w:rPr>
        <w:t>..................................................................</w:t>
      </w:r>
    </w:p>
    <w:p w14:paraId="1EC77530" w14:textId="04A87CC3" w:rsidR="003D253D" w:rsidRPr="00B34718" w:rsidRDefault="003D253D" w:rsidP="003D253D">
      <w:pPr>
        <w:ind w:left="4248" w:firstLine="0"/>
        <w:rPr>
          <w:bCs/>
          <w:szCs w:val="20"/>
        </w:rPr>
      </w:pPr>
      <w:r>
        <w:rPr>
          <w:bCs/>
          <w:szCs w:val="20"/>
        </w:rPr>
        <w:t xml:space="preserve">Meno a priezvisko, </w:t>
      </w:r>
      <w:r w:rsidRPr="00B34718">
        <w:rPr>
          <w:bCs/>
          <w:szCs w:val="20"/>
        </w:rPr>
        <w:t>podpis oprávneného zástupcu uchádzača</w:t>
      </w:r>
      <w:r>
        <w:rPr>
          <w:bCs/>
          <w:szCs w:val="20"/>
        </w:rPr>
        <w:t>/splnomocnenej  osoby za skupinu uchádzačov</w:t>
      </w:r>
    </w:p>
    <w:bookmarkEnd w:id="47"/>
    <w:bookmarkEnd w:id="48"/>
    <w:p w14:paraId="223ECAC4" w14:textId="77777777" w:rsidR="00192E8B" w:rsidRDefault="00192E8B" w:rsidP="00450661">
      <w:pPr>
        <w:pStyle w:val="Nadpis1"/>
        <w:spacing w:line="240" w:lineRule="auto"/>
        <w:jc w:val="center"/>
        <w:rPr>
          <w:sz w:val="20"/>
          <w:szCs w:val="20"/>
        </w:rPr>
      </w:pPr>
    </w:p>
    <w:p w14:paraId="3080BB3B" w14:textId="77777777" w:rsidR="00192E8B" w:rsidRDefault="00192E8B" w:rsidP="00450661">
      <w:pPr>
        <w:pStyle w:val="Nadpis1"/>
        <w:spacing w:line="240" w:lineRule="auto"/>
        <w:jc w:val="center"/>
        <w:rPr>
          <w:sz w:val="20"/>
          <w:szCs w:val="20"/>
        </w:rPr>
      </w:pPr>
    </w:p>
    <w:p w14:paraId="03B4C37C" w14:textId="77777777" w:rsidR="00192E8B" w:rsidRDefault="00192E8B" w:rsidP="00450661">
      <w:pPr>
        <w:pStyle w:val="Nadpis1"/>
        <w:spacing w:line="240" w:lineRule="auto"/>
        <w:jc w:val="center"/>
        <w:rPr>
          <w:sz w:val="20"/>
          <w:szCs w:val="20"/>
        </w:rPr>
      </w:pPr>
    </w:p>
    <w:p w14:paraId="1C0EA1B5" w14:textId="77777777" w:rsidR="00192E8B" w:rsidRDefault="00192E8B" w:rsidP="00192E8B"/>
    <w:p w14:paraId="5B822D32" w14:textId="77777777" w:rsidR="00192E8B" w:rsidRDefault="00192E8B" w:rsidP="00192E8B"/>
    <w:p w14:paraId="1E5C16F0" w14:textId="05AAA7D4" w:rsidR="00533D10" w:rsidRPr="000B1A80" w:rsidRDefault="00533D10" w:rsidP="00450661">
      <w:pPr>
        <w:pStyle w:val="Nadpis1"/>
        <w:spacing w:line="240" w:lineRule="auto"/>
        <w:jc w:val="center"/>
        <w:rPr>
          <w:sz w:val="20"/>
          <w:szCs w:val="20"/>
        </w:rPr>
      </w:pPr>
      <w:r w:rsidRPr="000B1A80">
        <w:rPr>
          <w:sz w:val="20"/>
          <w:szCs w:val="20"/>
        </w:rPr>
        <w:lastRenderedPageBreak/>
        <w:t>ČESTNÉ VYHLÁSENIE SKUPINY DODÁVATEĽOV</w:t>
      </w:r>
      <w:bookmarkEnd w:id="44"/>
    </w:p>
    <w:p w14:paraId="4DE8CA01" w14:textId="77777777" w:rsidR="00533D10" w:rsidRPr="000B1A80" w:rsidRDefault="00533D10" w:rsidP="00450661">
      <w:pPr>
        <w:spacing w:after="0" w:line="240" w:lineRule="auto"/>
        <w:rPr>
          <w:b/>
          <w:caps/>
          <w:szCs w:val="20"/>
        </w:rPr>
      </w:pPr>
    </w:p>
    <w:p w14:paraId="769A79E0" w14:textId="77777777" w:rsidR="00533D10" w:rsidRPr="000B1A80" w:rsidRDefault="00533D10" w:rsidP="00450661">
      <w:pPr>
        <w:spacing w:after="0" w:line="240" w:lineRule="auto"/>
        <w:rPr>
          <w:b/>
          <w:caps/>
          <w:szCs w:val="20"/>
        </w:rPr>
      </w:pPr>
    </w:p>
    <w:p w14:paraId="1F428DB3" w14:textId="77777777" w:rsidR="00533D10" w:rsidRPr="000B1A80" w:rsidRDefault="00533D10" w:rsidP="00450661">
      <w:pPr>
        <w:spacing w:after="0" w:line="240" w:lineRule="auto"/>
        <w:rPr>
          <w:b/>
          <w:szCs w:val="20"/>
          <w:u w:val="single"/>
        </w:rPr>
      </w:pPr>
      <w:r w:rsidRPr="000B1A80">
        <w:rPr>
          <w:b/>
          <w:szCs w:val="20"/>
          <w:u w:val="single"/>
        </w:rPr>
        <w:t>Vedúci člen skupiny dodávateľov</w:t>
      </w:r>
    </w:p>
    <w:p w14:paraId="5742C14D" w14:textId="77777777" w:rsidR="00533D10" w:rsidRPr="000B1A80" w:rsidRDefault="00533D10" w:rsidP="00450661">
      <w:pPr>
        <w:spacing w:after="0" w:line="240" w:lineRule="auto"/>
        <w:rPr>
          <w:b/>
          <w:szCs w:val="20"/>
        </w:rPr>
      </w:pPr>
    </w:p>
    <w:p w14:paraId="36FE866F" w14:textId="77777777" w:rsidR="00533D10" w:rsidRPr="000B1A80" w:rsidRDefault="00533D10" w:rsidP="00450661">
      <w:pPr>
        <w:spacing w:after="0" w:line="240" w:lineRule="auto"/>
        <w:rPr>
          <w:b/>
          <w:szCs w:val="20"/>
        </w:rPr>
      </w:pPr>
      <w:r w:rsidRPr="000B1A80">
        <w:rPr>
          <w:b/>
          <w:szCs w:val="20"/>
        </w:rPr>
        <w:t>Obchodné meno:</w:t>
      </w:r>
    </w:p>
    <w:p w14:paraId="5D781389" w14:textId="77777777" w:rsidR="00533D10" w:rsidRPr="000B1A80" w:rsidRDefault="00533D10" w:rsidP="00450661">
      <w:pPr>
        <w:spacing w:after="0" w:line="240" w:lineRule="auto"/>
        <w:rPr>
          <w:b/>
          <w:szCs w:val="20"/>
        </w:rPr>
      </w:pPr>
      <w:r w:rsidRPr="000B1A80">
        <w:rPr>
          <w:b/>
          <w:szCs w:val="20"/>
        </w:rPr>
        <w:t>Adresa / sídlo:</w:t>
      </w:r>
    </w:p>
    <w:p w14:paraId="629245FC" w14:textId="77777777" w:rsidR="00533D10" w:rsidRPr="000B1A80" w:rsidRDefault="00533D10" w:rsidP="00450661">
      <w:pPr>
        <w:spacing w:after="0" w:line="240" w:lineRule="auto"/>
        <w:rPr>
          <w:b/>
          <w:szCs w:val="20"/>
        </w:rPr>
      </w:pPr>
      <w:r w:rsidRPr="000B1A80">
        <w:rPr>
          <w:b/>
          <w:szCs w:val="20"/>
        </w:rPr>
        <w:t>IČO:</w:t>
      </w:r>
    </w:p>
    <w:p w14:paraId="2093BEDF" w14:textId="77777777" w:rsidR="00533D10" w:rsidRPr="000B1A80" w:rsidRDefault="00533D10" w:rsidP="00450661">
      <w:pPr>
        <w:spacing w:after="0" w:line="240" w:lineRule="auto"/>
        <w:rPr>
          <w:szCs w:val="20"/>
        </w:rPr>
      </w:pPr>
    </w:p>
    <w:p w14:paraId="78F2A272" w14:textId="77777777" w:rsidR="00126885" w:rsidRDefault="00533D10" w:rsidP="00450661">
      <w:pPr>
        <w:spacing w:after="0" w:line="240" w:lineRule="auto"/>
        <w:jc w:val="center"/>
        <w:rPr>
          <w:szCs w:val="20"/>
        </w:rPr>
      </w:pPr>
      <w:r w:rsidRPr="000B1A80">
        <w:rPr>
          <w:szCs w:val="20"/>
        </w:rPr>
        <w:t>Dolu podpísaní zástupcovia uchádzačov uvedených v tomto vyhlásení týmto vyhlasujeme, že za účelom</w:t>
      </w:r>
      <w:r w:rsidR="00126885">
        <w:rPr>
          <w:szCs w:val="20"/>
        </w:rPr>
        <w:t xml:space="preserve"> </w:t>
      </w:r>
      <w:r w:rsidRPr="000B1A80">
        <w:rPr>
          <w:szCs w:val="20"/>
        </w:rPr>
        <w:t>predloženia ponuky v súťaži na predmet zákazky</w:t>
      </w:r>
      <w:r w:rsidR="00126885">
        <w:rPr>
          <w:szCs w:val="20"/>
        </w:rPr>
        <w:t xml:space="preserve"> </w:t>
      </w:r>
    </w:p>
    <w:p w14:paraId="61C58EA7" w14:textId="77777777" w:rsidR="00B262F9" w:rsidRDefault="00B262F9" w:rsidP="00450661">
      <w:pPr>
        <w:spacing w:after="0" w:line="240" w:lineRule="auto"/>
        <w:jc w:val="center"/>
        <w:rPr>
          <w:szCs w:val="20"/>
        </w:rPr>
      </w:pPr>
    </w:p>
    <w:p w14:paraId="11F28CE1" w14:textId="4C6948BC" w:rsidR="008F17F1" w:rsidRDefault="00E536B9" w:rsidP="00E536B9">
      <w:pPr>
        <w:spacing w:after="0" w:line="240" w:lineRule="auto"/>
        <w:ind w:leftChars="236" w:left="482"/>
        <w:jc w:val="center"/>
        <w:rPr>
          <w:b/>
          <w:bCs/>
          <w:sz w:val="22"/>
        </w:rPr>
      </w:pPr>
      <w:r w:rsidRPr="009C36AA">
        <w:rPr>
          <w:b/>
          <w:bCs/>
          <w:sz w:val="22"/>
        </w:rPr>
        <w:t>„Rekonštrukcia okruhu OS85</w:t>
      </w:r>
      <w:r w:rsidR="000D78FC">
        <w:rPr>
          <w:b/>
          <w:bCs/>
          <w:sz w:val="22"/>
        </w:rPr>
        <w:t xml:space="preserve"> a OS87</w:t>
      </w:r>
      <w:r w:rsidRPr="009C36AA">
        <w:rPr>
          <w:b/>
          <w:bCs/>
          <w:sz w:val="22"/>
        </w:rPr>
        <w:t>, Levice</w:t>
      </w:r>
      <w:r w:rsidR="000D78FC">
        <w:rPr>
          <w:b/>
          <w:bCs/>
          <w:sz w:val="22"/>
        </w:rPr>
        <w:t>“</w:t>
      </w:r>
    </w:p>
    <w:p w14:paraId="64DEFD97" w14:textId="194754A3" w:rsidR="00E536B9" w:rsidRPr="009C36AA" w:rsidRDefault="00E536B9" w:rsidP="00E536B9">
      <w:pPr>
        <w:spacing w:after="0" w:line="240" w:lineRule="auto"/>
        <w:ind w:leftChars="236" w:left="482"/>
        <w:jc w:val="center"/>
        <w:rPr>
          <w:b/>
          <w:bCs/>
          <w:sz w:val="22"/>
        </w:rPr>
      </w:pPr>
    </w:p>
    <w:p w14:paraId="0E7AE825" w14:textId="3A50983C" w:rsidR="00533D10" w:rsidRPr="00533D10" w:rsidRDefault="00533D10" w:rsidP="00450661">
      <w:pPr>
        <w:spacing w:after="0" w:line="240" w:lineRule="auto"/>
        <w:ind w:left="0" w:firstLine="0"/>
        <w:rPr>
          <w:bCs/>
          <w:i/>
          <w:iCs/>
          <w:color w:val="FF0000"/>
        </w:rPr>
      </w:pPr>
    </w:p>
    <w:p w14:paraId="1C2897B4" w14:textId="77777777" w:rsidR="00533D10" w:rsidRPr="000B1A80" w:rsidRDefault="00533D10" w:rsidP="00450661">
      <w:pPr>
        <w:spacing w:after="0" w:line="240" w:lineRule="auto"/>
        <w:rPr>
          <w:b/>
        </w:rPr>
      </w:pPr>
    </w:p>
    <w:p w14:paraId="5C509A13" w14:textId="77777777" w:rsidR="00533D10" w:rsidRPr="000B1A80" w:rsidRDefault="00533D10" w:rsidP="00450661">
      <w:pPr>
        <w:spacing w:after="0" w:line="240" w:lineRule="auto"/>
        <w:ind w:right="131"/>
        <w:rPr>
          <w:szCs w:val="20"/>
        </w:rPr>
      </w:pPr>
      <w:r w:rsidRPr="000B1A80">
        <w:rPr>
          <w:szCs w:val="20"/>
        </w:rPr>
        <w:t>sme vytvorili skupinu dodávateľov a</w:t>
      </w:r>
      <w:r>
        <w:rPr>
          <w:szCs w:val="20"/>
        </w:rPr>
        <w:t> </w:t>
      </w:r>
      <w:r w:rsidRPr="000B1A80">
        <w:rPr>
          <w:szCs w:val="20"/>
        </w:rPr>
        <w:t xml:space="preserve">predkladáme spoločnú ponuku. Skupina pozostáva </w:t>
      </w:r>
      <w:r w:rsidRPr="000B1A80">
        <w:rPr>
          <w:szCs w:val="20"/>
        </w:rPr>
        <w:br/>
        <w:t xml:space="preserve">z nasledovných samostatných právnych subjektov:  </w:t>
      </w:r>
    </w:p>
    <w:p w14:paraId="1B33A1E6" w14:textId="77777777" w:rsidR="00533D10" w:rsidRPr="000B1A80" w:rsidRDefault="00533D10" w:rsidP="00450661">
      <w:pPr>
        <w:pStyle w:val="Odsekzoznamu"/>
        <w:numPr>
          <w:ilvl w:val="0"/>
          <w:numId w:val="9"/>
        </w:numPr>
        <w:spacing w:after="0" w:line="240" w:lineRule="auto"/>
        <w:jc w:val="left"/>
        <w:rPr>
          <w:szCs w:val="20"/>
        </w:rPr>
      </w:pPr>
      <w:r w:rsidRPr="000B1A80">
        <w:rPr>
          <w:b/>
          <w:szCs w:val="20"/>
        </w:rPr>
        <w:t>Uchádzač / Obchodné meno:</w:t>
      </w:r>
      <w:r w:rsidRPr="000B1A80">
        <w:rPr>
          <w:szCs w:val="20"/>
        </w:rPr>
        <w:t xml:space="preserve"> </w:t>
      </w:r>
      <w:r w:rsidRPr="000B1A80">
        <w:rPr>
          <w:szCs w:val="20"/>
        </w:rPr>
        <w:tab/>
      </w:r>
      <w:r w:rsidRPr="000B1A80">
        <w:rPr>
          <w:b/>
          <w:szCs w:val="20"/>
        </w:rPr>
        <w:t>.................... (vedúci člen skupiny dodávateľov)</w:t>
      </w:r>
    </w:p>
    <w:p w14:paraId="26D6A39D" w14:textId="778BE7E9" w:rsidR="00533D10" w:rsidRPr="000B1A80" w:rsidRDefault="00533D10" w:rsidP="00450661">
      <w:pPr>
        <w:spacing w:after="0" w:line="240" w:lineRule="auto"/>
        <w:ind w:firstLine="709"/>
        <w:rPr>
          <w:szCs w:val="20"/>
        </w:rPr>
      </w:pPr>
      <w:r w:rsidRPr="000B1A80">
        <w:rPr>
          <w:szCs w:val="20"/>
        </w:rPr>
        <w:t>Adresa / sídlo:</w:t>
      </w:r>
      <w:r w:rsidRPr="000B1A80">
        <w:rPr>
          <w:szCs w:val="20"/>
        </w:rPr>
        <w:tab/>
      </w:r>
      <w:r w:rsidR="00135B0E">
        <w:rPr>
          <w:szCs w:val="20"/>
        </w:rPr>
        <w:tab/>
      </w:r>
      <w:r w:rsidR="00135B0E">
        <w:rPr>
          <w:szCs w:val="20"/>
        </w:rPr>
        <w:tab/>
      </w:r>
      <w:r w:rsidRPr="000B1A80">
        <w:rPr>
          <w:szCs w:val="20"/>
        </w:rPr>
        <w:t>....................</w:t>
      </w:r>
    </w:p>
    <w:p w14:paraId="134F7436" w14:textId="5CDB7CC1" w:rsidR="00533D10" w:rsidRPr="000B1A80" w:rsidRDefault="00533D10" w:rsidP="00450661">
      <w:pPr>
        <w:spacing w:after="0" w:line="240" w:lineRule="auto"/>
        <w:ind w:firstLine="709"/>
        <w:rPr>
          <w:szCs w:val="20"/>
        </w:rPr>
      </w:pPr>
      <w:r w:rsidRPr="000B1A80">
        <w:rPr>
          <w:szCs w:val="20"/>
        </w:rPr>
        <w:t>IČO:</w:t>
      </w:r>
      <w:r w:rsidR="00135B0E">
        <w:rPr>
          <w:szCs w:val="20"/>
        </w:rPr>
        <w:tab/>
      </w:r>
      <w:r w:rsidR="00135B0E">
        <w:rPr>
          <w:szCs w:val="20"/>
        </w:rPr>
        <w:tab/>
      </w:r>
      <w:r w:rsidR="00135B0E">
        <w:rPr>
          <w:szCs w:val="20"/>
        </w:rPr>
        <w:tab/>
      </w:r>
      <w:r w:rsidR="00135B0E">
        <w:rPr>
          <w:szCs w:val="20"/>
        </w:rPr>
        <w:tab/>
      </w:r>
      <w:r>
        <w:rPr>
          <w:szCs w:val="20"/>
        </w:rPr>
        <w:t xml:space="preserve"> </w:t>
      </w:r>
      <w:r w:rsidRPr="000B1A80">
        <w:rPr>
          <w:szCs w:val="20"/>
        </w:rPr>
        <w:t>....................</w:t>
      </w:r>
    </w:p>
    <w:p w14:paraId="6A29FB9B" w14:textId="77777777" w:rsidR="00533D10" w:rsidRPr="000B1A80" w:rsidRDefault="00533D10" w:rsidP="00450661">
      <w:pPr>
        <w:pStyle w:val="Odsekzoznamu"/>
        <w:numPr>
          <w:ilvl w:val="0"/>
          <w:numId w:val="9"/>
        </w:numPr>
        <w:spacing w:after="0" w:line="240" w:lineRule="auto"/>
        <w:jc w:val="left"/>
        <w:rPr>
          <w:b/>
          <w:szCs w:val="20"/>
        </w:rPr>
      </w:pPr>
      <w:r w:rsidRPr="000B1A80">
        <w:rPr>
          <w:b/>
          <w:szCs w:val="20"/>
        </w:rPr>
        <w:t xml:space="preserve">Uchádzač / Obchodné meno: </w:t>
      </w:r>
      <w:r w:rsidRPr="000B1A80">
        <w:rPr>
          <w:b/>
          <w:szCs w:val="20"/>
        </w:rPr>
        <w:tab/>
        <w:t>....................</w:t>
      </w:r>
    </w:p>
    <w:p w14:paraId="67A647CB" w14:textId="4306FEF7" w:rsidR="00533D10" w:rsidRPr="000B1A80" w:rsidRDefault="00533D10" w:rsidP="00450661">
      <w:pPr>
        <w:spacing w:after="0" w:line="240" w:lineRule="auto"/>
        <w:ind w:firstLine="709"/>
        <w:rPr>
          <w:szCs w:val="20"/>
        </w:rPr>
      </w:pPr>
      <w:r w:rsidRPr="000B1A80">
        <w:rPr>
          <w:szCs w:val="20"/>
        </w:rPr>
        <w:t>Adresa / sídlo:</w:t>
      </w:r>
      <w:r w:rsidR="00135B0E">
        <w:rPr>
          <w:szCs w:val="20"/>
        </w:rPr>
        <w:tab/>
      </w:r>
      <w:r w:rsidR="00135B0E">
        <w:rPr>
          <w:szCs w:val="20"/>
        </w:rPr>
        <w:tab/>
      </w:r>
      <w:r w:rsidR="00135B0E">
        <w:rPr>
          <w:szCs w:val="20"/>
        </w:rPr>
        <w:tab/>
      </w:r>
      <w:r w:rsidRPr="000B1A80">
        <w:rPr>
          <w:szCs w:val="20"/>
        </w:rPr>
        <w:t>....................</w:t>
      </w:r>
    </w:p>
    <w:p w14:paraId="711D1275" w14:textId="4A7CF99E" w:rsidR="00533D10" w:rsidRPr="000B1A80" w:rsidRDefault="00533D10" w:rsidP="00450661">
      <w:pPr>
        <w:spacing w:after="0" w:line="240" w:lineRule="auto"/>
        <w:ind w:firstLine="709"/>
        <w:rPr>
          <w:szCs w:val="20"/>
        </w:rPr>
      </w:pPr>
      <w:r w:rsidRPr="000B1A80">
        <w:rPr>
          <w:szCs w:val="20"/>
        </w:rPr>
        <w:t>IČO:</w:t>
      </w:r>
      <w:r>
        <w:rPr>
          <w:szCs w:val="20"/>
        </w:rPr>
        <w:t xml:space="preserve"> </w:t>
      </w:r>
      <w:r w:rsidR="00135B0E">
        <w:rPr>
          <w:szCs w:val="20"/>
        </w:rPr>
        <w:tab/>
      </w:r>
      <w:r w:rsidR="00135B0E">
        <w:rPr>
          <w:szCs w:val="20"/>
        </w:rPr>
        <w:tab/>
      </w:r>
      <w:r w:rsidR="00135B0E">
        <w:rPr>
          <w:szCs w:val="20"/>
        </w:rPr>
        <w:tab/>
      </w:r>
      <w:r w:rsidR="00135B0E">
        <w:rPr>
          <w:szCs w:val="20"/>
        </w:rPr>
        <w:tab/>
      </w:r>
      <w:r w:rsidRPr="000B1A80">
        <w:rPr>
          <w:szCs w:val="20"/>
        </w:rPr>
        <w:t>....................</w:t>
      </w:r>
    </w:p>
    <w:p w14:paraId="0359F8EF" w14:textId="77777777" w:rsidR="00533D10" w:rsidRPr="000B1A80" w:rsidRDefault="00533D10" w:rsidP="00450661">
      <w:pPr>
        <w:pStyle w:val="Odsekzoznamu"/>
        <w:numPr>
          <w:ilvl w:val="0"/>
          <w:numId w:val="9"/>
        </w:numPr>
        <w:spacing w:after="0" w:line="240" w:lineRule="auto"/>
        <w:jc w:val="left"/>
        <w:rPr>
          <w:i/>
          <w:szCs w:val="20"/>
        </w:rPr>
      </w:pPr>
      <w:r w:rsidRPr="000B1A80">
        <w:rPr>
          <w:i/>
          <w:szCs w:val="20"/>
        </w:rPr>
        <w:t>Doplniť podľa potreby</w:t>
      </w:r>
    </w:p>
    <w:p w14:paraId="2DAFA7FD" w14:textId="77777777" w:rsidR="00533D10" w:rsidRPr="000B1A80" w:rsidRDefault="00533D10" w:rsidP="00450661">
      <w:pPr>
        <w:spacing w:after="0" w:line="240" w:lineRule="auto"/>
        <w:ind w:right="131"/>
        <w:rPr>
          <w:szCs w:val="20"/>
        </w:rPr>
      </w:pPr>
    </w:p>
    <w:p w14:paraId="46CC7378" w14:textId="77777777" w:rsidR="00533D10" w:rsidRPr="000B1A80" w:rsidRDefault="00533D10" w:rsidP="00450661">
      <w:pPr>
        <w:spacing w:after="0" w:line="240" w:lineRule="auto"/>
        <w:ind w:right="131"/>
        <w:rPr>
          <w:szCs w:val="20"/>
        </w:rPr>
      </w:pPr>
    </w:p>
    <w:p w14:paraId="2C76A547" w14:textId="77777777" w:rsidR="00533D10" w:rsidRPr="000B1A80" w:rsidRDefault="00533D10" w:rsidP="00450661">
      <w:pPr>
        <w:spacing w:after="0" w:line="240" w:lineRule="auto"/>
        <w:ind w:right="131"/>
        <w:rPr>
          <w:szCs w:val="20"/>
        </w:rPr>
      </w:pPr>
      <w:r w:rsidRPr="000B1A80">
        <w:rPr>
          <w:szCs w:val="20"/>
        </w:rPr>
        <w:t>Zároveň vyhlasujeme, že všetky skutočnosti, uvedené v</w:t>
      </w:r>
      <w:r>
        <w:rPr>
          <w:szCs w:val="20"/>
        </w:rPr>
        <w:t> </w:t>
      </w:r>
      <w:r w:rsidRPr="000B1A80">
        <w:rPr>
          <w:szCs w:val="20"/>
        </w:rPr>
        <w:t>tomto vyhlásení, sú pravdivé a</w:t>
      </w:r>
      <w:r>
        <w:rPr>
          <w:szCs w:val="20"/>
        </w:rPr>
        <w:t> </w:t>
      </w:r>
      <w:r w:rsidRPr="000B1A80">
        <w:rPr>
          <w:szCs w:val="20"/>
        </w:rPr>
        <w:t>úplné. Sme si vedomí právnych následkov uvedenia nepravdivých alebo neúplných skutočností, uvedených v</w:t>
      </w:r>
      <w:r>
        <w:rPr>
          <w:szCs w:val="20"/>
        </w:rPr>
        <w:t> </w:t>
      </w:r>
      <w:r w:rsidRPr="000B1A80">
        <w:rPr>
          <w:szCs w:val="20"/>
        </w:rPr>
        <w:t>tomto vyhlásení, v</w:t>
      </w:r>
      <w:r>
        <w:rPr>
          <w:szCs w:val="20"/>
        </w:rPr>
        <w:t> </w:t>
      </w:r>
      <w:r w:rsidRPr="000B1A80">
        <w:rPr>
          <w:szCs w:val="20"/>
        </w:rPr>
        <w:t>zmysle súťažných podkladov (vylúčenie zo súťaže), vrátane zodpovednosti za škodu spôsobenú verejným obstarávateľom v</w:t>
      </w:r>
      <w:r>
        <w:rPr>
          <w:szCs w:val="20"/>
        </w:rPr>
        <w:t> </w:t>
      </w:r>
      <w:r w:rsidRPr="000B1A80">
        <w:rPr>
          <w:szCs w:val="20"/>
        </w:rPr>
        <w:t>zmysle všeobecne záväzných právnych predpisov platných v</w:t>
      </w:r>
      <w:r>
        <w:rPr>
          <w:szCs w:val="20"/>
        </w:rPr>
        <w:t> </w:t>
      </w:r>
      <w:r w:rsidRPr="000B1A80">
        <w:rPr>
          <w:szCs w:val="20"/>
        </w:rPr>
        <w:t xml:space="preserve">SR. </w:t>
      </w:r>
    </w:p>
    <w:p w14:paraId="5EAF50BC" w14:textId="77777777" w:rsidR="00533D10" w:rsidRPr="000B1A80" w:rsidRDefault="00533D10" w:rsidP="00450661">
      <w:pPr>
        <w:spacing w:after="0" w:line="240" w:lineRule="auto"/>
        <w:rPr>
          <w:szCs w:val="20"/>
        </w:rPr>
      </w:pPr>
      <w:r w:rsidRPr="000B1A80">
        <w:rPr>
          <w:szCs w:val="20"/>
        </w:rPr>
        <w:t xml:space="preserve"> </w:t>
      </w:r>
    </w:p>
    <w:p w14:paraId="06B92221" w14:textId="77777777" w:rsidR="00533D10" w:rsidRPr="000B1A80" w:rsidRDefault="00533D10" w:rsidP="00450661">
      <w:pPr>
        <w:spacing w:after="0" w:line="240" w:lineRule="auto"/>
        <w:ind w:left="12" w:right="54"/>
        <w:rPr>
          <w:szCs w:val="20"/>
        </w:rPr>
      </w:pPr>
    </w:p>
    <w:p w14:paraId="075EF9B3" w14:textId="77777777" w:rsidR="00533D10" w:rsidRPr="000B1A80" w:rsidRDefault="00533D10" w:rsidP="00450661">
      <w:pPr>
        <w:spacing w:after="0" w:line="240" w:lineRule="auto"/>
        <w:ind w:left="12" w:right="54"/>
        <w:rPr>
          <w:szCs w:val="20"/>
        </w:rPr>
      </w:pPr>
      <w:r w:rsidRPr="000B1A80">
        <w:rPr>
          <w:szCs w:val="20"/>
        </w:rPr>
        <w:t xml:space="preserve">V......................... dňa............... </w:t>
      </w:r>
    </w:p>
    <w:p w14:paraId="619DF3DC" w14:textId="77777777" w:rsidR="00533D10" w:rsidRPr="000B1A80" w:rsidRDefault="00533D10" w:rsidP="00450661">
      <w:pPr>
        <w:spacing w:after="0" w:line="240" w:lineRule="auto"/>
        <w:ind w:left="648"/>
        <w:rPr>
          <w:szCs w:val="20"/>
        </w:rPr>
      </w:pPr>
      <w:r w:rsidRPr="000B1A80">
        <w:rPr>
          <w:szCs w:val="20"/>
        </w:rPr>
        <w:t xml:space="preserve"> </w:t>
      </w:r>
      <w:r w:rsidRPr="000B1A80">
        <w:rPr>
          <w:i/>
          <w:szCs w:val="20"/>
        </w:rPr>
        <w:t xml:space="preserve"> </w:t>
      </w:r>
      <w:r w:rsidRPr="000B1A80">
        <w:rPr>
          <w:i/>
          <w:szCs w:val="20"/>
        </w:rPr>
        <w:tab/>
      </w:r>
      <w:r w:rsidRPr="000B1A80">
        <w:rPr>
          <w:szCs w:val="20"/>
        </w:rPr>
        <w:t xml:space="preserve"> </w:t>
      </w:r>
    </w:p>
    <w:p w14:paraId="03A122BB" w14:textId="77777777" w:rsidR="00533D10" w:rsidRPr="000B1A80" w:rsidRDefault="00533D10" w:rsidP="00450661">
      <w:pPr>
        <w:spacing w:after="0" w:line="240" w:lineRule="auto"/>
        <w:ind w:left="648"/>
        <w:rPr>
          <w:szCs w:val="20"/>
        </w:rPr>
      </w:pPr>
    </w:p>
    <w:p w14:paraId="57BE114F" w14:textId="77777777" w:rsidR="00533D10" w:rsidRPr="000B1A80" w:rsidRDefault="00533D10" w:rsidP="00450661">
      <w:pPr>
        <w:spacing w:after="0" w:line="240" w:lineRule="auto"/>
        <w:ind w:left="648"/>
        <w:rPr>
          <w:szCs w:val="20"/>
        </w:rPr>
      </w:pPr>
    </w:p>
    <w:p w14:paraId="31AAF870" w14:textId="77777777" w:rsidR="00533D10" w:rsidRPr="000B1A80" w:rsidRDefault="00533D10" w:rsidP="00450661">
      <w:pPr>
        <w:tabs>
          <w:tab w:val="center" w:pos="1430"/>
          <w:tab w:val="center" w:pos="6908"/>
        </w:tabs>
        <w:spacing w:after="0" w:line="240" w:lineRule="auto"/>
        <w:rPr>
          <w:szCs w:val="20"/>
        </w:rPr>
      </w:pPr>
      <w:r w:rsidRPr="000B1A80">
        <w:rPr>
          <w:rFonts w:eastAsia="Calibri"/>
          <w:szCs w:val="20"/>
        </w:rPr>
        <w:tab/>
      </w:r>
      <w:r w:rsidRPr="000B1A80">
        <w:rPr>
          <w:i/>
          <w:szCs w:val="20"/>
        </w:rPr>
        <w:t xml:space="preserve">Obchodné meno </w:t>
      </w:r>
      <w:r w:rsidRPr="000B1A80">
        <w:rPr>
          <w:i/>
          <w:szCs w:val="20"/>
        </w:rPr>
        <w:tab/>
      </w:r>
      <w:r w:rsidRPr="000B1A80">
        <w:rPr>
          <w:szCs w:val="20"/>
        </w:rPr>
        <w:t xml:space="preserve"> </w:t>
      </w:r>
    </w:p>
    <w:p w14:paraId="0709BA61" w14:textId="77777777" w:rsidR="00533D10" w:rsidRPr="000B1A80" w:rsidRDefault="00533D10" w:rsidP="00450661">
      <w:pPr>
        <w:tabs>
          <w:tab w:val="center" w:pos="1812"/>
          <w:tab w:val="center" w:pos="6908"/>
        </w:tabs>
        <w:spacing w:after="0" w:line="240" w:lineRule="auto"/>
        <w:rPr>
          <w:szCs w:val="20"/>
        </w:rPr>
      </w:pPr>
      <w:r w:rsidRPr="000B1A80">
        <w:rPr>
          <w:rFonts w:eastAsia="Calibri"/>
          <w:szCs w:val="20"/>
        </w:rPr>
        <w:tab/>
      </w:r>
      <w:r w:rsidRPr="000B1A80">
        <w:rPr>
          <w:i/>
          <w:szCs w:val="20"/>
        </w:rPr>
        <w:t xml:space="preserve">Sídlo/miesto podnikania </w:t>
      </w:r>
      <w:r w:rsidRPr="000B1A80">
        <w:rPr>
          <w:i/>
          <w:szCs w:val="20"/>
        </w:rPr>
        <w:tab/>
        <w:t xml:space="preserve">    </w:t>
      </w:r>
      <w:r w:rsidRPr="000B1A80">
        <w:rPr>
          <w:szCs w:val="20"/>
        </w:rPr>
        <w:t xml:space="preserve">................................................ </w:t>
      </w:r>
    </w:p>
    <w:p w14:paraId="1B3FDEFA" w14:textId="77777777" w:rsidR="00533D10" w:rsidRPr="000B1A80" w:rsidRDefault="00533D10" w:rsidP="00450661">
      <w:pPr>
        <w:tabs>
          <w:tab w:val="center" w:pos="887"/>
          <w:tab w:val="center" w:pos="7168"/>
        </w:tabs>
        <w:spacing w:after="0" w:line="240" w:lineRule="auto"/>
        <w:rPr>
          <w:szCs w:val="20"/>
        </w:rPr>
      </w:pPr>
      <w:r w:rsidRPr="000B1A80">
        <w:rPr>
          <w:rFonts w:eastAsia="Calibri"/>
          <w:szCs w:val="20"/>
        </w:rPr>
        <w:tab/>
      </w:r>
      <w:r w:rsidRPr="000B1A80">
        <w:rPr>
          <w:szCs w:val="20"/>
        </w:rPr>
        <w:t xml:space="preserve">IČO:  </w:t>
      </w:r>
      <w:r w:rsidRPr="000B1A80">
        <w:rPr>
          <w:szCs w:val="20"/>
        </w:rPr>
        <w:tab/>
        <w:t>meno a</w:t>
      </w:r>
      <w:r>
        <w:rPr>
          <w:szCs w:val="20"/>
        </w:rPr>
        <w:t> </w:t>
      </w:r>
      <w:r w:rsidRPr="000B1A80">
        <w:rPr>
          <w:szCs w:val="20"/>
        </w:rPr>
        <w:t xml:space="preserve">priezvisko, funkcia </w:t>
      </w:r>
    </w:p>
    <w:p w14:paraId="7C59D816" w14:textId="77777777" w:rsidR="00533D10" w:rsidRPr="000B1A80" w:rsidRDefault="00533D10" w:rsidP="00450661">
      <w:pPr>
        <w:spacing w:after="0" w:line="240" w:lineRule="auto"/>
        <w:ind w:left="4416"/>
        <w:jc w:val="center"/>
        <w:rPr>
          <w:szCs w:val="20"/>
        </w:rPr>
      </w:pPr>
      <w:r w:rsidRPr="000B1A80">
        <w:rPr>
          <w:szCs w:val="20"/>
        </w:rPr>
        <w:t>podpis</w:t>
      </w:r>
      <w:r w:rsidRPr="000B1A80">
        <w:rPr>
          <w:szCs w:val="20"/>
          <w:vertAlign w:val="superscript"/>
        </w:rPr>
        <w:footnoteReference w:id="1"/>
      </w:r>
      <w:r w:rsidRPr="000B1A80">
        <w:rPr>
          <w:szCs w:val="20"/>
        </w:rPr>
        <w:t xml:space="preserve"> </w:t>
      </w:r>
    </w:p>
    <w:p w14:paraId="1DC3B7D5" w14:textId="77777777" w:rsidR="00533D10" w:rsidRPr="000B1A80" w:rsidRDefault="00533D10" w:rsidP="00450661">
      <w:pPr>
        <w:spacing w:after="0" w:line="240" w:lineRule="auto"/>
        <w:ind w:left="648"/>
        <w:rPr>
          <w:szCs w:val="20"/>
        </w:rPr>
      </w:pPr>
      <w:r w:rsidRPr="000B1A80">
        <w:rPr>
          <w:i/>
          <w:szCs w:val="20"/>
        </w:rPr>
        <w:t xml:space="preserve"> </w:t>
      </w:r>
      <w:r w:rsidRPr="000B1A80">
        <w:rPr>
          <w:i/>
          <w:szCs w:val="20"/>
        </w:rPr>
        <w:tab/>
      </w:r>
      <w:r w:rsidRPr="000B1A80">
        <w:rPr>
          <w:szCs w:val="20"/>
        </w:rPr>
        <w:t xml:space="preserve"> </w:t>
      </w:r>
    </w:p>
    <w:p w14:paraId="78703952" w14:textId="77777777" w:rsidR="00533D10" w:rsidRPr="000B1A80" w:rsidRDefault="00533D10" w:rsidP="00450661">
      <w:pPr>
        <w:tabs>
          <w:tab w:val="center" w:pos="1430"/>
          <w:tab w:val="center" w:pos="6908"/>
        </w:tabs>
        <w:spacing w:after="0" w:line="240" w:lineRule="auto"/>
        <w:rPr>
          <w:szCs w:val="20"/>
        </w:rPr>
      </w:pPr>
      <w:r w:rsidRPr="000B1A80">
        <w:rPr>
          <w:rFonts w:eastAsia="Calibri"/>
          <w:szCs w:val="20"/>
        </w:rPr>
        <w:tab/>
      </w:r>
      <w:r w:rsidRPr="000B1A80">
        <w:rPr>
          <w:i/>
          <w:szCs w:val="20"/>
        </w:rPr>
        <w:t xml:space="preserve">Obchodné meno </w:t>
      </w:r>
      <w:r w:rsidRPr="000B1A80">
        <w:rPr>
          <w:i/>
          <w:szCs w:val="20"/>
        </w:rPr>
        <w:tab/>
      </w:r>
      <w:r w:rsidRPr="000B1A80">
        <w:rPr>
          <w:szCs w:val="20"/>
        </w:rPr>
        <w:t xml:space="preserve"> </w:t>
      </w:r>
    </w:p>
    <w:p w14:paraId="045401EB" w14:textId="77777777" w:rsidR="00533D10" w:rsidRPr="000B1A80" w:rsidRDefault="00533D10" w:rsidP="00450661">
      <w:pPr>
        <w:tabs>
          <w:tab w:val="center" w:pos="1812"/>
          <w:tab w:val="center" w:pos="6908"/>
        </w:tabs>
        <w:spacing w:after="0" w:line="240" w:lineRule="auto"/>
        <w:rPr>
          <w:szCs w:val="20"/>
        </w:rPr>
      </w:pPr>
      <w:r w:rsidRPr="000B1A80">
        <w:rPr>
          <w:rFonts w:eastAsia="Calibri"/>
          <w:szCs w:val="20"/>
        </w:rPr>
        <w:tab/>
      </w:r>
      <w:r w:rsidRPr="000B1A80">
        <w:rPr>
          <w:i/>
          <w:szCs w:val="20"/>
        </w:rPr>
        <w:t xml:space="preserve">Sídlo/miesto podnikania </w:t>
      </w:r>
      <w:r w:rsidRPr="000B1A80">
        <w:rPr>
          <w:i/>
          <w:szCs w:val="20"/>
        </w:rPr>
        <w:tab/>
        <w:t xml:space="preserve">   </w:t>
      </w:r>
      <w:r w:rsidRPr="000B1A80">
        <w:rPr>
          <w:szCs w:val="20"/>
        </w:rPr>
        <w:t xml:space="preserve">................................................ </w:t>
      </w:r>
    </w:p>
    <w:p w14:paraId="25DA430E" w14:textId="77777777" w:rsidR="00533D10" w:rsidRPr="000B1A80" w:rsidRDefault="00533D10" w:rsidP="00450661">
      <w:pPr>
        <w:tabs>
          <w:tab w:val="center" w:pos="895"/>
          <w:tab w:val="center" w:pos="7168"/>
        </w:tabs>
        <w:spacing w:after="0" w:line="240" w:lineRule="auto"/>
        <w:rPr>
          <w:szCs w:val="20"/>
        </w:rPr>
      </w:pPr>
      <w:r w:rsidRPr="000B1A80">
        <w:rPr>
          <w:rFonts w:eastAsia="Calibri"/>
          <w:szCs w:val="20"/>
        </w:rPr>
        <w:tab/>
      </w:r>
      <w:r w:rsidRPr="000B1A80">
        <w:rPr>
          <w:i/>
          <w:szCs w:val="20"/>
        </w:rPr>
        <w:t>IČO:</w:t>
      </w:r>
      <w:r w:rsidRPr="000B1A80">
        <w:rPr>
          <w:szCs w:val="20"/>
        </w:rPr>
        <w:t xml:space="preserve">  </w:t>
      </w:r>
      <w:r w:rsidRPr="000B1A80">
        <w:rPr>
          <w:szCs w:val="20"/>
        </w:rPr>
        <w:tab/>
        <w:t>meno a</w:t>
      </w:r>
      <w:r>
        <w:rPr>
          <w:szCs w:val="20"/>
        </w:rPr>
        <w:t> </w:t>
      </w:r>
      <w:r w:rsidRPr="000B1A80">
        <w:rPr>
          <w:szCs w:val="20"/>
        </w:rPr>
        <w:t xml:space="preserve">priezvisko, funkcia </w:t>
      </w:r>
    </w:p>
    <w:p w14:paraId="414B29C8" w14:textId="77777777" w:rsidR="00533D10" w:rsidRPr="000B1A80" w:rsidRDefault="00533D10" w:rsidP="00450661">
      <w:pPr>
        <w:spacing w:after="0" w:line="240" w:lineRule="auto"/>
        <w:ind w:left="4416"/>
        <w:jc w:val="center"/>
        <w:rPr>
          <w:szCs w:val="20"/>
        </w:rPr>
      </w:pPr>
      <w:r w:rsidRPr="000B1A80">
        <w:rPr>
          <w:szCs w:val="20"/>
        </w:rPr>
        <w:t xml:space="preserve">podpis </w:t>
      </w:r>
    </w:p>
    <w:bookmarkEnd w:id="45"/>
    <w:p w14:paraId="559661C9" w14:textId="77777777" w:rsidR="00D90A38" w:rsidRDefault="00D90A38" w:rsidP="00450661">
      <w:pPr>
        <w:spacing w:after="0" w:line="240" w:lineRule="auto"/>
        <w:jc w:val="center"/>
        <w:rPr>
          <w:b/>
          <w:szCs w:val="20"/>
        </w:rPr>
      </w:pPr>
    </w:p>
    <w:p w14:paraId="731AE126" w14:textId="77777777" w:rsidR="00D90A38" w:rsidRDefault="00D90A38" w:rsidP="00450661">
      <w:pPr>
        <w:spacing w:after="0" w:line="240" w:lineRule="auto"/>
        <w:jc w:val="center"/>
        <w:rPr>
          <w:b/>
          <w:szCs w:val="20"/>
        </w:rPr>
      </w:pPr>
    </w:p>
    <w:p w14:paraId="378EA83C" w14:textId="05323B55" w:rsidR="00533D10" w:rsidRPr="000B1A80" w:rsidRDefault="00533D10" w:rsidP="00450661">
      <w:pPr>
        <w:spacing w:after="0" w:line="240" w:lineRule="auto"/>
        <w:jc w:val="center"/>
        <w:rPr>
          <w:b/>
          <w:szCs w:val="20"/>
        </w:rPr>
      </w:pPr>
      <w:r w:rsidRPr="000B1A80">
        <w:rPr>
          <w:b/>
          <w:szCs w:val="20"/>
        </w:rPr>
        <w:t>PLNOMOCENSTVO PRE OSOBU KONAJÚCU ZA SKUPINU DODÁVATEĽOV</w:t>
      </w:r>
    </w:p>
    <w:p w14:paraId="76D8CA34" w14:textId="77777777" w:rsidR="00533D10" w:rsidRPr="000B1A80" w:rsidRDefault="00533D10" w:rsidP="00450661">
      <w:pPr>
        <w:spacing w:after="0" w:line="240" w:lineRule="auto"/>
        <w:rPr>
          <w:szCs w:val="20"/>
        </w:rPr>
      </w:pPr>
    </w:p>
    <w:p w14:paraId="75D226DF" w14:textId="77777777" w:rsidR="00533D10" w:rsidRPr="000B1A80" w:rsidRDefault="00533D10" w:rsidP="00450661">
      <w:pPr>
        <w:spacing w:after="0" w:line="240" w:lineRule="auto"/>
        <w:rPr>
          <w:szCs w:val="20"/>
        </w:rPr>
      </w:pPr>
    </w:p>
    <w:p w14:paraId="1A2A2E21" w14:textId="77777777" w:rsidR="00533D10" w:rsidRPr="000B1A80" w:rsidRDefault="00533D10" w:rsidP="00450661">
      <w:pPr>
        <w:spacing w:after="0" w:line="240" w:lineRule="auto"/>
        <w:ind w:left="2"/>
        <w:rPr>
          <w:szCs w:val="20"/>
        </w:rPr>
      </w:pPr>
      <w:r w:rsidRPr="000B1A80">
        <w:rPr>
          <w:b/>
          <w:szCs w:val="20"/>
        </w:rPr>
        <w:t xml:space="preserve">Splnomocniteľ/splnomocnitelia (všetci členovia skupiny dodávateľov): </w:t>
      </w:r>
    </w:p>
    <w:p w14:paraId="5F3857DE" w14:textId="77777777" w:rsidR="00533D10" w:rsidRPr="000B1A80" w:rsidRDefault="00533D10" w:rsidP="00450661">
      <w:pPr>
        <w:spacing w:after="0" w:line="240" w:lineRule="auto"/>
        <w:ind w:left="-5" w:right="46"/>
        <w:rPr>
          <w:i/>
          <w:szCs w:val="20"/>
        </w:rPr>
      </w:pPr>
      <w:r w:rsidRPr="000B1A80">
        <w:rPr>
          <w:i/>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0F8FBC1D" w14:textId="77777777" w:rsidR="00533D10" w:rsidRPr="000B1A80" w:rsidRDefault="00533D10" w:rsidP="00450661">
      <w:pPr>
        <w:spacing w:after="0" w:line="240" w:lineRule="auto"/>
        <w:ind w:left="-5" w:right="46"/>
        <w:rPr>
          <w:szCs w:val="20"/>
        </w:rPr>
      </w:pPr>
      <w:r w:rsidRPr="000B1A80">
        <w:rPr>
          <w:i/>
          <w:szCs w:val="20"/>
        </w:rPr>
        <w:t xml:space="preserve"> (ak ide o fyzickú osobu) </w:t>
      </w:r>
    </w:p>
    <w:p w14:paraId="18305D8F" w14:textId="77777777" w:rsidR="00533D10" w:rsidRPr="000B1A80" w:rsidRDefault="00533D10" w:rsidP="00450661">
      <w:pPr>
        <w:spacing w:after="0" w:line="240" w:lineRule="auto"/>
        <w:ind w:left="-5" w:right="46"/>
        <w:rPr>
          <w:szCs w:val="20"/>
        </w:rPr>
      </w:pPr>
      <w:r w:rsidRPr="000B1A80">
        <w:rPr>
          <w:i/>
          <w:szCs w:val="20"/>
        </w:rPr>
        <w:t xml:space="preserve">2. ... </w:t>
      </w:r>
    </w:p>
    <w:p w14:paraId="1281F332" w14:textId="77777777" w:rsidR="00533D10" w:rsidRPr="000B1A80" w:rsidRDefault="00533D10" w:rsidP="00450661">
      <w:pPr>
        <w:spacing w:after="0" w:line="240" w:lineRule="auto"/>
        <w:ind w:right="490"/>
        <w:rPr>
          <w:b/>
          <w:szCs w:val="20"/>
        </w:rPr>
      </w:pPr>
    </w:p>
    <w:p w14:paraId="1E5B7A24" w14:textId="77777777" w:rsidR="00533D10" w:rsidRPr="000B1A80" w:rsidRDefault="00533D10" w:rsidP="00450661">
      <w:pPr>
        <w:spacing w:after="0" w:line="240" w:lineRule="auto"/>
        <w:ind w:right="490"/>
        <w:jc w:val="center"/>
        <w:rPr>
          <w:szCs w:val="20"/>
        </w:rPr>
      </w:pPr>
      <w:r w:rsidRPr="000B1A80">
        <w:rPr>
          <w:b/>
          <w:szCs w:val="20"/>
        </w:rPr>
        <w:t>udeľuje/ú plnomocenstvo</w:t>
      </w:r>
    </w:p>
    <w:p w14:paraId="36697AAA" w14:textId="77777777" w:rsidR="00533D10" w:rsidRPr="000B1A80" w:rsidRDefault="00533D10" w:rsidP="00450661">
      <w:pPr>
        <w:spacing w:after="0" w:line="240" w:lineRule="auto"/>
        <w:ind w:right="2"/>
        <w:rPr>
          <w:szCs w:val="20"/>
        </w:rPr>
      </w:pPr>
      <w:r w:rsidRPr="000B1A80">
        <w:rPr>
          <w:b/>
          <w:szCs w:val="20"/>
        </w:rPr>
        <w:t xml:space="preserve"> </w:t>
      </w:r>
    </w:p>
    <w:p w14:paraId="07939F75" w14:textId="77777777" w:rsidR="00533D10" w:rsidRPr="000B1A80" w:rsidRDefault="00533D10" w:rsidP="00450661">
      <w:pPr>
        <w:spacing w:after="0" w:line="240" w:lineRule="auto"/>
        <w:ind w:left="2"/>
        <w:rPr>
          <w:szCs w:val="20"/>
        </w:rPr>
      </w:pPr>
      <w:r w:rsidRPr="000B1A80">
        <w:rPr>
          <w:b/>
          <w:szCs w:val="20"/>
        </w:rPr>
        <w:t xml:space="preserve">splnomocnencovi: </w:t>
      </w:r>
    </w:p>
    <w:p w14:paraId="4558FADC" w14:textId="77777777" w:rsidR="00533D10" w:rsidRPr="000B1A80" w:rsidRDefault="00533D10" w:rsidP="00450661">
      <w:pPr>
        <w:spacing w:after="0" w:line="240" w:lineRule="auto"/>
        <w:ind w:left="-5" w:right="46"/>
        <w:rPr>
          <w:szCs w:val="20"/>
        </w:rPr>
      </w:pPr>
      <w:r w:rsidRPr="000B1A80">
        <w:rPr>
          <w:i/>
          <w:szCs w:val="20"/>
        </w:rPr>
        <w:t>identifikačné údaje osoby konajúcej za člena skupiny dodávateľov</w:t>
      </w:r>
      <w:r w:rsidRPr="000B1A80">
        <w:rPr>
          <w:b/>
          <w:szCs w:val="20"/>
        </w:rPr>
        <w:t xml:space="preserve"> </w:t>
      </w:r>
    </w:p>
    <w:p w14:paraId="019C9BF9" w14:textId="77777777" w:rsidR="00533D10" w:rsidRPr="000B1A80" w:rsidRDefault="00533D10" w:rsidP="00450661">
      <w:pPr>
        <w:spacing w:after="0" w:line="240" w:lineRule="auto"/>
        <w:rPr>
          <w:szCs w:val="20"/>
        </w:rPr>
      </w:pPr>
      <w:r w:rsidRPr="000B1A80">
        <w:rPr>
          <w:szCs w:val="20"/>
        </w:rPr>
        <w:t xml:space="preserve"> </w:t>
      </w:r>
    </w:p>
    <w:p w14:paraId="39AC7255" w14:textId="5A28D284" w:rsidR="00E536B9" w:rsidRPr="009C36AA" w:rsidRDefault="00533D10" w:rsidP="00E536B9">
      <w:pPr>
        <w:spacing w:after="0" w:line="240" w:lineRule="auto"/>
        <w:ind w:leftChars="5" w:left="20"/>
        <w:rPr>
          <w:b/>
          <w:bCs/>
          <w:sz w:val="22"/>
        </w:rPr>
      </w:pPr>
      <w:r w:rsidRPr="000B1A80">
        <w:rPr>
          <w:szCs w:val="20"/>
        </w:rPr>
        <w:t>na prijímanie pokynov a vykonávanie všetkých právnych úkonov v mene všetkých členov skupiny dodávateľov vo verejnom obstarávaní na predmet zákazky</w:t>
      </w:r>
      <w:r>
        <w:rPr>
          <w:szCs w:val="20"/>
        </w:rPr>
        <w:t xml:space="preserve"> </w:t>
      </w:r>
      <w:r w:rsidR="00E536B9" w:rsidRPr="009C36AA">
        <w:rPr>
          <w:b/>
          <w:bCs/>
          <w:sz w:val="22"/>
        </w:rPr>
        <w:t>„Rekonštrukcia okruhu OS85</w:t>
      </w:r>
      <w:r w:rsidR="000D78FC">
        <w:rPr>
          <w:b/>
          <w:bCs/>
          <w:sz w:val="22"/>
        </w:rPr>
        <w:t xml:space="preserve"> a okruhu OS87</w:t>
      </w:r>
      <w:r w:rsidR="00E536B9" w:rsidRPr="009C36AA">
        <w:rPr>
          <w:b/>
          <w:bCs/>
          <w:sz w:val="22"/>
        </w:rPr>
        <w:t>, Levice“</w:t>
      </w:r>
    </w:p>
    <w:p w14:paraId="10469330" w14:textId="130B46F6" w:rsidR="00533D10" w:rsidRPr="000B1A80" w:rsidRDefault="00533D10" w:rsidP="00EE06F8">
      <w:pPr>
        <w:spacing w:after="0" w:line="240" w:lineRule="auto"/>
        <w:rPr>
          <w:b/>
          <w:szCs w:val="20"/>
        </w:rPr>
      </w:pPr>
      <w:r w:rsidRPr="000B1A80">
        <w:rPr>
          <w:szCs w:val="20"/>
        </w:rPr>
        <w:t>vrátane konania pri uzatvorení zmluvy, ako aj konania pri plnení zmluvy a zo zmluvy vyplývajúcich právnych vzťahov.</w:t>
      </w:r>
      <w:r w:rsidRPr="000B1A80">
        <w:rPr>
          <w:b/>
          <w:szCs w:val="20"/>
        </w:rPr>
        <w:t xml:space="preserve"> </w:t>
      </w:r>
    </w:p>
    <w:p w14:paraId="7E895F8A" w14:textId="77777777" w:rsidR="00533D10" w:rsidRPr="000B1A80" w:rsidRDefault="00533D10" w:rsidP="00450661">
      <w:pPr>
        <w:spacing w:after="0" w:line="240" w:lineRule="auto"/>
        <w:ind w:left="2" w:right="54"/>
        <w:rPr>
          <w:szCs w:val="20"/>
        </w:rPr>
      </w:pPr>
    </w:p>
    <w:p w14:paraId="77233FCB" w14:textId="77777777" w:rsidR="00533D10" w:rsidRPr="000B1A80" w:rsidRDefault="00533D10" w:rsidP="00450661">
      <w:pPr>
        <w:spacing w:after="0" w:line="240" w:lineRule="auto"/>
        <w:ind w:right="2"/>
        <w:rPr>
          <w:szCs w:val="20"/>
        </w:rPr>
      </w:pPr>
      <w:r w:rsidRPr="000B1A80">
        <w:rPr>
          <w:szCs w:val="20"/>
        </w:rPr>
        <w:t xml:space="preserve"> </w:t>
      </w:r>
    </w:p>
    <w:p w14:paraId="1E5348F5" w14:textId="77777777" w:rsidR="00533D10" w:rsidRPr="000B1A80" w:rsidRDefault="00533D10" w:rsidP="00450661">
      <w:pPr>
        <w:tabs>
          <w:tab w:val="center" w:pos="2404"/>
          <w:tab w:val="center" w:pos="7216"/>
        </w:tabs>
        <w:spacing w:after="0" w:line="240" w:lineRule="auto"/>
        <w:rPr>
          <w:szCs w:val="20"/>
        </w:rPr>
      </w:pPr>
      <w:r w:rsidRPr="000B1A80">
        <w:rPr>
          <w:rFonts w:eastAsia="Calibri"/>
          <w:szCs w:val="20"/>
        </w:rPr>
        <w:tab/>
      </w:r>
      <w:r w:rsidRPr="000B1A80">
        <w:rPr>
          <w:szCs w:val="20"/>
        </w:rPr>
        <w:t xml:space="preserve"> V .................... dňa ........................... </w:t>
      </w:r>
      <w:r w:rsidRPr="000B1A80">
        <w:rPr>
          <w:szCs w:val="20"/>
        </w:rPr>
        <w:tab/>
        <w:t xml:space="preserve">.................................................. </w:t>
      </w:r>
    </w:p>
    <w:p w14:paraId="7C229C5E" w14:textId="77777777" w:rsidR="00533D10" w:rsidRPr="000B1A80" w:rsidRDefault="00533D10" w:rsidP="00450661">
      <w:pPr>
        <w:spacing w:after="0" w:line="240" w:lineRule="auto"/>
        <w:ind w:left="6127" w:right="54"/>
        <w:rPr>
          <w:szCs w:val="20"/>
        </w:rPr>
      </w:pPr>
      <w:r w:rsidRPr="000B1A80">
        <w:rPr>
          <w:szCs w:val="20"/>
        </w:rPr>
        <w:t xml:space="preserve">podpis splnomocniteľa </w:t>
      </w:r>
    </w:p>
    <w:p w14:paraId="56D5B949" w14:textId="77777777" w:rsidR="00533D10" w:rsidRPr="000B1A80" w:rsidRDefault="00533D10" w:rsidP="00450661">
      <w:pPr>
        <w:tabs>
          <w:tab w:val="center" w:pos="2405"/>
          <w:tab w:val="center" w:pos="7216"/>
        </w:tabs>
        <w:spacing w:after="0" w:line="240" w:lineRule="auto"/>
        <w:rPr>
          <w:szCs w:val="20"/>
        </w:rPr>
      </w:pPr>
      <w:r w:rsidRPr="000B1A80">
        <w:rPr>
          <w:rFonts w:eastAsia="Calibri"/>
          <w:szCs w:val="20"/>
        </w:rPr>
        <w:tab/>
      </w:r>
      <w:r w:rsidRPr="000B1A80">
        <w:rPr>
          <w:szCs w:val="20"/>
        </w:rPr>
        <w:t xml:space="preserve">v .................... dňa ........................... </w:t>
      </w:r>
      <w:r w:rsidRPr="000B1A80">
        <w:rPr>
          <w:szCs w:val="20"/>
        </w:rPr>
        <w:tab/>
        <w:t xml:space="preserve">.................................................. </w:t>
      </w:r>
    </w:p>
    <w:p w14:paraId="6031F82A" w14:textId="77777777" w:rsidR="00533D10" w:rsidRPr="000B1A80" w:rsidRDefault="00533D10" w:rsidP="00450661">
      <w:pPr>
        <w:spacing w:after="0" w:line="240" w:lineRule="auto"/>
        <w:ind w:left="6127" w:right="54"/>
        <w:rPr>
          <w:szCs w:val="20"/>
        </w:rPr>
      </w:pPr>
      <w:r w:rsidRPr="000B1A80">
        <w:rPr>
          <w:szCs w:val="20"/>
        </w:rPr>
        <w:t xml:space="preserve">podpis splnomocniteľa </w:t>
      </w:r>
    </w:p>
    <w:p w14:paraId="780A4A82" w14:textId="77777777" w:rsidR="00533D10" w:rsidRPr="000B1A80" w:rsidRDefault="00533D10" w:rsidP="00450661">
      <w:pPr>
        <w:spacing w:after="0" w:line="240" w:lineRule="auto"/>
        <w:ind w:left="-5" w:right="46"/>
        <w:rPr>
          <w:i/>
          <w:szCs w:val="20"/>
        </w:rPr>
      </w:pPr>
    </w:p>
    <w:p w14:paraId="3DD9429B" w14:textId="04BEDCB7" w:rsidR="00533D10" w:rsidRPr="000B1A80" w:rsidRDefault="00533D10" w:rsidP="00450661">
      <w:pPr>
        <w:spacing w:after="0" w:line="240" w:lineRule="auto"/>
        <w:ind w:left="-5" w:right="46"/>
        <w:rPr>
          <w:szCs w:val="20"/>
        </w:rPr>
      </w:pPr>
      <w:r w:rsidRPr="000B1A80">
        <w:rPr>
          <w:i/>
          <w:szCs w:val="20"/>
        </w:rPr>
        <w:t xml:space="preserve">doplniť podľa potreby  </w:t>
      </w:r>
    </w:p>
    <w:p w14:paraId="52DD0501" w14:textId="77777777" w:rsidR="00533D10" w:rsidRPr="000B1A80" w:rsidRDefault="00533D10" w:rsidP="00450661">
      <w:pPr>
        <w:spacing w:after="0" w:line="240" w:lineRule="auto"/>
        <w:rPr>
          <w:szCs w:val="20"/>
        </w:rPr>
      </w:pPr>
      <w:r w:rsidRPr="000B1A80">
        <w:rPr>
          <w:szCs w:val="20"/>
        </w:rPr>
        <w:t xml:space="preserve"> </w:t>
      </w:r>
    </w:p>
    <w:p w14:paraId="0415E942" w14:textId="77777777" w:rsidR="00533D10" w:rsidRPr="000B1A80" w:rsidRDefault="00533D10" w:rsidP="00450661">
      <w:pPr>
        <w:spacing w:after="0" w:line="240" w:lineRule="auto"/>
        <w:rPr>
          <w:szCs w:val="20"/>
        </w:rPr>
      </w:pPr>
      <w:r w:rsidRPr="000B1A80">
        <w:rPr>
          <w:szCs w:val="20"/>
        </w:rPr>
        <w:t xml:space="preserve"> </w:t>
      </w:r>
    </w:p>
    <w:p w14:paraId="57A2400C" w14:textId="77777777" w:rsidR="00533D10" w:rsidRPr="000B1A80" w:rsidRDefault="00533D10" w:rsidP="00450661">
      <w:pPr>
        <w:spacing w:after="0" w:line="240" w:lineRule="auto"/>
        <w:ind w:left="2" w:right="54"/>
        <w:rPr>
          <w:szCs w:val="20"/>
        </w:rPr>
      </w:pPr>
      <w:r w:rsidRPr="000B1A80">
        <w:rPr>
          <w:szCs w:val="20"/>
        </w:rPr>
        <w:t xml:space="preserve">Plnomocenstvo prijímam:  </w:t>
      </w:r>
    </w:p>
    <w:p w14:paraId="067FF99C" w14:textId="77777777" w:rsidR="00533D10" w:rsidRPr="000B1A80" w:rsidRDefault="00533D10" w:rsidP="00450661">
      <w:pPr>
        <w:spacing w:after="0" w:line="240" w:lineRule="auto"/>
        <w:rPr>
          <w:szCs w:val="20"/>
        </w:rPr>
      </w:pPr>
      <w:r w:rsidRPr="000B1A80">
        <w:rPr>
          <w:szCs w:val="20"/>
        </w:rPr>
        <w:t xml:space="preserve"> </w:t>
      </w:r>
    </w:p>
    <w:p w14:paraId="769782B3" w14:textId="77777777" w:rsidR="00533D10" w:rsidRPr="000B1A80" w:rsidRDefault="00533D10" w:rsidP="00450661">
      <w:pPr>
        <w:spacing w:after="0" w:line="240" w:lineRule="auto"/>
        <w:ind w:right="747"/>
        <w:rPr>
          <w:szCs w:val="20"/>
        </w:rPr>
      </w:pPr>
      <w:r w:rsidRPr="000B1A80">
        <w:rPr>
          <w:szCs w:val="20"/>
        </w:rPr>
        <w:t xml:space="preserve">v .................... dňa ........................... </w:t>
      </w:r>
      <w:r w:rsidRPr="000B1A80">
        <w:rPr>
          <w:szCs w:val="20"/>
        </w:rPr>
        <w:tab/>
      </w:r>
      <w:r w:rsidRPr="000B1A80">
        <w:rPr>
          <w:szCs w:val="20"/>
        </w:rPr>
        <w:tab/>
      </w:r>
      <w:r w:rsidRPr="000B1A80">
        <w:rPr>
          <w:szCs w:val="20"/>
        </w:rPr>
        <w:tab/>
      </w:r>
      <w:r w:rsidRPr="000B1A80">
        <w:rPr>
          <w:szCs w:val="20"/>
        </w:rPr>
        <w:tab/>
        <w:t>..................................................</w:t>
      </w:r>
    </w:p>
    <w:p w14:paraId="2D7E139A" w14:textId="77777777" w:rsidR="00533D10" w:rsidRPr="000B1A80" w:rsidRDefault="00533D10" w:rsidP="00450661">
      <w:pPr>
        <w:spacing w:after="0" w:line="240" w:lineRule="auto"/>
        <w:ind w:left="4963" w:right="747" w:firstLine="709"/>
        <w:rPr>
          <w:rStyle w:val="Zkladntext514bodov"/>
          <w:rFonts w:eastAsiaTheme="minorHAnsi"/>
          <w:b w:val="0"/>
          <w:bCs w:val="0"/>
          <w:szCs w:val="20"/>
          <w:lang w:eastAsia="en-US"/>
        </w:rPr>
      </w:pPr>
      <w:r w:rsidRPr="000B1A80">
        <w:rPr>
          <w:szCs w:val="20"/>
        </w:rPr>
        <w:t xml:space="preserve">        podpis splnomocnenca </w:t>
      </w:r>
    </w:p>
    <w:p w14:paraId="58C2B71D" w14:textId="77777777" w:rsidR="00533D10" w:rsidRPr="000B1A80" w:rsidRDefault="00533D10" w:rsidP="00450661">
      <w:pPr>
        <w:spacing w:after="0" w:line="240" w:lineRule="auto"/>
        <w:rPr>
          <w:color w:val="FF0000"/>
          <w:szCs w:val="20"/>
        </w:rPr>
      </w:pPr>
      <w:r w:rsidRPr="000B1A80">
        <w:rPr>
          <w:color w:val="FF0000"/>
          <w:szCs w:val="20"/>
        </w:rPr>
        <w:br w:type="page"/>
      </w:r>
    </w:p>
    <w:p w14:paraId="1EA24A6F" w14:textId="77777777" w:rsidR="00533D10" w:rsidRPr="000B1A80" w:rsidRDefault="00533D10" w:rsidP="00450661">
      <w:pPr>
        <w:pStyle w:val="Nadpis1"/>
        <w:spacing w:line="240" w:lineRule="auto"/>
        <w:jc w:val="center"/>
        <w:rPr>
          <w:sz w:val="20"/>
          <w:szCs w:val="20"/>
        </w:rPr>
      </w:pPr>
      <w:r w:rsidRPr="000B1A80">
        <w:rPr>
          <w:sz w:val="20"/>
          <w:szCs w:val="20"/>
        </w:rPr>
        <w:lastRenderedPageBreak/>
        <w:t>ZOZNAM  SUBDODÁVATEĽOV</w:t>
      </w:r>
    </w:p>
    <w:p w14:paraId="530E3F97" w14:textId="47537B37" w:rsidR="00533D10" w:rsidRPr="000B1A80" w:rsidRDefault="00533D10" w:rsidP="00450661">
      <w:pPr>
        <w:spacing w:after="0" w:line="240" w:lineRule="auto"/>
        <w:jc w:val="center"/>
        <w:rPr>
          <w:szCs w:val="20"/>
        </w:rPr>
      </w:pPr>
      <w:r w:rsidRPr="000B1A80">
        <w:rPr>
          <w:szCs w:val="20"/>
        </w:rPr>
        <w:t>(čestné vyhlásenie k</w:t>
      </w:r>
      <w:r>
        <w:rPr>
          <w:szCs w:val="20"/>
        </w:rPr>
        <w:t> </w:t>
      </w:r>
      <w:r w:rsidRPr="000B1A80">
        <w:rPr>
          <w:szCs w:val="20"/>
        </w:rPr>
        <w:t>subdodávkam)</w:t>
      </w:r>
    </w:p>
    <w:p w14:paraId="64AA77B1" w14:textId="77777777" w:rsidR="00533D10" w:rsidRPr="000B1A80" w:rsidRDefault="00533D10" w:rsidP="00450661">
      <w:pPr>
        <w:spacing w:after="0" w:line="240" w:lineRule="auto"/>
        <w:rPr>
          <w:szCs w:val="20"/>
        </w:rPr>
      </w:pPr>
    </w:p>
    <w:p w14:paraId="08C586AA" w14:textId="77777777" w:rsidR="00135B0E" w:rsidRPr="008B5830" w:rsidRDefault="00135B0E" w:rsidP="00450661">
      <w:pPr>
        <w:autoSpaceDE w:val="0"/>
        <w:autoSpaceDN w:val="0"/>
        <w:adjustRightInd w:val="0"/>
        <w:spacing w:after="0" w:line="240" w:lineRule="auto"/>
        <w:ind w:right="62"/>
        <w:rPr>
          <w:rFonts w:eastAsiaTheme="majorEastAsia"/>
          <w:b/>
          <w:szCs w:val="20"/>
        </w:rPr>
      </w:pPr>
      <w:r w:rsidRPr="008B5830">
        <w:rPr>
          <w:rFonts w:eastAsiaTheme="majorEastAsia"/>
          <w:b/>
          <w:szCs w:val="20"/>
        </w:rPr>
        <w:t>Identifikácia uchádzača:</w:t>
      </w:r>
    </w:p>
    <w:p w14:paraId="1CCBD518" w14:textId="77777777" w:rsidR="00135B0E" w:rsidRPr="008B5830" w:rsidRDefault="00135B0E" w:rsidP="00450661">
      <w:pPr>
        <w:tabs>
          <w:tab w:val="left" w:pos="2268"/>
        </w:tabs>
        <w:autoSpaceDE w:val="0"/>
        <w:autoSpaceDN w:val="0"/>
        <w:adjustRightInd w:val="0"/>
        <w:spacing w:after="0" w:line="240" w:lineRule="auto"/>
        <w:ind w:right="62"/>
        <w:rPr>
          <w:rFonts w:eastAsiaTheme="majorEastAsia"/>
          <w:bCs/>
          <w:szCs w:val="20"/>
          <w:lang w:eastAsia="en-US"/>
        </w:rPr>
      </w:pPr>
      <w:r w:rsidRPr="008B5830">
        <w:rPr>
          <w:rFonts w:eastAsiaTheme="majorEastAsia"/>
          <w:bCs/>
          <w:szCs w:val="20"/>
          <w:lang w:eastAsia="en-US"/>
        </w:rPr>
        <w:t>Obchodný názov:</w:t>
      </w:r>
      <w:r w:rsidRPr="008B5830">
        <w:rPr>
          <w:rFonts w:eastAsiaTheme="majorEastAsia"/>
          <w:bCs/>
          <w:szCs w:val="20"/>
          <w:lang w:eastAsia="en-US"/>
        </w:rPr>
        <w:tab/>
      </w:r>
      <w:r w:rsidRPr="008B5830">
        <w:rPr>
          <w:b/>
          <w:bCs/>
          <w:szCs w:val="20"/>
        </w:rPr>
        <w:t>.......................................................</w:t>
      </w:r>
    </w:p>
    <w:p w14:paraId="52BAA913" w14:textId="77777777" w:rsidR="00135B0E" w:rsidRPr="008B5830" w:rsidRDefault="00135B0E" w:rsidP="00450661">
      <w:pPr>
        <w:tabs>
          <w:tab w:val="left" w:pos="2268"/>
        </w:tabs>
        <w:autoSpaceDE w:val="0"/>
        <w:autoSpaceDN w:val="0"/>
        <w:adjustRightInd w:val="0"/>
        <w:spacing w:after="0" w:line="240" w:lineRule="auto"/>
        <w:ind w:right="62"/>
        <w:rPr>
          <w:rFonts w:eastAsiaTheme="majorEastAsia"/>
          <w:bCs/>
          <w:szCs w:val="20"/>
          <w:lang w:eastAsia="en-US"/>
        </w:rPr>
      </w:pPr>
      <w:r w:rsidRPr="008B5830">
        <w:rPr>
          <w:rFonts w:eastAsiaTheme="majorEastAsia"/>
          <w:bCs/>
          <w:szCs w:val="20"/>
          <w:lang w:eastAsia="en-US"/>
        </w:rPr>
        <w:t>Sídlo spoločnosti:</w:t>
      </w:r>
      <w:r w:rsidRPr="008B5830">
        <w:rPr>
          <w:rFonts w:eastAsiaTheme="majorEastAsia"/>
          <w:bCs/>
          <w:szCs w:val="20"/>
          <w:lang w:eastAsia="en-US"/>
        </w:rPr>
        <w:tab/>
      </w:r>
      <w:r w:rsidRPr="008B5830">
        <w:rPr>
          <w:b/>
          <w:bCs/>
          <w:szCs w:val="20"/>
        </w:rPr>
        <w:t>.......................................................</w:t>
      </w:r>
    </w:p>
    <w:p w14:paraId="5DF50FF3" w14:textId="77777777" w:rsidR="00135B0E" w:rsidRPr="008B5830" w:rsidRDefault="00135B0E" w:rsidP="00450661">
      <w:pPr>
        <w:tabs>
          <w:tab w:val="left" w:pos="2268"/>
        </w:tabs>
        <w:autoSpaceDE w:val="0"/>
        <w:autoSpaceDN w:val="0"/>
        <w:adjustRightInd w:val="0"/>
        <w:spacing w:after="0" w:line="240" w:lineRule="auto"/>
        <w:ind w:right="62"/>
        <w:rPr>
          <w:rFonts w:eastAsiaTheme="majorEastAsia"/>
          <w:bCs/>
          <w:szCs w:val="20"/>
          <w:lang w:eastAsia="en-US"/>
        </w:rPr>
      </w:pPr>
      <w:r w:rsidRPr="008B5830">
        <w:rPr>
          <w:rFonts w:eastAsiaTheme="majorEastAsia"/>
          <w:bCs/>
          <w:szCs w:val="20"/>
          <w:lang w:eastAsia="en-US"/>
        </w:rPr>
        <w:t>IČO:</w:t>
      </w:r>
      <w:r w:rsidRPr="008B5830">
        <w:rPr>
          <w:rFonts w:eastAsiaTheme="majorEastAsia"/>
          <w:bCs/>
          <w:szCs w:val="20"/>
          <w:lang w:eastAsia="en-US"/>
        </w:rPr>
        <w:tab/>
      </w:r>
      <w:r w:rsidRPr="008B5830">
        <w:rPr>
          <w:b/>
          <w:bCs/>
          <w:szCs w:val="20"/>
        </w:rPr>
        <w:t>.......................................................</w:t>
      </w:r>
    </w:p>
    <w:p w14:paraId="1D71B326" w14:textId="77777777" w:rsidR="00135B0E" w:rsidRPr="008B5830" w:rsidRDefault="00135B0E" w:rsidP="00450661">
      <w:pPr>
        <w:autoSpaceDE w:val="0"/>
        <w:autoSpaceDN w:val="0"/>
        <w:adjustRightInd w:val="0"/>
        <w:spacing w:after="0" w:line="240" w:lineRule="auto"/>
        <w:ind w:right="62"/>
        <w:rPr>
          <w:b/>
          <w:bCs/>
          <w:szCs w:val="20"/>
        </w:rPr>
      </w:pPr>
      <w:r w:rsidRPr="008B5830">
        <w:rPr>
          <w:rFonts w:eastAsiaTheme="majorEastAsia"/>
          <w:bCs/>
          <w:szCs w:val="20"/>
        </w:rPr>
        <w:t xml:space="preserve">Meno a priezvisko osoby oprávnenej konať v mene uchádzača: </w:t>
      </w:r>
      <w:r w:rsidRPr="008B5830">
        <w:rPr>
          <w:b/>
          <w:bCs/>
          <w:szCs w:val="20"/>
        </w:rPr>
        <w:t>...................................................</w:t>
      </w:r>
    </w:p>
    <w:p w14:paraId="2DF2726D" w14:textId="3D2A8A09" w:rsidR="00135B0E" w:rsidRPr="00E536B9" w:rsidRDefault="00135B0E" w:rsidP="00E536B9">
      <w:pPr>
        <w:spacing w:after="0" w:line="240" w:lineRule="auto"/>
        <w:ind w:leftChars="5" w:left="20"/>
        <w:rPr>
          <w:b/>
          <w:bCs/>
          <w:sz w:val="22"/>
        </w:rPr>
      </w:pPr>
      <w:r w:rsidRPr="008B5830">
        <w:rPr>
          <w:szCs w:val="20"/>
        </w:rPr>
        <w:t>ako uchádzač, ktorý predložil ponuku do verejného obstarávania na predmet zákazky</w:t>
      </w:r>
      <w:r>
        <w:rPr>
          <w:szCs w:val="20"/>
        </w:rPr>
        <w:t xml:space="preserve"> </w:t>
      </w:r>
      <w:r w:rsidR="00E536B9" w:rsidRPr="009C36AA">
        <w:rPr>
          <w:b/>
          <w:bCs/>
          <w:sz w:val="22"/>
        </w:rPr>
        <w:t>„Rekonštrukcia okruhu OS85</w:t>
      </w:r>
      <w:r w:rsidR="000D78FC">
        <w:rPr>
          <w:b/>
          <w:bCs/>
          <w:sz w:val="22"/>
        </w:rPr>
        <w:t xml:space="preserve"> a okruhu OS87</w:t>
      </w:r>
      <w:r w:rsidR="008F17F1">
        <w:rPr>
          <w:b/>
          <w:bCs/>
          <w:sz w:val="22"/>
        </w:rPr>
        <w:t>, Levice</w:t>
      </w:r>
      <w:r w:rsidR="00E536B9" w:rsidRPr="009C36AA">
        <w:rPr>
          <w:b/>
          <w:bCs/>
          <w:sz w:val="22"/>
        </w:rPr>
        <w:t>“</w:t>
      </w:r>
      <w:r>
        <w:rPr>
          <w:b/>
          <w:szCs w:val="20"/>
        </w:rPr>
        <w:t xml:space="preserve">, </w:t>
      </w:r>
      <w:r w:rsidRPr="00F2060A">
        <w:rPr>
          <w:bCs/>
          <w:szCs w:val="20"/>
        </w:rPr>
        <w:t>týmto vyhlasujem, že:</w:t>
      </w:r>
    </w:p>
    <w:p w14:paraId="70DAD66F" w14:textId="77777777" w:rsidR="00533D10" w:rsidRPr="000B1A80" w:rsidRDefault="00533D10" w:rsidP="00450661">
      <w:pPr>
        <w:shd w:val="clear" w:color="auto" w:fill="FFFFFF"/>
        <w:spacing w:after="0" w:line="240" w:lineRule="auto"/>
        <w:rPr>
          <w:b/>
          <w:bCs/>
          <w:szCs w:val="20"/>
        </w:rPr>
      </w:pPr>
    </w:p>
    <w:p w14:paraId="47572596" w14:textId="77777777" w:rsidR="00135B0E" w:rsidRPr="00B34718" w:rsidRDefault="00135B0E" w:rsidP="00450661">
      <w:pPr>
        <w:numPr>
          <w:ilvl w:val="0"/>
          <w:numId w:val="8"/>
        </w:numPr>
        <w:suppressAutoHyphens/>
        <w:spacing w:after="0" w:line="240" w:lineRule="auto"/>
        <w:ind w:left="284" w:hanging="284"/>
        <w:rPr>
          <w:szCs w:val="20"/>
        </w:rPr>
      </w:pPr>
      <w:r w:rsidRPr="00B34718">
        <w:rPr>
          <w:rStyle w:val="ra"/>
          <w:b/>
          <w:szCs w:val="20"/>
        </w:rPr>
        <w:t xml:space="preserve">nebudem využívať subdodávky a celé plnenie zabezpečím sám (tým nie je vylúčená neskoršia možnosť zmeny, avšak za splnenia pravidiel </w:t>
      </w:r>
      <w:r w:rsidRPr="00B34718">
        <w:rPr>
          <w:b/>
          <w:szCs w:val="20"/>
        </w:rPr>
        <w:t>zmenu subdodávateľov počas plnenia zmluvy, ktoré sú uvedené v súťažných podklado</w:t>
      </w:r>
      <w:r>
        <w:rPr>
          <w:b/>
          <w:szCs w:val="20"/>
        </w:rPr>
        <w:t>ch</w:t>
      </w:r>
      <w:r w:rsidRPr="00B34718">
        <w:rPr>
          <w:b/>
          <w:szCs w:val="20"/>
        </w:rPr>
        <w:t>)</w:t>
      </w:r>
      <w:r w:rsidRPr="00B34718">
        <w:rPr>
          <w:b/>
          <w:szCs w:val="20"/>
          <w:vertAlign w:val="superscript"/>
        </w:rPr>
        <w:t xml:space="preserve"> 1</w:t>
      </w:r>
    </w:p>
    <w:p w14:paraId="7549CE2B" w14:textId="77777777" w:rsidR="00135B0E" w:rsidRPr="00B34718" w:rsidRDefault="00135B0E" w:rsidP="00450661">
      <w:pPr>
        <w:numPr>
          <w:ilvl w:val="0"/>
          <w:numId w:val="8"/>
        </w:numPr>
        <w:suppressAutoHyphens/>
        <w:spacing w:after="0" w:line="240" w:lineRule="auto"/>
        <w:ind w:left="284" w:hanging="284"/>
        <w:rPr>
          <w:szCs w:val="20"/>
        </w:rPr>
      </w:pPr>
      <w:r w:rsidRPr="00B34718">
        <w:rPr>
          <w:rStyle w:val="ra"/>
          <w:b/>
          <w:szCs w:val="20"/>
        </w:rPr>
        <w:t xml:space="preserve">budem využívať subdodávky a na tento účel uvádzam: </w:t>
      </w:r>
      <w:r w:rsidRPr="00B34718">
        <w:rPr>
          <w:b/>
          <w:szCs w:val="20"/>
          <w:vertAlign w:val="superscript"/>
        </w:rPr>
        <w:t>1</w:t>
      </w:r>
    </w:p>
    <w:p w14:paraId="2B77504B" w14:textId="77777777" w:rsidR="00135B0E" w:rsidRPr="00B34718" w:rsidRDefault="00135B0E" w:rsidP="00450661">
      <w:pPr>
        <w:numPr>
          <w:ilvl w:val="0"/>
          <w:numId w:val="10"/>
        </w:numPr>
        <w:suppressAutoHyphens/>
        <w:spacing w:after="0" w:line="240" w:lineRule="auto"/>
        <w:ind w:left="284" w:hanging="284"/>
        <w:rPr>
          <w:szCs w:val="20"/>
        </w:rPr>
      </w:pPr>
      <w:r w:rsidRPr="00B34718">
        <w:rPr>
          <w:szCs w:val="20"/>
        </w:rPr>
        <w:t>podiel zákazky, ktorý mám v úmysle zadať tretím osobám:</w:t>
      </w:r>
    </w:p>
    <w:p w14:paraId="1B500CB7" w14:textId="77777777" w:rsidR="00135B0E" w:rsidRPr="00B34718" w:rsidRDefault="00135B0E" w:rsidP="00450661">
      <w:pPr>
        <w:spacing w:after="0" w:line="240" w:lineRule="auto"/>
        <w:ind w:left="284" w:hanging="284"/>
        <w:rPr>
          <w:szCs w:val="20"/>
        </w:rPr>
      </w:pPr>
      <w:r w:rsidRPr="00B34718">
        <w:rPr>
          <w:szCs w:val="20"/>
        </w:rPr>
        <w:t>..................................................%, t. z. ........................................................€ bez DPH</w:t>
      </w:r>
    </w:p>
    <w:p w14:paraId="6904762F" w14:textId="77777777" w:rsidR="00135B0E" w:rsidRPr="00B34718" w:rsidRDefault="00135B0E" w:rsidP="00450661">
      <w:pPr>
        <w:numPr>
          <w:ilvl w:val="0"/>
          <w:numId w:val="10"/>
        </w:numPr>
        <w:suppressAutoHyphens/>
        <w:spacing w:after="0" w:line="240" w:lineRule="auto"/>
        <w:ind w:left="284" w:hanging="284"/>
        <w:rPr>
          <w:szCs w:val="20"/>
        </w:rPr>
      </w:pPr>
      <w:r w:rsidRPr="00B34718">
        <w:rPr>
          <w:szCs w:val="20"/>
        </w:rPr>
        <w:t>navrhovaní subdodávatelia</w:t>
      </w:r>
      <w:r w:rsidRPr="00B34718">
        <w:rPr>
          <w:szCs w:val="20"/>
          <w:vertAlign w:val="superscript"/>
        </w:rPr>
        <w:t>2</w:t>
      </w:r>
    </w:p>
    <w:tbl>
      <w:tblPr>
        <w:tblW w:w="9753" w:type="dxa"/>
        <w:tblInd w:w="-5" w:type="dxa"/>
        <w:tblLayout w:type="fixed"/>
        <w:tblLook w:val="0000" w:firstRow="0" w:lastRow="0" w:firstColumn="0" w:lastColumn="0" w:noHBand="0" w:noVBand="0"/>
      </w:tblPr>
      <w:tblGrid>
        <w:gridCol w:w="2207"/>
        <w:gridCol w:w="1201"/>
        <w:gridCol w:w="2410"/>
        <w:gridCol w:w="1950"/>
        <w:gridCol w:w="1985"/>
      </w:tblGrid>
      <w:tr w:rsidR="00135B0E" w:rsidRPr="001742C1" w14:paraId="2F056748" w14:textId="77777777" w:rsidTr="00B262F9">
        <w:tc>
          <w:tcPr>
            <w:tcW w:w="2207" w:type="dxa"/>
            <w:tcBorders>
              <w:top w:val="single" w:sz="4" w:space="0" w:color="000000"/>
              <w:left w:val="single" w:sz="4" w:space="0" w:color="000000"/>
              <w:bottom w:val="single" w:sz="4" w:space="0" w:color="000000"/>
            </w:tcBorders>
            <w:shd w:val="clear" w:color="auto" w:fill="D9D9D9" w:themeFill="background1" w:themeFillShade="D9"/>
            <w:vAlign w:val="center"/>
          </w:tcPr>
          <w:p w14:paraId="6B36E1A2" w14:textId="77777777" w:rsidR="00135B0E" w:rsidRPr="001742C1" w:rsidRDefault="00135B0E" w:rsidP="00450661">
            <w:pPr>
              <w:spacing w:after="0" w:line="240" w:lineRule="auto"/>
              <w:ind w:left="284" w:hanging="284"/>
              <w:jc w:val="center"/>
              <w:rPr>
                <w:b/>
                <w:sz w:val="18"/>
                <w:szCs w:val="18"/>
              </w:rPr>
            </w:pPr>
            <w:bookmarkStart w:id="50" w:name="_Hlk159418453"/>
            <w:r w:rsidRPr="001742C1">
              <w:rPr>
                <w:b/>
                <w:sz w:val="18"/>
                <w:szCs w:val="18"/>
              </w:rPr>
              <w:t>Obchodné meno</w:t>
            </w:r>
            <w:r>
              <w:rPr>
                <w:b/>
                <w:sz w:val="18"/>
                <w:szCs w:val="18"/>
              </w:rPr>
              <w:t xml:space="preserve"> a sídlo</w:t>
            </w:r>
          </w:p>
        </w:tc>
        <w:tc>
          <w:tcPr>
            <w:tcW w:w="1201" w:type="dxa"/>
            <w:tcBorders>
              <w:top w:val="single" w:sz="4" w:space="0" w:color="000000"/>
              <w:left w:val="single" w:sz="4" w:space="0" w:color="000000"/>
              <w:bottom w:val="single" w:sz="4" w:space="0" w:color="000000"/>
            </w:tcBorders>
            <w:shd w:val="clear" w:color="auto" w:fill="D9D9D9" w:themeFill="background1" w:themeFillShade="D9"/>
            <w:vAlign w:val="center"/>
          </w:tcPr>
          <w:p w14:paraId="337AE7A8" w14:textId="77777777" w:rsidR="00135B0E" w:rsidRPr="001742C1" w:rsidRDefault="00135B0E" w:rsidP="00450661">
            <w:pPr>
              <w:spacing w:after="0" w:line="240" w:lineRule="auto"/>
              <w:ind w:left="284" w:hanging="284"/>
              <w:jc w:val="center"/>
              <w:rPr>
                <w:b/>
                <w:sz w:val="18"/>
                <w:szCs w:val="18"/>
              </w:rPr>
            </w:pPr>
            <w:r w:rsidRPr="001742C1">
              <w:rPr>
                <w:b/>
                <w:sz w:val="18"/>
                <w:szCs w:val="18"/>
              </w:rPr>
              <w:t>IČO</w:t>
            </w:r>
          </w:p>
        </w:tc>
        <w:tc>
          <w:tcPr>
            <w:tcW w:w="2410" w:type="dxa"/>
            <w:tcBorders>
              <w:top w:val="single" w:sz="4" w:space="0" w:color="000000"/>
              <w:left w:val="single" w:sz="4" w:space="0" w:color="000000"/>
              <w:bottom w:val="single" w:sz="4" w:space="0" w:color="000000"/>
            </w:tcBorders>
            <w:shd w:val="clear" w:color="auto" w:fill="D9D9D9" w:themeFill="background1" w:themeFillShade="D9"/>
            <w:vAlign w:val="center"/>
          </w:tcPr>
          <w:p w14:paraId="0D15EFC7" w14:textId="77777777" w:rsidR="00135B0E" w:rsidRPr="001742C1" w:rsidRDefault="00135B0E" w:rsidP="00450661">
            <w:pPr>
              <w:spacing w:after="0" w:line="240" w:lineRule="auto"/>
              <w:ind w:left="284" w:hanging="284"/>
              <w:jc w:val="center"/>
              <w:rPr>
                <w:b/>
                <w:sz w:val="18"/>
                <w:szCs w:val="18"/>
              </w:rPr>
            </w:pPr>
            <w:r w:rsidRPr="001742C1">
              <w:rPr>
                <w:b/>
                <w:sz w:val="18"/>
                <w:szCs w:val="18"/>
              </w:rPr>
              <w:t xml:space="preserve">Meno a priezvisko osoby konajúcej </w:t>
            </w:r>
            <w:r>
              <w:rPr>
                <w:b/>
                <w:sz w:val="18"/>
                <w:szCs w:val="18"/>
              </w:rPr>
              <w:t>z</w:t>
            </w:r>
            <w:r w:rsidRPr="001742C1">
              <w:rPr>
                <w:b/>
                <w:sz w:val="18"/>
                <w:szCs w:val="18"/>
              </w:rPr>
              <w:t>a subdodávateľa</w:t>
            </w:r>
            <w:r w:rsidRPr="001742C1">
              <w:rPr>
                <w:sz w:val="18"/>
                <w:szCs w:val="18"/>
                <w:vertAlign w:val="superscript"/>
              </w:rPr>
              <w:t>4</w:t>
            </w:r>
          </w:p>
        </w:tc>
        <w:tc>
          <w:tcPr>
            <w:tcW w:w="19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9C4D4F" w14:textId="77777777" w:rsidR="00135B0E" w:rsidRPr="001742C1" w:rsidRDefault="00135B0E" w:rsidP="00450661">
            <w:pPr>
              <w:spacing w:after="0" w:line="240" w:lineRule="auto"/>
              <w:ind w:left="284" w:hanging="284"/>
              <w:jc w:val="center"/>
              <w:rPr>
                <w:b/>
                <w:sz w:val="18"/>
                <w:szCs w:val="18"/>
              </w:rPr>
            </w:pPr>
            <w:r w:rsidRPr="001742C1">
              <w:rPr>
                <w:b/>
                <w:sz w:val="18"/>
                <w:szCs w:val="18"/>
              </w:rPr>
              <w:t>Adresa pobytu osoby oprávnenej konať za subdodávateľa</w:t>
            </w:r>
            <w:r w:rsidRPr="001742C1">
              <w:rPr>
                <w:sz w:val="18"/>
                <w:szCs w:val="18"/>
                <w:vertAlign w:val="superscript"/>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04E8307" w14:textId="77777777" w:rsidR="00135B0E" w:rsidRPr="001742C1" w:rsidRDefault="00135B0E" w:rsidP="00450661">
            <w:pPr>
              <w:spacing w:after="0" w:line="240" w:lineRule="auto"/>
              <w:ind w:left="284" w:hanging="284"/>
              <w:jc w:val="center"/>
              <w:rPr>
                <w:b/>
                <w:sz w:val="18"/>
                <w:szCs w:val="18"/>
              </w:rPr>
            </w:pPr>
            <w:r w:rsidRPr="001742C1">
              <w:rPr>
                <w:b/>
                <w:sz w:val="18"/>
                <w:szCs w:val="18"/>
              </w:rPr>
              <w:t>Dátum narodenia osoby oprávnenej konať za subdodávateľa</w:t>
            </w:r>
            <w:r w:rsidRPr="001742C1">
              <w:rPr>
                <w:sz w:val="18"/>
                <w:szCs w:val="18"/>
                <w:vertAlign w:val="superscript"/>
              </w:rPr>
              <w:t>4</w:t>
            </w:r>
          </w:p>
        </w:tc>
      </w:tr>
      <w:tr w:rsidR="00135B0E" w:rsidRPr="001742C1" w14:paraId="26D519A9" w14:textId="77777777" w:rsidTr="00B262F9">
        <w:tc>
          <w:tcPr>
            <w:tcW w:w="2207" w:type="dxa"/>
            <w:tcBorders>
              <w:top w:val="single" w:sz="4" w:space="0" w:color="000000"/>
              <w:left w:val="single" w:sz="4" w:space="0" w:color="000000"/>
              <w:bottom w:val="single" w:sz="4" w:space="0" w:color="000000"/>
            </w:tcBorders>
          </w:tcPr>
          <w:p w14:paraId="7D57F06C" w14:textId="77777777" w:rsidR="00135B0E" w:rsidRPr="001742C1" w:rsidRDefault="00135B0E" w:rsidP="00450661">
            <w:pPr>
              <w:snapToGrid w:val="0"/>
              <w:spacing w:after="0" w:line="240" w:lineRule="auto"/>
              <w:ind w:left="284" w:hanging="284"/>
              <w:rPr>
                <w:szCs w:val="20"/>
              </w:rPr>
            </w:pPr>
          </w:p>
        </w:tc>
        <w:tc>
          <w:tcPr>
            <w:tcW w:w="1201" w:type="dxa"/>
            <w:tcBorders>
              <w:top w:val="single" w:sz="4" w:space="0" w:color="000000"/>
              <w:left w:val="single" w:sz="4" w:space="0" w:color="000000"/>
              <w:bottom w:val="single" w:sz="4" w:space="0" w:color="000000"/>
            </w:tcBorders>
          </w:tcPr>
          <w:p w14:paraId="31AF5313" w14:textId="77777777" w:rsidR="00135B0E" w:rsidRPr="001742C1" w:rsidRDefault="00135B0E" w:rsidP="00450661">
            <w:pPr>
              <w:snapToGrid w:val="0"/>
              <w:spacing w:after="0" w:line="240" w:lineRule="auto"/>
              <w:ind w:left="284" w:hanging="284"/>
              <w:rPr>
                <w:szCs w:val="20"/>
              </w:rPr>
            </w:pPr>
          </w:p>
        </w:tc>
        <w:tc>
          <w:tcPr>
            <w:tcW w:w="2410" w:type="dxa"/>
            <w:tcBorders>
              <w:top w:val="single" w:sz="4" w:space="0" w:color="000000"/>
              <w:left w:val="single" w:sz="4" w:space="0" w:color="000000"/>
              <w:bottom w:val="single" w:sz="4" w:space="0" w:color="000000"/>
            </w:tcBorders>
          </w:tcPr>
          <w:p w14:paraId="2E12D2D9" w14:textId="77777777" w:rsidR="00135B0E" w:rsidRPr="001742C1" w:rsidRDefault="00135B0E" w:rsidP="00450661">
            <w:pPr>
              <w:snapToGrid w:val="0"/>
              <w:spacing w:after="0" w:line="240" w:lineRule="auto"/>
              <w:ind w:left="284" w:hanging="284"/>
              <w:rPr>
                <w:szCs w:val="20"/>
              </w:rPr>
            </w:pPr>
          </w:p>
        </w:tc>
        <w:tc>
          <w:tcPr>
            <w:tcW w:w="1950" w:type="dxa"/>
            <w:tcBorders>
              <w:top w:val="single" w:sz="4" w:space="0" w:color="000000"/>
              <w:left w:val="single" w:sz="4" w:space="0" w:color="000000"/>
              <w:bottom w:val="single" w:sz="4" w:space="0" w:color="000000"/>
              <w:right w:val="single" w:sz="4" w:space="0" w:color="000000"/>
            </w:tcBorders>
          </w:tcPr>
          <w:p w14:paraId="232FAB98" w14:textId="77777777" w:rsidR="00135B0E" w:rsidRPr="001742C1" w:rsidRDefault="00135B0E" w:rsidP="00450661">
            <w:pPr>
              <w:snapToGrid w:val="0"/>
              <w:spacing w:after="0" w:line="240" w:lineRule="auto"/>
              <w:ind w:left="284" w:hanging="284"/>
              <w:rPr>
                <w:szCs w:val="20"/>
              </w:rPr>
            </w:pPr>
          </w:p>
        </w:tc>
        <w:tc>
          <w:tcPr>
            <w:tcW w:w="1985" w:type="dxa"/>
            <w:tcBorders>
              <w:top w:val="single" w:sz="4" w:space="0" w:color="000000"/>
              <w:left w:val="single" w:sz="4" w:space="0" w:color="000000"/>
              <w:bottom w:val="single" w:sz="4" w:space="0" w:color="000000"/>
              <w:right w:val="single" w:sz="4" w:space="0" w:color="000000"/>
            </w:tcBorders>
          </w:tcPr>
          <w:p w14:paraId="76D6BB1C" w14:textId="77777777" w:rsidR="00135B0E" w:rsidRPr="001742C1" w:rsidRDefault="00135B0E" w:rsidP="00450661">
            <w:pPr>
              <w:snapToGrid w:val="0"/>
              <w:spacing w:after="0" w:line="240" w:lineRule="auto"/>
              <w:ind w:left="284" w:hanging="284"/>
              <w:rPr>
                <w:szCs w:val="20"/>
              </w:rPr>
            </w:pPr>
          </w:p>
        </w:tc>
      </w:tr>
      <w:tr w:rsidR="00135B0E" w:rsidRPr="001742C1" w14:paraId="7347FAB5" w14:textId="77777777" w:rsidTr="00B262F9">
        <w:tc>
          <w:tcPr>
            <w:tcW w:w="2207" w:type="dxa"/>
            <w:tcBorders>
              <w:top w:val="single" w:sz="4" w:space="0" w:color="000000"/>
              <w:left w:val="single" w:sz="4" w:space="0" w:color="000000"/>
              <w:bottom w:val="single" w:sz="4" w:space="0" w:color="000000"/>
            </w:tcBorders>
          </w:tcPr>
          <w:p w14:paraId="58461EDE" w14:textId="77777777" w:rsidR="00135B0E" w:rsidRPr="001742C1" w:rsidRDefault="00135B0E" w:rsidP="00450661">
            <w:pPr>
              <w:snapToGrid w:val="0"/>
              <w:spacing w:after="0" w:line="240" w:lineRule="auto"/>
              <w:ind w:left="284" w:hanging="284"/>
              <w:rPr>
                <w:szCs w:val="20"/>
              </w:rPr>
            </w:pPr>
          </w:p>
        </w:tc>
        <w:tc>
          <w:tcPr>
            <w:tcW w:w="1201" w:type="dxa"/>
            <w:tcBorders>
              <w:top w:val="single" w:sz="4" w:space="0" w:color="000000"/>
              <w:left w:val="single" w:sz="4" w:space="0" w:color="000000"/>
              <w:bottom w:val="single" w:sz="4" w:space="0" w:color="000000"/>
            </w:tcBorders>
          </w:tcPr>
          <w:p w14:paraId="151B0683" w14:textId="77777777" w:rsidR="00135B0E" w:rsidRPr="001742C1" w:rsidRDefault="00135B0E" w:rsidP="00450661">
            <w:pPr>
              <w:snapToGrid w:val="0"/>
              <w:spacing w:after="0" w:line="240" w:lineRule="auto"/>
              <w:ind w:left="284" w:hanging="284"/>
              <w:rPr>
                <w:szCs w:val="20"/>
              </w:rPr>
            </w:pPr>
          </w:p>
        </w:tc>
        <w:tc>
          <w:tcPr>
            <w:tcW w:w="2410" w:type="dxa"/>
            <w:tcBorders>
              <w:top w:val="single" w:sz="4" w:space="0" w:color="000000"/>
              <w:left w:val="single" w:sz="4" w:space="0" w:color="000000"/>
              <w:bottom w:val="single" w:sz="4" w:space="0" w:color="000000"/>
            </w:tcBorders>
          </w:tcPr>
          <w:p w14:paraId="48D59D97" w14:textId="77777777" w:rsidR="00135B0E" w:rsidRPr="001742C1" w:rsidRDefault="00135B0E" w:rsidP="00450661">
            <w:pPr>
              <w:snapToGrid w:val="0"/>
              <w:spacing w:after="0" w:line="240" w:lineRule="auto"/>
              <w:ind w:left="284" w:hanging="284"/>
              <w:rPr>
                <w:szCs w:val="20"/>
              </w:rPr>
            </w:pPr>
          </w:p>
        </w:tc>
        <w:tc>
          <w:tcPr>
            <w:tcW w:w="1950" w:type="dxa"/>
            <w:tcBorders>
              <w:top w:val="single" w:sz="4" w:space="0" w:color="000000"/>
              <w:left w:val="single" w:sz="4" w:space="0" w:color="000000"/>
              <w:bottom w:val="single" w:sz="4" w:space="0" w:color="000000"/>
              <w:right w:val="single" w:sz="4" w:space="0" w:color="000000"/>
            </w:tcBorders>
          </w:tcPr>
          <w:p w14:paraId="460B8711" w14:textId="77777777" w:rsidR="00135B0E" w:rsidRPr="001742C1" w:rsidRDefault="00135B0E" w:rsidP="00450661">
            <w:pPr>
              <w:snapToGrid w:val="0"/>
              <w:spacing w:after="0" w:line="240" w:lineRule="auto"/>
              <w:ind w:left="284" w:hanging="284"/>
              <w:rPr>
                <w:szCs w:val="20"/>
              </w:rPr>
            </w:pPr>
          </w:p>
        </w:tc>
        <w:tc>
          <w:tcPr>
            <w:tcW w:w="1985" w:type="dxa"/>
            <w:tcBorders>
              <w:top w:val="single" w:sz="4" w:space="0" w:color="000000"/>
              <w:left w:val="single" w:sz="4" w:space="0" w:color="000000"/>
              <w:bottom w:val="single" w:sz="4" w:space="0" w:color="000000"/>
              <w:right w:val="single" w:sz="4" w:space="0" w:color="000000"/>
            </w:tcBorders>
          </w:tcPr>
          <w:p w14:paraId="43496F84" w14:textId="77777777" w:rsidR="00135B0E" w:rsidRPr="001742C1" w:rsidRDefault="00135B0E" w:rsidP="00450661">
            <w:pPr>
              <w:snapToGrid w:val="0"/>
              <w:spacing w:after="0" w:line="240" w:lineRule="auto"/>
              <w:ind w:left="284" w:hanging="284"/>
              <w:rPr>
                <w:szCs w:val="20"/>
              </w:rPr>
            </w:pPr>
          </w:p>
        </w:tc>
      </w:tr>
      <w:tr w:rsidR="00135B0E" w:rsidRPr="001742C1" w14:paraId="583E03A4" w14:textId="77777777" w:rsidTr="00B262F9">
        <w:tc>
          <w:tcPr>
            <w:tcW w:w="2207" w:type="dxa"/>
            <w:tcBorders>
              <w:top w:val="single" w:sz="4" w:space="0" w:color="000000"/>
              <w:left w:val="single" w:sz="4" w:space="0" w:color="000000"/>
              <w:bottom w:val="single" w:sz="4" w:space="0" w:color="000000"/>
            </w:tcBorders>
          </w:tcPr>
          <w:p w14:paraId="2B69F734" w14:textId="77777777" w:rsidR="00135B0E" w:rsidRPr="001742C1" w:rsidRDefault="00135B0E" w:rsidP="00450661">
            <w:pPr>
              <w:snapToGrid w:val="0"/>
              <w:spacing w:after="0" w:line="240" w:lineRule="auto"/>
              <w:ind w:left="284" w:hanging="284"/>
              <w:rPr>
                <w:szCs w:val="20"/>
              </w:rPr>
            </w:pPr>
          </w:p>
        </w:tc>
        <w:tc>
          <w:tcPr>
            <w:tcW w:w="1201" w:type="dxa"/>
            <w:tcBorders>
              <w:top w:val="single" w:sz="4" w:space="0" w:color="000000"/>
              <w:left w:val="single" w:sz="4" w:space="0" w:color="000000"/>
              <w:bottom w:val="single" w:sz="4" w:space="0" w:color="000000"/>
            </w:tcBorders>
          </w:tcPr>
          <w:p w14:paraId="1B3D4CB3" w14:textId="77777777" w:rsidR="00135B0E" w:rsidRPr="001742C1" w:rsidRDefault="00135B0E" w:rsidP="00450661">
            <w:pPr>
              <w:snapToGrid w:val="0"/>
              <w:spacing w:after="0" w:line="240" w:lineRule="auto"/>
              <w:ind w:left="284" w:hanging="284"/>
              <w:rPr>
                <w:szCs w:val="20"/>
              </w:rPr>
            </w:pPr>
          </w:p>
        </w:tc>
        <w:tc>
          <w:tcPr>
            <w:tcW w:w="2410" w:type="dxa"/>
            <w:tcBorders>
              <w:top w:val="single" w:sz="4" w:space="0" w:color="000000"/>
              <w:left w:val="single" w:sz="4" w:space="0" w:color="000000"/>
              <w:bottom w:val="single" w:sz="4" w:space="0" w:color="000000"/>
            </w:tcBorders>
          </w:tcPr>
          <w:p w14:paraId="19B43B75" w14:textId="77777777" w:rsidR="00135B0E" w:rsidRPr="001742C1" w:rsidRDefault="00135B0E" w:rsidP="00450661">
            <w:pPr>
              <w:snapToGrid w:val="0"/>
              <w:spacing w:after="0" w:line="240" w:lineRule="auto"/>
              <w:ind w:left="284" w:hanging="284"/>
              <w:rPr>
                <w:szCs w:val="20"/>
              </w:rPr>
            </w:pPr>
          </w:p>
        </w:tc>
        <w:tc>
          <w:tcPr>
            <w:tcW w:w="1950" w:type="dxa"/>
            <w:tcBorders>
              <w:top w:val="single" w:sz="4" w:space="0" w:color="000000"/>
              <w:left w:val="single" w:sz="4" w:space="0" w:color="000000"/>
              <w:bottom w:val="single" w:sz="4" w:space="0" w:color="000000"/>
              <w:right w:val="single" w:sz="4" w:space="0" w:color="000000"/>
            </w:tcBorders>
          </w:tcPr>
          <w:p w14:paraId="3259B579" w14:textId="77777777" w:rsidR="00135B0E" w:rsidRPr="001742C1" w:rsidRDefault="00135B0E" w:rsidP="00450661">
            <w:pPr>
              <w:snapToGrid w:val="0"/>
              <w:spacing w:after="0" w:line="240" w:lineRule="auto"/>
              <w:ind w:left="284" w:hanging="284"/>
              <w:rPr>
                <w:szCs w:val="20"/>
              </w:rPr>
            </w:pPr>
          </w:p>
        </w:tc>
        <w:tc>
          <w:tcPr>
            <w:tcW w:w="1985" w:type="dxa"/>
            <w:tcBorders>
              <w:top w:val="single" w:sz="4" w:space="0" w:color="000000"/>
              <w:left w:val="single" w:sz="4" w:space="0" w:color="000000"/>
              <w:bottom w:val="single" w:sz="4" w:space="0" w:color="000000"/>
              <w:right w:val="single" w:sz="4" w:space="0" w:color="000000"/>
            </w:tcBorders>
          </w:tcPr>
          <w:p w14:paraId="36939EC0" w14:textId="77777777" w:rsidR="00135B0E" w:rsidRPr="001742C1" w:rsidRDefault="00135B0E" w:rsidP="00450661">
            <w:pPr>
              <w:snapToGrid w:val="0"/>
              <w:spacing w:after="0" w:line="240" w:lineRule="auto"/>
              <w:ind w:left="284" w:hanging="284"/>
              <w:rPr>
                <w:szCs w:val="20"/>
              </w:rPr>
            </w:pPr>
          </w:p>
        </w:tc>
      </w:tr>
      <w:bookmarkEnd w:id="50"/>
    </w:tbl>
    <w:p w14:paraId="5E1E86E3" w14:textId="77777777" w:rsidR="00135B0E" w:rsidRPr="00B34718" w:rsidRDefault="00135B0E" w:rsidP="00450661">
      <w:pPr>
        <w:spacing w:after="0" w:line="240" w:lineRule="auto"/>
        <w:ind w:left="284" w:hanging="284"/>
        <w:rPr>
          <w:szCs w:val="20"/>
        </w:rPr>
      </w:pPr>
    </w:p>
    <w:p w14:paraId="5429AA46" w14:textId="77777777" w:rsidR="00135B0E" w:rsidRPr="00B34718" w:rsidRDefault="00135B0E" w:rsidP="00450661">
      <w:pPr>
        <w:numPr>
          <w:ilvl w:val="0"/>
          <w:numId w:val="10"/>
        </w:numPr>
        <w:suppressAutoHyphens/>
        <w:spacing w:after="0" w:line="240" w:lineRule="auto"/>
        <w:ind w:left="284" w:hanging="284"/>
        <w:rPr>
          <w:szCs w:val="20"/>
        </w:rPr>
      </w:pPr>
      <w:r w:rsidRPr="00B34718">
        <w:rPr>
          <w:szCs w:val="20"/>
        </w:rPr>
        <w:t xml:space="preserve">predmety subdodávok: </w:t>
      </w:r>
      <w:r w:rsidRPr="00B34718">
        <w:rPr>
          <w:szCs w:val="20"/>
          <w:vertAlign w:val="superscript"/>
        </w:rPr>
        <w:t>2</w:t>
      </w:r>
    </w:p>
    <w:tbl>
      <w:tblPr>
        <w:tblW w:w="9347" w:type="dxa"/>
        <w:tblInd w:w="-5" w:type="dxa"/>
        <w:tblLayout w:type="fixed"/>
        <w:tblLook w:val="0000" w:firstRow="0" w:lastRow="0" w:firstColumn="0" w:lastColumn="0" w:noHBand="0" w:noVBand="0"/>
      </w:tblPr>
      <w:tblGrid>
        <w:gridCol w:w="2490"/>
        <w:gridCol w:w="2694"/>
        <w:gridCol w:w="2126"/>
        <w:gridCol w:w="2037"/>
      </w:tblGrid>
      <w:tr w:rsidR="00135B0E" w:rsidRPr="00B34718" w14:paraId="0122F30D" w14:textId="77777777" w:rsidTr="00A0267B">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5D762A47" w14:textId="77777777" w:rsidR="00135B0E" w:rsidRPr="00B34718" w:rsidRDefault="00135B0E" w:rsidP="00450661">
            <w:pPr>
              <w:spacing w:after="0" w:line="240" w:lineRule="auto"/>
              <w:ind w:left="284" w:hanging="284"/>
              <w:jc w:val="center"/>
              <w:rPr>
                <w:b/>
                <w:szCs w:val="20"/>
              </w:rPr>
            </w:pPr>
            <w:r w:rsidRPr="00B34718">
              <w:rPr>
                <w:b/>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940C062" w14:textId="77777777" w:rsidR="00135B0E" w:rsidRPr="00B34718" w:rsidRDefault="00135B0E" w:rsidP="00450661">
            <w:pPr>
              <w:spacing w:after="0" w:line="240" w:lineRule="auto"/>
              <w:ind w:left="284" w:hanging="284"/>
              <w:jc w:val="center"/>
              <w:rPr>
                <w:b/>
                <w:szCs w:val="20"/>
              </w:rPr>
            </w:pPr>
            <w:r w:rsidRPr="00B34718">
              <w:rPr>
                <w:b/>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4213A3A" w14:textId="77777777" w:rsidR="00135B0E" w:rsidRPr="00B34718" w:rsidRDefault="00135B0E" w:rsidP="00450661">
            <w:pPr>
              <w:spacing w:after="0" w:line="240" w:lineRule="auto"/>
              <w:ind w:left="284" w:hanging="284"/>
              <w:jc w:val="center"/>
              <w:rPr>
                <w:b/>
                <w:szCs w:val="20"/>
              </w:rPr>
            </w:pPr>
            <w:r w:rsidRPr="00B34718">
              <w:rPr>
                <w:b/>
                <w:szCs w:val="20"/>
              </w:rPr>
              <w:t>Výška subdodávky</w:t>
            </w:r>
          </w:p>
          <w:p w14:paraId="69C3BFF9" w14:textId="77777777" w:rsidR="00135B0E" w:rsidRPr="00B34718" w:rsidRDefault="00135B0E" w:rsidP="00450661">
            <w:pPr>
              <w:spacing w:after="0" w:line="240" w:lineRule="auto"/>
              <w:ind w:left="284" w:hanging="284"/>
              <w:jc w:val="center"/>
              <w:rPr>
                <w:b/>
                <w:szCs w:val="20"/>
              </w:rPr>
            </w:pPr>
            <w:r w:rsidRPr="00B34718">
              <w:rPr>
                <w:b/>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5A8ABCB" w14:textId="77777777" w:rsidR="00135B0E" w:rsidRPr="00B34718" w:rsidRDefault="00135B0E" w:rsidP="00450661">
            <w:pPr>
              <w:spacing w:after="0" w:line="240" w:lineRule="auto"/>
              <w:ind w:left="284" w:hanging="284"/>
              <w:jc w:val="center"/>
              <w:rPr>
                <w:b/>
                <w:szCs w:val="20"/>
              </w:rPr>
            </w:pPr>
            <w:r w:rsidRPr="00B34718">
              <w:rPr>
                <w:b/>
                <w:szCs w:val="20"/>
              </w:rPr>
              <w:t xml:space="preserve">Výška subdodávky </w:t>
            </w:r>
          </w:p>
          <w:p w14:paraId="02D359A6" w14:textId="77777777" w:rsidR="00135B0E" w:rsidRPr="00B34718" w:rsidRDefault="00135B0E" w:rsidP="00450661">
            <w:pPr>
              <w:spacing w:after="0" w:line="240" w:lineRule="auto"/>
              <w:ind w:left="284" w:hanging="284"/>
              <w:jc w:val="center"/>
              <w:rPr>
                <w:b/>
                <w:szCs w:val="20"/>
              </w:rPr>
            </w:pPr>
            <w:r w:rsidRPr="00B34718">
              <w:rPr>
                <w:b/>
                <w:szCs w:val="20"/>
              </w:rPr>
              <w:t>(v €)</w:t>
            </w:r>
          </w:p>
        </w:tc>
      </w:tr>
      <w:tr w:rsidR="00135B0E" w:rsidRPr="00B34718" w14:paraId="24B3DB83" w14:textId="77777777" w:rsidTr="00A0267B">
        <w:tc>
          <w:tcPr>
            <w:tcW w:w="2490" w:type="dxa"/>
            <w:tcBorders>
              <w:top w:val="single" w:sz="4" w:space="0" w:color="000000"/>
              <w:left w:val="single" w:sz="4" w:space="0" w:color="000000"/>
              <w:bottom w:val="single" w:sz="4" w:space="0" w:color="000000"/>
            </w:tcBorders>
          </w:tcPr>
          <w:p w14:paraId="34D2E09D" w14:textId="77777777" w:rsidR="00135B0E" w:rsidRPr="00B34718" w:rsidRDefault="00135B0E" w:rsidP="00450661">
            <w:pPr>
              <w:snapToGrid w:val="0"/>
              <w:spacing w:after="0" w:line="240" w:lineRule="auto"/>
              <w:ind w:left="284" w:hanging="284"/>
              <w:rPr>
                <w:szCs w:val="20"/>
              </w:rPr>
            </w:pPr>
          </w:p>
        </w:tc>
        <w:tc>
          <w:tcPr>
            <w:tcW w:w="2694" w:type="dxa"/>
            <w:tcBorders>
              <w:top w:val="single" w:sz="4" w:space="0" w:color="000000"/>
              <w:left w:val="single" w:sz="4" w:space="0" w:color="000000"/>
              <w:bottom w:val="single" w:sz="4" w:space="0" w:color="000000"/>
              <w:right w:val="single" w:sz="4" w:space="0" w:color="000000"/>
            </w:tcBorders>
          </w:tcPr>
          <w:p w14:paraId="18FFBBED" w14:textId="77777777" w:rsidR="00135B0E" w:rsidRPr="00B34718" w:rsidRDefault="00135B0E" w:rsidP="00450661">
            <w:pPr>
              <w:snapToGrid w:val="0"/>
              <w:spacing w:after="0" w:line="240" w:lineRule="auto"/>
              <w:ind w:left="284" w:hanging="284"/>
              <w:rPr>
                <w:szCs w:val="20"/>
              </w:rPr>
            </w:pPr>
          </w:p>
        </w:tc>
        <w:tc>
          <w:tcPr>
            <w:tcW w:w="2126" w:type="dxa"/>
            <w:tcBorders>
              <w:top w:val="single" w:sz="4" w:space="0" w:color="000000"/>
              <w:left w:val="single" w:sz="4" w:space="0" w:color="000000"/>
              <w:bottom w:val="single" w:sz="4" w:space="0" w:color="000000"/>
              <w:right w:val="single" w:sz="4" w:space="0" w:color="000000"/>
            </w:tcBorders>
          </w:tcPr>
          <w:p w14:paraId="25D93214" w14:textId="77777777" w:rsidR="00135B0E" w:rsidRPr="00B34718" w:rsidRDefault="00135B0E" w:rsidP="00450661">
            <w:pPr>
              <w:snapToGrid w:val="0"/>
              <w:spacing w:after="0" w:line="240" w:lineRule="auto"/>
              <w:ind w:left="284" w:hanging="284"/>
              <w:rPr>
                <w:szCs w:val="20"/>
              </w:rPr>
            </w:pPr>
          </w:p>
        </w:tc>
        <w:tc>
          <w:tcPr>
            <w:tcW w:w="2037" w:type="dxa"/>
            <w:tcBorders>
              <w:top w:val="single" w:sz="4" w:space="0" w:color="000000"/>
              <w:left w:val="single" w:sz="4" w:space="0" w:color="000000"/>
              <w:bottom w:val="single" w:sz="4" w:space="0" w:color="000000"/>
              <w:right w:val="single" w:sz="4" w:space="0" w:color="000000"/>
            </w:tcBorders>
          </w:tcPr>
          <w:p w14:paraId="1862E33A" w14:textId="77777777" w:rsidR="00135B0E" w:rsidRPr="00B34718" w:rsidRDefault="00135B0E" w:rsidP="00450661">
            <w:pPr>
              <w:snapToGrid w:val="0"/>
              <w:spacing w:after="0" w:line="240" w:lineRule="auto"/>
              <w:ind w:left="284" w:hanging="284"/>
              <w:rPr>
                <w:szCs w:val="20"/>
              </w:rPr>
            </w:pPr>
          </w:p>
        </w:tc>
      </w:tr>
      <w:tr w:rsidR="00135B0E" w:rsidRPr="00B34718" w14:paraId="0E0C743B" w14:textId="77777777" w:rsidTr="00A0267B">
        <w:tc>
          <w:tcPr>
            <w:tcW w:w="2490" w:type="dxa"/>
            <w:tcBorders>
              <w:top w:val="single" w:sz="4" w:space="0" w:color="000000"/>
              <w:left w:val="single" w:sz="4" w:space="0" w:color="000000"/>
              <w:bottom w:val="single" w:sz="4" w:space="0" w:color="000000"/>
            </w:tcBorders>
          </w:tcPr>
          <w:p w14:paraId="22F8EB99" w14:textId="77777777" w:rsidR="00135B0E" w:rsidRPr="00B34718" w:rsidRDefault="00135B0E" w:rsidP="00450661">
            <w:pPr>
              <w:snapToGrid w:val="0"/>
              <w:spacing w:after="0" w:line="240" w:lineRule="auto"/>
              <w:ind w:left="284" w:hanging="284"/>
              <w:rPr>
                <w:szCs w:val="20"/>
              </w:rPr>
            </w:pPr>
          </w:p>
        </w:tc>
        <w:tc>
          <w:tcPr>
            <w:tcW w:w="2694" w:type="dxa"/>
            <w:tcBorders>
              <w:top w:val="single" w:sz="4" w:space="0" w:color="000000"/>
              <w:left w:val="single" w:sz="4" w:space="0" w:color="000000"/>
              <w:bottom w:val="single" w:sz="4" w:space="0" w:color="000000"/>
              <w:right w:val="single" w:sz="4" w:space="0" w:color="000000"/>
            </w:tcBorders>
          </w:tcPr>
          <w:p w14:paraId="427314DA" w14:textId="77777777" w:rsidR="00135B0E" w:rsidRPr="00B34718" w:rsidRDefault="00135B0E" w:rsidP="00450661">
            <w:pPr>
              <w:snapToGrid w:val="0"/>
              <w:spacing w:after="0" w:line="240" w:lineRule="auto"/>
              <w:ind w:left="284" w:hanging="284"/>
              <w:rPr>
                <w:szCs w:val="20"/>
              </w:rPr>
            </w:pPr>
          </w:p>
        </w:tc>
        <w:tc>
          <w:tcPr>
            <w:tcW w:w="2126" w:type="dxa"/>
            <w:tcBorders>
              <w:top w:val="single" w:sz="4" w:space="0" w:color="000000"/>
              <w:left w:val="single" w:sz="4" w:space="0" w:color="000000"/>
              <w:bottom w:val="single" w:sz="4" w:space="0" w:color="000000"/>
              <w:right w:val="single" w:sz="4" w:space="0" w:color="000000"/>
            </w:tcBorders>
          </w:tcPr>
          <w:p w14:paraId="53F3BD3B" w14:textId="77777777" w:rsidR="00135B0E" w:rsidRPr="00B34718" w:rsidRDefault="00135B0E" w:rsidP="00450661">
            <w:pPr>
              <w:snapToGrid w:val="0"/>
              <w:spacing w:after="0" w:line="240" w:lineRule="auto"/>
              <w:ind w:left="284" w:hanging="284"/>
              <w:rPr>
                <w:szCs w:val="20"/>
              </w:rPr>
            </w:pPr>
          </w:p>
        </w:tc>
        <w:tc>
          <w:tcPr>
            <w:tcW w:w="2037" w:type="dxa"/>
            <w:tcBorders>
              <w:top w:val="single" w:sz="4" w:space="0" w:color="000000"/>
              <w:left w:val="single" w:sz="4" w:space="0" w:color="000000"/>
              <w:bottom w:val="single" w:sz="4" w:space="0" w:color="000000"/>
              <w:right w:val="single" w:sz="4" w:space="0" w:color="000000"/>
            </w:tcBorders>
          </w:tcPr>
          <w:p w14:paraId="48AF7446" w14:textId="77777777" w:rsidR="00135B0E" w:rsidRPr="00B34718" w:rsidRDefault="00135B0E" w:rsidP="00450661">
            <w:pPr>
              <w:snapToGrid w:val="0"/>
              <w:spacing w:after="0" w:line="240" w:lineRule="auto"/>
              <w:ind w:left="284" w:hanging="284"/>
              <w:rPr>
                <w:szCs w:val="20"/>
              </w:rPr>
            </w:pPr>
          </w:p>
        </w:tc>
      </w:tr>
      <w:tr w:rsidR="00135B0E" w:rsidRPr="00B34718" w14:paraId="41CA2EC1" w14:textId="77777777" w:rsidTr="00A0267B">
        <w:tc>
          <w:tcPr>
            <w:tcW w:w="2490" w:type="dxa"/>
            <w:tcBorders>
              <w:top w:val="single" w:sz="4" w:space="0" w:color="000000"/>
              <w:left w:val="single" w:sz="4" w:space="0" w:color="000000"/>
              <w:bottom w:val="single" w:sz="4" w:space="0" w:color="000000"/>
            </w:tcBorders>
          </w:tcPr>
          <w:p w14:paraId="0ED3A3E6" w14:textId="77777777" w:rsidR="00135B0E" w:rsidRPr="00B34718" w:rsidRDefault="00135B0E" w:rsidP="00450661">
            <w:pPr>
              <w:snapToGrid w:val="0"/>
              <w:spacing w:after="0" w:line="240" w:lineRule="auto"/>
              <w:ind w:left="284" w:hanging="284"/>
              <w:rPr>
                <w:szCs w:val="20"/>
              </w:rPr>
            </w:pPr>
          </w:p>
        </w:tc>
        <w:tc>
          <w:tcPr>
            <w:tcW w:w="2694" w:type="dxa"/>
            <w:tcBorders>
              <w:top w:val="single" w:sz="4" w:space="0" w:color="000000"/>
              <w:left w:val="single" w:sz="4" w:space="0" w:color="000000"/>
              <w:bottom w:val="single" w:sz="4" w:space="0" w:color="000000"/>
              <w:right w:val="single" w:sz="4" w:space="0" w:color="000000"/>
            </w:tcBorders>
          </w:tcPr>
          <w:p w14:paraId="68436553" w14:textId="77777777" w:rsidR="00135B0E" w:rsidRPr="00B34718" w:rsidRDefault="00135B0E" w:rsidP="00450661">
            <w:pPr>
              <w:snapToGrid w:val="0"/>
              <w:spacing w:after="0" w:line="240" w:lineRule="auto"/>
              <w:ind w:left="284" w:hanging="284"/>
              <w:rPr>
                <w:szCs w:val="20"/>
              </w:rPr>
            </w:pPr>
          </w:p>
        </w:tc>
        <w:tc>
          <w:tcPr>
            <w:tcW w:w="2126" w:type="dxa"/>
            <w:tcBorders>
              <w:top w:val="single" w:sz="4" w:space="0" w:color="000000"/>
              <w:left w:val="single" w:sz="4" w:space="0" w:color="000000"/>
              <w:bottom w:val="single" w:sz="4" w:space="0" w:color="000000"/>
              <w:right w:val="single" w:sz="4" w:space="0" w:color="000000"/>
            </w:tcBorders>
          </w:tcPr>
          <w:p w14:paraId="7C9318E2" w14:textId="77777777" w:rsidR="00135B0E" w:rsidRPr="00B34718" w:rsidRDefault="00135B0E" w:rsidP="00450661">
            <w:pPr>
              <w:snapToGrid w:val="0"/>
              <w:spacing w:after="0" w:line="240" w:lineRule="auto"/>
              <w:ind w:left="284" w:hanging="284"/>
              <w:rPr>
                <w:szCs w:val="20"/>
              </w:rPr>
            </w:pPr>
          </w:p>
        </w:tc>
        <w:tc>
          <w:tcPr>
            <w:tcW w:w="2037" w:type="dxa"/>
            <w:tcBorders>
              <w:top w:val="single" w:sz="4" w:space="0" w:color="000000"/>
              <w:left w:val="single" w:sz="4" w:space="0" w:color="000000"/>
              <w:bottom w:val="single" w:sz="4" w:space="0" w:color="000000"/>
              <w:right w:val="single" w:sz="4" w:space="0" w:color="000000"/>
            </w:tcBorders>
          </w:tcPr>
          <w:p w14:paraId="322EA058" w14:textId="77777777" w:rsidR="00135B0E" w:rsidRPr="00B34718" w:rsidRDefault="00135B0E" w:rsidP="00450661">
            <w:pPr>
              <w:snapToGrid w:val="0"/>
              <w:spacing w:after="0" w:line="240" w:lineRule="auto"/>
              <w:ind w:left="284" w:hanging="284"/>
              <w:rPr>
                <w:szCs w:val="20"/>
              </w:rPr>
            </w:pPr>
          </w:p>
        </w:tc>
      </w:tr>
    </w:tbl>
    <w:p w14:paraId="04707357" w14:textId="77777777" w:rsidR="00135B0E" w:rsidRPr="00B34718" w:rsidRDefault="00135B0E" w:rsidP="00450661">
      <w:pPr>
        <w:numPr>
          <w:ilvl w:val="0"/>
          <w:numId w:val="10"/>
        </w:numPr>
        <w:suppressAutoHyphens/>
        <w:spacing w:after="0" w:line="240" w:lineRule="auto"/>
        <w:ind w:left="284" w:hanging="284"/>
        <w:rPr>
          <w:szCs w:val="20"/>
        </w:rPr>
      </w:pPr>
      <w:r w:rsidRPr="00B34718">
        <w:rPr>
          <w:szCs w:val="20"/>
        </w:rPr>
        <w:t xml:space="preserve">Vyhlasujem, že navrhovaný subdodávateľ spĺňa alebo najneskôr v čase plnenia bude spĺňať podmienky účasti týkajúce sa osobného postavenia a neexistovali u neho dôvody na vylúčenie podľa § 40 ods. 6 písm. a) až </w:t>
      </w:r>
      <w:r>
        <w:rPr>
          <w:szCs w:val="20"/>
        </w:rPr>
        <w:t>g</w:t>
      </w:r>
      <w:r w:rsidRPr="00B34718">
        <w:rPr>
          <w:szCs w:val="20"/>
        </w:rPr>
        <w:t>) a ods. 7</w:t>
      </w:r>
      <w:r>
        <w:rPr>
          <w:szCs w:val="20"/>
        </w:rPr>
        <w:t xml:space="preserve"> a 8</w:t>
      </w:r>
      <w:r w:rsidRPr="00B34718">
        <w:rPr>
          <w:szCs w:val="20"/>
        </w:rPr>
        <w:t xml:space="preserve">  zákona; oprávnenie dodávať tovar, uskutočňovať stavebné práce alebo poskytovať službu sa preukazuje vo vzťahu k tej časti predmetu zákazky, ktorý má subdodávateľ plniť.</w:t>
      </w:r>
    </w:p>
    <w:p w14:paraId="6905802F" w14:textId="77777777" w:rsidR="00135B0E" w:rsidRPr="00B34718" w:rsidRDefault="00135B0E" w:rsidP="00450661">
      <w:pPr>
        <w:spacing w:after="0" w:line="240" w:lineRule="auto"/>
        <w:ind w:left="851"/>
        <w:rPr>
          <w:bCs/>
          <w:szCs w:val="20"/>
        </w:rPr>
      </w:pPr>
    </w:p>
    <w:p w14:paraId="13137207" w14:textId="77777777" w:rsidR="00135B0E" w:rsidRPr="00B34718" w:rsidRDefault="00135B0E" w:rsidP="00450661">
      <w:pPr>
        <w:spacing w:after="0" w:line="240" w:lineRule="auto"/>
        <w:ind w:left="851"/>
        <w:rPr>
          <w:bCs/>
          <w:szCs w:val="20"/>
        </w:rPr>
      </w:pPr>
      <w:r w:rsidRPr="00B34718">
        <w:rPr>
          <w:bCs/>
          <w:szCs w:val="20"/>
        </w:rPr>
        <w:t>V ........................, dňa............................</w:t>
      </w:r>
    </w:p>
    <w:p w14:paraId="6C0A400C" w14:textId="77777777" w:rsidR="00135B0E" w:rsidRPr="00B34718" w:rsidRDefault="00135B0E" w:rsidP="00450661">
      <w:pPr>
        <w:spacing w:after="0" w:line="240" w:lineRule="auto"/>
        <w:ind w:left="851"/>
        <w:rPr>
          <w:bCs/>
          <w:szCs w:val="20"/>
        </w:rPr>
      </w:pPr>
      <w:r w:rsidRPr="00B34718">
        <w:rPr>
          <w:bCs/>
          <w:szCs w:val="20"/>
        </w:rPr>
        <w:tab/>
      </w:r>
      <w:r w:rsidRPr="00B34718">
        <w:rPr>
          <w:bCs/>
          <w:szCs w:val="20"/>
        </w:rPr>
        <w:tab/>
      </w:r>
      <w:r w:rsidRPr="00B34718">
        <w:rPr>
          <w:bCs/>
          <w:szCs w:val="20"/>
        </w:rPr>
        <w:tab/>
      </w:r>
      <w:r w:rsidRPr="00B34718">
        <w:rPr>
          <w:bCs/>
          <w:szCs w:val="20"/>
        </w:rPr>
        <w:tab/>
      </w:r>
      <w:r w:rsidRPr="00B34718">
        <w:rPr>
          <w:bCs/>
          <w:szCs w:val="20"/>
        </w:rPr>
        <w:tab/>
        <w:t>...................................................................................</w:t>
      </w:r>
    </w:p>
    <w:p w14:paraId="6047ED77" w14:textId="77777777" w:rsidR="00135B0E" w:rsidRPr="00B34718" w:rsidRDefault="00135B0E" w:rsidP="00450661">
      <w:pPr>
        <w:spacing w:after="0" w:line="240" w:lineRule="auto"/>
        <w:ind w:left="851"/>
        <w:jc w:val="center"/>
        <w:rPr>
          <w:bCs/>
          <w:szCs w:val="20"/>
          <w:vertAlign w:val="superscript"/>
        </w:rPr>
      </w:pPr>
      <w:r w:rsidRPr="00B34718">
        <w:rPr>
          <w:bCs/>
          <w:szCs w:val="20"/>
        </w:rPr>
        <w:t>meno, priezvisko a podpis oprávneného zástupcu (príp. viacerých zástupcov) uchádzača</w:t>
      </w:r>
      <w:r w:rsidRPr="00B34718">
        <w:rPr>
          <w:bCs/>
          <w:szCs w:val="20"/>
          <w:vertAlign w:val="superscript"/>
        </w:rPr>
        <w:t>3</w:t>
      </w:r>
    </w:p>
    <w:p w14:paraId="426DD7A8" w14:textId="77777777" w:rsidR="00135B0E" w:rsidRPr="00B34718" w:rsidRDefault="00135B0E" w:rsidP="00450661">
      <w:pPr>
        <w:spacing w:after="0" w:line="240" w:lineRule="auto"/>
        <w:rPr>
          <w:szCs w:val="20"/>
          <w:vertAlign w:val="superscript"/>
        </w:rPr>
      </w:pPr>
    </w:p>
    <w:p w14:paraId="435FF644" w14:textId="77777777" w:rsidR="00135B0E" w:rsidRPr="00B34718" w:rsidRDefault="00135B0E" w:rsidP="00450661">
      <w:pPr>
        <w:spacing w:after="0" w:line="240" w:lineRule="auto"/>
        <w:rPr>
          <w:szCs w:val="20"/>
          <w:vertAlign w:val="superscript"/>
        </w:rPr>
      </w:pPr>
    </w:p>
    <w:p w14:paraId="53775E20" w14:textId="77777777" w:rsidR="00135B0E" w:rsidRPr="00B34718" w:rsidRDefault="00135B0E" w:rsidP="00450661">
      <w:pPr>
        <w:spacing w:after="0" w:line="240" w:lineRule="auto"/>
        <w:rPr>
          <w:szCs w:val="20"/>
          <w:vertAlign w:val="superscript"/>
        </w:rPr>
      </w:pPr>
      <w:r>
        <w:rPr>
          <w:noProof/>
          <w:szCs w:val="20"/>
        </w:rPr>
        <mc:AlternateContent>
          <mc:Choice Requires="wps">
            <w:drawing>
              <wp:anchor distT="4294967294" distB="4294967294" distL="114300" distR="114300" simplePos="0" relativeHeight="251659264" behindDoc="0" locked="0" layoutInCell="1" allowOverlap="1" wp14:anchorId="5DA17DB1" wp14:editId="175FD85A">
                <wp:simplePos x="0" y="0"/>
                <wp:positionH relativeFrom="column">
                  <wp:posOffset>-24765</wp:posOffset>
                </wp:positionH>
                <wp:positionV relativeFrom="paragraph">
                  <wp:posOffset>237489</wp:posOffset>
                </wp:positionV>
                <wp:extent cx="6134100"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FB3744" id="_x0000_t32" coordsize="21600,21600" o:spt="32" o:oned="t" path="m,l21600,21600e" filled="f">
                <v:path arrowok="t" fillok="f" o:connecttype="none"/>
                <o:lock v:ext="edit" shapetype="t"/>
              </v:shapetype>
              <v:shape id="AutoShape 4" o:spid="_x0000_s1026" type="#_x0000_t32" style="position:absolute;margin-left:-1.95pt;margin-top:18.7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Ho/eYt4AAAAIAQAADwAAAGRycy9kb3ducmV2&#10;LnhtbEyPwU7DMBBE70j9B2sr9YJaJykUErKpqkocONJW4urGSxKI11HsNKFfjxEHOM7OaOZtvp1M&#10;Ky7Uu8YyQryKQBCXVjdcIZyOz8tHEM4r1qq1TAhf5GBbzG5ylWk78itdDr4SoYRdphBq77tMSlfW&#10;ZJRb2Y44eO+2N8oH2VdS92oM5aaVSRRtpFENh4VadbSvqfw8DAaB3HAfR7vUVKeX63j7llw/xu6I&#10;uJhPuycQnib/F4Yf/IAORWA624G1Ey3Ccp2GJML64Q5E8NNNEoM4/x5kkcv/DxTfAAAA//8DAFBL&#10;AQItABQABgAIAAAAIQC2gziS/gAAAOEBAAATAAAAAAAAAAAAAAAAAAAAAABbQ29udGVudF9UeXBl&#10;c10ueG1sUEsBAi0AFAAGAAgAAAAhADj9If/WAAAAlAEAAAsAAAAAAAAAAAAAAAAALwEAAF9yZWxz&#10;Ly5yZWxzUEsBAi0AFAAGAAgAAAAhAFMemOW4AQAAVgMAAA4AAAAAAAAAAAAAAAAALgIAAGRycy9l&#10;Mm9Eb2MueG1sUEsBAi0AFAAGAAgAAAAhAB6P3mLeAAAACAEAAA8AAAAAAAAAAAAAAAAAEgQAAGRy&#10;cy9kb3ducmV2LnhtbFBLBQYAAAAABAAEAPMAAAAdBQAAAAA=&#10;"/>
            </w:pict>
          </mc:Fallback>
        </mc:AlternateContent>
      </w:r>
    </w:p>
    <w:p w14:paraId="2562E025" w14:textId="77777777" w:rsidR="00135B0E" w:rsidRPr="00B34718" w:rsidRDefault="00135B0E" w:rsidP="00450661">
      <w:pPr>
        <w:spacing w:after="0" w:line="240" w:lineRule="auto"/>
        <w:rPr>
          <w:szCs w:val="20"/>
          <w:vertAlign w:val="superscript"/>
        </w:rPr>
      </w:pPr>
    </w:p>
    <w:p w14:paraId="5D3DC235" w14:textId="77777777" w:rsidR="00135B0E" w:rsidRPr="00B34718" w:rsidRDefault="00135B0E" w:rsidP="00450661">
      <w:pPr>
        <w:spacing w:after="0" w:line="240" w:lineRule="auto"/>
        <w:rPr>
          <w:szCs w:val="20"/>
          <w:vertAlign w:val="superscript"/>
        </w:rPr>
      </w:pPr>
      <w:r w:rsidRPr="00B34718">
        <w:rPr>
          <w:szCs w:val="20"/>
          <w:vertAlign w:val="superscript"/>
        </w:rPr>
        <w:t xml:space="preserve">1 </w:t>
      </w:r>
      <w:proofErr w:type="spellStart"/>
      <w:r w:rsidRPr="00B34718">
        <w:rPr>
          <w:szCs w:val="20"/>
        </w:rPr>
        <w:t>Nehodiace</w:t>
      </w:r>
      <w:proofErr w:type="spellEnd"/>
      <w:r w:rsidRPr="00B34718">
        <w:rPr>
          <w:szCs w:val="20"/>
        </w:rPr>
        <w:t xml:space="preserve"> sa prečiarknite</w:t>
      </w:r>
    </w:p>
    <w:p w14:paraId="25505222" w14:textId="77777777" w:rsidR="00135B0E" w:rsidRPr="00B34718" w:rsidRDefault="00135B0E" w:rsidP="00450661">
      <w:pPr>
        <w:spacing w:after="0" w:line="240" w:lineRule="auto"/>
        <w:rPr>
          <w:bCs/>
          <w:szCs w:val="20"/>
          <w:vertAlign w:val="superscript"/>
        </w:rPr>
      </w:pPr>
      <w:r w:rsidRPr="00B34718">
        <w:rPr>
          <w:szCs w:val="20"/>
          <w:vertAlign w:val="superscript"/>
        </w:rPr>
        <w:t>2</w:t>
      </w:r>
      <w:r w:rsidRPr="00B34718">
        <w:rPr>
          <w:szCs w:val="20"/>
        </w:rPr>
        <w:t xml:space="preserve"> Použite koľkokrát je potrebné</w:t>
      </w:r>
    </w:p>
    <w:p w14:paraId="156BA4E4" w14:textId="77777777" w:rsidR="00135B0E" w:rsidRPr="00B34718" w:rsidRDefault="00135B0E" w:rsidP="00450661">
      <w:pPr>
        <w:spacing w:after="0" w:line="240" w:lineRule="auto"/>
        <w:rPr>
          <w:szCs w:val="20"/>
        </w:rPr>
      </w:pPr>
      <w:r w:rsidRPr="00B34718">
        <w:rPr>
          <w:bCs/>
          <w:szCs w:val="20"/>
          <w:vertAlign w:val="superscript"/>
        </w:rPr>
        <w:t>3</w:t>
      </w:r>
      <w:r w:rsidRPr="00B34718">
        <w:rPr>
          <w:bCs/>
          <w:szCs w:val="20"/>
        </w:rPr>
        <w:t>V prípade účasti skupiny podpísané všetkými členmi skupiny (</w:t>
      </w:r>
      <w:proofErr w:type="spellStart"/>
      <w:r w:rsidRPr="00B34718">
        <w:rPr>
          <w:bCs/>
          <w:szCs w:val="20"/>
        </w:rPr>
        <w:t>t.z</w:t>
      </w:r>
      <w:proofErr w:type="spellEnd"/>
      <w:r w:rsidRPr="00B34718">
        <w:rPr>
          <w:bCs/>
          <w:szCs w:val="20"/>
        </w:rPr>
        <w:t>. oprávneným zástupcom/zástupcami každého člena skupiny).</w:t>
      </w:r>
      <w:r w:rsidRPr="00B34718">
        <w:rPr>
          <w:szCs w:val="20"/>
        </w:rPr>
        <w:t xml:space="preserve"> </w:t>
      </w:r>
    </w:p>
    <w:p w14:paraId="7CADC5A0" w14:textId="4651F5DE" w:rsidR="00533D10" w:rsidRDefault="00533D10" w:rsidP="00450661">
      <w:pPr>
        <w:spacing w:after="0" w:line="240" w:lineRule="auto"/>
        <w:rPr>
          <w:rFonts w:eastAsiaTheme="majorEastAsia"/>
          <w:b/>
          <w:bCs/>
          <w:color w:val="FF0000"/>
          <w:szCs w:val="20"/>
        </w:rPr>
      </w:pPr>
    </w:p>
    <w:p w14:paraId="50923673" w14:textId="277D6A3F" w:rsidR="00135B0E" w:rsidRPr="00F2060A" w:rsidRDefault="00135B0E" w:rsidP="00450661">
      <w:pPr>
        <w:pStyle w:val="Nadpis2"/>
        <w:spacing w:after="0" w:line="240" w:lineRule="auto"/>
        <w:rPr>
          <w:rFonts w:eastAsia="Times New Roman"/>
          <w:b w:val="0"/>
          <w:color w:val="auto"/>
          <w:szCs w:val="20"/>
        </w:rPr>
      </w:pPr>
      <w:bookmarkStart w:id="51" w:name="_Toc507081586"/>
      <w:r w:rsidRPr="00F2060A">
        <w:rPr>
          <w:rFonts w:eastAsia="Times New Roman"/>
          <w:color w:val="auto"/>
          <w:szCs w:val="20"/>
        </w:rPr>
        <w:lastRenderedPageBreak/>
        <w:t xml:space="preserve">ČESTNÉ  VYHLÁSENIE  O POVINNOSTI  ZÁPISU  DO  REGISTRA  PARTNEROV  VEREJNÉHO  SEKTORA  UCHÁDZAČA  </w:t>
      </w:r>
      <w:r w:rsidRPr="00F2060A">
        <w:rPr>
          <w:rFonts w:eastAsia="Times New Roman"/>
          <w:caps/>
          <w:color w:val="auto"/>
          <w:szCs w:val="20"/>
        </w:rPr>
        <w:t>a jeho  subdodávateľov</w:t>
      </w:r>
      <w:bookmarkEnd w:id="51"/>
    </w:p>
    <w:p w14:paraId="143FBC16" w14:textId="77777777" w:rsidR="00135B0E" w:rsidRPr="00F2060A" w:rsidRDefault="00135B0E" w:rsidP="00450661">
      <w:pPr>
        <w:spacing w:after="0" w:line="240" w:lineRule="auto"/>
        <w:ind w:left="22"/>
        <w:rPr>
          <w:szCs w:val="20"/>
        </w:rPr>
      </w:pPr>
    </w:p>
    <w:p w14:paraId="6C1F5774" w14:textId="77777777" w:rsidR="00135B0E" w:rsidRDefault="00135B0E" w:rsidP="00450661">
      <w:pPr>
        <w:numPr>
          <w:ilvl w:val="0"/>
          <w:numId w:val="12"/>
        </w:numPr>
        <w:spacing w:after="0" w:line="240" w:lineRule="auto"/>
        <w:ind w:left="426"/>
        <w:contextualSpacing/>
        <w:rPr>
          <w:rFonts w:eastAsia="Calibri"/>
          <w:b/>
          <w:szCs w:val="20"/>
          <w:u w:val="single"/>
        </w:rPr>
      </w:pPr>
      <w:r w:rsidRPr="00F2060A">
        <w:rPr>
          <w:rFonts w:eastAsia="Calibri"/>
          <w:b/>
          <w:szCs w:val="20"/>
          <w:u w:val="single"/>
        </w:rPr>
        <w:t>Čestné vyhlásenie za uchádzača:</w:t>
      </w:r>
    </w:p>
    <w:p w14:paraId="67A894BF" w14:textId="77777777" w:rsidR="00135B0E" w:rsidRPr="008B5830" w:rsidRDefault="00135B0E" w:rsidP="00450661">
      <w:pPr>
        <w:autoSpaceDE w:val="0"/>
        <w:autoSpaceDN w:val="0"/>
        <w:adjustRightInd w:val="0"/>
        <w:spacing w:after="0" w:line="240" w:lineRule="auto"/>
        <w:ind w:right="62"/>
        <w:rPr>
          <w:rFonts w:eastAsiaTheme="majorEastAsia"/>
          <w:b/>
          <w:szCs w:val="20"/>
        </w:rPr>
      </w:pPr>
      <w:r w:rsidRPr="008B5830">
        <w:rPr>
          <w:rFonts w:eastAsiaTheme="majorEastAsia"/>
          <w:b/>
          <w:szCs w:val="20"/>
        </w:rPr>
        <w:t>Identifikácia uchádzača:</w:t>
      </w:r>
    </w:p>
    <w:p w14:paraId="495F5521" w14:textId="77777777" w:rsidR="00135B0E" w:rsidRPr="008B5830" w:rsidRDefault="00135B0E" w:rsidP="00450661">
      <w:pPr>
        <w:tabs>
          <w:tab w:val="left" w:pos="2268"/>
        </w:tabs>
        <w:autoSpaceDE w:val="0"/>
        <w:autoSpaceDN w:val="0"/>
        <w:adjustRightInd w:val="0"/>
        <w:spacing w:after="0" w:line="240" w:lineRule="auto"/>
        <w:ind w:right="62"/>
        <w:rPr>
          <w:rFonts w:eastAsiaTheme="majorEastAsia"/>
          <w:bCs/>
          <w:szCs w:val="20"/>
          <w:lang w:eastAsia="en-US"/>
        </w:rPr>
      </w:pPr>
      <w:r w:rsidRPr="008B5830">
        <w:rPr>
          <w:rFonts w:eastAsiaTheme="majorEastAsia"/>
          <w:bCs/>
          <w:szCs w:val="20"/>
          <w:lang w:eastAsia="en-US"/>
        </w:rPr>
        <w:t>Obchodný názov:</w:t>
      </w:r>
      <w:r w:rsidRPr="008B5830">
        <w:rPr>
          <w:rFonts w:eastAsiaTheme="majorEastAsia"/>
          <w:bCs/>
          <w:szCs w:val="20"/>
          <w:lang w:eastAsia="en-US"/>
        </w:rPr>
        <w:tab/>
      </w:r>
      <w:r w:rsidRPr="008B5830">
        <w:rPr>
          <w:b/>
          <w:bCs/>
          <w:szCs w:val="20"/>
        </w:rPr>
        <w:t>.......................................................</w:t>
      </w:r>
    </w:p>
    <w:p w14:paraId="6951A27C" w14:textId="77777777" w:rsidR="00135B0E" w:rsidRPr="008B5830" w:rsidRDefault="00135B0E" w:rsidP="00450661">
      <w:pPr>
        <w:tabs>
          <w:tab w:val="left" w:pos="2268"/>
        </w:tabs>
        <w:autoSpaceDE w:val="0"/>
        <w:autoSpaceDN w:val="0"/>
        <w:adjustRightInd w:val="0"/>
        <w:spacing w:after="0" w:line="240" w:lineRule="auto"/>
        <w:ind w:right="62"/>
        <w:rPr>
          <w:rFonts w:eastAsiaTheme="majorEastAsia"/>
          <w:bCs/>
          <w:szCs w:val="20"/>
          <w:lang w:eastAsia="en-US"/>
        </w:rPr>
      </w:pPr>
      <w:r w:rsidRPr="008B5830">
        <w:rPr>
          <w:rFonts w:eastAsiaTheme="majorEastAsia"/>
          <w:bCs/>
          <w:szCs w:val="20"/>
          <w:lang w:eastAsia="en-US"/>
        </w:rPr>
        <w:t>Sídlo spoločnosti:</w:t>
      </w:r>
      <w:r w:rsidRPr="008B5830">
        <w:rPr>
          <w:rFonts w:eastAsiaTheme="majorEastAsia"/>
          <w:bCs/>
          <w:szCs w:val="20"/>
          <w:lang w:eastAsia="en-US"/>
        </w:rPr>
        <w:tab/>
      </w:r>
      <w:r w:rsidRPr="008B5830">
        <w:rPr>
          <w:b/>
          <w:bCs/>
          <w:szCs w:val="20"/>
        </w:rPr>
        <w:t>.......................................................</w:t>
      </w:r>
    </w:p>
    <w:p w14:paraId="7BD36488" w14:textId="77777777" w:rsidR="00135B0E" w:rsidRPr="008B5830" w:rsidRDefault="00135B0E" w:rsidP="00450661">
      <w:pPr>
        <w:tabs>
          <w:tab w:val="left" w:pos="2268"/>
        </w:tabs>
        <w:autoSpaceDE w:val="0"/>
        <w:autoSpaceDN w:val="0"/>
        <w:adjustRightInd w:val="0"/>
        <w:spacing w:after="0" w:line="240" w:lineRule="auto"/>
        <w:ind w:right="62"/>
        <w:rPr>
          <w:rFonts w:eastAsiaTheme="majorEastAsia"/>
          <w:bCs/>
          <w:szCs w:val="20"/>
          <w:lang w:eastAsia="en-US"/>
        </w:rPr>
      </w:pPr>
      <w:r w:rsidRPr="008B5830">
        <w:rPr>
          <w:rFonts w:eastAsiaTheme="majorEastAsia"/>
          <w:bCs/>
          <w:szCs w:val="20"/>
          <w:lang w:eastAsia="en-US"/>
        </w:rPr>
        <w:t>IČO:</w:t>
      </w:r>
      <w:r w:rsidRPr="008B5830">
        <w:rPr>
          <w:rFonts w:eastAsiaTheme="majorEastAsia"/>
          <w:bCs/>
          <w:szCs w:val="20"/>
          <w:lang w:eastAsia="en-US"/>
        </w:rPr>
        <w:tab/>
      </w:r>
      <w:r w:rsidRPr="008B5830">
        <w:rPr>
          <w:b/>
          <w:bCs/>
          <w:szCs w:val="20"/>
        </w:rPr>
        <w:t>.......................................................</w:t>
      </w:r>
    </w:p>
    <w:p w14:paraId="77C4AE6A" w14:textId="77777777" w:rsidR="00135B0E" w:rsidRPr="008B5830" w:rsidRDefault="00135B0E" w:rsidP="00450661">
      <w:pPr>
        <w:autoSpaceDE w:val="0"/>
        <w:autoSpaceDN w:val="0"/>
        <w:adjustRightInd w:val="0"/>
        <w:spacing w:after="0" w:line="240" w:lineRule="auto"/>
        <w:ind w:right="62"/>
        <w:rPr>
          <w:b/>
          <w:bCs/>
          <w:szCs w:val="20"/>
        </w:rPr>
      </w:pPr>
      <w:r w:rsidRPr="008B5830">
        <w:rPr>
          <w:rFonts w:eastAsiaTheme="majorEastAsia"/>
          <w:bCs/>
          <w:szCs w:val="20"/>
        </w:rPr>
        <w:t xml:space="preserve">Meno a priezvisko osoby oprávnenej konať v mene uchádzača: </w:t>
      </w:r>
      <w:r w:rsidRPr="008B5830">
        <w:rPr>
          <w:b/>
          <w:bCs/>
          <w:szCs w:val="20"/>
        </w:rPr>
        <w:t>...................................................</w:t>
      </w:r>
    </w:p>
    <w:p w14:paraId="162150F1" w14:textId="77777777" w:rsidR="00E536B9" w:rsidRDefault="00E536B9" w:rsidP="00E536B9">
      <w:pPr>
        <w:spacing w:after="0" w:line="240" w:lineRule="auto"/>
        <w:ind w:leftChars="5" w:left="20"/>
        <w:rPr>
          <w:szCs w:val="20"/>
        </w:rPr>
      </w:pPr>
    </w:p>
    <w:p w14:paraId="1FDF4826" w14:textId="50B4047A" w:rsidR="00E536B9" w:rsidRPr="009C36AA" w:rsidRDefault="00135B0E" w:rsidP="00E536B9">
      <w:pPr>
        <w:spacing w:after="0" w:line="240" w:lineRule="auto"/>
        <w:ind w:leftChars="5" w:left="20"/>
        <w:rPr>
          <w:b/>
          <w:bCs/>
          <w:sz w:val="22"/>
        </w:rPr>
      </w:pPr>
      <w:r w:rsidRPr="008B5830">
        <w:rPr>
          <w:szCs w:val="20"/>
        </w:rPr>
        <w:t>ako uchádzač, ktorý predložil ponuku do verejného obstarávania na predmet zákazky</w:t>
      </w:r>
      <w:r>
        <w:rPr>
          <w:szCs w:val="20"/>
        </w:rPr>
        <w:t xml:space="preserve"> </w:t>
      </w:r>
      <w:r w:rsidR="00E536B9" w:rsidRPr="009C36AA">
        <w:rPr>
          <w:b/>
          <w:bCs/>
          <w:sz w:val="22"/>
        </w:rPr>
        <w:t>„Rekonštrukcia okruhu OS85</w:t>
      </w:r>
      <w:r w:rsidR="000D78FC">
        <w:rPr>
          <w:b/>
          <w:bCs/>
          <w:sz w:val="22"/>
        </w:rPr>
        <w:t xml:space="preserve"> a okruhu OS87</w:t>
      </w:r>
      <w:r w:rsidR="008F17F1">
        <w:rPr>
          <w:b/>
          <w:bCs/>
          <w:sz w:val="22"/>
        </w:rPr>
        <w:t>, Levice</w:t>
      </w:r>
      <w:r w:rsidR="00E536B9" w:rsidRPr="009C36AA">
        <w:rPr>
          <w:b/>
          <w:bCs/>
          <w:sz w:val="22"/>
        </w:rPr>
        <w:t>“</w:t>
      </w:r>
    </w:p>
    <w:p w14:paraId="4F63FFD5" w14:textId="53DF9107" w:rsidR="00135B0E" w:rsidRDefault="00135B0E" w:rsidP="00450661">
      <w:pPr>
        <w:spacing w:after="0" w:line="240" w:lineRule="auto"/>
        <w:rPr>
          <w:bCs/>
          <w:szCs w:val="20"/>
        </w:rPr>
      </w:pPr>
      <w:r>
        <w:rPr>
          <w:b/>
          <w:szCs w:val="20"/>
        </w:rPr>
        <w:t xml:space="preserve">, </w:t>
      </w:r>
      <w:r w:rsidRPr="00F2060A">
        <w:rPr>
          <w:bCs/>
          <w:szCs w:val="20"/>
        </w:rPr>
        <w:t>týmto vyhlasujem, že:</w:t>
      </w:r>
    </w:p>
    <w:p w14:paraId="0C25DDF2" w14:textId="77777777" w:rsidR="00135B0E" w:rsidRPr="00F2060A" w:rsidRDefault="00135B0E" w:rsidP="00450661">
      <w:pPr>
        <w:numPr>
          <w:ilvl w:val="0"/>
          <w:numId w:val="11"/>
        </w:numPr>
        <w:shd w:val="clear" w:color="auto" w:fill="FFFFFF"/>
        <w:spacing w:after="0" w:line="240" w:lineRule="auto"/>
        <w:contextualSpacing/>
        <w:rPr>
          <w:rFonts w:eastAsia="Calibri"/>
          <w:b/>
          <w:bCs/>
          <w:szCs w:val="20"/>
        </w:rPr>
      </w:pPr>
      <w:r w:rsidRPr="00F2060A">
        <w:rPr>
          <w:rFonts w:eastAsia="Calibri"/>
          <w:szCs w:val="20"/>
        </w:rPr>
        <w:t>spĺňam definičné znaky partnera verejného sektora v zmysle zákona č. 315/2016 Z </w:t>
      </w:r>
      <w:proofErr w:type="spellStart"/>
      <w:r w:rsidRPr="00F2060A">
        <w:rPr>
          <w:rFonts w:eastAsia="Calibri"/>
          <w:szCs w:val="20"/>
        </w:rPr>
        <w:t>z</w:t>
      </w:r>
      <w:proofErr w:type="spellEnd"/>
      <w:r w:rsidRPr="00F2060A">
        <w:rPr>
          <w:rFonts w:eastAsia="Calibri"/>
          <w:szCs w:val="20"/>
        </w:rPr>
        <w:t>. o registri partnerov verejného sektora a o zmene a doplnení niektorých zákonov a som povinný byť zapísaný v registri partnerov verejného sektora.</w:t>
      </w:r>
      <w:r w:rsidRPr="00F2060A">
        <w:rPr>
          <w:rFonts w:eastAsia="Calibri"/>
          <w:szCs w:val="20"/>
          <w:vertAlign w:val="superscript"/>
        </w:rPr>
        <w:footnoteReference w:id="2"/>
      </w:r>
    </w:p>
    <w:p w14:paraId="23C04DBB" w14:textId="77777777" w:rsidR="00135B0E" w:rsidRPr="00F2060A" w:rsidRDefault="00135B0E" w:rsidP="00450661">
      <w:pPr>
        <w:shd w:val="clear" w:color="auto" w:fill="FFFFFF"/>
        <w:spacing w:after="0" w:line="240" w:lineRule="auto"/>
        <w:ind w:left="720"/>
        <w:contextualSpacing/>
        <w:rPr>
          <w:rFonts w:eastAsia="Calibri"/>
          <w:b/>
          <w:bCs/>
          <w:szCs w:val="20"/>
        </w:rPr>
      </w:pPr>
    </w:p>
    <w:p w14:paraId="2372B6FB" w14:textId="77777777" w:rsidR="00135B0E" w:rsidRPr="00F2060A" w:rsidRDefault="00135B0E" w:rsidP="00450661">
      <w:pPr>
        <w:numPr>
          <w:ilvl w:val="0"/>
          <w:numId w:val="11"/>
        </w:numPr>
        <w:shd w:val="clear" w:color="auto" w:fill="FFFFFF"/>
        <w:spacing w:after="0" w:line="240" w:lineRule="auto"/>
        <w:contextualSpacing/>
        <w:rPr>
          <w:rFonts w:eastAsia="Calibri"/>
          <w:b/>
          <w:bCs/>
          <w:szCs w:val="20"/>
        </w:rPr>
      </w:pPr>
      <w:r w:rsidRPr="00F2060A">
        <w:rPr>
          <w:rFonts w:eastAsia="Calibri"/>
          <w:bCs/>
          <w:szCs w:val="20"/>
        </w:rPr>
        <w:t>nespĺňam</w:t>
      </w:r>
      <w:r w:rsidRPr="00F2060A">
        <w:rPr>
          <w:rFonts w:eastAsia="Calibri"/>
          <w:b/>
          <w:bCs/>
          <w:szCs w:val="20"/>
        </w:rPr>
        <w:t xml:space="preserve"> </w:t>
      </w:r>
      <w:r w:rsidRPr="00F2060A">
        <w:rPr>
          <w:rFonts w:eastAsia="Calibri"/>
          <w:szCs w:val="20"/>
        </w:rPr>
        <w:t>definičné znaky partnera verejného sektora v zmysle zákona č. 315/2016 Z </w:t>
      </w:r>
      <w:proofErr w:type="spellStart"/>
      <w:r w:rsidRPr="00F2060A">
        <w:rPr>
          <w:rFonts w:eastAsia="Calibri"/>
          <w:szCs w:val="20"/>
        </w:rPr>
        <w:t>z</w:t>
      </w:r>
      <w:proofErr w:type="spellEnd"/>
      <w:r w:rsidRPr="00F2060A">
        <w:rPr>
          <w:rFonts w:eastAsia="Calibri"/>
          <w:szCs w:val="20"/>
        </w:rPr>
        <w:t>. o registri partnerov verejného sektora a o zmene a doplnení niektorých zákonov a nie som povinný byť zapísaný v registri partnerov verejného sektora.</w:t>
      </w:r>
      <w:r w:rsidRPr="00F2060A">
        <w:rPr>
          <w:rFonts w:eastAsia="Calibri"/>
          <w:szCs w:val="20"/>
          <w:vertAlign w:val="superscript"/>
        </w:rPr>
        <w:footnoteReference w:id="3"/>
      </w:r>
    </w:p>
    <w:p w14:paraId="02E28FEE" w14:textId="77777777" w:rsidR="00135B0E" w:rsidRPr="00F2060A" w:rsidRDefault="00135B0E" w:rsidP="00450661">
      <w:pPr>
        <w:spacing w:after="0" w:line="240" w:lineRule="auto"/>
        <w:rPr>
          <w:bCs/>
          <w:szCs w:val="20"/>
        </w:rPr>
      </w:pPr>
    </w:p>
    <w:p w14:paraId="48B861A5" w14:textId="77777777" w:rsidR="00135B0E" w:rsidRDefault="00135B0E" w:rsidP="00450661">
      <w:pPr>
        <w:numPr>
          <w:ilvl w:val="0"/>
          <w:numId w:val="12"/>
        </w:numPr>
        <w:spacing w:after="0" w:line="240" w:lineRule="auto"/>
        <w:ind w:left="426"/>
        <w:contextualSpacing/>
        <w:rPr>
          <w:rFonts w:eastAsia="Calibri"/>
          <w:b/>
          <w:szCs w:val="20"/>
          <w:u w:val="single"/>
        </w:rPr>
      </w:pPr>
      <w:r w:rsidRPr="00F2060A">
        <w:rPr>
          <w:rFonts w:eastAsia="Calibri"/>
          <w:b/>
          <w:szCs w:val="20"/>
          <w:u w:val="single"/>
        </w:rPr>
        <w:t>Čestné vyhlásenie uchádzača za subdodávateľov:</w:t>
      </w:r>
    </w:p>
    <w:p w14:paraId="24B39DEF" w14:textId="77777777" w:rsidR="00135B0E" w:rsidRPr="008B5830" w:rsidRDefault="00135B0E" w:rsidP="00450661">
      <w:pPr>
        <w:autoSpaceDE w:val="0"/>
        <w:autoSpaceDN w:val="0"/>
        <w:adjustRightInd w:val="0"/>
        <w:spacing w:after="0" w:line="240" w:lineRule="auto"/>
        <w:ind w:right="62"/>
        <w:rPr>
          <w:rFonts w:eastAsiaTheme="majorEastAsia"/>
          <w:b/>
          <w:szCs w:val="20"/>
        </w:rPr>
      </w:pPr>
      <w:r w:rsidRPr="008B5830">
        <w:rPr>
          <w:rFonts w:eastAsiaTheme="majorEastAsia"/>
          <w:b/>
          <w:szCs w:val="20"/>
        </w:rPr>
        <w:t>Identifikácia uchádzača:</w:t>
      </w:r>
    </w:p>
    <w:p w14:paraId="19BEA5CE" w14:textId="77777777" w:rsidR="00135B0E" w:rsidRPr="008B5830" w:rsidRDefault="00135B0E" w:rsidP="00450661">
      <w:pPr>
        <w:tabs>
          <w:tab w:val="left" w:pos="2268"/>
        </w:tabs>
        <w:autoSpaceDE w:val="0"/>
        <w:autoSpaceDN w:val="0"/>
        <w:adjustRightInd w:val="0"/>
        <w:spacing w:after="0" w:line="240" w:lineRule="auto"/>
        <w:ind w:right="62"/>
        <w:rPr>
          <w:rFonts w:eastAsiaTheme="majorEastAsia"/>
          <w:bCs/>
          <w:szCs w:val="20"/>
          <w:lang w:eastAsia="en-US"/>
        </w:rPr>
      </w:pPr>
      <w:r w:rsidRPr="008B5830">
        <w:rPr>
          <w:rFonts w:eastAsiaTheme="majorEastAsia"/>
          <w:bCs/>
          <w:szCs w:val="20"/>
          <w:lang w:eastAsia="en-US"/>
        </w:rPr>
        <w:t>Obchodný názov:</w:t>
      </w:r>
      <w:r w:rsidRPr="008B5830">
        <w:rPr>
          <w:rFonts w:eastAsiaTheme="majorEastAsia"/>
          <w:bCs/>
          <w:szCs w:val="20"/>
          <w:lang w:eastAsia="en-US"/>
        </w:rPr>
        <w:tab/>
      </w:r>
      <w:r w:rsidRPr="008B5830">
        <w:rPr>
          <w:b/>
          <w:bCs/>
          <w:szCs w:val="20"/>
        </w:rPr>
        <w:t>.......................................................</w:t>
      </w:r>
    </w:p>
    <w:p w14:paraId="41EB8A5B" w14:textId="77777777" w:rsidR="00135B0E" w:rsidRPr="008B5830" w:rsidRDefault="00135B0E" w:rsidP="00450661">
      <w:pPr>
        <w:tabs>
          <w:tab w:val="left" w:pos="2268"/>
        </w:tabs>
        <w:autoSpaceDE w:val="0"/>
        <w:autoSpaceDN w:val="0"/>
        <w:adjustRightInd w:val="0"/>
        <w:spacing w:after="0" w:line="240" w:lineRule="auto"/>
        <w:ind w:right="62"/>
        <w:rPr>
          <w:rFonts w:eastAsiaTheme="majorEastAsia"/>
          <w:bCs/>
          <w:szCs w:val="20"/>
          <w:lang w:eastAsia="en-US"/>
        </w:rPr>
      </w:pPr>
      <w:r w:rsidRPr="008B5830">
        <w:rPr>
          <w:rFonts w:eastAsiaTheme="majorEastAsia"/>
          <w:bCs/>
          <w:szCs w:val="20"/>
          <w:lang w:eastAsia="en-US"/>
        </w:rPr>
        <w:t>Sídlo spoločnosti:</w:t>
      </w:r>
      <w:r w:rsidRPr="008B5830">
        <w:rPr>
          <w:rFonts w:eastAsiaTheme="majorEastAsia"/>
          <w:bCs/>
          <w:szCs w:val="20"/>
          <w:lang w:eastAsia="en-US"/>
        </w:rPr>
        <w:tab/>
      </w:r>
      <w:r w:rsidRPr="008B5830">
        <w:rPr>
          <w:b/>
          <w:bCs/>
          <w:szCs w:val="20"/>
        </w:rPr>
        <w:t>.......................................................</w:t>
      </w:r>
    </w:p>
    <w:p w14:paraId="04279995" w14:textId="77777777" w:rsidR="00135B0E" w:rsidRPr="008B5830" w:rsidRDefault="00135B0E" w:rsidP="00450661">
      <w:pPr>
        <w:tabs>
          <w:tab w:val="left" w:pos="2268"/>
        </w:tabs>
        <w:autoSpaceDE w:val="0"/>
        <w:autoSpaceDN w:val="0"/>
        <w:adjustRightInd w:val="0"/>
        <w:spacing w:after="0" w:line="240" w:lineRule="auto"/>
        <w:ind w:right="62"/>
        <w:rPr>
          <w:rFonts w:eastAsiaTheme="majorEastAsia"/>
          <w:bCs/>
          <w:szCs w:val="20"/>
          <w:lang w:eastAsia="en-US"/>
        </w:rPr>
      </w:pPr>
      <w:r w:rsidRPr="008B5830">
        <w:rPr>
          <w:rFonts w:eastAsiaTheme="majorEastAsia"/>
          <w:bCs/>
          <w:szCs w:val="20"/>
          <w:lang w:eastAsia="en-US"/>
        </w:rPr>
        <w:t>IČO:</w:t>
      </w:r>
      <w:r w:rsidRPr="008B5830">
        <w:rPr>
          <w:rFonts w:eastAsiaTheme="majorEastAsia"/>
          <w:bCs/>
          <w:szCs w:val="20"/>
          <w:lang w:eastAsia="en-US"/>
        </w:rPr>
        <w:tab/>
      </w:r>
      <w:r w:rsidRPr="008B5830">
        <w:rPr>
          <w:b/>
          <w:bCs/>
          <w:szCs w:val="20"/>
        </w:rPr>
        <w:t>.......................................................</w:t>
      </w:r>
    </w:p>
    <w:p w14:paraId="7E3B9868" w14:textId="77777777" w:rsidR="00135B0E" w:rsidRPr="008B5830" w:rsidRDefault="00135B0E" w:rsidP="00450661">
      <w:pPr>
        <w:autoSpaceDE w:val="0"/>
        <w:autoSpaceDN w:val="0"/>
        <w:adjustRightInd w:val="0"/>
        <w:spacing w:after="0" w:line="240" w:lineRule="auto"/>
        <w:ind w:right="62"/>
        <w:rPr>
          <w:b/>
          <w:bCs/>
          <w:szCs w:val="20"/>
        </w:rPr>
      </w:pPr>
      <w:r w:rsidRPr="008B5830">
        <w:rPr>
          <w:rFonts w:eastAsiaTheme="majorEastAsia"/>
          <w:bCs/>
          <w:szCs w:val="20"/>
        </w:rPr>
        <w:t xml:space="preserve">Meno a priezvisko osoby oprávnenej konať v mene uchádzača: </w:t>
      </w:r>
      <w:r w:rsidRPr="008B5830">
        <w:rPr>
          <w:b/>
          <w:bCs/>
          <w:szCs w:val="20"/>
        </w:rPr>
        <w:t>...................................................</w:t>
      </w:r>
    </w:p>
    <w:p w14:paraId="6418AEED" w14:textId="6EC11136" w:rsidR="00E536B9" w:rsidRPr="009C36AA" w:rsidRDefault="00135B0E" w:rsidP="00E536B9">
      <w:pPr>
        <w:spacing w:after="0" w:line="240" w:lineRule="auto"/>
        <w:ind w:leftChars="5" w:left="20"/>
        <w:rPr>
          <w:b/>
          <w:bCs/>
          <w:sz w:val="22"/>
        </w:rPr>
      </w:pPr>
      <w:r w:rsidRPr="008B5830">
        <w:rPr>
          <w:szCs w:val="20"/>
        </w:rPr>
        <w:t>ako uchádzač, ktorý predložil ponuku do verejného obstarávania na predmet zákazky</w:t>
      </w:r>
      <w:r>
        <w:rPr>
          <w:szCs w:val="20"/>
        </w:rPr>
        <w:t xml:space="preserve"> </w:t>
      </w:r>
      <w:r w:rsidR="00E536B9" w:rsidRPr="009C36AA">
        <w:rPr>
          <w:b/>
          <w:bCs/>
          <w:sz w:val="22"/>
        </w:rPr>
        <w:t>„Rekonštrukcia okruhu OS85</w:t>
      </w:r>
      <w:r w:rsidR="000D78FC">
        <w:rPr>
          <w:b/>
          <w:bCs/>
          <w:sz w:val="22"/>
        </w:rPr>
        <w:t xml:space="preserve"> a okruhu OS87</w:t>
      </w:r>
      <w:r w:rsidR="00E536B9" w:rsidRPr="009C36AA">
        <w:rPr>
          <w:b/>
          <w:bCs/>
          <w:sz w:val="22"/>
        </w:rPr>
        <w:t>, Levice“</w:t>
      </w:r>
    </w:p>
    <w:p w14:paraId="4F52BF39" w14:textId="21FBB1FC" w:rsidR="00135B0E" w:rsidRDefault="00135B0E" w:rsidP="00450661">
      <w:pPr>
        <w:spacing w:after="0" w:line="240" w:lineRule="auto"/>
        <w:rPr>
          <w:bCs/>
          <w:szCs w:val="20"/>
        </w:rPr>
      </w:pPr>
      <w:r>
        <w:rPr>
          <w:b/>
          <w:szCs w:val="20"/>
        </w:rPr>
        <w:t xml:space="preserve"> </w:t>
      </w:r>
      <w:r w:rsidRPr="00F2060A">
        <w:rPr>
          <w:bCs/>
          <w:szCs w:val="20"/>
        </w:rPr>
        <w:t>týmto vyhlasujem, že:</w:t>
      </w:r>
    </w:p>
    <w:p w14:paraId="347EC7D9" w14:textId="77777777" w:rsidR="00135B0E" w:rsidRPr="00F2060A" w:rsidRDefault="00135B0E" w:rsidP="00450661">
      <w:pPr>
        <w:shd w:val="clear" w:color="auto" w:fill="FFFFFF"/>
        <w:spacing w:after="0" w:line="240" w:lineRule="auto"/>
        <w:ind w:left="22"/>
        <w:rPr>
          <w:bCs/>
          <w:szCs w:val="20"/>
        </w:rPr>
      </w:pPr>
    </w:p>
    <w:p w14:paraId="7EC59703" w14:textId="77777777" w:rsidR="00135B0E" w:rsidRPr="00F2060A" w:rsidRDefault="00135B0E" w:rsidP="00450661">
      <w:pPr>
        <w:numPr>
          <w:ilvl w:val="0"/>
          <w:numId w:val="11"/>
        </w:numPr>
        <w:shd w:val="clear" w:color="auto" w:fill="FFFFFF"/>
        <w:spacing w:after="0" w:line="240" w:lineRule="auto"/>
        <w:contextualSpacing/>
        <w:rPr>
          <w:rFonts w:eastAsia="Calibri"/>
          <w:szCs w:val="20"/>
        </w:rPr>
      </w:pPr>
      <w:r w:rsidRPr="00F2060A">
        <w:rPr>
          <w:rFonts w:eastAsia="Calibri"/>
          <w:bCs/>
          <w:szCs w:val="20"/>
        </w:rPr>
        <w:t xml:space="preserve">nasledovní navrhovaní subdodávatelia spĺňajú </w:t>
      </w:r>
      <w:r w:rsidRPr="00F2060A">
        <w:rPr>
          <w:rFonts w:eastAsia="Calibri"/>
          <w:szCs w:val="20"/>
        </w:rPr>
        <w:t>definičné znaky partnera verejného sektora v zmysle zákona č. 315/2016 Z </w:t>
      </w:r>
      <w:proofErr w:type="spellStart"/>
      <w:r w:rsidRPr="00F2060A">
        <w:rPr>
          <w:rFonts w:eastAsia="Calibri"/>
          <w:szCs w:val="20"/>
        </w:rPr>
        <w:t>z</w:t>
      </w:r>
      <w:proofErr w:type="spellEnd"/>
      <w:r w:rsidRPr="00F2060A">
        <w:rPr>
          <w:rFonts w:eastAsia="Calibri"/>
          <w:szCs w:val="20"/>
        </w:rPr>
        <w:t>. o registri partnerov verejného sektora a o zmene a doplnení niektorých zákonov a sú povinný byť zapísaný v registri partnerov verejného sektora:</w:t>
      </w:r>
    </w:p>
    <w:tbl>
      <w:tblPr>
        <w:tblStyle w:val="Mriekatabuky"/>
        <w:tblW w:w="0" w:type="auto"/>
        <w:tblInd w:w="720" w:type="dxa"/>
        <w:tblLook w:val="04A0" w:firstRow="1" w:lastRow="0" w:firstColumn="1" w:lastColumn="0" w:noHBand="0" w:noVBand="1"/>
      </w:tblPr>
      <w:tblGrid>
        <w:gridCol w:w="408"/>
        <w:gridCol w:w="8230"/>
      </w:tblGrid>
      <w:tr w:rsidR="00135B0E" w:rsidRPr="00F2060A" w14:paraId="7024C96A" w14:textId="77777777" w:rsidTr="00A0267B">
        <w:tc>
          <w:tcPr>
            <w:tcW w:w="409" w:type="dxa"/>
          </w:tcPr>
          <w:p w14:paraId="7D3F3D5B" w14:textId="77777777" w:rsidR="00135B0E" w:rsidRPr="00F2060A" w:rsidRDefault="00135B0E" w:rsidP="00450661">
            <w:pPr>
              <w:spacing w:after="0" w:line="240" w:lineRule="auto"/>
              <w:rPr>
                <w:rFonts w:eastAsia="Calibri"/>
                <w:bCs/>
                <w:szCs w:val="20"/>
              </w:rPr>
            </w:pPr>
            <w:r w:rsidRPr="00F2060A">
              <w:rPr>
                <w:rFonts w:eastAsia="Calibri"/>
                <w:bCs/>
                <w:szCs w:val="20"/>
              </w:rPr>
              <w:t>1.</w:t>
            </w:r>
          </w:p>
        </w:tc>
        <w:tc>
          <w:tcPr>
            <w:tcW w:w="8499" w:type="dxa"/>
          </w:tcPr>
          <w:p w14:paraId="7E21C238" w14:textId="77777777" w:rsidR="00135B0E" w:rsidRPr="00F2060A" w:rsidRDefault="00135B0E" w:rsidP="00450661">
            <w:pPr>
              <w:spacing w:after="0" w:line="240" w:lineRule="auto"/>
              <w:rPr>
                <w:rFonts w:eastAsia="Calibri"/>
                <w:bCs/>
                <w:i/>
                <w:szCs w:val="20"/>
              </w:rPr>
            </w:pPr>
            <w:r w:rsidRPr="00F2060A">
              <w:rPr>
                <w:rFonts w:eastAsia="Calibri"/>
                <w:bCs/>
                <w:i/>
                <w:szCs w:val="20"/>
              </w:rPr>
              <w:t>Obchodné meno, sídlo a IČO subdodávateľa</w:t>
            </w:r>
          </w:p>
        </w:tc>
      </w:tr>
      <w:tr w:rsidR="00135B0E" w:rsidRPr="00F2060A" w14:paraId="1E5FE4EB" w14:textId="77777777" w:rsidTr="00A0267B">
        <w:tc>
          <w:tcPr>
            <w:tcW w:w="409" w:type="dxa"/>
          </w:tcPr>
          <w:p w14:paraId="4E4FD713" w14:textId="77777777" w:rsidR="00135B0E" w:rsidRPr="00F2060A" w:rsidRDefault="00135B0E" w:rsidP="00450661">
            <w:pPr>
              <w:spacing w:after="0" w:line="240" w:lineRule="auto"/>
              <w:rPr>
                <w:rFonts w:eastAsia="Calibri"/>
                <w:bCs/>
                <w:szCs w:val="20"/>
              </w:rPr>
            </w:pPr>
            <w:r w:rsidRPr="00F2060A">
              <w:rPr>
                <w:rFonts w:eastAsia="Calibri"/>
                <w:bCs/>
                <w:szCs w:val="20"/>
              </w:rPr>
              <w:t>2.</w:t>
            </w:r>
          </w:p>
        </w:tc>
        <w:tc>
          <w:tcPr>
            <w:tcW w:w="8499" w:type="dxa"/>
          </w:tcPr>
          <w:p w14:paraId="67FADF92" w14:textId="77777777" w:rsidR="00135B0E" w:rsidRPr="00F2060A" w:rsidRDefault="00135B0E" w:rsidP="00450661">
            <w:pPr>
              <w:spacing w:after="0" w:line="240" w:lineRule="auto"/>
              <w:rPr>
                <w:rFonts w:eastAsia="Calibri"/>
                <w:bCs/>
                <w:szCs w:val="20"/>
              </w:rPr>
            </w:pPr>
          </w:p>
        </w:tc>
      </w:tr>
      <w:tr w:rsidR="00135B0E" w:rsidRPr="00F2060A" w14:paraId="7D25F2A2" w14:textId="77777777" w:rsidTr="00A0267B">
        <w:tc>
          <w:tcPr>
            <w:tcW w:w="409" w:type="dxa"/>
          </w:tcPr>
          <w:p w14:paraId="5FDDCF08" w14:textId="77777777" w:rsidR="00135B0E" w:rsidRPr="00F2060A" w:rsidRDefault="00135B0E" w:rsidP="00450661">
            <w:pPr>
              <w:spacing w:after="0" w:line="240" w:lineRule="auto"/>
              <w:rPr>
                <w:rFonts w:eastAsia="Calibri"/>
                <w:bCs/>
                <w:szCs w:val="20"/>
              </w:rPr>
            </w:pPr>
            <w:r w:rsidRPr="00F2060A">
              <w:rPr>
                <w:rFonts w:eastAsia="Calibri"/>
                <w:bCs/>
                <w:szCs w:val="20"/>
              </w:rPr>
              <w:t>3.</w:t>
            </w:r>
          </w:p>
        </w:tc>
        <w:tc>
          <w:tcPr>
            <w:tcW w:w="8499" w:type="dxa"/>
          </w:tcPr>
          <w:p w14:paraId="5B5C4091" w14:textId="77777777" w:rsidR="00135B0E" w:rsidRPr="00F2060A" w:rsidRDefault="00135B0E" w:rsidP="00450661">
            <w:pPr>
              <w:spacing w:after="0" w:line="240" w:lineRule="auto"/>
              <w:rPr>
                <w:rFonts w:eastAsia="Calibri"/>
                <w:bCs/>
                <w:szCs w:val="20"/>
              </w:rPr>
            </w:pPr>
            <w:r w:rsidRPr="00F2060A">
              <w:rPr>
                <w:rFonts w:eastAsia="Calibri"/>
                <w:bCs/>
                <w:i/>
                <w:szCs w:val="20"/>
              </w:rPr>
              <w:t>....v prípade potreby doplniť ďalšie riadky...</w:t>
            </w:r>
          </w:p>
        </w:tc>
      </w:tr>
    </w:tbl>
    <w:p w14:paraId="33DA29A3" w14:textId="77777777" w:rsidR="00135B0E" w:rsidRPr="00F2060A" w:rsidRDefault="00135B0E" w:rsidP="00450661">
      <w:pPr>
        <w:shd w:val="clear" w:color="auto" w:fill="FFFFFF"/>
        <w:spacing w:after="0" w:line="240" w:lineRule="auto"/>
        <w:ind w:left="720"/>
        <w:contextualSpacing/>
        <w:rPr>
          <w:rFonts w:eastAsia="Calibri"/>
          <w:bCs/>
          <w:szCs w:val="20"/>
        </w:rPr>
      </w:pPr>
    </w:p>
    <w:p w14:paraId="537C248F" w14:textId="77777777" w:rsidR="00135B0E" w:rsidRPr="00F2060A" w:rsidRDefault="00135B0E" w:rsidP="00450661">
      <w:pPr>
        <w:numPr>
          <w:ilvl w:val="0"/>
          <w:numId w:val="11"/>
        </w:numPr>
        <w:shd w:val="clear" w:color="auto" w:fill="FFFFFF"/>
        <w:spacing w:after="0" w:line="240" w:lineRule="auto"/>
        <w:contextualSpacing/>
        <w:rPr>
          <w:rFonts w:eastAsia="Calibri"/>
          <w:bCs/>
          <w:szCs w:val="20"/>
        </w:rPr>
      </w:pPr>
      <w:r w:rsidRPr="00F2060A">
        <w:rPr>
          <w:rFonts w:eastAsia="Calibri"/>
          <w:bCs/>
          <w:szCs w:val="20"/>
        </w:rPr>
        <w:t xml:space="preserve">ani jeden z navrhovaných subdodávateľov nespĺňa </w:t>
      </w:r>
      <w:r w:rsidRPr="00F2060A">
        <w:rPr>
          <w:rFonts w:eastAsia="Calibri"/>
          <w:szCs w:val="20"/>
        </w:rPr>
        <w:t>znaky partnera verejného sektora v zmysle zákona č. 315/2016 Z </w:t>
      </w:r>
      <w:proofErr w:type="spellStart"/>
      <w:r w:rsidRPr="00F2060A">
        <w:rPr>
          <w:rFonts w:eastAsia="Calibri"/>
          <w:szCs w:val="20"/>
        </w:rPr>
        <w:t>z</w:t>
      </w:r>
      <w:proofErr w:type="spellEnd"/>
      <w:r w:rsidRPr="00F2060A">
        <w:rPr>
          <w:rFonts w:eastAsia="Calibri"/>
          <w:szCs w:val="20"/>
        </w:rPr>
        <w:t xml:space="preserve">. o registri partnerov verejného sektora a o zmene a doplnení niektorých zákonov a ani jeden nie je povinný byť zapísaný v registri partnerov verejného sektora. </w:t>
      </w:r>
    </w:p>
    <w:p w14:paraId="5C9373B0" w14:textId="77777777" w:rsidR="00135B0E" w:rsidRPr="00F2060A" w:rsidRDefault="00135B0E" w:rsidP="00450661">
      <w:pPr>
        <w:tabs>
          <w:tab w:val="left" w:pos="567"/>
        </w:tabs>
        <w:spacing w:after="0" w:line="240" w:lineRule="auto"/>
        <w:ind w:left="22"/>
        <w:rPr>
          <w:szCs w:val="20"/>
        </w:rPr>
      </w:pPr>
    </w:p>
    <w:p w14:paraId="1FCA1CCD" w14:textId="77777777" w:rsidR="00135B0E" w:rsidRPr="00F2060A" w:rsidRDefault="00135B0E" w:rsidP="00450661">
      <w:pPr>
        <w:tabs>
          <w:tab w:val="left" w:pos="567"/>
        </w:tabs>
        <w:spacing w:after="0" w:line="240" w:lineRule="auto"/>
        <w:ind w:left="22"/>
        <w:rPr>
          <w:szCs w:val="20"/>
        </w:rPr>
      </w:pPr>
      <w:r w:rsidRPr="00F2060A">
        <w:rPr>
          <w:szCs w:val="20"/>
        </w:rPr>
        <w:t>V ..........................., dňa ...............</w:t>
      </w:r>
    </w:p>
    <w:p w14:paraId="27BFB399" w14:textId="77777777" w:rsidR="00135B0E" w:rsidRPr="00B34718" w:rsidRDefault="00135B0E" w:rsidP="00450661">
      <w:pPr>
        <w:spacing w:after="0" w:line="240" w:lineRule="auto"/>
        <w:ind w:left="2880"/>
        <w:jc w:val="center"/>
        <w:rPr>
          <w:bCs/>
          <w:szCs w:val="20"/>
        </w:rPr>
      </w:pPr>
      <w:r w:rsidRPr="00F2060A">
        <w:rPr>
          <w:szCs w:val="20"/>
        </w:rPr>
        <w:tab/>
      </w:r>
      <w:r w:rsidRPr="00F2060A">
        <w:rPr>
          <w:szCs w:val="20"/>
        </w:rPr>
        <w:tab/>
      </w:r>
      <w:r w:rsidRPr="00F2060A">
        <w:rPr>
          <w:szCs w:val="20"/>
        </w:rPr>
        <w:tab/>
      </w:r>
      <w:r w:rsidRPr="00F2060A">
        <w:rPr>
          <w:szCs w:val="20"/>
        </w:rPr>
        <w:tab/>
      </w:r>
      <w:r w:rsidRPr="00F2060A">
        <w:rPr>
          <w:szCs w:val="20"/>
        </w:rPr>
        <w:tab/>
      </w:r>
      <w:r w:rsidRPr="00F2060A">
        <w:rPr>
          <w:szCs w:val="20"/>
        </w:rPr>
        <w:tab/>
      </w:r>
      <w:r w:rsidRPr="00F2060A">
        <w:rPr>
          <w:szCs w:val="20"/>
        </w:rPr>
        <w:tab/>
      </w:r>
      <w:r w:rsidRPr="00F2060A">
        <w:rPr>
          <w:szCs w:val="20"/>
        </w:rPr>
        <w:tab/>
      </w:r>
      <w:r w:rsidRPr="00F2060A">
        <w:rPr>
          <w:szCs w:val="20"/>
        </w:rPr>
        <w:tab/>
      </w:r>
      <w:r w:rsidRPr="00F2060A">
        <w:rPr>
          <w:szCs w:val="20"/>
        </w:rPr>
        <w:tab/>
      </w:r>
      <w:r w:rsidRPr="00B34718">
        <w:rPr>
          <w:bCs/>
          <w:szCs w:val="20"/>
        </w:rPr>
        <w:t>..................................................................</w:t>
      </w:r>
    </w:p>
    <w:p w14:paraId="0059C73B" w14:textId="77777777" w:rsidR="00135B0E" w:rsidRPr="00B34718" w:rsidRDefault="00135B0E" w:rsidP="00450661">
      <w:pPr>
        <w:spacing w:after="0" w:line="240" w:lineRule="auto"/>
        <w:ind w:left="2880"/>
        <w:jc w:val="center"/>
        <w:rPr>
          <w:bCs/>
          <w:szCs w:val="20"/>
        </w:rPr>
      </w:pPr>
      <w:r>
        <w:rPr>
          <w:bCs/>
          <w:szCs w:val="20"/>
        </w:rPr>
        <w:t xml:space="preserve">Meno a priezvisko </w:t>
      </w:r>
      <w:r w:rsidRPr="00B34718">
        <w:rPr>
          <w:bCs/>
          <w:szCs w:val="20"/>
        </w:rPr>
        <w:t>oprávneného zástupcu uchádzača</w:t>
      </w:r>
      <w:r>
        <w:rPr>
          <w:bCs/>
          <w:szCs w:val="20"/>
        </w:rPr>
        <w:t>, podpis</w:t>
      </w:r>
    </w:p>
    <w:p w14:paraId="77989E9C" w14:textId="020DC0C9" w:rsidR="00135B0E" w:rsidRDefault="00135B0E" w:rsidP="00450661">
      <w:pPr>
        <w:pStyle w:val="Bezriadkovania"/>
        <w:rPr>
          <w:rFonts w:ascii="Arial" w:hAnsi="Arial" w:cs="Arial"/>
          <w:i/>
          <w:sz w:val="20"/>
          <w:szCs w:val="20"/>
        </w:rPr>
      </w:pPr>
      <w:r w:rsidRPr="000F5535">
        <w:rPr>
          <w:rFonts w:ascii="Arial" w:hAnsi="Arial" w:cs="Arial"/>
          <w:i/>
          <w:sz w:val="20"/>
          <w:szCs w:val="20"/>
        </w:rPr>
        <w:t>Poznámka: V prípade skupiny dodávateľov, uchádzač predloží podpísané  čestné vyhlásenie za každého člena skupiny dodávateľov.</w:t>
      </w:r>
    </w:p>
    <w:p w14:paraId="1F4AFC7C" w14:textId="019EC9F4" w:rsidR="00533D10" w:rsidRPr="000B1A80" w:rsidRDefault="00533D10" w:rsidP="00450661">
      <w:pPr>
        <w:spacing w:after="0" w:line="240" w:lineRule="auto"/>
        <w:jc w:val="center"/>
        <w:rPr>
          <w:rFonts w:eastAsia="Calibri"/>
          <w:b/>
          <w:szCs w:val="20"/>
        </w:rPr>
      </w:pPr>
      <w:r w:rsidRPr="000B1A80">
        <w:rPr>
          <w:rFonts w:eastAsia="Calibri"/>
          <w:b/>
          <w:szCs w:val="20"/>
        </w:rPr>
        <w:lastRenderedPageBreak/>
        <w:t>ČESTNÉ VYHLÁSENIE KU  KONFLIKTU ZÁUJMOV</w:t>
      </w:r>
    </w:p>
    <w:p w14:paraId="0D1F7E96" w14:textId="77777777" w:rsidR="00533D10" w:rsidRPr="000B1A80" w:rsidRDefault="00533D10" w:rsidP="00450661">
      <w:pPr>
        <w:spacing w:after="0" w:line="240" w:lineRule="auto"/>
        <w:jc w:val="center"/>
        <w:rPr>
          <w:rFonts w:eastAsia="Calibri"/>
          <w:b/>
          <w:szCs w:val="20"/>
        </w:rPr>
      </w:pPr>
    </w:p>
    <w:p w14:paraId="0415C221" w14:textId="77777777" w:rsidR="00135B0E" w:rsidRPr="00D825A5" w:rsidRDefault="00135B0E" w:rsidP="00450661">
      <w:pPr>
        <w:autoSpaceDE w:val="0"/>
        <w:autoSpaceDN w:val="0"/>
        <w:adjustRightInd w:val="0"/>
        <w:spacing w:after="0" w:line="240" w:lineRule="auto"/>
        <w:ind w:right="62"/>
        <w:rPr>
          <w:rFonts w:eastAsiaTheme="majorEastAsia"/>
          <w:b/>
          <w:szCs w:val="20"/>
        </w:rPr>
      </w:pPr>
      <w:r w:rsidRPr="00D825A5">
        <w:rPr>
          <w:rFonts w:eastAsiaTheme="majorEastAsia"/>
          <w:b/>
          <w:szCs w:val="20"/>
        </w:rPr>
        <w:t>Identifikácia uchádzača:</w:t>
      </w:r>
    </w:p>
    <w:p w14:paraId="51C514D3" w14:textId="77777777" w:rsidR="00135B0E" w:rsidRPr="00D825A5" w:rsidRDefault="00135B0E" w:rsidP="00450661">
      <w:pPr>
        <w:tabs>
          <w:tab w:val="left" w:pos="2268"/>
        </w:tabs>
        <w:autoSpaceDE w:val="0"/>
        <w:autoSpaceDN w:val="0"/>
        <w:adjustRightInd w:val="0"/>
        <w:spacing w:after="0" w:line="240" w:lineRule="auto"/>
        <w:ind w:right="62"/>
        <w:rPr>
          <w:rFonts w:eastAsiaTheme="majorEastAsia"/>
          <w:bCs/>
          <w:szCs w:val="20"/>
          <w:lang w:eastAsia="en-US"/>
        </w:rPr>
      </w:pPr>
      <w:r w:rsidRPr="00D825A5">
        <w:rPr>
          <w:rFonts w:eastAsiaTheme="majorEastAsia"/>
          <w:bCs/>
          <w:szCs w:val="20"/>
          <w:lang w:eastAsia="en-US"/>
        </w:rPr>
        <w:t>Obchodný názov:</w:t>
      </w:r>
      <w:r w:rsidRPr="00D825A5">
        <w:rPr>
          <w:rFonts w:eastAsiaTheme="majorEastAsia"/>
          <w:bCs/>
          <w:szCs w:val="20"/>
          <w:lang w:eastAsia="en-US"/>
        </w:rPr>
        <w:tab/>
      </w:r>
      <w:r w:rsidRPr="00D825A5">
        <w:rPr>
          <w:b/>
          <w:bCs/>
          <w:szCs w:val="20"/>
        </w:rPr>
        <w:t>.......................................................</w:t>
      </w:r>
    </w:p>
    <w:p w14:paraId="10BCC7C4" w14:textId="77777777" w:rsidR="00135B0E" w:rsidRPr="00D825A5" w:rsidRDefault="00135B0E" w:rsidP="00450661">
      <w:pPr>
        <w:tabs>
          <w:tab w:val="left" w:pos="2268"/>
        </w:tabs>
        <w:autoSpaceDE w:val="0"/>
        <w:autoSpaceDN w:val="0"/>
        <w:adjustRightInd w:val="0"/>
        <w:spacing w:after="0" w:line="240" w:lineRule="auto"/>
        <w:ind w:right="62"/>
        <w:rPr>
          <w:rFonts w:eastAsiaTheme="majorEastAsia"/>
          <w:bCs/>
          <w:szCs w:val="20"/>
          <w:lang w:eastAsia="en-US"/>
        </w:rPr>
      </w:pPr>
      <w:r w:rsidRPr="00D825A5">
        <w:rPr>
          <w:rFonts w:eastAsiaTheme="majorEastAsia"/>
          <w:bCs/>
          <w:szCs w:val="20"/>
          <w:lang w:eastAsia="en-US"/>
        </w:rPr>
        <w:t>Sídlo spoločnosti:</w:t>
      </w:r>
      <w:r w:rsidRPr="00D825A5">
        <w:rPr>
          <w:rFonts w:eastAsiaTheme="majorEastAsia"/>
          <w:bCs/>
          <w:szCs w:val="20"/>
          <w:lang w:eastAsia="en-US"/>
        </w:rPr>
        <w:tab/>
      </w:r>
      <w:r w:rsidRPr="00D825A5">
        <w:rPr>
          <w:b/>
          <w:bCs/>
          <w:szCs w:val="20"/>
        </w:rPr>
        <w:t>.......................................................</w:t>
      </w:r>
    </w:p>
    <w:p w14:paraId="35486E04" w14:textId="77777777" w:rsidR="00135B0E" w:rsidRPr="00D825A5" w:rsidRDefault="00135B0E" w:rsidP="00450661">
      <w:pPr>
        <w:tabs>
          <w:tab w:val="left" w:pos="2268"/>
        </w:tabs>
        <w:autoSpaceDE w:val="0"/>
        <w:autoSpaceDN w:val="0"/>
        <w:adjustRightInd w:val="0"/>
        <w:spacing w:after="0" w:line="240" w:lineRule="auto"/>
        <w:ind w:right="62"/>
        <w:rPr>
          <w:rFonts w:eastAsiaTheme="majorEastAsia"/>
          <w:bCs/>
          <w:szCs w:val="20"/>
          <w:lang w:eastAsia="en-US"/>
        </w:rPr>
      </w:pPr>
      <w:r w:rsidRPr="00D825A5">
        <w:rPr>
          <w:rFonts w:eastAsiaTheme="majorEastAsia"/>
          <w:bCs/>
          <w:szCs w:val="20"/>
          <w:lang w:eastAsia="en-US"/>
        </w:rPr>
        <w:t>IČO:</w:t>
      </w:r>
      <w:r w:rsidRPr="00D825A5">
        <w:rPr>
          <w:rFonts w:eastAsiaTheme="majorEastAsia"/>
          <w:bCs/>
          <w:szCs w:val="20"/>
          <w:lang w:eastAsia="en-US"/>
        </w:rPr>
        <w:tab/>
      </w:r>
      <w:r w:rsidRPr="00D825A5">
        <w:rPr>
          <w:b/>
          <w:bCs/>
          <w:szCs w:val="20"/>
        </w:rPr>
        <w:t>.......................................................</w:t>
      </w:r>
    </w:p>
    <w:p w14:paraId="36B151B1" w14:textId="77777777" w:rsidR="00135B0E" w:rsidRPr="00D825A5" w:rsidRDefault="00135B0E" w:rsidP="00450661">
      <w:pPr>
        <w:autoSpaceDE w:val="0"/>
        <w:autoSpaceDN w:val="0"/>
        <w:adjustRightInd w:val="0"/>
        <w:spacing w:after="0" w:line="240" w:lineRule="auto"/>
        <w:ind w:right="62"/>
        <w:rPr>
          <w:b/>
          <w:bCs/>
          <w:szCs w:val="20"/>
        </w:rPr>
      </w:pPr>
      <w:r w:rsidRPr="00D825A5">
        <w:rPr>
          <w:rFonts w:eastAsiaTheme="majorEastAsia"/>
          <w:bCs/>
          <w:szCs w:val="20"/>
        </w:rPr>
        <w:t xml:space="preserve">Meno a priezvisko osoby oprávnenej konať v mene uchádzača: </w:t>
      </w:r>
      <w:r w:rsidRPr="00D825A5">
        <w:rPr>
          <w:b/>
          <w:bCs/>
          <w:szCs w:val="20"/>
        </w:rPr>
        <w:t>...................................................</w:t>
      </w:r>
    </w:p>
    <w:p w14:paraId="4B97BCA8" w14:textId="77777777" w:rsidR="00135B0E" w:rsidRDefault="00135B0E" w:rsidP="00450661">
      <w:pPr>
        <w:spacing w:after="0" w:line="240" w:lineRule="auto"/>
        <w:rPr>
          <w:szCs w:val="20"/>
        </w:rPr>
      </w:pPr>
    </w:p>
    <w:p w14:paraId="172D4C34" w14:textId="77777777" w:rsidR="00135B0E" w:rsidRPr="00D825A5" w:rsidRDefault="00135B0E" w:rsidP="00450661">
      <w:pPr>
        <w:spacing w:after="0" w:line="240" w:lineRule="auto"/>
        <w:rPr>
          <w:szCs w:val="20"/>
        </w:rPr>
      </w:pPr>
      <w:r w:rsidRPr="00D825A5">
        <w:rPr>
          <w:szCs w:val="20"/>
        </w:rPr>
        <w:t>ako uchádzač, ktorý predložil ponuku do verejného obstarávania na predmet zákazky:</w:t>
      </w:r>
    </w:p>
    <w:p w14:paraId="31404E46" w14:textId="77777777" w:rsidR="00533D10" w:rsidRPr="00135B0E" w:rsidRDefault="00533D10" w:rsidP="00450661">
      <w:pPr>
        <w:spacing w:after="0" w:line="240" w:lineRule="auto"/>
        <w:jc w:val="center"/>
        <w:rPr>
          <w:rFonts w:eastAsia="Calibri"/>
          <w:b/>
          <w:sz w:val="28"/>
          <w:szCs w:val="28"/>
        </w:rPr>
      </w:pPr>
    </w:p>
    <w:p w14:paraId="32808FFA" w14:textId="049938B4" w:rsidR="00E536B9" w:rsidRPr="009C36AA" w:rsidRDefault="000D78FC" w:rsidP="000D78FC">
      <w:pPr>
        <w:spacing w:after="0" w:line="240" w:lineRule="auto"/>
        <w:ind w:leftChars="236" w:left="482"/>
        <w:rPr>
          <w:b/>
          <w:bCs/>
          <w:sz w:val="22"/>
        </w:rPr>
      </w:pPr>
      <w:r>
        <w:rPr>
          <w:b/>
          <w:bCs/>
          <w:sz w:val="22"/>
        </w:rPr>
        <w:t xml:space="preserve">                     </w:t>
      </w:r>
      <w:r w:rsidR="00E536B9" w:rsidRPr="009C36AA">
        <w:rPr>
          <w:b/>
          <w:bCs/>
          <w:sz w:val="22"/>
        </w:rPr>
        <w:t>„Rekonštrukcia okruhu OS85</w:t>
      </w:r>
      <w:r>
        <w:rPr>
          <w:b/>
          <w:bCs/>
          <w:sz w:val="22"/>
        </w:rPr>
        <w:t xml:space="preserve"> a okruhu OS87</w:t>
      </w:r>
      <w:r w:rsidR="00E536B9" w:rsidRPr="009C36AA">
        <w:rPr>
          <w:b/>
          <w:bCs/>
          <w:sz w:val="22"/>
        </w:rPr>
        <w:t>, Levice“</w:t>
      </w:r>
    </w:p>
    <w:p w14:paraId="6FFFA764" w14:textId="77777777" w:rsidR="00135B0E" w:rsidRDefault="00135B0E" w:rsidP="00450661">
      <w:pPr>
        <w:spacing w:after="0" w:line="240" w:lineRule="auto"/>
        <w:jc w:val="center"/>
        <w:rPr>
          <w:rFonts w:eastAsia="Calibri"/>
          <w:szCs w:val="20"/>
        </w:rPr>
      </w:pPr>
    </w:p>
    <w:p w14:paraId="0B079632" w14:textId="2CCDD8B7" w:rsidR="00533D10" w:rsidRDefault="00533D10" w:rsidP="00450661">
      <w:pPr>
        <w:spacing w:after="0" w:line="240" w:lineRule="auto"/>
        <w:jc w:val="center"/>
        <w:rPr>
          <w:rFonts w:eastAsia="Calibri"/>
          <w:b/>
          <w:szCs w:val="20"/>
        </w:rPr>
      </w:pPr>
      <w:r w:rsidRPr="000B1A80">
        <w:rPr>
          <w:rFonts w:eastAsia="Calibri"/>
          <w:b/>
          <w:szCs w:val="20"/>
        </w:rPr>
        <w:t>týmto čestne vyhlasujem, že</w:t>
      </w:r>
    </w:p>
    <w:p w14:paraId="7BB9C14A" w14:textId="77777777" w:rsidR="00533D10" w:rsidRPr="000B1A80" w:rsidRDefault="00533D10" w:rsidP="00450661">
      <w:pPr>
        <w:spacing w:after="0" w:line="240" w:lineRule="auto"/>
        <w:jc w:val="center"/>
        <w:rPr>
          <w:rFonts w:eastAsia="Calibri"/>
          <w:b/>
          <w:szCs w:val="20"/>
        </w:rPr>
      </w:pPr>
    </w:p>
    <w:p w14:paraId="3D19A992" w14:textId="761A9AC1" w:rsidR="00533D10" w:rsidRPr="000B1A80" w:rsidRDefault="00533D10" w:rsidP="00450661">
      <w:pPr>
        <w:spacing w:after="0" w:line="240" w:lineRule="auto"/>
        <w:rPr>
          <w:rFonts w:eastAsia="Calibri"/>
          <w:szCs w:val="20"/>
        </w:rPr>
      </w:pPr>
      <w:r w:rsidRPr="000B1A80">
        <w:rPr>
          <w:rFonts w:eastAsia="Calibri"/>
          <w:szCs w:val="20"/>
        </w:rPr>
        <w:t>v</w:t>
      </w:r>
      <w:r>
        <w:rPr>
          <w:rFonts w:eastAsia="Calibri"/>
          <w:szCs w:val="20"/>
        </w:rPr>
        <w:t> </w:t>
      </w:r>
      <w:r w:rsidRPr="000B1A80">
        <w:rPr>
          <w:rFonts w:eastAsia="Calibri"/>
          <w:szCs w:val="20"/>
        </w:rPr>
        <w:t>súvislosti s</w:t>
      </w:r>
      <w:r>
        <w:rPr>
          <w:rFonts w:eastAsia="Calibri"/>
          <w:szCs w:val="20"/>
        </w:rPr>
        <w:t> </w:t>
      </w:r>
      <w:r w:rsidRPr="000B1A80">
        <w:rPr>
          <w:rFonts w:eastAsia="Calibri"/>
          <w:szCs w:val="20"/>
        </w:rPr>
        <w:t>uvedeným verejným obstarávaním</w:t>
      </w:r>
      <w:r>
        <w:rPr>
          <w:rFonts w:eastAsia="Calibri"/>
          <w:szCs w:val="20"/>
        </w:rPr>
        <w:t xml:space="preserve"> </w:t>
      </w:r>
    </w:p>
    <w:p w14:paraId="1C8B22BA" w14:textId="77777777" w:rsidR="00533D10" w:rsidRPr="000B1A80" w:rsidRDefault="00533D10" w:rsidP="00450661">
      <w:pPr>
        <w:numPr>
          <w:ilvl w:val="0"/>
          <w:numId w:val="13"/>
        </w:numPr>
        <w:spacing w:after="0" w:line="240" w:lineRule="auto"/>
        <w:contextualSpacing/>
        <w:rPr>
          <w:rFonts w:eastAsia="Calibri"/>
          <w:szCs w:val="20"/>
        </w:rPr>
      </w:pPr>
      <w:r w:rsidRPr="000B1A80">
        <w:rPr>
          <w:rFonts w:eastAsia="Calibri"/>
          <w:szCs w:val="20"/>
        </w:rPr>
        <w:t>som nevyvíjal  a</w:t>
      </w:r>
      <w:r>
        <w:rPr>
          <w:rFonts w:eastAsia="Calibri"/>
          <w:szCs w:val="20"/>
        </w:rPr>
        <w:t> </w:t>
      </w:r>
      <w:r w:rsidRPr="000B1A80">
        <w:rPr>
          <w:rFonts w:eastAsia="Calibri"/>
          <w:szCs w:val="20"/>
        </w:rPr>
        <w:t>nebudem vyvíjať voči  žiadnej osobe na strane verejného obstarávateľa ktorá je alebo by mohla byť zainteresovaná v</w:t>
      </w:r>
      <w:r>
        <w:rPr>
          <w:rFonts w:eastAsia="Calibri"/>
          <w:szCs w:val="20"/>
        </w:rPr>
        <w:t> </w:t>
      </w:r>
      <w:r w:rsidRPr="000B1A80">
        <w:rPr>
          <w:rFonts w:eastAsia="Calibri"/>
          <w:szCs w:val="20"/>
        </w:rPr>
        <w:t>zmysle ustanovení § 23 ods. 3 zákona č. 343/2015 Z. z. o</w:t>
      </w:r>
      <w:r>
        <w:rPr>
          <w:rFonts w:eastAsia="Calibri"/>
          <w:szCs w:val="20"/>
        </w:rPr>
        <w:t> </w:t>
      </w:r>
      <w:r w:rsidRPr="000B1A80">
        <w:rPr>
          <w:rFonts w:eastAsia="Calibri"/>
          <w:szCs w:val="20"/>
        </w:rPr>
        <w:t>verejnom obstarávaní a</w:t>
      </w:r>
      <w:r>
        <w:rPr>
          <w:rFonts w:eastAsia="Calibri"/>
          <w:szCs w:val="20"/>
        </w:rPr>
        <w:t> </w:t>
      </w:r>
      <w:r w:rsidRPr="000B1A80">
        <w:rPr>
          <w:rFonts w:eastAsia="Calibri"/>
          <w:szCs w:val="20"/>
        </w:rPr>
        <w:t>o</w:t>
      </w:r>
      <w:r>
        <w:rPr>
          <w:rFonts w:eastAsia="Calibri"/>
          <w:szCs w:val="20"/>
        </w:rPr>
        <w:t> </w:t>
      </w:r>
      <w:r w:rsidRPr="000B1A80">
        <w:rPr>
          <w:rFonts w:eastAsia="Calibri"/>
          <w:szCs w:val="20"/>
        </w:rPr>
        <w:t>zmene a</w:t>
      </w:r>
      <w:r>
        <w:rPr>
          <w:rFonts w:eastAsia="Calibri"/>
          <w:szCs w:val="20"/>
        </w:rPr>
        <w:t> </w:t>
      </w:r>
      <w:r w:rsidRPr="000B1A80">
        <w:rPr>
          <w:rFonts w:eastAsia="Calibri"/>
          <w:szCs w:val="20"/>
        </w:rPr>
        <w:t>doplnení niektorých zákonov v</w:t>
      </w:r>
      <w:r>
        <w:rPr>
          <w:rFonts w:eastAsia="Calibri"/>
          <w:szCs w:val="20"/>
        </w:rPr>
        <w:t> </w:t>
      </w:r>
      <w:r w:rsidRPr="000B1A80">
        <w:rPr>
          <w:rFonts w:eastAsia="Calibri"/>
          <w:szCs w:val="20"/>
        </w:rPr>
        <w:t>znení neskorších predpisov („zainteresovaná osoba“) akékoľvek aktivity, ktoré vy mohli viesť k</w:t>
      </w:r>
      <w:r>
        <w:rPr>
          <w:rFonts w:eastAsia="Calibri"/>
          <w:szCs w:val="20"/>
        </w:rPr>
        <w:t> </w:t>
      </w:r>
      <w:r w:rsidRPr="000B1A80">
        <w:rPr>
          <w:rFonts w:eastAsia="Calibri"/>
          <w:szCs w:val="20"/>
        </w:rPr>
        <w:t>zvýhodneniu nášho postavenia vo verejnom obstarávaní,</w:t>
      </w:r>
    </w:p>
    <w:p w14:paraId="20C0077F" w14:textId="77777777" w:rsidR="00533D10" w:rsidRPr="000B1A80" w:rsidRDefault="00533D10" w:rsidP="00450661">
      <w:pPr>
        <w:numPr>
          <w:ilvl w:val="0"/>
          <w:numId w:val="13"/>
        </w:numPr>
        <w:spacing w:after="0" w:line="240" w:lineRule="auto"/>
        <w:contextualSpacing/>
        <w:rPr>
          <w:rFonts w:eastAsia="Calibri"/>
          <w:szCs w:val="20"/>
        </w:rPr>
      </w:pPr>
      <w:r w:rsidRPr="000B1A80">
        <w:rPr>
          <w:rFonts w:eastAsia="Calibri"/>
          <w:szCs w:val="20"/>
        </w:rPr>
        <w:t>som neposkytol a</w:t>
      </w:r>
      <w:r>
        <w:rPr>
          <w:rFonts w:eastAsia="Calibri"/>
          <w:szCs w:val="20"/>
        </w:rPr>
        <w:t> </w:t>
      </w:r>
      <w:r w:rsidRPr="000B1A80">
        <w:rPr>
          <w:rFonts w:eastAsia="Calibri"/>
          <w:szCs w:val="20"/>
        </w:rPr>
        <w:t>neposkytnem  akejkoľvek, čo i</w:t>
      </w:r>
      <w:r>
        <w:rPr>
          <w:rFonts w:eastAsia="Calibri"/>
          <w:szCs w:val="20"/>
        </w:rPr>
        <w:t> </w:t>
      </w:r>
      <w:r w:rsidRPr="000B1A80">
        <w:rPr>
          <w:rFonts w:eastAsia="Calibri"/>
          <w:szCs w:val="20"/>
        </w:rPr>
        <w:t>len potenciálne zainteresovanej osobe priamo alebo nepriamo akúkoľvek finančnú alebo vecnú výhodu ako motiváciu alebo odmenu súvisiacu s</w:t>
      </w:r>
      <w:r>
        <w:rPr>
          <w:rFonts w:eastAsia="Calibri"/>
          <w:szCs w:val="20"/>
        </w:rPr>
        <w:t> </w:t>
      </w:r>
      <w:r w:rsidRPr="000B1A80">
        <w:rPr>
          <w:rFonts w:eastAsia="Calibri"/>
          <w:szCs w:val="20"/>
        </w:rPr>
        <w:t>týmto verejným obstarávaním,</w:t>
      </w:r>
    </w:p>
    <w:p w14:paraId="01EC6962" w14:textId="77777777" w:rsidR="00533D10" w:rsidRPr="000B1A80" w:rsidRDefault="00533D10" w:rsidP="00450661">
      <w:pPr>
        <w:numPr>
          <w:ilvl w:val="0"/>
          <w:numId w:val="13"/>
        </w:numPr>
        <w:spacing w:after="0" w:line="240" w:lineRule="auto"/>
        <w:contextualSpacing/>
        <w:rPr>
          <w:rFonts w:eastAsia="Calibri"/>
          <w:szCs w:val="20"/>
        </w:rPr>
      </w:pPr>
      <w:r w:rsidRPr="000B1A80">
        <w:rPr>
          <w:rFonts w:eastAsia="Calibri"/>
          <w:szCs w:val="20"/>
        </w:rPr>
        <w:t>budem bezodkladne informovať verejného obstarávateľa o</w:t>
      </w:r>
      <w:r>
        <w:rPr>
          <w:rFonts w:eastAsia="Calibri"/>
          <w:szCs w:val="20"/>
        </w:rPr>
        <w:t> </w:t>
      </w:r>
      <w:r w:rsidRPr="000B1A80">
        <w:rPr>
          <w:rFonts w:eastAsia="Calibri"/>
          <w:szCs w:val="20"/>
        </w:rPr>
        <w:t>akejkoľvek situácii, ktorá je považovaná za konflikt záujmov alebo ktorá by mohla viesť ku konfliktu záujmov kedykoľvek v</w:t>
      </w:r>
      <w:r>
        <w:rPr>
          <w:rFonts w:eastAsia="Calibri"/>
          <w:szCs w:val="20"/>
        </w:rPr>
        <w:t> </w:t>
      </w:r>
      <w:r w:rsidRPr="000B1A80">
        <w:rPr>
          <w:rFonts w:eastAsia="Calibri"/>
          <w:szCs w:val="20"/>
        </w:rPr>
        <w:t>priebehu procesu verejného obstarávania,</w:t>
      </w:r>
    </w:p>
    <w:p w14:paraId="65938AB3" w14:textId="77777777" w:rsidR="00533D10" w:rsidRPr="000B1A80" w:rsidRDefault="00533D10" w:rsidP="00450661">
      <w:pPr>
        <w:numPr>
          <w:ilvl w:val="0"/>
          <w:numId w:val="13"/>
        </w:numPr>
        <w:spacing w:after="0" w:line="240" w:lineRule="auto"/>
        <w:contextualSpacing/>
        <w:rPr>
          <w:rFonts w:eastAsia="Calibri"/>
          <w:szCs w:val="20"/>
        </w:rPr>
      </w:pPr>
      <w:r w:rsidRPr="000B1A80">
        <w:rPr>
          <w:rFonts w:eastAsia="Calibri"/>
          <w:szCs w:val="20"/>
        </w:rPr>
        <w:t>poskytnem verejnému obstarávateľovi  v</w:t>
      </w:r>
      <w:r>
        <w:rPr>
          <w:rFonts w:eastAsia="Calibri"/>
          <w:szCs w:val="20"/>
        </w:rPr>
        <w:t> </w:t>
      </w:r>
      <w:r w:rsidRPr="000B1A80">
        <w:rPr>
          <w:rFonts w:eastAsia="Calibri"/>
          <w:szCs w:val="20"/>
        </w:rPr>
        <w:t>tomto verejnom obstarávaní presné, pravdivé a</w:t>
      </w:r>
      <w:r>
        <w:rPr>
          <w:rFonts w:eastAsia="Calibri"/>
          <w:szCs w:val="20"/>
        </w:rPr>
        <w:t> </w:t>
      </w:r>
      <w:r w:rsidRPr="000B1A80">
        <w:rPr>
          <w:rFonts w:eastAsia="Calibri"/>
          <w:szCs w:val="20"/>
        </w:rPr>
        <w:t>úplné informácie.</w:t>
      </w:r>
    </w:p>
    <w:p w14:paraId="683CD469" w14:textId="77777777" w:rsidR="00533D10" w:rsidRPr="000B1A80" w:rsidRDefault="00533D10" w:rsidP="00450661">
      <w:pPr>
        <w:spacing w:after="0" w:line="240" w:lineRule="auto"/>
        <w:rPr>
          <w:rFonts w:eastAsia="Calibri"/>
          <w:szCs w:val="20"/>
        </w:rPr>
      </w:pPr>
    </w:p>
    <w:p w14:paraId="00ADB9C2" w14:textId="77777777" w:rsidR="00533D10" w:rsidRPr="000B1A80" w:rsidRDefault="00533D10" w:rsidP="00450661">
      <w:pPr>
        <w:spacing w:after="0" w:line="240" w:lineRule="auto"/>
        <w:rPr>
          <w:rFonts w:eastAsia="Calibri"/>
          <w:szCs w:val="20"/>
        </w:rPr>
      </w:pPr>
    </w:p>
    <w:p w14:paraId="47FAC883" w14:textId="77777777" w:rsidR="00135B0E" w:rsidRPr="00B34718" w:rsidRDefault="00135B0E" w:rsidP="00450661">
      <w:pPr>
        <w:tabs>
          <w:tab w:val="left" w:pos="567"/>
        </w:tabs>
        <w:spacing w:after="0" w:line="240" w:lineRule="auto"/>
        <w:ind w:left="22"/>
        <w:rPr>
          <w:szCs w:val="20"/>
        </w:rPr>
      </w:pPr>
      <w:r w:rsidRPr="00B34718">
        <w:rPr>
          <w:szCs w:val="20"/>
        </w:rPr>
        <w:t>V ..........................., dňa ...............</w:t>
      </w:r>
    </w:p>
    <w:p w14:paraId="7AEB3376" w14:textId="77777777" w:rsidR="00135B0E" w:rsidRPr="00B34718" w:rsidRDefault="00135B0E" w:rsidP="00450661">
      <w:pPr>
        <w:tabs>
          <w:tab w:val="left" w:pos="567"/>
        </w:tabs>
        <w:spacing w:after="0" w:line="240" w:lineRule="auto"/>
        <w:rPr>
          <w:szCs w:val="20"/>
        </w:rPr>
      </w:pPr>
    </w:p>
    <w:p w14:paraId="2C2228F5" w14:textId="77777777" w:rsidR="00135B0E" w:rsidRPr="00B34718" w:rsidRDefault="00135B0E" w:rsidP="00450661">
      <w:pPr>
        <w:tabs>
          <w:tab w:val="left" w:pos="567"/>
        </w:tabs>
        <w:spacing w:after="0" w:line="240" w:lineRule="auto"/>
        <w:rPr>
          <w:szCs w:val="20"/>
        </w:rPr>
      </w:pPr>
    </w:p>
    <w:p w14:paraId="358A18D8" w14:textId="77777777" w:rsidR="00135B0E" w:rsidRPr="00B34718" w:rsidRDefault="00135B0E" w:rsidP="00450661">
      <w:pPr>
        <w:spacing w:after="0" w:line="240" w:lineRule="auto"/>
        <w:ind w:left="2880"/>
        <w:jc w:val="center"/>
        <w:rPr>
          <w:bCs/>
          <w:szCs w:val="20"/>
        </w:rPr>
      </w:pPr>
      <w:r w:rsidRPr="00B34718">
        <w:rPr>
          <w:szCs w:val="20"/>
        </w:rPr>
        <w:tab/>
      </w:r>
      <w:r w:rsidRPr="00B34718">
        <w:rPr>
          <w:szCs w:val="20"/>
        </w:rPr>
        <w:tab/>
      </w:r>
      <w:r w:rsidRPr="00B34718">
        <w:rPr>
          <w:szCs w:val="20"/>
        </w:rPr>
        <w:tab/>
      </w:r>
      <w:r w:rsidRPr="00B34718">
        <w:rPr>
          <w:szCs w:val="20"/>
        </w:rPr>
        <w:tab/>
      </w:r>
      <w:r w:rsidRPr="00B34718">
        <w:rPr>
          <w:szCs w:val="20"/>
        </w:rPr>
        <w:tab/>
      </w:r>
      <w:r w:rsidRPr="00B34718">
        <w:rPr>
          <w:szCs w:val="20"/>
        </w:rPr>
        <w:tab/>
      </w:r>
      <w:r w:rsidRPr="00B34718">
        <w:rPr>
          <w:szCs w:val="20"/>
        </w:rPr>
        <w:tab/>
      </w:r>
      <w:r w:rsidRPr="00B34718">
        <w:rPr>
          <w:szCs w:val="20"/>
        </w:rPr>
        <w:tab/>
      </w:r>
      <w:r w:rsidRPr="00B34718">
        <w:rPr>
          <w:szCs w:val="20"/>
        </w:rPr>
        <w:tab/>
      </w:r>
      <w:r w:rsidRPr="00B34718">
        <w:rPr>
          <w:szCs w:val="20"/>
        </w:rPr>
        <w:tab/>
      </w:r>
      <w:r w:rsidRPr="00B34718">
        <w:rPr>
          <w:bCs/>
          <w:szCs w:val="20"/>
        </w:rPr>
        <w:t>..................................................................</w:t>
      </w:r>
    </w:p>
    <w:p w14:paraId="0DE7E825" w14:textId="77777777" w:rsidR="00135B0E" w:rsidRPr="00B34718" w:rsidRDefault="00135B0E" w:rsidP="00450661">
      <w:pPr>
        <w:spacing w:after="0" w:line="240" w:lineRule="auto"/>
        <w:ind w:left="2880"/>
        <w:jc w:val="center"/>
        <w:rPr>
          <w:bCs/>
          <w:szCs w:val="20"/>
        </w:rPr>
      </w:pPr>
      <w:r>
        <w:rPr>
          <w:bCs/>
          <w:szCs w:val="20"/>
        </w:rPr>
        <w:t xml:space="preserve">Meno a priezvisko </w:t>
      </w:r>
      <w:r w:rsidRPr="00B34718">
        <w:rPr>
          <w:bCs/>
          <w:szCs w:val="20"/>
        </w:rPr>
        <w:t>oprávneného zástupcu uchádzača</w:t>
      </w:r>
      <w:r>
        <w:rPr>
          <w:bCs/>
          <w:szCs w:val="20"/>
        </w:rPr>
        <w:t>, podpis</w:t>
      </w:r>
    </w:p>
    <w:p w14:paraId="65935F6A" w14:textId="77777777" w:rsidR="00533D10" w:rsidRDefault="00533D10" w:rsidP="00450661">
      <w:pPr>
        <w:spacing w:after="0" w:line="240" w:lineRule="auto"/>
        <w:rPr>
          <w:rFonts w:eastAsia="Calibri"/>
          <w:szCs w:val="20"/>
        </w:rPr>
      </w:pPr>
    </w:p>
    <w:p w14:paraId="0F974F5C" w14:textId="77777777" w:rsidR="00135B0E" w:rsidRDefault="00135B0E" w:rsidP="00450661">
      <w:pPr>
        <w:spacing w:after="0" w:line="240" w:lineRule="auto"/>
        <w:rPr>
          <w:rFonts w:eastAsia="Calibri"/>
          <w:szCs w:val="20"/>
        </w:rPr>
      </w:pPr>
    </w:p>
    <w:p w14:paraId="479B2D9D" w14:textId="77777777" w:rsidR="00135B0E" w:rsidRDefault="00135B0E" w:rsidP="00450661">
      <w:pPr>
        <w:spacing w:after="0" w:line="240" w:lineRule="auto"/>
        <w:rPr>
          <w:rFonts w:eastAsia="Calibri"/>
          <w:szCs w:val="20"/>
        </w:rPr>
      </w:pPr>
    </w:p>
    <w:p w14:paraId="2908BD5D" w14:textId="77777777" w:rsidR="00135B0E" w:rsidRDefault="00135B0E" w:rsidP="00450661">
      <w:pPr>
        <w:spacing w:after="0" w:line="240" w:lineRule="auto"/>
        <w:rPr>
          <w:rFonts w:eastAsia="Calibri"/>
          <w:szCs w:val="20"/>
        </w:rPr>
      </w:pPr>
    </w:p>
    <w:p w14:paraId="1A636996" w14:textId="77777777" w:rsidR="00135B0E" w:rsidRDefault="00135B0E" w:rsidP="00450661">
      <w:pPr>
        <w:spacing w:after="0" w:line="240" w:lineRule="auto"/>
        <w:rPr>
          <w:rFonts w:eastAsia="Calibri"/>
          <w:szCs w:val="20"/>
        </w:rPr>
      </w:pPr>
    </w:p>
    <w:p w14:paraId="5145AB3D" w14:textId="77777777" w:rsidR="00135B0E" w:rsidRDefault="00135B0E" w:rsidP="00450661">
      <w:pPr>
        <w:spacing w:after="0" w:line="240" w:lineRule="auto"/>
        <w:rPr>
          <w:rFonts w:eastAsia="Calibri"/>
          <w:szCs w:val="20"/>
        </w:rPr>
      </w:pPr>
    </w:p>
    <w:p w14:paraId="0DA90D5E" w14:textId="77777777" w:rsidR="00135B0E" w:rsidRDefault="00135B0E" w:rsidP="00450661">
      <w:pPr>
        <w:spacing w:after="0" w:line="240" w:lineRule="auto"/>
        <w:rPr>
          <w:rFonts w:eastAsia="Calibri"/>
          <w:szCs w:val="20"/>
        </w:rPr>
      </w:pPr>
    </w:p>
    <w:p w14:paraId="290A05CC" w14:textId="77777777" w:rsidR="00135B0E" w:rsidRPr="007803D7" w:rsidRDefault="00135B0E" w:rsidP="00450661">
      <w:pPr>
        <w:spacing w:after="0" w:line="240" w:lineRule="auto"/>
        <w:rPr>
          <w:rFonts w:eastAsia="Calibri"/>
          <w:szCs w:val="20"/>
        </w:rPr>
      </w:pPr>
    </w:p>
    <w:p w14:paraId="7E63DEFC" w14:textId="77777777" w:rsidR="00357DDD" w:rsidRPr="000F5535" w:rsidRDefault="00357DDD" w:rsidP="00450661">
      <w:pPr>
        <w:pStyle w:val="Bezriadkovania"/>
        <w:rPr>
          <w:rFonts w:ascii="Arial" w:hAnsi="Arial" w:cs="Arial"/>
          <w:i/>
          <w:sz w:val="20"/>
          <w:szCs w:val="20"/>
        </w:rPr>
      </w:pPr>
      <w:r w:rsidRPr="000F5535">
        <w:rPr>
          <w:rFonts w:ascii="Arial" w:hAnsi="Arial" w:cs="Arial"/>
          <w:i/>
          <w:sz w:val="20"/>
          <w:szCs w:val="20"/>
        </w:rPr>
        <w:t xml:space="preserve">Poznámka: </w:t>
      </w:r>
    </w:p>
    <w:p w14:paraId="586E74D6" w14:textId="77777777" w:rsidR="00357DDD" w:rsidRDefault="00357DDD" w:rsidP="00450661">
      <w:pPr>
        <w:pStyle w:val="Bezriadkovania"/>
        <w:rPr>
          <w:rFonts w:ascii="Arial" w:hAnsi="Arial" w:cs="Arial"/>
          <w:i/>
          <w:sz w:val="20"/>
          <w:szCs w:val="20"/>
        </w:rPr>
      </w:pPr>
      <w:r w:rsidRPr="000F5535">
        <w:rPr>
          <w:rFonts w:ascii="Arial" w:hAnsi="Arial" w:cs="Arial"/>
          <w:i/>
          <w:sz w:val="20"/>
          <w:szCs w:val="20"/>
        </w:rPr>
        <w:t>V prípade skupiny dodávateľov, uchádzač predloží podpísané  čestné vyhlásenie za každého člena skupiny dodávateľov.</w:t>
      </w:r>
    </w:p>
    <w:p w14:paraId="5F30DFB4" w14:textId="77777777" w:rsidR="00B262F9" w:rsidRPr="00B262F9" w:rsidRDefault="00B262F9" w:rsidP="00B262F9"/>
    <w:p w14:paraId="09AA895E" w14:textId="77777777" w:rsidR="003D253D" w:rsidRDefault="003D253D" w:rsidP="003D253D"/>
    <w:p w14:paraId="251926C5" w14:textId="77777777" w:rsidR="003D253D" w:rsidRPr="003D253D" w:rsidRDefault="003D253D" w:rsidP="003D253D"/>
    <w:p w14:paraId="6C1A4D02" w14:textId="49598DE3" w:rsidR="00533D10" w:rsidRPr="000B1A80" w:rsidRDefault="00533D10" w:rsidP="00450661">
      <w:pPr>
        <w:pStyle w:val="Nadpis2"/>
        <w:spacing w:after="0" w:line="240" w:lineRule="auto"/>
        <w:jc w:val="center"/>
        <w:rPr>
          <w:rFonts w:eastAsia="Times New Roman"/>
          <w:b w:val="0"/>
          <w:color w:val="auto"/>
          <w:szCs w:val="20"/>
        </w:rPr>
      </w:pPr>
      <w:r w:rsidRPr="000B1A80">
        <w:rPr>
          <w:rFonts w:eastAsia="Times New Roman"/>
          <w:color w:val="auto"/>
          <w:szCs w:val="20"/>
        </w:rPr>
        <w:lastRenderedPageBreak/>
        <w:t>VYHLÁSENIE  UCHÁDZAČA TÝKAJÚCE SA OCHRANY OSOBNÝCH ÚDAJOV</w:t>
      </w:r>
    </w:p>
    <w:p w14:paraId="48093E23" w14:textId="77777777" w:rsidR="00533D10" w:rsidRPr="000B1A80" w:rsidRDefault="00533D10" w:rsidP="00450661">
      <w:pPr>
        <w:spacing w:after="0" w:line="240" w:lineRule="auto"/>
        <w:ind w:left="22"/>
        <w:rPr>
          <w:szCs w:val="20"/>
        </w:rPr>
      </w:pPr>
    </w:p>
    <w:p w14:paraId="25A19AA9" w14:textId="77777777" w:rsidR="00533D10" w:rsidRPr="000B1A80" w:rsidRDefault="00533D10" w:rsidP="00450661">
      <w:pPr>
        <w:spacing w:after="0" w:line="240" w:lineRule="auto"/>
        <w:contextualSpacing/>
        <w:rPr>
          <w:rFonts w:eastAsia="Calibri"/>
          <w:b/>
          <w:szCs w:val="20"/>
          <w:u w:val="single"/>
        </w:rPr>
      </w:pPr>
    </w:p>
    <w:p w14:paraId="57130D46" w14:textId="77777777" w:rsidR="00357DDD" w:rsidRPr="00D825A5" w:rsidRDefault="00357DDD" w:rsidP="00450661">
      <w:pPr>
        <w:autoSpaceDE w:val="0"/>
        <w:autoSpaceDN w:val="0"/>
        <w:adjustRightInd w:val="0"/>
        <w:spacing w:after="0" w:line="240" w:lineRule="auto"/>
        <w:ind w:right="62"/>
        <w:rPr>
          <w:rFonts w:eastAsiaTheme="majorEastAsia"/>
          <w:b/>
          <w:szCs w:val="20"/>
        </w:rPr>
      </w:pPr>
      <w:r w:rsidRPr="00D825A5">
        <w:rPr>
          <w:rFonts w:eastAsiaTheme="majorEastAsia"/>
          <w:b/>
          <w:szCs w:val="20"/>
        </w:rPr>
        <w:t>Identifikácia uchádzača:</w:t>
      </w:r>
    </w:p>
    <w:p w14:paraId="10F1142B" w14:textId="77777777" w:rsidR="00357DDD" w:rsidRPr="00D825A5" w:rsidRDefault="00357DDD" w:rsidP="00450661">
      <w:pPr>
        <w:tabs>
          <w:tab w:val="left" w:pos="2268"/>
        </w:tabs>
        <w:autoSpaceDE w:val="0"/>
        <w:autoSpaceDN w:val="0"/>
        <w:adjustRightInd w:val="0"/>
        <w:spacing w:after="0" w:line="240" w:lineRule="auto"/>
        <w:ind w:right="62"/>
        <w:rPr>
          <w:rFonts w:eastAsiaTheme="majorEastAsia"/>
          <w:bCs/>
          <w:szCs w:val="20"/>
          <w:lang w:eastAsia="en-US"/>
        </w:rPr>
      </w:pPr>
      <w:r w:rsidRPr="00D825A5">
        <w:rPr>
          <w:rFonts w:eastAsiaTheme="majorEastAsia"/>
          <w:bCs/>
          <w:szCs w:val="20"/>
          <w:lang w:eastAsia="en-US"/>
        </w:rPr>
        <w:t>Obchodný názov:</w:t>
      </w:r>
      <w:r w:rsidRPr="00D825A5">
        <w:rPr>
          <w:rFonts w:eastAsiaTheme="majorEastAsia"/>
          <w:bCs/>
          <w:szCs w:val="20"/>
          <w:lang w:eastAsia="en-US"/>
        </w:rPr>
        <w:tab/>
      </w:r>
      <w:r w:rsidRPr="00D825A5">
        <w:rPr>
          <w:b/>
          <w:bCs/>
          <w:szCs w:val="20"/>
        </w:rPr>
        <w:t>.......................................................</w:t>
      </w:r>
    </w:p>
    <w:p w14:paraId="0B9F7204" w14:textId="77777777" w:rsidR="00357DDD" w:rsidRPr="00D825A5" w:rsidRDefault="00357DDD" w:rsidP="00450661">
      <w:pPr>
        <w:tabs>
          <w:tab w:val="left" w:pos="2268"/>
        </w:tabs>
        <w:autoSpaceDE w:val="0"/>
        <w:autoSpaceDN w:val="0"/>
        <w:adjustRightInd w:val="0"/>
        <w:spacing w:after="0" w:line="240" w:lineRule="auto"/>
        <w:ind w:right="62"/>
        <w:rPr>
          <w:rFonts w:eastAsiaTheme="majorEastAsia"/>
          <w:bCs/>
          <w:szCs w:val="20"/>
          <w:lang w:eastAsia="en-US"/>
        </w:rPr>
      </w:pPr>
      <w:r w:rsidRPr="00D825A5">
        <w:rPr>
          <w:rFonts w:eastAsiaTheme="majorEastAsia"/>
          <w:bCs/>
          <w:szCs w:val="20"/>
          <w:lang w:eastAsia="en-US"/>
        </w:rPr>
        <w:t>Sídlo spoločnosti:</w:t>
      </w:r>
      <w:r w:rsidRPr="00D825A5">
        <w:rPr>
          <w:rFonts w:eastAsiaTheme="majorEastAsia"/>
          <w:bCs/>
          <w:szCs w:val="20"/>
          <w:lang w:eastAsia="en-US"/>
        </w:rPr>
        <w:tab/>
      </w:r>
      <w:r w:rsidRPr="00D825A5">
        <w:rPr>
          <w:b/>
          <w:bCs/>
          <w:szCs w:val="20"/>
        </w:rPr>
        <w:t>.......................................................</w:t>
      </w:r>
    </w:p>
    <w:p w14:paraId="7EE5C65C" w14:textId="77777777" w:rsidR="00357DDD" w:rsidRPr="00D825A5" w:rsidRDefault="00357DDD" w:rsidP="00450661">
      <w:pPr>
        <w:tabs>
          <w:tab w:val="left" w:pos="2268"/>
        </w:tabs>
        <w:autoSpaceDE w:val="0"/>
        <w:autoSpaceDN w:val="0"/>
        <w:adjustRightInd w:val="0"/>
        <w:spacing w:after="0" w:line="240" w:lineRule="auto"/>
        <w:ind w:right="62"/>
        <w:rPr>
          <w:rFonts w:eastAsiaTheme="majorEastAsia"/>
          <w:bCs/>
          <w:szCs w:val="20"/>
          <w:lang w:eastAsia="en-US"/>
        </w:rPr>
      </w:pPr>
      <w:r w:rsidRPr="00D825A5">
        <w:rPr>
          <w:rFonts w:eastAsiaTheme="majorEastAsia"/>
          <w:bCs/>
          <w:szCs w:val="20"/>
          <w:lang w:eastAsia="en-US"/>
        </w:rPr>
        <w:t>IČO:</w:t>
      </w:r>
      <w:r w:rsidRPr="00D825A5">
        <w:rPr>
          <w:rFonts w:eastAsiaTheme="majorEastAsia"/>
          <w:bCs/>
          <w:szCs w:val="20"/>
          <w:lang w:eastAsia="en-US"/>
        </w:rPr>
        <w:tab/>
      </w:r>
      <w:r w:rsidRPr="00D825A5">
        <w:rPr>
          <w:b/>
          <w:bCs/>
          <w:szCs w:val="20"/>
        </w:rPr>
        <w:t>.......................................................</w:t>
      </w:r>
    </w:p>
    <w:p w14:paraId="4FF7BF7E" w14:textId="77777777" w:rsidR="00357DDD" w:rsidRPr="00D825A5" w:rsidRDefault="00357DDD" w:rsidP="00450661">
      <w:pPr>
        <w:autoSpaceDE w:val="0"/>
        <w:autoSpaceDN w:val="0"/>
        <w:adjustRightInd w:val="0"/>
        <w:spacing w:after="0" w:line="240" w:lineRule="auto"/>
        <w:ind w:right="62"/>
        <w:rPr>
          <w:b/>
          <w:bCs/>
          <w:szCs w:val="20"/>
        </w:rPr>
      </w:pPr>
      <w:r w:rsidRPr="00D825A5">
        <w:rPr>
          <w:rFonts w:eastAsiaTheme="majorEastAsia"/>
          <w:bCs/>
          <w:szCs w:val="20"/>
        </w:rPr>
        <w:t xml:space="preserve">Meno a priezvisko osoby oprávnenej konať v mene uchádzača: </w:t>
      </w:r>
      <w:r w:rsidRPr="00D825A5">
        <w:rPr>
          <w:b/>
          <w:bCs/>
          <w:szCs w:val="20"/>
        </w:rPr>
        <w:t>...................................................</w:t>
      </w:r>
    </w:p>
    <w:p w14:paraId="6E7A1937" w14:textId="77777777" w:rsidR="00357DDD" w:rsidRDefault="00357DDD" w:rsidP="00450661">
      <w:pPr>
        <w:spacing w:after="0" w:line="240" w:lineRule="auto"/>
        <w:rPr>
          <w:szCs w:val="20"/>
        </w:rPr>
      </w:pPr>
    </w:p>
    <w:p w14:paraId="5D264804" w14:textId="77777777" w:rsidR="00357DDD" w:rsidRPr="00D825A5" w:rsidRDefault="00357DDD" w:rsidP="00450661">
      <w:pPr>
        <w:spacing w:after="0" w:line="240" w:lineRule="auto"/>
        <w:rPr>
          <w:szCs w:val="20"/>
        </w:rPr>
      </w:pPr>
      <w:r w:rsidRPr="00D825A5">
        <w:rPr>
          <w:szCs w:val="20"/>
        </w:rPr>
        <w:t>ako uchádzač, ktorý predložil ponuku do verejného obstarávania na predmet zákazky:</w:t>
      </w:r>
    </w:p>
    <w:p w14:paraId="01BDF9D5" w14:textId="77777777" w:rsidR="00533D10" w:rsidRPr="000B1A80" w:rsidRDefault="00533D10" w:rsidP="00450661">
      <w:pPr>
        <w:shd w:val="clear" w:color="auto" w:fill="FFFFFF"/>
        <w:spacing w:after="0" w:line="240" w:lineRule="auto"/>
        <w:ind w:left="22"/>
        <w:rPr>
          <w:bCs/>
          <w:szCs w:val="20"/>
        </w:rPr>
      </w:pPr>
    </w:p>
    <w:p w14:paraId="6A511CE4" w14:textId="72C4C476" w:rsidR="008F17F1" w:rsidRDefault="000D78FC" w:rsidP="000D78FC">
      <w:pPr>
        <w:spacing w:after="0" w:line="240" w:lineRule="auto"/>
        <w:ind w:leftChars="236" w:left="482"/>
        <w:rPr>
          <w:b/>
          <w:bCs/>
          <w:sz w:val="22"/>
        </w:rPr>
      </w:pPr>
      <w:r>
        <w:rPr>
          <w:b/>
          <w:bCs/>
          <w:sz w:val="22"/>
        </w:rPr>
        <w:t xml:space="preserve">                     </w:t>
      </w:r>
      <w:r w:rsidR="00E536B9" w:rsidRPr="009C36AA">
        <w:rPr>
          <w:b/>
          <w:bCs/>
          <w:sz w:val="22"/>
        </w:rPr>
        <w:t>„Rekonštrukcia okruhu OS85</w:t>
      </w:r>
      <w:r>
        <w:rPr>
          <w:b/>
          <w:bCs/>
          <w:sz w:val="22"/>
        </w:rPr>
        <w:t xml:space="preserve"> a okruhu OS87</w:t>
      </w:r>
      <w:r w:rsidR="00E536B9" w:rsidRPr="009C36AA">
        <w:rPr>
          <w:b/>
          <w:bCs/>
          <w:sz w:val="22"/>
        </w:rPr>
        <w:t>, Levice</w:t>
      </w:r>
      <w:r>
        <w:rPr>
          <w:b/>
          <w:bCs/>
          <w:sz w:val="22"/>
        </w:rPr>
        <w:t>“</w:t>
      </w:r>
    </w:p>
    <w:p w14:paraId="09202D8F" w14:textId="19BB061B" w:rsidR="00E536B9" w:rsidRPr="009C36AA" w:rsidRDefault="00E536B9" w:rsidP="00E536B9">
      <w:pPr>
        <w:spacing w:after="0" w:line="240" w:lineRule="auto"/>
        <w:ind w:leftChars="236" w:left="482"/>
        <w:jc w:val="center"/>
        <w:rPr>
          <w:b/>
          <w:bCs/>
          <w:sz w:val="22"/>
        </w:rPr>
      </w:pPr>
    </w:p>
    <w:p w14:paraId="1966393A" w14:textId="77777777" w:rsidR="00533D10" w:rsidRPr="000B1A80" w:rsidRDefault="00533D10" w:rsidP="00450661">
      <w:pPr>
        <w:spacing w:after="0" w:line="240" w:lineRule="auto"/>
        <w:jc w:val="center"/>
        <w:rPr>
          <w:bCs/>
          <w:i/>
          <w:iCs/>
          <w:sz w:val="18"/>
          <w:szCs w:val="18"/>
        </w:rPr>
      </w:pPr>
    </w:p>
    <w:p w14:paraId="01AE1B93" w14:textId="77777777" w:rsidR="00533D10" w:rsidRPr="000B1A80" w:rsidRDefault="00533D10" w:rsidP="00450661">
      <w:pPr>
        <w:shd w:val="clear" w:color="auto" w:fill="FFFFFF"/>
        <w:spacing w:after="0" w:line="240" w:lineRule="auto"/>
        <w:ind w:left="22"/>
        <w:jc w:val="center"/>
        <w:rPr>
          <w:bCs/>
          <w:i/>
          <w:iCs/>
          <w:sz w:val="18"/>
          <w:szCs w:val="18"/>
        </w:rPr>
      </w:pPr>
    </w:p>
    <w:p w14:paraId="0F647E0B" w14:textId="7C41A866" w:rsidR="00533D10" w:rsidRPr="000B1A80" w:rsidRDefault="00533D10" w:rsidP="00450661">
      <w:pPr>
        <w:pStyle w:val="Bezriadkovania"/>
        <w:jc w:val="both"/>
        <w:rPr>
          <w:rFonts w:ascii="Arial" w:hAnsi="Arial" w:cs="Arial"/>
          <w:sz w:val="20"/>
          <w:szCs w:val="20"/>
        </w:rPr>
      </w:pPr>
      <w:r w:rsidRPr="000B1A80">
        <w:rPr>
          <w:rFonts w:ascii="Arial" w:eastAsia="Times New Roman" w:hAnsi="Arial" w:cs="Arial"/>
          <w:bCs/>
          <w:sz w:val="20"/>
          <w:szCs w:val="20"/>
          <w:lang w:eastAsia="sk-SK"/>
        </w:rPr>
        <w:t xml:space="preserve">súhlasím s  </w:t>
      </w:r>
      <w:r w:rsidRPr="000B1A80">
        <w:rPr>
          <w:rFonts w:ascii="Arial" w:hAnsi="Arial" w:cs="Arial"/>
          <w:sz w:val="20"/>
          <w:szCs w:val="20"/>
        </w:rPr>
        <w:t xml:space="preserve">evidenciou a spracovaním osobných údajov podľa Zákona č.18/2018 </w:t>
      </w:r>
      <w:proofErr w:type="spellStart"/>
      <w:r w:rsidRPr="000B1A80">
        <w:rPr>
          <w:rFonts w:ascii="Arial" w:hAnsi="Arial" w:cs="Arial"/>
          <w:sz w:val="20"/>
          <w:szCs w:val="20"/>
        </w:rPr>
        <w:t>Z.z</w:t>
      </w:r>
      <w:proofErr w:type="spellEnd"/>
      <w:r w:rsidRPr="000B1A80">
        <w:rPr>
          <w:rFonts w:ascii="Arial" w:hAnsi="Arial" w:cs="Arial"/>
          <w:sz w:val="20"/>
          <w:szCs w:val="20"/>
        </w:rPr>
        <w:t>. a Nariadenia (EÚ)</w:t>
      </w:r>
      <w:r w:rsidRPr="000B1A80">
        <w:rPr>
          <w:rFonts w:ascii="Arial" w:eastAsia="Times New Roman" w:hAnsi="Arial" w:cs="Arial"/>
          <w:bCs/>
          <w:sz w:val="20"/>
          <w:szCs w:val="20"/>
          <w:lang w:eastAsia="sk-SK"/>
        </w:rPr>
        <w:t xml:space="preserve"> </w:t>
      </w:r>
      <w:r w:rsidRPr="000B1A80">
        <w:rPr>
          <w:rFonts w:ascii="Arial" w:hAnsi="Arial" w:cs="Arial"/>
          <w:sz w:val="20"/>
          <w:szCs w:val="20"/>
        </w:rPr>
        <w:t xml:space="preserve">2016/679. V zmysle Zákona č.18/2018 </w:t>
      </w:r>
      <w:proofErr w:type="spellStart"/>
      <w:r w:rsidRPr="000B1A80">
        <w:rPr>
          <w:rFonts w:ascii="Arial" w:hAnsi="Arial" w:cs="Arial"/>
          <w:sz w:val="20"/>
          <w:szCs w:val="20"/>
        </w:rPr>
        <w:t>Z.z</w:t>
      </w:r>
      <w:proofErr w:type="spellEnd"/>
      <w:r w:rsidRPr="000B1A80">
        <w:rPr>
          <w:rFonts w:ascii="Arial" w:hAnsi="Arial" w:cs="Arial"/>
          <w:sz w:val="20"/>
          <w:szCs w:val="20"/>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w:t>
      </w:r>
    </w:p>
    <w:p w14:paraId="1D4422D9" w14:textId="77777777" w:rsidR="00533D10" w:rsidRPr="000B1A80" w:rsidRDefault="00533D10" w:rsidP="00450661">
      <w:pPr>
        <w:pStyle w:val="Bezriadkovania"/>
        <w:jc w:val="both"/>
        <w:rPr>
          <w:rFonts w:ascii="Arial" w:hAnsi="Arial" w:cs="Arial"/>
          <w:sz w:val="20"/>
          <w:szCs w:val="20"/>
        </w:rPr>
      </w:pPr>
    </w:p>
    <w:p w14:paraId="59F9A7D0" w14:textId="77777777" w:rsidR="00533D10" w:rsidRPr="000B1A80" w:rsidRDefault="00533D10" w:rsidP="00450661">
      <w:pPr>
        <w:pStyle w:val="Bezriadkovania"/>
        <w:jc w:val="both"/>
        <w:rPr>
          <w:rFonts w:ascii="Arial" w:hAnsi="Arial" w:cs="Arial"/>
          <w:sz w:val="20"/>
          <w:szCs w:val="20"/>
        </w:rPr>
      </w:pPr>
    </w:p>
    <w:p w14:paraId="59A7AD41" w14:textId="77777777" w:rsidR="00533D10" w:rsidRPr="000B1A80" w:rsidRDefault="00533D10" w:rsidP="00450661">
      <w:pPr>
        <w:pStyle w:val="Bezriadkovania"/>
        <w:jc w:val="both"/>
        <w:rPr>
          <w:rFonts w:ascii="Arial" w:hAnsi="Arial" w:cs="Arial"/>
          <w:sz w:val="20"/>
          <w:szCs w:val="20"/>
        </w:rPr>
      </w:pPr>
    </w:p>
    <w:p w14:paraId="7C81A3FB" w14:textId="77777777" w:rsidR="00357DDD" w:rsidRPr="00B34718" w:rsidRDefault="00357DDD" w:rsidP="00450661">
      <w:pPr>
        <w:tabs>
          <w:tab w:val="left" w:pos="567"/>
        </w:tabs>
        <w:spacing w:after="0" w:line="240" w:lineRule="auto"/>
        <w:ind w:left="22"/>
        <w:rPr>
          <w:szCs w:val="20"/>
        </w:rPr>
      </w:pPr>
      <w:r w:rsidRPr="00B34718">
        <w:rPr>
          <w:szCs w:val="20"/>
        </w:rPr>
        <w:t>V ..........................., dňa ...............</w:t>
      </w:r>
    </w:p>
    <w:p w14:paraId="147CD896" w14:textId="77777777" w:rsidR="00357DDD" w:rsidRPr="00B34718" w:rsidRDefault="00357DDD" w:rsidP="00450661">
      <w:pPr>
        <w:tabs>
          <w:tab w:val="left" w:pos="567"/>
        </w:tabs>
        <w:spacing w:after="0" w:line="240" w:lineRule="auto"/>
        <w:rPr>
          <w:szCs w:val="20"/>
        </w:rPr>
      </w:pPr>
    </w:p>
    <w:p w14:paraId="148DA479" w14:textId="77777777" w:rsidR="00357DDD" w:rsidRPr="00B34718" w:rsidRDefault="00357DDD" w:rsidP="00450661">
      <w:pPr>
        <w:spacing w:after="0" w:line="240" w:lineRule="auto"/>
        <w:ind w:left="2880"/>
        <w:jc w:val="center"/>
        <w:rPr>
          <w:bCs/>
          <w:szCs w:val="20"/>
        </w:rPr>
      </w:pPr>
      <w:r w:rsidRPr="00B34718">
        <w:rPr>
          <w:bCs/>
          <w:szCs w:val="20"/>
        </w:rPr>
        <w:t>.................................................................</w:t>
      </w:r>
    </w:p>
    <w:p w14:paraId="18EB6F5B" w14:textId="77777777" w:rsidR="00357DDD" w:rsidRPr="00B34718" w:rsidRDefault="00357DDD" w:rsidP="00450661">
      <w:pPr>
        <w:spacing w:after="0" w:line="240" w:lineRule="auto"/>
        <w:ind w:left="2880"/>
        <w:jc w:val="center"/>
        <w:rPr>
          <w:bCs/>
          <w:szCs w:val="20"/>
        </w:rPr>
      </w:pPr>
      <w:r>
        <w:rPr>
          <w:bCs/>
          <w:szCs w:val="20"/>
        </w:rPr>
        <w:t xml:space="preserve">Meno a priezvisko </w:t>
      </w:r>
      <w:r w:rsidRPr="00B34718">
        <w:rPr>
          <w:bCs/>
          <w:szCs w:val="20"/>
        </w:rPr>
        <w:t>oprávneného zástupcu uchádzača</w:t>
      </w:r>
      <w:r>
        <w:rPr>
          <w:bCs/>
          <w:szCs w:val="20"/>
        </w:rPr>
        <w:t>, podpis</w:t>
      </w:r>
    </w:p>
    <w:p w14:paraId="560F1015" w14:textId="7A76ECD9" w:rsidR="00533D10" w:rsidRDefault="00533D10" w:rsidP="00450661">
      <w:pPr>
        <w:tabs>
          <w:tab w:val="left" w:pos="567"/>
        </w:tabs>
        <w:spacing w:after="0" w:line="240" w:lineRule="auto"/>
        <w:ind w:left="22"/>
        <w:rPr>
          <w:rFonts w:eastAsia="Times New Roman"/>
          <w:bCs/>
          <w:szCs w:val="20"/>
        </w:rPr>
      </w:pPr>
    </w:p>
    <w:p w14:paraId="6A5CF050" w14:textId="77777777" w:rsidR="00357DDD" w:rsidRDefault="00357DDD" w:rsidP="00450661">
      <w:pPr>
        <w:tabs>
          <w:tab w:val="left" w:pos="567"/>
        </w:tabs>
        <w:spacing w:after="0" w:line="240" w:lineRule="auto"/>
        <w:ind w:left="22"/>
        <w:rPr>
          <w:rFonts w:eastAsia="Times New Roman"/>
          <w:bCs/>
          <w:szCs w:val="20"/>
        </w:rPr>
      </w:pPr>
    </w:p>
    <w:p w14:paraId="53A5D7A4" w14:textId="77777777" w:rsidR="00357DDD" w:rsidRDefault="00357DDD" w:rsidP="00450661">
      <w:pPr>
        <w:tabs>
          <w:tab w:val="left" w:pos="567"/>
        </w:tabs>
        <w:spacing w:after="0" w:line="240" w:lineRule="auto"/>
        <w:ind w:left="22"/>
        <w:rPr>
          <w:rFonts w:eastAsia="Times New Roman"/>
          <w:bCs/>
          <w:szCs w:val="20"/>
        </w:rPr>
      </w:pPr>
    </w:p>
    <w:p w14:paraId="0C193F71" w14:textId="77777777" w:rsidR="00357DDD" w:rsidRDefault="00357DDD" w:rsidP="00450661">
      <w:pPr>
        <w:tabs>
          <w:tab w:val="left" w:pos="567"/>
        </w:tabs>
        <w:spacing w:after="0" w:line="240" w:lineRule="auto"/>
        <w:ind w:left="22"/>
        <w:rPr>
          <w:rFonts w:eastAsia="Times New Roman"/>
          <w:bCs/>
          <w:szCs w:val="20"/>
        </w:rPr>
      </w:pPr>
    </w:p>
    <w:p w14:paraId="01A2028F" w14:textId="77777777" w:rsidR="00357DDD" w:rsidRDefault="00357DDD" w:rsidP="00450661">
      <w:pPr>
        <w:tabs>
          <w:tab w:val="left" w:pos="567"/>
        </w:tabs>
        <w:spacing w:after="0" w:line="240" w:lineRule="auto"/>
        <w:ind w:left="22"/>
        <w:rPr>
          <w:rFonts w:eastAsia="Times New Roman"/>
          <w:bCs/>
          <w:szCs w:val="20"/>
        </w:rPr>
      </w:pPr>
    </w:p>
    <w:p w14:paraId="6B8F19D1" w14:textId="77777777" w:rsidR="00357DDD" w:rsidRDefault="00357DDD" w:rsidP="00450661">
      <w:pPr>
        <w:tabs>
          <w:tab w:val="left" w:pos="567"/>
        </w:tabs>
        <w:spacing w:after="0" w:line="240" w:lineRule="auto"/>
        <w:ind w:left="22"/>
        <w:rPr>
          <w:rFonts w:eastAsia="Times New Roman"/>
          <w:bCs/>
          <w:szCs w:val="20"/>
        </w:rPr>
      </w:pPr>
    </w:p>
    <w:p w14:paraId="5B9781EE" w14:textId="77777777" w:rsidR="00357DDD" w:rsidRDefault="00357DDD" w:rsidP="00450661">
      <w:pPr>
        <w:tabs>
          <w:tab w:val="left" w:pos="567"/>
        </w:tabs>
        <w:spacing w:after="0" w:line="240" w:lineRule="auto"/>
        <w:ind w:left="22"/>
        <w:rPr>
          <w:rFonts w:eastAsia="Times New Roman"/>
          <w:bCs/>
          <w:szCs w:val="20"/>
        </w:rPr>
      </w:pPr>
    </w:p>
    <w:p w14:paraId="0223E5C0" w14:textId="77777777" w:rsidR="00B262F9" w:rsidRDefault="00B262F9" w:rsidP="00450661">
      <w:pPr>
        <w:tabs>
          <w:tab w:val="left" w:pos="567"/>
        </w:tabs>
        <w:spacing w:after="0" w:line="240" w:lineRule="auto"/>
        <w:ind w:left="22"/>
        <w:rPr>
          <w:rFonts w:eastAsia="Times New Roman"/>
          <w:bCs/>
          <w:szCs w:val="20"/>
        </w:rPr>
      </w:pPr>
    </w:p>
    <w:p w14:paraId="2ABB207A" w14:textId="77777777" w:rsidR="00B262F9" w:rsidRDefault="00B262F9" w:rsidP="00450661">
      <w:pPr>
        <w:tabs>
          <w:tab w:val="left" w:pos="567"/>
        </w:tabs>
        <w:spacing w:after="0" w:line="240" w:lineRule="auto"/>
        <w:ind w:left="22"/>
        <w:rPr>
          <w:rFonts w:eastAsia="Times New Roman"/>
          <w:bCs/>
          <w:szCs w:val="20"/>
        </w:rPr>
      </w:pPr>
    </w:p>
    <w:p w14:paraId="2839ADB9" w14:textId="77777777" w:rsidR="00B262F9" w:rsidRDefault="00B262F9" w:rsidP="00450661">
      <w:pPr>
        <w:tabs>
          <w:tab w:val="left" w:pos="567"/>
        </w:tabs>
        <w:spacing w:after="0" w:line="240" w:lineRule="auto"/>
        <w:ind w:left="22"/>
        <w:rPr>
          <w:rFonts w:eastAsia="Times New Roman"/>
          <w:bCs/>
          <w:szCs w:val="20"/>
        </w:rPr>
      </w:pPr>
    </w:p>
    <w:p w14:paraId="3977F2DD" w14:textId="77777777" w:rsidR="00B262F9" w:rsidRDefault="00B262F9" w:rsidP="00450661">
      <w:pPr>
        <w:tabs>
          <w:tab w:val="left" w:pos="567"/>
        </w:tabs>
        <w:spacing w:after="0" w:line="240" w:lineRule="auto"/>
        <w:ind w:left="22"/>
        <w:rPr>
          <w:rFonts w:eastAsia="Times New Roman"/>
          <w:bCs/>
          <w:szCs w:val="20"/>
        </w:rPr>
      </w:pPr>
    </w:p>
    <w:p w14:paraId="063290E8" w14:textId="77777777" w:rsidR="00B262F9" w:rsidRDefault="00B262F9" w:rsidP="00450661">
      <w:pPr>
        <w:tabs>
          <w:tab w:val="left" w:pos="567"/>
        </w:tabs>
        <w:spacing w:after="0" w:line="240" w:lineRule="auto"/>
        <w:ind w:left="22"/>
        <w:rPr>
          <w:rFonts w:eastAsia="Times New Roman"/>
          <w:bCs/>
          <w:szCs w:val="20"/>
        </w:rPr>
      </w:pPr>
    </w:p>
    <w:p w14:paraId="317C99FB" w14:textId="77777777" w:rsidR="00357DDD" w:rsidRDefault="00357DDD" w:rsidP="00450661">
      <w:pPr>
        <w:tabs>
          <w:tab w:val="left" w:pos="567"/>
        </w:tabs>
        <w:spacing w:after="0" w:line="240" w:lineRule="auto"/>
        <w:ind w:left="22"/>
        <w:rPr>
          <w:rFonts w:eastAsia="Times New Roman"/>
          <w:bCs/>
          <w:szCs w:val="20"/>
        </w:rPr>
      </w:pPr>
    </w:p>
    <w:p w14:paraId="4C2A65B3" w14:textId="77777777" w:rsidR="00357DDD" w:rsidRDefault="00357DDD" w:rsidP="00450661">
      <w:pPr>
        <w:tabs>
          <w:tab w:val="left" w:pos="567"/>
        </w:tabs>
        <w:spacing w:after="0" w:line="240" w:lineRule="auto"/>
        <w:ind w:left="22"/>
        <w:rPr>
          <w:rFonts w:eastAsia="Times New Roman"/>
          <w:bCs/>
          <w:szCs w:val="20"/>
        </w:rPr>
      </w:pPr>
    </w:p>
    <w:p w14:paraId="18AEE9A0" w14:textId="77777777" w:rsidR="00357DDD" w:rsidRPr="000F5535" w:rsidRDefault="00357DDD" w:rsidP="00450661">
      <w:pPr>
        <w:pStyle w:val="Bezriadkovania"/>
        <w:rPr>
          <w:rFonts w:ascii="Arial" w:hAnsi="Arial" w:cs="Arial"/>
          <w:i/>
          <w:sz w:val="20"/>
          <w:szCs w:val="20"/>
        </w:rPr>
      </w:pPr>
      <w:r w:rsidRPr="000F5535">
        <w:rPr>
          <w:rFonts w:ascii="Arial" w:hAnsi="Arial" w:cs="Arial"/>
          <w:i/>
          <w:sz w:val="20"/>
          <w:szCs w:val="20"/>
        </w:rPr>
        <w:t xml:space="preserve">Poznámka: </w:t>
      </w:r>
    </w:p>
    <w:p w14:paraId="0945670F" w14:textId="77777777" w:rsidR="00357DDD" w:rsidRDefault="00357DDD" w:rsidP="00450661">
      <w:pPr>
        <w:pStyle w:val="Bezriadkovania"/>
        <w:rPr>
          <w:rStyle w:val="Zkladntext7"/>
          <w:rFonts w:ascii="Arial" w:eastAsia="Calibri" w:hAnsi="Arial" w:cs="Arial"/>
          <w:i w:val="0"/>
          <w:iCs w:val="0"/>
        </w:rPr>
      </w:pPr>
      <w:r w:rsidRPr="000F5535">
        <w:rPr>
          <w:rFonts w:ascii="Arial" w:hAnsi="Arial" w:cs="Arial"/>
          <w:i/>
          <w:sz w:val="20"/>
          <w:szCs w:val="20"/>
        </w:rPr>
        <w:t>V prípade skupiny dodávateľov, uchádzač predloží podpísané  čestné vyhlásenie za každého člena skupiny dodávateľov.</w:t>
      </w:r>
    </w:p>
    <w:p w14:paraId="53164702" w14:textId="77777777" w:rsidR="00357DDD" w:rsidRDefault="00357DDD" w:rsidP="00450661">
      <w:pPr>
        <w:tabs>
          <w:tab w:val="left" w:pos="567"/>
        </w:tabs>
        <w:spacing w:after="0" w:line="240" w:lineRule="auto"/>
        <w:ind w:left="22"/>
        <w:rPr>
          <w:rFonts w:eastAsia="Times New Roman"/>
          <w:bCs/>
          <w:szCs w:val="20"/>
        </w:rPr>
      </w:pPr>
    </w:p>
    <w:p w14:paraId="1D811C65" w14:textId="77777777" w:rsidR="000D78FC" w:rsidRDefault="000D78FC" w:rsidP="00450661">
      <w:pPr>
        <w:tabs>
          <w:tab w:val="left" w:pos="567"/>
        </w:tabs>
        <w:spacing w:after="0" w:line="240" w:lineRule="auto"/>
        <w:ind w:left="22"/>
        <w:rPr>
          <w:rFonts w:eastAsia="Times New Roman"/>
          <w:bCs/>
          <w:szCs w:val="20"/>
        </w:rPr>
      </w:pPr>
    </w:p>
    <w:p w14:paraId="6D3C83E2" w14:textId="77777777" w:rsidR="003B1D94" w:rsidRDefault="003B1D94" w:rsidP="00450661">
      <w:pPr>
        <w:tabs>
          <w:tab w:val="left" w:pos="567"/>
        </w:tabs>
        <w:spacing w:after="0" w:line="240" w:lineRule="auto"/>
        <w:ind w:left="22"/>
        <w:rPr>
          <w:rFonts w:eastAsia="Times New Roman"/>
          <w:bCs/>
          <w:szCs w:val="20"/>
        </w:rPr>
      </w:pPr>
    </w:p>
    <w:p w14:paraId="1AF469A0" w14:textId="77777777" w:rsidR="003B1D94" w:rsidRDefault="003B1D94" w:rsidP="00450661">
      <w:pPr>
        <w:tabs>
          <w:tab w:val="left" w:pos="567"/>
        </w:tabs>
        <w:spacing w:after="0" w:line="240" w:lineRule="auto"/>
        <w:ind w:left="22"/>
        <w:rPr>
          <w:rFonts w:eastAsia="Times New Roman"/>
          <w:bCs/>
          <w:szCs w:val="20"/>
        </w:rPr>
      </w:pPr>
    </w:p>
    <w:p w14:paraId="5C9B8397" w14:textId="77777777" w:rsidR="003B1D94" w:rsidRPr="000B1A80" w:rsidRDefault="003B1D94" w:rsidP="00450661">
      <w:pPr>
        <w:tabs>
          <w:tab w:val="left" w:pos="567"/>
        </w:tabs>
        <w:spacing w:after="0" w:line="240" w:lineRule="auto"/>
        <w:ind w:left="22"/>
        <w:rPr>
          <w:rFonts w:eastAsia="Times New Roman"/>
          <w:bCs/>
          <w:szCs w:val="20"/>
        </w:rPr>
      </w:pPr>
    </w:p>
    <w:p w14:paraId="0EC8C7DE" w14:textId="77777777" w:rsidR="00357DDD" w:rsidRDefault="00357DDD" w:rsidP="00450661">
      <w:pPr>
        <w:pStyle w:val="Zkladntext3"/>
        <w:shd w:val="clear" w:color="auto" w:fill="auto"/>
        <w:spacing w:before="0" w:after="0" w:line="240" w:lineRule="auto"/>
        <w:ind w:left="580" w:hanging="280"/>
        <w:jc w:val="both"/>
        <w:rPr>
          <w:rFonts w:ascii="Arial" w:hAnsi="Arial" w:cs="Arial"/>
        </w:rPr>
      </w:pPr>
    </w:p>
    <w:p w14:paraId="54774935" w14:textId="77777777" w:rsidR="00533D10" w:rsidRPr="000B1A80" w:rsidRDefault="00533D10" w:rsidP="00450661">
      <w:pPr>
        <w:keepNext/>
        <w:keepLines/>
        <w:spacing w:after="0" w:line="240" w:lineRule="auto"/>
        <w:jc w:val="center"/>
        <w:outlineLvl w:val="0"/>
        <w:rPr>
          <w:rFonts w:eastAsiaTheme="majorEastAsia"/>
          <w:b/>
          <w:smallCaps/>
          <w:szCs w:val="20"/>
        </w:rPr>
      </w:pPr>
      <w:bookmarkStart w:id="52" w:name="_Toc478469037"/>
      <w:r w:rsidRPr="000B1A80">
        <w:rPr>
          <w:rFonts w:eastAsiaTheme="majorEastAsia"/>
          <w:b/>
          <w:szCs w:val="20"/>
        </w:rPr>
        <w:lastRenderedPageBreak/>
        <w:t>VYHLÁSENIA UCHÁDZAČA</w:t>
      </w:r>
      <w:bookmarkEnd w:id="52"/>
    </w:p>
    <w:p w14:paraId="7F4045E6" w14:textId="77777777" w:rsidR="00533D10" w:rsidRPr="000B1A80" w:rsidRDefault="00533D10" w:rsidP="00450661">
      <w:pPr>
        <w:spacing w:after="0" w:line="240" w:lineRule="auto"/>
        <w:rPr>
          <w:szCs w:val="20"/>
          <w:lang w:bidi="sk-SK"/>
        </w:rPr>
      </w:pPr>
    </w:p>
    <w:p w14:paraId="01A65BE7" w14:textId="77777777" w:rsidR="00357DDD" w:rsidRPr="00D825A5" w:rsidRDefault="00357DDD" w:rsidP="00450661">
      <w:pPr>
        <w:autoSpaceDE w:val="0"/>
        <w:autoSpaceDN w:val="0"/>
        <w:adjustRightInd w:val="0"/>
        <w:spacing w:after="0" w:line="240" w:lineRule="auto"/>
        <w:ind w:right="62"/>
        <w:rPr>
          <w:rFonts w:eastAsiaTheme="majorEastAsia"/>
          <w:b/>
          <w:szCs w:val="20"/>
        </w:rPr>
      </w:pPr>
      <w:r w:rsidRPr="00D825A5">
        <w:rPr>
          <w:rFonts w:eastAsiaTheme="majorEastAsia"/>
          <w:b/>
          <w:szCs w:val="20"/>
        </w:rPr>
        <w:t>Identifikácia uchádzača:</w:t>
      </w:r>
    </w:p>
    <w:p w14:paraId="66206650" w14:textId="77777777" w:rsidR="00357DDD" w:rsidRPr="00D825A5" w:rsidRDefault="00357DDD" w:rsidP="00450661">
      <w:pPr>
        <w:tabs>
          <w:tab w:val="left" w:pos="2268"/>
        </w:tabs>
        <w:autoSpaceDE w:val="0"/>
        <w:autoSpaceDN w:val="0"/>
        <w:adjustRightInd w:val="0"/>
        <w:spacing w:after="0" w:line="240" w:lineRule="auto"/>
        <w:ind w:right="62"/>
        <w:rPr>
          <w:rFonts w:eastAsiaTheme="majorEastAsia"/>
          <w:bCs/>
          <w:szCs w:val="20"/>
          <w:lang w:eastAsia="en-US"/>
        </w:rPr>
      </w:pPr>
      <w:r w:rsidRPr="00D825A5">
        <w:rPr>
          <w:rFonts w:eastAsiaTheme="majorEastAsia"/>
          <w:bCs/>
          <w:szCs w:val="20"/>
          <w:lang w:eastAsia="en-US"/>
        </w:rPr>
        <w:t>Obchodný názov:</w:t>
      </w:r>
      <w:r w:rsidRPr="00D825A5">
        <w:rPr>
          <w:rFonts w:eastAsiaTheme="majorEastAsia"/>
          <w:bCs/>
          <w:szCs w:val="20"/>
          <w:lang w:eastAsia="en-US"/>
        </w:rPr>
        <w:tab/>
      </w:r>
      <w:r w:rsidRPr="00D825A5">
        <w:rPr>
          <w:b/>
          <w:bCs/>
          <w:szCs w:val="20"/>
        </w:rPr>
        <w:t>.......................................................</w:t>
      </w:r>
    </w:p>
    <w:p w14:paraId="0401EA27" w14:textId="77777777" w:rsidR="00357DDD" w:rsidRPr="00D825A5" w:rsidRDefault="00357DDD" w:rsidP="00450661">
      <w:pPr>
        <w:tabs>
          <w:tab w:val="left" w:pos="2268"/>
        </w:tabs>
        <w:autoSpaceDE w:val="0"/>
        <w:autoSpaceDN w:val="0"/>
        <w:adjustRightInd w:val="0"/>
        <w:spacing w:after="0" w:line="240" w:lineRule="auto"/>
        <w:ind w:right="62"/>
        <w:rPr>
          <w:rFonts w:eastAsiaTheme="majorEastAsia"/>
          <w:bCs/>
          <w:szCs w:val="20"/>
          <w:lang w:eastAsia="en-US"/>
        </w:rPr>
      </w:pPr>
      <w:r w:rsidRPr="00D825A5">
        <w:rPr>
          <w:rFonts w:eastAsiaTheme="majorEastAsia"/>
          <w:bCs/>
          <w:szCs w:val="20"/>
          <w:lang w:eastAsia="en-US"/>
        </w:rPr>
        <w:t>Sídlo spoločnosti:</w:t>
      </w:r>
      <w:r w:rsidRPr="00D825A5">
        <w:rPr>
          <w:rFonts w:eastAsiaTheme="majorEastAsia"/>
          <w:bCs/>
          <w:szCs w:val="20"/>
          <w:lang w:eastAsia="en-US"/>
        </w:rPr>
        <w:tab/>
      </w:r>
      <w:r w:rsidRPr="00D825A5">
        <w:rPr>
          <w:b/>
          <w:bCs/>
          <w:szCs w:val="20"/>
        </w:rPr>
        <w:t>.......................................................</w:t>
      </w:r>
    </w:p>
    <w:p w14:paraId="58808600" w14:textId="77777777" w:rsidR="00357DDD" w:rsidRPr="00D825A5" w:rsidRDefault="00357DDD" w:rsidP="00450661">
      <w:pPr>
        <w:tabs>
          <w:tab w:val="left" w:pos="2268"/>
        </w:tabs>
        <w:autoSpaceDE w:val="0"/>
        <w:autoSpaceDN w:val="0"/>
        <w:adjustRightInd w:val="0"/>
        <w:spacing w:after="0" w:line="240" w:lineRule="auto"/>
        <w:ind w:right="62"/>
        <w:rPr>
          <w:rFonts w:eastAsiaTheme="majorEastAsia"/>
          <w:bCs/>
          <w:szCs w:val="20"/>
          <w:lang w:eastAsia="en-US"/>
        </w:rPr>
      </w:pPr>
      <w:r w:rsidRPr="00D825A5">
        <w:rPr>
          <w:rFonts w:eastAsiaTheme="majorEastAsia"/>
          <w:bCs/>
          <w:szCs w:val="20"/>
          <w:lang w:eastAsia="en-US"/>
        </w:rPr>
        <w:t>IČO:</w:t>
      </w:r>
      <w:r w:rsidRPr="00D825A5">
        <w:rPr>
          <w:rFonts w:eastAsiaTheme="majorEastAsia"/>
          <w:bCs/>
          <w:szCs w:val="20"/>
          <w:lang w:eastAsia="en-US"/>
        </w:rPr>
        <w:tab/>
      </w:r>
      <w:r w:rsidRPr="00D825A5">
        <w:rPr>
          <w:b/>
          <w:bCs/>
          <w:szCs w:val="20"/>
        </w:rPr>
        <w:t>.......................................................</w:t>
      </w:r>
    </w:p>
    <w:p w14:paraId="55A191CE" w14:textId="77777777" w:rsidR="00357DDD" w:rsidRPr="00D825A5" w:rsidRDefault="00357DDD" w:rsidP="00450661">
      <w:pPr>
        <w:autoSpaceDE w:val="0"/>
        <w:autoSpaceDN w:val="0"/>
        <w:adjustRightInd w:val="0"/>
        <w:spacing w:after="0" w:line="240" w:lineRule="auto"/>
        <w:ind w:right="62"/>
        <w:rPr>
          <w:b/>
          <w:bCs/>
          <w:szCs w:val="20"/>
        </w:rPr>
      </w:pPr>
      <w:r w:rsidRPr="00D825A5">
        <w:rPr>
          <w:rFonts w:eastAsiaTheme="majorEastAsia"/>
          <w:bCs/>
          <w:szCs w:val="20"/>
        </w:rPr>
        <w:t xml:space="preserve">Meno a priezvisko osoby oprávnenej konať v mene uchádzača: </w:t>
      </w:r>
      <w:r w:rsidRPr="00D825A5">
        <w:rPr>
          <w:b/>
          <w:bCs/>
          <w:szCs w:val="20"/>
        </w:rPr>
        <w:t>...................................................</w:t>
      </w:r>
    </w:p>
    <w:p w14:paraId="32636394" w14:textId="77777777" w:rsidR="00357DDD" w:rsidRDefault="00357DDD" w:rsidP="00450661">
      <w:pPr>
        <w:spacing w:after="0" w:line="240" w:lineRule="auto"/>
        <w:rPr>
          <w:szCs w:val="20"/>
        </w:rPr>
      </w:pPr>
    </w:p>
    <w:p w14:paraId="29EFF324" w14:textId="77777777" w:rsidR="00357DDD" w:rsidRPr="00D825A5" w:rsidRDefault="00357DDD" w:rsidP="00450661">
      <w:pPr>
        <w:spacing w:after="0" w:line="240" w:lineRule="auto"/>
        <w:rPr>
          <w:szCs w:val="20"/>
        </w:rPr>
      </w:pPr>
      <w:r w:rsidRPr="00D825A5">
        <w:rPr>
          <w:szCs w:val="20"/>
        </w:rPr>
        <w:t>ako uchádzač, ktorý predložil ponuku do verejného obstarávania na predmet zákazky:</w:t>
      </w:r>
    </w:p>
    <w:p w14:paraId="7F4CD06D" w14:textId="77777777" w:rsidR="00533D10" w:rsidRPr="000B1A80" w:rsidRDefault="00533D10" w:rsidP="00450661">
      <w:pPr>
        <w:spacing w:after="0" w:line="240" w:lineRule="auto"/>
        <w:jc w:val="center"/>
        <w:rPr>
          <w:rFonts w:eastAsia="Calibri"/>
          <w:b/>
          <w:szCs w:val="20"/>
        </w:rPr>
      </w:pPr>
    </w:p>
    <w:p w14:paraId="32808238" w14:textId="05599B8F" w:rsidR="00E536B9" w:rsidRPr="009C36AA" w:rsidRDefault="000D78FC" w:rsidP="000D78FC">
      <w:pPr>
        <w:spacing w:after="0" w:line="240" w:lineRule="auto"/>
        <w:ind w:leftChars="236" w:left="482"/>
        <w:rPr>
          <w:b/>
          <w:bCs/>
          <w:sz w:val="22"/>
        </w:rPr>
      </w:pPr>
      <w:r>
        <w:rPr>
          <w:b/>
          <w:bCs/>
          <w:sz w:val="22"/>
        </w:rPr>
        <w:t xml:space="preserve">                     </w:t>
      </w:r>
      <w:r w:rsidR="00E536B9" w:rsidRPr="009C36AA">
        <w:rPr>
          <w:b/>
          <w:bCs/>
          <w:sz w:val="22"/>
        </w:rPr>
        <w:t>„Rekonštrukcia okruhu OS85</w:t>
      </w:r>
      <w:r>
        <w:rPr>
          <w:b/>
          <w:bCs/>
          <w:sz w:val="22"/>
        </w:rPr>
        <w:t xml:space="preserve"> a okruhu OS87</w:t>
      </w:r>
      <w:r w:rsidR="00E536B9" w:rsidRPr="009C36AA">
        <w:rPr>
          <w:b/>
          <w:bCs/>
          <w:sz w:val="22"/>
        </w:rPr>
        <w:t>, Levice“</w:t>
      </w:r>
    </w:p>
    <w:p w14:paraId="527DE050" w14:textId="77777777" w:rsidR="00533D10" w:rsidRDefault="00533D10" w:rsidP="00450661">
      <w:pPr>
        <w:spacing w:after="0" w:line="240" w:lineRule="auto"/>
        <w:jc w:val="center"/>
        <w:rPr>
          <w:b/>
        </w:rPr>
      </w:pPr>
    </w:p>
    <w:p w14:paraId="17D2B2F8" w14:textId="77777777" w:rsidR="00357DDD" w:rsidRPr="00B34718" w:rsidRDefault="00357DDD" w:rsidP="00450661">
      <w:pPr>
        <w:widowControl w:val="0"/>
        <w:tabs>
          <w:tab w:val="left" w:leader="dot" w:pos="5522"/>
        </w:tabs>
        <w:suppressAutoHyphens/>
        <w:spacing w:after="0" w:line="240" w:lineRule="auto"/>
        <w:ind w:left="300"/>
        <w:jc w:val="center"/>
        <w:rPr>
          <w:i/>
          <w:iCs/>
          <w:szCs w:val="20"/>
          <w:lang w:eastAsia="ar-SA"/>
        </w:rPr>
      </w:pPr>
      <w:r w:rsidRPr="00B34718">
        <w:rPr>
          <w:szCs w:val="20"/>
          <w:lang w:bidi="sk-SK"/>
        </w:rPr>
        <w:t>týmto vyhlasuje</w:t>
      </w:r>
      <w:r>
        <w:rPr>
          <w:szCs w:val="20"/>
          <w:lang w:bidi="sk-SK"/>
        </w:rPr>
        <w:t>m</w:t>
      </w:r>
      <w:r w:rsidRPr="00B34718">
        <w:rPr>
          <w:szCs w:val="20"/>
          <w:lang w:bidi="sk-SK"/>
        </w:rPr>
        <w:t>, že:</w:t>
      </w:r>
    </w:p>
    <w:p w14:paraId="42135120" w14:textId="15869BA0" w:rsidR="00533D10" w:rsidRPr="00357DDD" w:rsidRDefault="00357DDD" w:rsidP="00450661">
      <w:pPr>
        <w:pStyle w:val="Odsekzoznamu"/>
        <w:numPr>
          <w:ilvl w:val="0"/>
          <w:numId w:val="14"/>
        </w:numPr>
        <w:shd w:val="clear" w:color="auto" w:fill="FFFFFF"/>
        <w:spacing w:after="0" w:line="240" w:lineRule="auto"/>
        <w:ind w:left="748" w:hanging="357"/>
        <w:rPr>
          <w:rFonts w:eastAsia="Calibri"/>
          <w:szCs w:val="20"/>
        </w:rPr>
      </w:pPr>
      <w:r w:rsidRPr="00A93738">
        <w:rPr>
          <w:rFonts w:eastAsia="Calibri"/>
          <w:szCs w:val="20"/>
        </w:rPr>
        <w:t>bez výhrad súhlasí s podmienkami verejného obstarávania na predmet zákazk</w:t>
      </w:r>
      <w:r w:rsidR="00196A43">
        <w:rPr>
          <w:rFonts w:eastAsia="Calibri"/>
          <w:szCs w:val="20"/>
        </w:rPr>
        <w:t>y</w:t>
      </w:r>
      <w:r w:rsidRPr="00A93738">
        <w:rPr>
          <w:b/>
          <w:szCs w:val="20"/>
        </w:rPr>
        <w:t xml:space="preserve">, </w:t>
      </w:r>
      <w:r w:rsidRPr="00A93738">
        <w:rPr>
          <w:rFonts w:eastAsia="Calibri"/>
          <w:szCs w:val="20"/>
        </w:rPr>
        <w:t>ktoré sú určené v súťažných podkladoch  a v iných dokumentoch poskytnutých obstarávateľom v lehote na predkladanie ponúk,</w:t>
      </w:r>
    </w:p>
    <w:p w14:paraId="7A1C2053" w14:textId="77777777" w:rsidR="00533D10" w:rsidRPr="000B1A80" w:rsidRDefault="00533D10" w:rsidP="00450661">
      <w:pPr>
        <w:numPr>
          <w:ilvl w:val="0"/>
          <w:numId w:val="14"/>
        </w:numPr>
        <w:spacing w:after="0" w:line="240" w:lineRule="auto"/>
        <w:rPr>
          <w:rFonts w:eastAsia="Calibri"/>
          <w:szCs w:val="20"/>
        </w:rPr>
      </w:pPr>
      <w:r w:rsidRPr="000B1A80">
        <w:rPr>
          <w:rFonts w:eastAsia="Calibri"/>
          <w:szCs w:val="20"/>
        </w:rPr>
        <w:t>je dôkladne oboznámený s celým obsahom súťažných podkladov, návrhom zmluvy vrátane všetkých príloh zmluvy,</w:t>
      </w:r>
    </w:p>
    <w:p w14:paraId="2410F8FB" w14:textId="77777777" w:rsidR="00533D10" w:rsidRPr="000B1A80" w:rsidRDefault="00533D10" w:rsidP="00450661">
      <w:pPr>
        <w:numPr>
          <w:ilvl w:val="0"/>
          <w:numId w:val="14"/>
        </w:numPr>
        <w:spacing w:after="0" w:line="240" w:lineRule="auto"/>
        <w:rPr>
          <w:rFonts w:eastAsia="Calibri"/>
          <w:szCs w:val="20"/>
        </w:rPr>
      </w:pPr>
      <w:r w:rsidRPr="000B1A80">
        <w:rPr>
          <w:rFonts w:eastAsia="Calibri"/>
          <w:szCs w:val="20"/>
        </w:rPr>
        <w:t>všetky vyhlásenia, potvrdenia, doklady, dokumenty a údaje uvedené v ponuke sú pravdivé a úplné,</w:t>
      </w:r>
    </w:p>
    <w:p w14:paraId="3A2C6D28" w14:textId="77777777" w:rsidR="00533D10" w:rsidRPr="000B1A80" w:rsidRDefault="00533D10" w:rsidP="00450661">
      <w:pPr>
        <w:numPr>
          <w:ilvl w:val="0"/>
          <w:numId w:val="14"/>
        </w:numPr>
        <w:spacing w:after="0" w:line="240" w:lineRule="auto"/>
        <w:rPr>
          <w:rFonts w:eastAsia="Calibri"/>
          <w:szCs w:val="20"/>
        </w:rPr>
      </w:pPr>
      <w:r w:rsidRPr="000B1A80">
        <w:rPr>
          <w:rFonts w:eastAsia="Calibri"/>
          <w:szCs w:val="20"/>
        </w:rPr>
        <w:t>jeho zakladateľom, členom alebo spoločníkom nie je politická strana alebo politické hnutie,</w:t>
      </w:r>
    </w:p>
    <w:p w14:paraId="5564654E" w14:textId="77777777" w:rsidR="00533D10" w:rsidRPr="000B1A80" w:rsidRDefault="00533D10" w:rsidP="00450661">
      <w:pPr>
        <w:numPr>
          <w:ilvl w:val="0"/>
          <w:numId w:val="14"/>
        </w:numPr>
        <w:spacing w:after="0" w:line="240" w:lineRule="auto"/>
        <w:rPr>
          <w:rFonts w:eastAsia="Calibri"/>
          <w:szCs w:val="20"/>
        </w:rPr>
      </w:pPr>
      <w:r w:rsidRPr="000B1A80">
        <w:rPr>
          <w:rFonts w:eastAsia="Calibri"/>
          <w:szCs w:val="20"/>
        </w:rPr>
        <w:t>predkladá iba jednu ponuku,</w:t>
      </w:r>
    </w:p>
    <w:p w14:paraId="078F5002" w14:textId="77777777" w:rsidR="00533D10" w:rsidRPr="000B1A80" w:rsidRDefault="00533D10" w:rsidP="00450661">
      <w:pPr>
        <w:numPr>
          <w:ilvl w:val="0"/>
          <w:numId w:val="14"/>
        </w:numPr>
        <w:spacing w:after="0" w:line="240" w:lineRule="auto"/>
        <w:rPr>
          <w:rFonts w:eastAsia="Calibri"/>
          <w:szCs w:val="20"/>
        </w:rPr>
      </w:pPr>
      <w:r w:rsidRPr="000B1A80">
        <w:rPr>
          <w:rFonts w:eastAsia="Calibri"/>
          <w:szCs w:val="20"/>
        </w:rPr>
        <w:t>nie je členom skupiny dodávateľov, ktorá ako iný uchádzač predkladá ponuku,</w:t>
      </w:r>
    </w:p>
    <w:p w14:paraId="1FFD1B12" w14:textId="61013BF1" w:rsidR="00533D10" w:rsidRPr="000B1A80" w:rsidRDefault="00533D10" w:rsidP="00450661">
      <w:pPr>
        <w:numPr>
          <w:ilvl w:val="0"/>
          <w:numId w:val="14"/>
        </w:numPr>
        <w:spacing w:after="0" w:line="240" w:lineRule="auto"/>
        <w:rPr>
          <w:rFonts w:eastAsia="Calibri"/>
          <w:szCs w:val="20"/>
        </w:rPr>
      </w:pPr>
      <w:r w:rsidRPr="000B1A80">
        <w:rPr>
          <w:rFonts w:eastAsia="Calibri"/>
          <w:szCs w:val="20"/>
        </w:rPr>
        <w:t>bez výhrad súhlasí so zmluvou na predmet zákazky a že sa oboznámil s predmetnými zmluvnými podmienkami,</w:t>
      </w:r>
    </w:p>
    <w:p w14:paraId="4C0439CF" w14:textId="77777777" w:rsidR="00533D10" w:rsidRPr="000B1A80" w:rsidRDefault="00533D10" w:rsidP="00450661">
      <w:pPr>
        <w:numPr>
          <w:ilvl w:val="0"/>
          <w:numId w:val="14"/>
        </w:numPr>
        <w:spacing w:after="0" w:line="240" w:lineRule="auto"/>
        <w:rPr>
          <w:rFonts w:eastAsia="Calibri"/>
          <w:szCs w:val="20"/>
        </w:rPr>
      </w:pPr>
      <w:r w:rsidRPr="000B1A80">
        <w:rPr>
          <w:rFonts w:eastAsia="Calibri"/>
          <w:szCs w:val="20"/>
        </w:rPr>
        <w:t xml:space="preserve">v prípade, že sa stane úspešným uchádzačom a jeho ponuka bola zaslaná elektronicky cez systém ERANET, ak o to verejný obstarávateľ požiada, v stanovenej lehote, nie kratšej ako päť pracovných dní, predloží verejnému obstarávateľovi originály dokumentov, ktorými splnil podmienky účasti alebo požiadavky na predmet zákazky. Zároveň vyhlasujeme, že dokumenty predložené elektronicky sú zhodné s originálnymi dokumentami. </w:t>
      </w:r>
    </w:p>
    <w:p w14:paraId="592AA3D9" w14:textId="77777777" w:rsidR="00533D10" w:rsidRPr="000B1A80" w:rsidRDefault="00533D10" w:rsidP="00450661">
      <w:pPr>
        <w:numPr>
          <w:ilvl w:val="0"/>
          <w:numId w:val="14"/>
        </w:numPr>
        <w:spacing w:after="0" w:line="240" w:lineRule="auto"/>
        <w:rPr>
          <w:rFonts w:eastAsia="Calibri"/>
          <w:szCs w:val="20"/>
        </w:rPr>
      </w:pPr>
      <w:r w:rsidRPr="000B1A80">
        <w:rPr>
          <w:rFonts w:eastAsia="Calibri"/>
          <w:szCs w:val="20"/>
        </w:rPr>
        <w:t xml:space="preserve">V prípade, že sa stane úspešným uchádzačom, predloží na vyzvanie, v stanovenej lehote, verejnému obstarávateľovi podpísanú zmluvu a poskytne verejnému obstarávateľovi riadnu súčinnosť, potrebnú na uzavretie zmluvy, podľa § 56 zákona o verejnom obstarávaní. </w:t>
      </w:r>
    </w:p>
    <w:p w14:paraId="53DC9A04" w14:textId="77777777" w:rsidR="00533D10" w:rsidRPr="000B1A80" w:rsidRDefault="00533D10" w:rsidP="00450661">
      <w:pPr>
        <w:spacing w:after="0" w:line="240" w:lineRule="auto"/>
        <w:rPr>
          <w:rFonts w:eastAsia="Calibri"/>
          <w:szCs w:val="20"/>
        </w:rPr>
      </w:pPr>
    </w:p>
    <w:p w14:paraId="510D71A8" w14:textId="77777777" w:rsidR="00533D10" w:rsidRPr="000B1A80" w:rsidRDefault="00533D10" w:rsidP="00450661">
      <w:pPr>
        <w:tabs>
          <w:tab w:val="left" w:pos="567"/>
        </w:tabs>
        <w:spacing w:after="0" w:line="240" w:lineRule="auto"/>
        <w:ind w:left="22"/>
        <w:rPr>
          <w:szCs w:val="20"/>
        </w:rPr>
      </w:pPr>
    </w:p>
    <w:p w14:paraId="0BCE0A95" w14:textId="77777777" w:rsidR="00533D10" w:rsidRPr="000B1A80" w:rsidRDefault="00533D10" w:rsidP="00450661">
      <w:pPr>
        <w:tabs>
          <w:tab w:val="left" w:pos="567"/>
        </w:tabs>
        <w:spacing w:after="0" w:line="240" w:lineRule="auto"/>
        <w:ind w:left="22"/>
        <w:rPr>
          <w:szCs w:val="20"/>
        </w:rPr>
      </w:pPr>
    </w:p>
    <w:p w14:paraId="7A78B3B7" w14:textId="77777777" w:rsidR="00533D10" w:rsidRPr="000B1A80" w:rsidRDefault="00533D10" w:rsidP="00450661">
      <w:pPr>
        <w:tabs>
          <w:tab w:val="left" w:pos="567"/>
        </w:tabs>
        <w:spacing w:after="0" w:line="240" w:lineRule="auto"/>
        <w:ind w:left="22"/>
        <w:rPr>
          <w:szCs w:val="20"/>
        </w:rPr>
      </w:pPr>
    </w:p>
    <w:p w14:paraId="7A91AC36" w14:textId="77777777" w:rsidR="00357DDD" w:rsidRPr="00B34718" w:rsidRDefault="00357DDD" w:rsidP="00450661">
      <w:pPr>
        <w:tabs>
          <w:tab w:val="left" w:pos="567"/>
        </w:tabs>
        <w:spacing w:after="0" w:line="240" w:lineRule="auto"/>
        <w:ind w:left="22"/>
        <w:rPr>
          <w:szCs w:val="20"/>
        </w:rPr>
      </w:pPr>
      <w:r w:rsidRPr="00B34718">
        <w:rPr>
          <w:szCs w:val="20"/>
        </w:rPr>
        <w:t>V ..........................., dňa ...............</w:t>
      </w:r>
    </w:p>
    <w:p w14:paraId="418882A9" w14:textId="77777777" w:rsidR="00357DDD" w:rsidRPr="00B34718" w:rsidRDefault="00357DDD" w:rsidP="00450661">
      <w:pPr>
        <w:tabs>
          <w:tab w:val="left" w:pos="567"/>
        </w:tabs>
        <w:spacing w:after="0" w:line="240" w:lineRule="auto"/>
        <w:rPr>
          <w:szCs w:val="20"/>
        </w:rPr>
      </w:pPr>
    </w:p>
    <w:p w14:paraId="2D096EBA" w14:textId="77777777" w:rsidR="00357DDD" w:rsidRPr="00B34718" w:rsidRDefault="00357DDD" w:rsidP="00450661">
      <w:pPr>
        <w:tabs>
          <w:tab w:val="left" w:pos="567"/>
        </w:tabs>
        <w:spacing w:after="0" w:line="240" w:lineRule="auto"/>
        <w:ind w:left="22"/>
        <w:jc w:val="center"/>
        <w:rPr>
          <w:bCs/>
          <w:szCs w:val="20"/>
        </w:rPr>
      </w:pPr>
      <w:r w:rsidRPr="00B34718">
        <w:rPr>
          <w:szCs w:val="20"/>
        </w:rPr>
        <w:tab/>
      </w:r>
      <w:r w:rsidRPr="00B34718">
        <w:rPr>
          <w:szCs w:val="20"/>
        </w:rPr>
        <w:tab/>
      </w:r>
      <w:r w:rsidRPr="00B34718">
        <w:rPr>
          <w:szCs w:val="20"/>
        </w:rPr>
        <w:tab/>
      </w:r>
      <w:r w:rsidRPr="00B34718">
        <w:rPr>
          <w:szCs w:val="20"/>
        </w:rPr>
        <w:tab/>
      </w:r>
      <w:r w:rsidRPr="00B34718">
        <w:rPr>
          <w:szCs w:val="20"/>
        </w:rPr>
        <w:tab/>
      </w:r>
      <w:r w:rsidRPr="00B34718">
        <w:rPr>
          <w:szCs w:val="20"/>
        </w:rPr>
        <w:tab/>
      </w:r>
      <w:r w:rsidRPr="00B34718">
        <w:rPr>
          <w:szCs w:val="20"/>
        </w:rPr>
        <w:tab/>
      </w:r>
      <w:r w:rsidRPr="00B34718">
        <w:rPr>
          <w:szCs w:val="20"/>
        </w:rPr>
        <w:tab/>
      </w:r>
      <w:r w:rsidRPr="00B34718">
        <w:rPr>
          <w:szCs w:val="20"/>
        </w:rPr>
        <w:tab/>
      </w:r>
      <w:r w:rsidRPr="00B34718">
        <w:rPr>
          <w:szCs w:val="20"/>
        </w:rPr>
        <w:tab/>
      </w:r>
      <w:r w:rsidRPr="00B34718">
        <w:rPr>
          <w:bCs/>
          <w:szCs w:val="20"/>
        </w:rPr>
        <w:t>..................................................................</w:t>
      </w:r>
    </w:p>
    <w:p w14:paraId="5DE9AD89" w14:textId="77777777" w:rsidR="00357DDD" w:rsidRPr="00B34718" w:rsidRDefault="00357DDD" w:rsidP="00450661">
      <w:pPr>
        <w:spacing w:after="0" w:line="240" w:lineRule="auto"/>
        <w:ind w:left="2880"/>
        <w:jc w:val="center"/>
        <w:rPr>
          <w:bCs/>
          <w:szCs w:val="20"/>
        </w:rPr>
      </w:pPr>
      <w:r>
        <w:rPr>
          <w:bCs/>
          <w:szCs w:val="20"/>
        </w:rPr>
        <w:t xml:space="preserve">Meno a priezvisko </w:t>
      </w:r>
      <w:r w:rsidRPr="00B34718">
        <w:rPr>
          <w:bCs/>
          <w:szCs w:val="20"/>
        </w:rPr>
        <w:t>oprávneného zástupcu uchádzača</w:t>
      </w:r>
      <w:r>
        <w:rPr>
          <w:bCs/>
          <w:szCs w:val="20"/>
        </w:rPr>
        <w:t>, podpis</w:t>
      </w:r>
    </w:p>
    <w:p w14:paraId="68B3440C" w14:textId="77777777" w:rsidR="00357DDD" w:rsidRPr="000B1A80" w:rsidRDefault="00357DDD" w:rsidP="00450661">
      <w:pPr>
        <w:tabs>
          <w:tab w:val="left" w:pos="567"/>
        </w:tabs>
        <w:spacing w:after="0" w:line="240" w:lineRule="auto"/>
        <w:ind w:left="22"/>
        <w:rPr>
          <w:szCs w:val="20"/>
        </w:rPr>
      </w:pPr>
    </w:p>
    <w:p w14:paraId="4046740D" w14:textId="77777777" w:rsidR="00357DDD" w:rsidRDefault="00357DDD" w:rsidP="00450661">
      <w:pPr>
        <w:spacing w:after="0" w:line="240" w:lineRule="auto"/>
        <w:rPr>
          <w:szCs w:val="20"/>
        </w:rPr>
      </w:pPr>
    </w:p>
    <w:p w14:paraId="69DEDB94" w14:textId="77777777" w:rsidR="00357DDD" w:rsidRDefault="00357DDD" w:rsidP="00450661">
      <w:pPr>
        <w:spacing w:after="0" w:line="240" w:lineRule="auto"/>
        <w:rPr>
          <w:szCs w:val="20"/>
        </w:rPr>
      </w:pPr>
    </w:p>
    <w:p w14:paraId="259ABA33" w14:textId="77777777" w:rsidR="00357DDD" w:rsidRDefault="00357DDD" w:rsidP="00450661">
      <w:pPr>
        <w:spacing w:after="0" w:line="240" w:lineRule="auto"/>
        <w:rPr>
          <w:szCs w:val="20"/>
        </w:rPr>
      </w:pPr>
    </w:p>
    <w:p w14:paraId="3BE5EC8D" w14:textId="77777777" w:rsidR="00357DDD" w:rsidRPr="000F5535" w:rsidRDefault="00357DDD" w:rsidP="00450661">
      <w:pPr>
        <w:pStyle w:val="Bezriadkovania"/>
        <w:rPr>
          <w:rFonts w:ascii="Arial" w:hAnsi="Arial" w:cs="Arial"/>
          <w:i/>
          <w:sz w:val="20"/>
          <w:szCs w:val="20"/>
        </w:rPr>
      </w:pPr>
      <w:r w:rsidRPr="000F5535">
        <w:rPr>
          <w:rFonts w:ascii="Arial" w:hAnsi="Arial" w:cs="Arial"/>
          <w:i/>
          <w:sz w:val="20"/>
          <w:szCs w:val="20"/>
        </w:rPr>
        <w:t xml:space="preserve">Poznámka: </w:t>
      </w:r>
    </w:p>
    <w:p w14:paraId="7EB0B5A2" w14:textId="77777777" w:rsidR="00357DDD" w:rsidRDefault="00357DDD" w:rsidP="00450661">
      <w:pPr>
        <w:pStyle w:val="Bezriadkovania"/>
        <w:rPr>
          <w:rFonts w:ascii="Arial" w:hAnsi="Arial" w:cs="Arial"/>
          <w:i/>
          <w:sz w:val="20"/>
          <w:szCs w:val="20"/>
        </w:rPr>
      </w:pPr>
      <w:r w:rsidRPr="000F5535">
        <w:rPr>
          <w:rFonts w:ascii="Arial" w:hAnsi="Arial" w:cs="Arial"/>
          <w:i/>
          <w:sz w:val="20"/>
          <w:szCs w:val="20"/>
        </w:rPr>
        <w:t>V prípade skupiny dodávateľov, uchádzač predloží podpísané  čestné vyhlásenie za každého člena skupiny dodávateľov.</w:t>
      </w:r>
    </w:p>
    <w:p w14:paraId="6D474E2C" w14:textId="638EDFF3" w:rsidR="00533D10" w:rsidRDefault="00533D10" w:rsidP="00450661">
      <w:pPr>
        <w:pStyle w:val="Zkladntext3"/>
        <w:shd w:val="clear" w:color="auto" w:fill="auto"/>
        <w:spacing w:before="0" w:after="0" w:line="240" w:lineRule="auto"/>
        <w:ind w:left="580" w:hanging="280"/>
        <w:jc w:val="both"/>
        <w:rPr>
          <w:rFonts w:ascii="Arial" w:hAnsi="Arial" w:cs="Arial"/>
        </w:rPr>
      </w:pPr>
    </w:p>
    <w:p w14:paraId="6D6E7A0E" w14:textId="77777777" w:rsidR="00357DDD" w:rsidRDefault="00357DDD" w:rsidP="00450661">
      <w:pPr>
        <w:pStyle w:val="Zkladntext3"/>
        <w:shd w:val="clear" w:color="auto" w:fill="auto"/>
        <w:spacing w:before="0" w:after="0" w:line="240" w:lineRule="auto"/>
        <w:ind w:left="580" w:hanging="280"/>
        <w:jc w:val="both"/>
        <w:rPr>
          <w:rFonts w:ascii="Arial" w:hAnsi="Arial" w:cs="Arial"/>
        </w:rPr>
      </w:pPr>
    </w:p>
    <w:p w14:paraId="2DC696E4" w14:textId="77777777" w:rsidR="00357DDD" w:rsidRDefault="00357DDD" w:rsidP="00450661">
      <w:pPr>
        <w:pStyle w:val="Zkladntext3"/>
        <w:shd w:val="clear" w:color="auto" w:fill="auto"/>
        <w:spacing w:before="0" w:after="0" w:line="240" w:lineRule="auto"/>
        <w:ind w:left="580" w:hanging="280"/>
        <w:jc w:val="both"/>
        <w:rPr>
          <w:rFonts w:ascii="Arial" w:hAnsi="Arial" w:cs="Arial"/>
        </w:rPr>
      </w:pPr>
    </w:p>
    <w:p w14:paraId="4C0C0B74" w14:textId="77777777" w:rsidR="00B262F9" w:rsidRDefault="00B262F9" w:rsidP="00450661">
      <w:pPr>
        <w:spacing w:after="0" w:line="240" w:lineRule="auto"/>
        <w:jc w:val="center"/>
        <w:rPr>
          <w:rFonts w:eastAsia="Calibri"/>
          <w:b/>
          <w:caps/>
          <w:smallCaps/>
          <w:szCs w:val="20"/>
          <w:lang w:eastAsia="cs-CZ"/>
        </w:rPr>
      </w:pPr>
    </w:p>
    <w:p w14:paraId="3F0AF1CC" w14:textId="77777777" w:rsidR="00B262F9" w:rsidRDefault="00B262F9" w:rsidP="00450661">
      <w:pPr>
        <w:spacing w:after="0" w:line="240" w:lineRule="auto"/>
        <w:jc w:val="center"/>
        <w:rPr>
          <w:rFonts w:eastAsia="Calibri"/>
          <w:b/>
          <w:caps/>
          <w:smallCaps/>
          <w:szCs w:val="20"/>
          <w:lang w:eastAsia="cs-CZ"/>
        </w:rPr>
      </w:pPr>
    </w:p>
    <w:p w14:paraId="4CC15EF9" w14:textId="77777777" w:rsidR="003D253D" w:rsidRDefault="003D253D" w:rsidP="00450661">
      <w:pPr>
        <w:spacing w:after="0" w:line="240" w:lineRule="auto"/>
        <w:jc w:val="center"/>
        <w:rPr>
          <w:rFonts w:eastAsia="Calibri"/>
          <w:b/>
          <w:caps/>
          <w:smallCaps/>
          <w:szCs w:val="20"/>
          <w:lang w:eastAsia="cs-CZ"/>
        </w:rPr>
      </w:pPr>
    </w:p>
    <w:p w14:paraId="7E36CD02" w14:textId="0520312B" w:rsidR="00357DDD" w:rsidRPr="000F5535" w:rsidRDefault="00357DDD" w:rsidP="00450661">
      <w:pPr>
        <w:spacing w:after="0" w:line="240" w:lineRule="auto"/>
        <w:jc w:val="center"/>
        <w:rPr>
          <w:rFonts w:eastAsia="Calibri"/>
          <w:b/>
          <w:sz w:val="22"/>
          <w:lang w:eastAsia="en-US"/>
        </w:rPr>
      </w:pPr>
      <w:r w:rsidRPr="000F5535">
        <w:rPr>
          <w:rFonts w:eastAsia="Calibri"/>
          <w:b/>
          <w:caps/>
          <w:smallCaps/>
          <w:szCs w:val="20"/>
          <w:lang w:eastAsia="cs-CZ"/>
        </w:rPr>
        <w:t>Čestné vyhlásenie uchádzača</w:t>
      </w:r>
      <w:r w:rsidRPr="000F5535">
        <w:rPr>
          <w:rFonts w:eastAsia="Calibri"/>
          <w:b/>
          <w:sz w:val="22"/>
          <w:lang w:eastAsia="en-US"/>
        </w:rPr>
        <w:t xml:space="preserve"> </w:t>
      </w:r>
    </w:p>
    <w:p w14:paraId="1763B06D" w14:textId="77777777" w:rsidR="00357DDD" w:rsidRPr="000F5535" w:rsidRDefault="00357DDD" w:rsidP="00450661">
      <w:pPr>
        <w:spacing w:after="0" w:line="240" w:lineRule="auto"/>
        <w:jc w:val="center"/>
        <w:rPr>
          <w:rFonts w:eastAsia="Calibri"/>
          <w:b/>
          <w:sz w:val="22"/>
          <w:lang w:eastAsia="en-US"/>
        </w:rPr>
      </w:pPr>
      <w:r w:rsidRPr="000F5535">
        <w:rPr>
          <w:rFonts w:eastAsia="Calibri"/>
          <w:b/>
          <w:sz w:val="22"/>
          <w:lang w:eastAsia="en-US"/>
        </w:rPr>
        <w:t>o overení sankcionovaných osôb</w:t>
      </w:r>
    </w:p>
    <w:p w14:paraId="6674123F" w14:textId="77777777" w:rsidR="00357DDD" w:rsidRPr="000F5535" w:rsidRDefault="00357DDD" w:rsidP="00450661">
      <w:pPr>
        <w:tabs>
          <w:tab w:val="num" w:pos="1080"/>
          <w:tab w:val="left" w:leader="dot" w:pos="10034"/>
        </w:tabs>
        <w:spacing w:after="0" w:line="240" w:lineRule="auto"/>
        <w:jc w:val="center"/>
        <w:rPr>
          <w:rFonts w:eastAsia="Calibri"/>
          <w:b/>
          <w:caps/>
          <w:smallCaps/>
          <w:szCs w:val="20"/>
          <w:lang w:eastAsia="cs-CZ"/>
        </w:rPr>
      </w:pPr>
    </w:p>
    <w:p w14:paraId="0DECF420" w14:textId="77777777" w:rsidR="00357DDD" w:rsidRPr="00D825A5" w:rsidRDefault="00357DDD" w:rsidP="00450661">
      <w:pPr>
        <w:autoSpaceDE w:val="0"/>
        <w:autoSpaceDN w:val="0"/>
        <w:adjustRightInd w:val="0"/>
        <w:spacing w:after="0" w:line="240" w:lineRule="auto"/>
        <w:ind w:right="62"/>
        <w:rPr>
          <w:rFonts w:eastAsiaTheme="majorEastAsia"/>
          <w:b/>
          <w:szCs w:val="20"/>
        </w:rPr>
      </w:pPr>
      <w:r w:rsidRPr="00D825A5">
        <w:rPr>
          <w:rFonts w:eastAsiaTheme="majorEastAsia"/>
          <w:b/>
          <w:szCs w:val="20"/>
        </w:rPr>
        <w:t>Identifikácia uchádzača:</w:t>
      </w:r>
    </w:p>
    <w:p w14:paraId="565E1F0E" w14:textId="77777777" w:rsidR="00357DDD" w:rsidRPr="00D825A5" w:rsidRDefault="00357DDD" w:rsidP="00450661">
      <w:pPr>
        <w:tabs>
          <w:tab w:val="left" w:pos="2268"/>
        </w:tabs>
        <w:autoSpaceDE w:val="0"/>
        <w:autoSpaceDN w:val="0"/>
        <w:adjustRightInd w:val="0"/>
        <w:spacing w:after="0" w:line="240" w:lineRule="auto"/>
        <w:ind w:right="62"/>
        <w:rPr>
          <w:rFonts w:eastAsiaTheme="majorEastAsia"/>
          <w:bCs/>
          <w:szCs w:val="20"/>
          <w:lang w:eastAsia="en-US"/>
        </w:rPr>
      </w:pPr>
      <w:r w:rsidRPr="00D825A5">
        <w:rPr>
          <w:rFonts w:eastAsiaTheme="majorEastAsia"/>
          <w:bCs/>
          <w:szCs w:val="20"/>
          <w:lang w:eastAsia="en-US"/>
        </w:rPr>
        <w:t>Obchodný názov:</w:t>
      </w:r>
      <w:r w:rsidRPr="00D825A5">
        <w:rPr>
          <w:rFonts w:eastAsiaTheme="majorEastAsia"/>
          <w:bCs/>
          <w:szCs w:val="20"/>
          <w:lang w:eastAsia="en-US"/>
        </w:rPr>
        <w:tab/>
      </w:r>
      <w:r w:rsidRPr="00D825A5">
        <w:rPr>
          <w:b/>
          <w:bCs/>
          <w:szCs w:val="20"/>
        </w:rPr>
        <w:t>.......................................................</w:t>
      </w:r>
    </w:p>
    <w:p w14:paraId="73DA3519" w14:textId="77777777" w:rsidR="00357DDD" w:rsidRPr="00D825A5" w:rsidRDefault="00357DDD" w:rsidP="00450661">
      <w:pPr>
        <w:tabs>
          <w:tab w:val="left" w:pos="2268"/>
        </w:tabs>
        <w:autoSpaceDE w:val="0"/>
        <w:autoSpaceDN w:val="0"/>
        <w:adjustRightInd w:val="0"/>
        <w:spacing w:after="0" w:line="240" w:lineRule="auto"/>
        <w:ind w:right="62"/>
        <w:rPr>
          <w:rFonts w:eastAsiaTheme="majorEastAsia"/>
          <w:bCs/>
          <w:szCs w:val="20"/>
          <w:lang w:eastAsia="en-US"/>
        </w:rPr>
      </w:pPr>
      <w:r w:rsidRPr="00D825A5">
        <w:rPr>
          <w:rFonts w:eastAsiaTheme="majorEastAsia"/>
          <w:bCs/>
          <w:szCs w:val="20"/>
          <w:lang w:eastAsia="en-US"/>
        </w:rPr>
        <w:t>Sídlo spoločnosti:</w:t>
      </w:r>
      <w:r w:rsidRPr="00D825A5">
        <w:rPr>
          <w:rFonts w:eastAsiaTheme="majorEastAsia"/>
          <w:bCs/>
          <w:szCs w:val="20"/>
          <w:lang w:eastAsia="en-US"/>
        </w:rPr>
        <w:tab/>
      </w:r>
      <w:r w:rsidRPr="00D825A5">
        <w:rPr>
          <w:b/>
          <w:bCs/>
          <w:szCs w:val="20"/>
        </w:rPr>
        <w:t>.......................................................</w:t>
      </w:r>
    </w:p>
    <w:p w14:paraId="1533F832" w14:textId="77777777" w:rsidR="00357DDD" w:rsidRPr="00D825A5" w:rsidRDefault="00357DDD" w:rsidP="00450661">
      <w:pPr>
        <w:tabs>
          <w:tab w:val="left" w:pos="2268"/>
        </w:tabs>
        <w:autoSpaceDE w:val="0"/>
        <w:autoSpaceDN w:val="0"/>
        <w:adjustRightInd w:val="0"/>
        <w:spacing w:after="0" w:line="240" w:lineRule="auto"/>
        <w:ind w:right="62"/>
        <w:rPr>
          <w:rFonts w:eastAsiaTheme="majorEastAsia"/>
          <w:bCs/>
          <w:szCs w:val="20"/>
          <w:lang w:eastAsia="en-US"/>
        </w:rPr>
      </w:pPr>
      <w:r w:rsidRPr="00D825A5">
        <w:rPr>
          <w:rFonts w:eastAsiaTheme="majorEastAsia"/>
          <w:bCs/>
          <w:szCs w:val="20"/>
          <w:lang w:eastAsia="en-US"/>
        </w:rPr>
        <w:t>IČO:</w:t>
      </w:r>
      <w:r w:rsidRPr="00D825A5">
        <w:rPr>
          <w:rFonts w:eastAsiaTheme="majorEastAsia"/>
          <w:bCs/>
          <w:szCs w:val="20"/>
          <w:lang w:eastAsia="en-US"/>
        </w:rPr>
        <w:tab/>
      </w:r>
      <w:r w:rsidRPr="00D825A5">
        <w:rPr>
          <w:b/>
          <w:bCs/>
          <w:szCs w:val="20"/>
        </w:rPr>
        <w:t>.......................................................</w:t>
      </w:r>
    </w:p>
    <w:p w14:paraId="05C5503D" w14:textId="77777777" w:rsidR="00357DDD" w:rsidRPr="00D825A5" w:rsidRDefault="00357DDD" w:rsidP="00450661">
      <w:pPr>
        <w:autoSpaceDE w:val="0"/>
        <w:autoSpaceDN w:val="0"/>
        <w:adjustRightInd w:val="0"/>
        <w:spacing w:after="0" w:line="240" w:lineRule="auto"/>
        <w:ind w:right="62"/>
        <w:rPr>
          <w:b/>
          <w:bCs/>
          <w:szCs w:val="20"/>
        </w:rPr>
      </w:pPr>
      <w:r w:rsidRPr="00D825A5">
        <w:rPr>
          <w:rFonts w:eastAsiaTheme="majorEastAsia"/>
          <w:bCs/>
          <w:szCs w:val="20"/>
        </w:rPr>
        <w:t xml:space="preserve">Meno a priezvisko osoby oprávnenej konať v mene uchádzača: </w:t>
      </w:r>
      <w:r w:rsidRPr="00D825A5">
        <w:rPr>
          <w:b/>
          <w:bCs/>
          <w:szCs w:val="20"/>
        </w:rPr>
        <w:t>...................................................</w:t>
      </w:r>
    </w:p>
    <w:p w14:paraId="7DA3DEDE" w14:textId="77777777" w:rsidR="00357DDD" w:rsidRDefault="00357DDD" w:rsidP="00450661">
      <w:pPr>
        <w:spacing w:after="0" w:line="240" w:lineRule="auto"/>
        <w:rPr>
          <w:szCs w:val="20"/>
        </w:rPr>
      </w:pPr>
    </w:p>
    <w:p w14:paraId="1C052A16" w14:textId="3FBFE87D" w:rsidR="00E536B9" w:rsidRPr="009C36AA" w:rsidRDefault="00357DDD" w:rsidP="00E536B9">
      <w:pPr>
        <w:spacing w:after="0" w:line="240" w:lineRule="auto"/>
        <w:ind w:leftChars="5" w:left="20"/>
        <w:rPr>
          <w:b/>
          <w:bCs/>
          <w:sz w:val="22"/>
        </w:rPr>
      </w:pPr>
      <w:r w:rsidRPr="000F5535">
        <w:rPr>
          <w:szCs w:val="20"/>
        </w:rPr>
        <w:t xml:space="preserve">Ja, dolu podpísaná/-ý ...........................................................................,ako štatutárny zástupca spoločnosti, ktorú zastupujem a ktorá bude (v prípade úspešnosti v tomto verejnom obstarávaní),  vykonávať plnenie predmetu zákazky </w:t>
      </w:r>
      <w:r w:rsidR="00E536B9" w:rsidRPr="009C36AA">
        <w:rPr>
          <w:b/>
          <w:bCs/>
          <w:sz w:val="22"/>
        </w:rPr>
        <w:t>„Rekonštrukcia okruhu OS85</w:t>
      </w:r>
      <w:r w:rsidR="000D78FC">
        <w:rPr>
          <w:b/>
          <w:bCs/>
          <w:sz w:val="22"/>
        </w:rPr>
        <w:t xml:space="preserve"> a okruhu OS87</w:t>
      </w:r>
      <w:r w:rsidR="00E536B9" w:rsidRPr="009C36AA">
        <w:rPr>
          <w:b/>
          <w:bCs/>
          <w:sz w:val="22"/>
        </w:rPr>
        <w:t>, Levice“</w:t>
      </w:r>
    </w:p>
    <w:p w14:paraId="21CD292E" w14:textId="0D2C5CD2" w:rsidR="00357DDD" w:rsidRPr="00196A43" w:rsidRDefault="00357DDD" w:rsidP="00450661">
      <w:pPr>
        <w:spacing w:after="0" w:line="240" w:lineRule="auto"/>
        <w:rPr>
          <w:bCs/>
          <w:i/>
          <w:iCs/>
          <w:color w:val="auto"/>
        </w:rPr>
      </w:pPr>
    </w:p>
    <w:p w14:paraId="12A9D905" w14:textId="12206821" w:rsidR="00357DDD" w:rsidRPr="000F5535" w:rsidRDefault="00357DDD" w:rsidP="00450661">
      <w:pPr>
        <w:spacing w:after="0" w:line="240" w:lineRule="auto"/>
        <w:rPr>
          <w:rStyle w:val="Odkaznakomentr"/>
          <w:b/>
          <w:szCs w:val="20"/>
        </w:rPr>
      </w:pPr>
    </w:p>
    <w:p w14:paraId="18F75DB9" w14:textId="77777777" w:rsidR="00357DDD" w:rsidRPr="000F5535" w:rsidRDefault="00357DDD" w:rsidP="00450661">
      <w:pPr>
        <w:pStyle w:val="Bezriadkovania"/>
        <w:rPr>
          <w:rFonts w:ascii="Arial" w:hAnsi="Arial" w:cs="Arial"/>
          <w:sz w:val="20"/>
          <w:szCs w:val="20"/>
        </w:rPr>
      </w:pPr>
    </w:p>
    <w:p w14:paraId="64D351EE" w14:textId="77777777" w:rsidR="00357DDD" w:rsidRPr="000F5535" w:rsidRDefault="00357DDD" w:rsidP="00450661">
      <w:pPr>
        <w:spacing w:after="0" w:line="240" w:lineRule="auto"/>
        <w:jc w:val="center"/>
        <w:rPr>
          <w:rFonts w:eastAsia="Calibri"/>
          <w:b/>
          <w:szCs w:val="20"/>
          <w:lang w:eastAsia="en-US"/>
        </w:rPr>
      </w:pPr>
      <w:r w:rsidRPr="000F5535">
        <w:rPr>
          <w:rFonts w:eastAsia="Calibri"/>
          <w:b/>
          <w:szCs w:val="20"/>
          <w:lang w:eastAsia="en-US"/>
        </w:rPr>
        <w:t>čestne vyhlasujem,</w:t>
      </w:r>
    </w:p>
    <w:p w14:paraId="19FAFB7E" w14:textId="77777777" w:rsidR="00357DDD" w:rsidRPr="000F5535" w:rsidRDefault="00357DDD" w:rsidP="00450661">
      <w:pPr>
        <w:spacing w:after="0" w:line="240" w:lineRule="auto"/>
        <w:jc w:val="center"/>
        <w:rPr>
          <w:rFonts w:eastAsia="Calibri"/>
          <w:b/>
          <w:szCs w:val="20"/>
          <w:lang w:eastAsia="en-US"/>
        </w:rPr>
      </w:pPr>
    </w:p>
    <w:p w14:paraId="4C8ED70E" w14:textId="77777777" w:rsidR="00357DDD" w:rsidRPr="000F5535" w:rsidRDefault="00357DDD" w:rsidP="00450661">
      <w:pPr>
        <w:spacing w:after="0" w:line="240" w:lineRule="auto"/>
        <w:rPr>
          <w:rFonts w:eastAsia="Calibri"/>
          <w:szCs w:val="20"/>
          <w:lang w:eastAsia="en-US"/>
        </w:rPr>
      </w:pPr>
    </w:p>
    <w:p w14:paraId="1EDD1C77" w14:textId="77777777" w:rsidR="00357DDD" w:rsidRPr="000F5535" w:rsidRDefault="00357DDD" w:rsidP="00450661">
      <w:pPr>
        <w:spacing w:after="0" w:line="240" w:lineRule="auto"/>
        <w:rPr>
          <w:rFonts w:eastAsia="Calibri"/>
          <w:szCs w:val="20"/>
          <w:lang w:eastAsia="en-US"/>
        </w:rPr>
      </w:pPr>
      <w:r w:rsidRPr="000F5535">
        <w:rPr>
          <w:rFonts w:eastAsia="Calibri"/>
          <w:szCs w:val="20"/>
          <w:lang w:eastAsia="en-US"/>
        </w:rPr>
        <w:t xml:space="preserve">že, v spoločnosti, ktorú zastupujem a ktorá  bude vykonávať plnenie zákazky ( v prípade úspešnosti),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399B5AF" w14:textId="77777777" w:rsidR="00357DDD" w:rsidRPr="000F5535" w:rsidRDefault="00357DDD" w:rsidP="00450661">
      <w:pPr>
        <w:spacing w:after="0" w:line="240" w:lineRule="auto"/>
        <w:rPr>
          <w:rFonts w:eastAsia="Calibri"/>
          <w:szCs w:val="20"/>
          <w:lang w:eastAsia="en-US"/>
        </w:rPr>
      </w:pPr>
    </w:p>
    <w:p w14:paraId="5ADBB3BE" w14:textId="77777777" w:rsidR="00357DDD" w:rsidRPr="000F5535" w:rsidRDefault="00357DDD" w:rsidP="00450661">
      <w:pPr>
        <w:spacing w:after="0" w:line="240" w:lineRule="auto"/>
        <w:rPr>
          <w:rFonts w:eastAsia="Calibri"/>
          <w:szCs w:val="20"/>
          <w:lang w:eastAsia="en-US"/>
        </w:rPr>
      </w:pPr>
      <w:r w:rsidRPr="000F5535">
        <w:rPr>
          <w:rFonts w:eastAsia="Calibri"/>
          <w:szCs w:val="20"/>
          <w:lang w:eastAsia="en-US"/>
        </w:rPr>
        <w:t>Predovšetkým vyhlasujem, že:</w:t>
      </w:r>
    </w:p>
    <w:p w14:paraId="398B7091" w14:textId="77777777" w:rsidR="00357DDD" w:rsidRPr="000F5535" w:rsidRDefault="00357DDD" w:rsidP="00450661">
      <w:pPr>
        <w:spacing w:after="0" w:line="240" w:lineRule="auto"/>
        <w:ind w:left="709" w:hanging="283"/>
        <w:rPr>
          <w:rFonts w:eastAsia="Calibri"/>
          <w:szCs w:val="20"/>
          <w:lang w:eastAsia="en-US"/>
        </w:rPr>
      </w:pPr>
      <w:r w:rsidRPr="000F5535">
        <w:rPr>
          <w:rFonts w:eastAsia="Calibri"/>
          <w:szCs w:val="20"/>
          <w:lang w:eastAsia="en-US"/>
        </w:rPr>
        <w:t xml:space="preserve"> (a) dodávateľ, ktorého zastupujem (a žiadna zo spoločností, ktoré sú členmi nášho konzorcia), nie je ruským štátnym príslušníkom ani fyzickou alebo právnickou osobou, subjektom alebo orgánom so sídlom v Rusku; </w:t>
      </w:r>
    </w:p>
    <w:p w14:paraId="356A3DC6" w14:textId="77777777" w:rsidR="00357DDD" w:rsidRPr="000F5535" w:rsidRDefault="00357DDD" w:rsidP="00450661">
      <w:pPr>
        <w:spacing w:after="0" w:line="240" w:lineRule="auto"/>
        <w:ind w:left="709" w:hanging="283"/>
        <w:rPr>
          <w:rFonts w:eastAsia="Calibri"/>
          <w:szCs w:val="20"/>
          <w:lang w:eastAsia="en-US"/>
        </w:rPr>
      </w:pPr>
      <w:r w:rsidRPr="000F5535">
        <w:rPr>
          <w:rFonts w:eastAsia="Calibri"/>
          <w:szCs w:val="20"/>
          <w:lang w:eastAsia="en-US"/>
        </w:rPr>
        <w:t xml:space="preserve">(b) 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47D09944" w14:textId="77777777" w:rsidR="00357DDD" w:rsidRPr="000F5535" w:rsidRDefault="00357DDD" w:rsidP="00450661">
      <w:pPr>
        <w:spacing w:after="0" w:line="240" w:lineRule="auto"/>
        <w:ind w:left="709" w:hanging="283"/>
        <w:rPr>
          <w:rFonts w:eastAsia="Calibri"/>
          <w:szCs w:val="20"/>
          <w:lang w:eastAsia="en-US"/>
        </w:rPr>
      </w:pPr>
      <w:r w:rsidRPr="000F5535">
        <w:rPr>
          <w:rFonts w:eastAsia="Calibri"/>
          <w:szCs w:val="20"/>
          <w:lang w:eastAsia="en-US"/>
        </w:rPr>
        <w:t xml:space="preserve">(c) ani ja, ani spoločnosť, ktorú zastupujeme, nie sme fyzická alebo právnická osoba, subjekt alebo orgán, ktorý koná v mene alebo na príkaz subjektu uvedeného v písmene a) alebo b) uvedených vyššie; </w:t>
      </w:r>
    </w:p>
    <w:p w14:paraId="2894925B" w14:textId="77777777" w:rsidR="00357DDD" w:rsidRDefault="00357DDD" w:rsidP="00450661">
      <w:pPr>
        <w:spacing w:after="0" w:line="240" w:lineRule="auto"/>
        <w:ind w:left="709" w:hanging="283"/>
        <w:rPr>
          <w:rFonts w:eastAsia="Calibri"/>
          <w:szCs w:val="20"/>
          <w:lang w:eastAsia="en-US"/>
        </w:rPr>
      </w:pPr>
      <w:r w:rsidRPr="000F5535">
        <w:rPr>
          <w:rFonts w:eastAsia="Calibri"/>
          <w:szCs w:val="20"/>
          <w:lang w:eastAsia="en-US"/>
        </w:rPr>
        <w:t>(d) subdodávatelia, dodávatelia alebo subjekty, na ktorých kapacity sa dodávateľ, ktorého zastupujem, spolieha</w:t>
      </w:r>
      <w:r>
        <w:rPr>
          <w:rFonts w:eastAsia="Calibri"/>
          <w:szCs w:val="20"/>
          <w:lang w:eastAsia="en-US"/>
        </w:rPr>
        <w:t>, nie sú</w:t>
      </w:r>
      <w:r w:rsidRPr="000F5535">
        <w:rPr>
          <w:rFonts w:eastAsia="Calibri"/>
          <w:szCs w:val="20"/>
          <w:lang w:eastAsia="en-US"/>
        </w:rPr>
        <w:t xml:space="preserve"> subjektami uvedenými v písmenách a) až c), nemajú účasť vyššiu ako 10 % hodnoty zákazky.</w:t>
      </w:r>
    </w:p>
    <w:p w14:paraId="66BF7FED" w14:textId="77777777" w:rsidR="00357DDD" w:rsidRDefault="00357DDD" w:rsidP="00450661">
      <w:pPr>
        <w:spacing w:after="0" w:line="240" w:lineRule="auto"/>
        <w:ind w:left="709" w:hanging="283"/>
        <w:rPr>
          <w:rFonts w:eastAsia="Calibri"/>
          <w:szCs w:val="20"/>
          <w:lang w:eastAsia="en-US"/>
        </w:rPr>
      </w:pPr>
    </w:p>
    <w:p w14:paraId="5B9BA341" w14:textId="77777777" w:rsidR="00357DDD" w:rsidRDefault="00357DDD" w:rsidP="00450661">
      <w:pPr>
        <w:spacing w:after="0" w:line="240" w:lineRule="auto"/>
        <w:ind w:left="709" w:hanging="283"/>
        <w:rPr>
          <w:rFonts w:eastAsia="Calibri"/>
          <w:szCs w:val="20"/>
          <w:lang w:eastAsia="en-US"/>
        </w:rPr>
      </w:pPr>
    </w:p>
    <w:p w14:paraId="7CD2CDA0" w14:textId="77777777" w:rsidR="00357DDD" w:rsidRDefault="00357DDD" w:rsidP="00450661">
      <w:pPr>
        <w:spacing w:after="0" w:line="240" w:lineRule="auto"/>
        <w:ind w:left="709" w:hanging="283"/>
        <w:rPr>
          <w:rFonts w:eastAsia="Calibri"/>
          <w:szCs w:val="20"/>
          <w:lang w:eastAsia="en-US"/>
        </w:rPr>
      </w:pPr>
    </w:p>
    <w:p w14:paraId="3E276B3C" w14:textId="77777777" w:rsidR="00357DDD" w:rsidRPr="00B34718" w:rsidRDefault="00357DDD" w:rsidP="00450661">
      <w:pPr>
        <w:tabs>
          <w:tab w:val="left" w:pos="567"/>
        </w:tabs>
        <w:spacing w:after="0" w:line="240" w:lineRule="auto"/>
        <w:ind w:left="22"/>
        <w:jc w:val="center"/>
        <w:rPr>
          <w:bCs/>
          <w:szCs w:val="20"/>
        </w:rPr>
      </w:pPr>
      <w:r>
        <w:rPr>
          <w:bCs/>
          <w:szCs w:val="20"/>
        </w:rPr>
        <w:tab/>
      </w:r>
      <w:r>
        <w:rPr>
          <w:bCs/>
          <w:szCs w:val="20"/>
        </w:rPr>
        <w:tab/>
      </w:r>
      <w:r>
        <w:rPr>
          <w:bCs/>
          <w:szCs w:val="20"/>
        </w:rPr>
        <w:tab/>
      </w:r>
      <w:r>
        <w:rPr>
          <w:bCs/>
          <w:szCs w:val="20"/>
        </w:rPr>
        <w:tab/>
      </w:r>
      <w:r>
        <w:rPr>
          <w:bCs/>
          <w:szCs w:val="20"/>
        </w:rPr>
        <w:tab/>
      </w:r>
      <w:r>
        <w:rPr>
          <w:bCs/>
          <w:szCs w:val="20"/>
        </w:rPr>
        <w:tab/>
      </w:r>
      <w:r>
        <w:rPr>
          <w:bCs/>
          <w:szCs w:val="20"/>
        </w:rPr>
        <w:tab/>
      </w:r>
      <w:r w:rsidRPr="00B34718">
        <w:rPr>
          <w:bCs/>
          <w:szCs w:val="20"/>
        </w:rPr>
        <w:t>..................................................................</w:t>
      </w:r>
    </w:p>
    <w:p w14:paraId="0949BD3C" w14:textId="77777777" w:rsidR="00357DDD" w:rsidRPr="00B34718" w:rsidRDefault="00357DDD" w:rsidP="00450661">
      <w:pPr>
        <w:spacing w:after="0" w:line="240" w:lineRule="auto"/>
        <w:ind w:left="2880"/>
        <w:jc w:val="center"/>
        <w:rPr>
          <w:bCs/>
          <w:szCs w:val="20"/>
        </w:rPr>
      </w:pPr>
      <w:r>
        <w:rPr>
          <w:bCs/>
          <w:szCs w:val="20"/>
        </w:rPr>
        <w:t xml:space="preserve">Meno a priezvisko </w:t>
      </w:r>
      <w:r w:rsidRPr="00B34718">
        <w:rPr>
          <w:bCs/>
          <w:szCs w:val="20"/>
        </w:rPr>
        <w:t>oprávneného zástupcu uchádzača</w:t>
      </w:r>
      <w:r>
        <w:rPr>
          <w:bCs/>
          <w:szCs w:val="20"/>
        </w:rPr>
        <w:t>, podpis</w:t>
      </w:r>
    </w:p>
    <w:p w14:paraId="6CED5181" w14:textId="77777777" w:rsidR="00357DDD" w:rsidRPr="000B1A80" w:rsidRDefault="00357DDD" w:rsidP="00450661">
      <w:pPr>
        <w:tabs>
          <w:tab w:val="left" w:pos="567"/>
        </w:tabs>
        <w:spacing w:after="0" w:line="240" w:lineRule="auto"/>
        <w:ind w:left="22"/>
        <w:rPr>
          <w:szCs w:val="20"/>
        </w:rPr>
      </w:pPr>
    </w:p>
    <w:p w14:paraId="675CB03B" w14:textId="77777777" w:rsidR="00357DDD" w:rsidRDefault="00357DDD" w:rsidP="00450661">
      <w:pPr>
        <w:spacing w:after="0" w:line="240" w:lineRule="auto"/>
        <w:rPr>
          <w:szCs w:val="20"/>
        </w:rPr>
      </w:pPr>
    </w:p>
    <w:p w14:paraId="69E1B6B3" w14:textId="77777777" w:rsidR="00357DDD" w:rsidRDefault="00357DDD" w:rsidP="00450661">
      <w:pPr>
        <w:spacing w:after="0" w:line="240" w:lineRule="auto"/>
        <w:rPr>
          <w:szCs w:val="20"/>
        </w:rPr>
      </w:pPr>
    </w:p>
    <w:p w14:paraId="6552D28F" w14:textId="77777777" w:rsidR="00357DDD" w:rsidRDefault="00357DDD" w:rsidP="00450661">
      <w:pPr>
        <w:spacing w:after="0" w:line="240" w:lineRule="auto"/>
        <w:rPr>
          <w:szCs w:val="20"/>
        </w:rPr>
      </w:pPr>
    </w:p>
    <w:p w14:paraId="3564AA5E" w14:textId="77777777" w:rsidR="00357DDD" w:rsidRDefault="00357DDD" w:rsidP="00450661">
      <w:pPr>
        <w:spacing w:after="0" w:line="240" w:lineRule="auto"/>
        <w:rPr>
          <w:szCs w:val="20"/>
        </w:rPr>
      </w:pPr>
    </w:p>
    <w:p w14:paraId="71E899A2" w14:textId="77777777" w:rsidR="00357DDD" w:rsidRPr="000F5535" w:rsidRDefault="00357DDD" w:rsidP="00450661">
      <w:pPr>
        <w:pStyle w:val="Bezriadkovania"/>
        <w:rPr>
          <w:rFonts w:ascii="Arial" w:hAnsi="Arial" w:cs="Arial"/>
          <w:i/>
          <w:sz w:val="20"/>
          <w:szCs w:val="20"/>
        </w:rPr>
      </w:pPr>
      <w:r w:rsidRPr="000F5535">
        <w:rPr>
          <w:rFonts w:ascii="Arial" w:hAnsi="Arial" w:cs="Arial"/>
          <w:i/>
          <w:sz w:val="20"/>
          <w:szCs w:val="20"/>
        </w:rPr>
        <w:t xml:space="preserve">Poznámka: </w:t>
      </w:r>
    </w:p>
    <w:p w14:paraId="035AD29E" w14:textId="77777777" w:rsidR="00357DDD" w:rsidRDefault="00357DDD" w:rsidP="00450661">
      <w:pPr>
        <w:pStyle w:val="Bezriadkovania"/>
        <w:rPr>
          <w:rFonts w:ascii="Arial" w:hAnsi="Arial" w:cs="Arial"/>
          <w:i/>
          <w:sz w:val="20"/>
          <w:szCs w:val="20"/>
        </w:rPr>
      </w:pPr>
      <w:r w:rsidRPr="000F5535">
        <w:rPr>
          <w:rFonts w:ascii="Arial" w:hAnsi="Arial" w:cs="Arial"/>
          <w:i/>
          <w:sz w:val="20"/>
          <w:szCs w:val="20"/>
        </w:rPr>
        <w:t>V prípade skupiny dodávateľov, uchádzač predloží podpísané  čestné vyhlásenie za každého člena skupiny dodávateľov.</w:t>
      </w:r>
    </w:p>
    <w:p w14:paraId="08AFD752" w14:textId="77777777" w:rsidR="00B262F9" w:rsidRDefault="00B262F9" w:rsidP="00B262F9"/>
    <w:p w14:paraId="357B1AC4" w14:textId="77777777" w:rsidR="00B262F9" w:rsidRPr="00B262F9" w:rsidRDefault="00B262F9" w:rsidP="00B262F9"/>
    <w:p w14:paraId="4E4EA721" w14:textId="60E6DDEB" w:rsidR="00357DDD" w:rsidRPr="007827BE" w:rsidRDefault="00357DDD" w:rsidP="00450661">
      <w:pPr>
        <w:pStyle w:val="Nadpis1"/>
        <w:spacing w:line="240" w:lineRule="auto"/>
        <w:jc w:val="center"/>
        <w:rPr>
          <w:rFonts w:eastAsia="Times New Roman"/>
          <w:sz w:val="24"/>
          <w:szCs w:val="24"/>
          <w:shd w:val="clear" w:color="auto" w:fill="FFFFFF"/>
        </w:rPr>
      </w:pPr>
      <w:r w:rsidRPr="007827BE">
        <w:rPr>
          <w:rFonts w:eastAsia="Times New Roman"/>
          <w:sz w:val="24"/>
          <w:szCs w:val="24"/>
          <w:shd w:val="clear" w:color="auto" w:fill="FFFFFF"/>
        </w:rPr>
        <w:t>Vyhlásenie k participácii na vypracovaní ponuky inou osobou</w:t>
      </w:r>
    </w:p>
    <w:p w14:paraId="3A6E6B84" w14:textId="77777777" w:rsidR="00357DDD" w:rsidRPr="000174A8" w:rsidRDefault="00357DDD" w:rsidP="00450661">
      <w:pPr>
        <w:spacing w:after="0" w:line="240" w:lineRule="auto"/>
        <w:rPr>
          <w:lang w:eastAsia="en-US"/>
        </w:rPr>
      </w:pPr>
    </w:p>
    <w:p w14:paraId="391F6837" w14:textId="77777777" w:rsidR="00357DDD" w:rsidRDefault="00357DDD" w:rsidP="00450661">
      <w:pPr>
        <w:widowControl w:val="0"/>
        <w:spacing w:after="0" w:line="240" w:lineRule="auto"/>
        <w:ind w:left="200"/>
        <w:jc w:val="center"/>
        <w:rPr>
          <w:bCs/>
          <w:szCs w:val="20"/>
          <w:shd w:val="clear" w:color="auto" w:fill="FFFFFF"/>
        </w:rPr>
      </w:pPr>
      <w:r w:rsidRPr="006349AF">
        <w:rPr>
          <w:bCs/>
          <w:szCs w:val="20"/>
          <w:shd w:val="clear" w:color="auto" w:fill="FFFFFF"/>
        </w:rPr>
        <w:t>podľa § 49 ods. 5 zákona č. 343/2015 Z. z. o verejnom obstarávaní a o zmene a doplnení niektorých zákonov v znení neskorších predpisov (ďalej len „ZVO“)</w:t>
      </w:r>
    </w:p>
    <w:p w14:paraId="04EDE7D7" w14:textId="77777777" w:rsidR="00357DDD" w:rsidRDefault="00357DDD" w:rsidP="00450661">
      <w:pPr>
        <w:widowControl w:val="0"/>
        <w:spacing w:after="0" w:line="240" w:lineRule="auto"/>
        <w:ind w:left="200"/>
        <w:jc w:val="center"/>
        <w:rPr>
          <w:bCs/>
          <w:szCs w:val="20"/>
          <w:shd w:val="clear" w:color="auto" w:fill="FFFFFF"/>
        </w:rPr>
      </w:pPr>
    </w:p>
    <w:p w14:paraId="35E3DF20" w14:textId="77777777" w:rsidR="00357DDD" w:rsidRPr="006349AF" w:rsidRDefault="00357DDD" w:rsidP="00450661">
      <w:pPr>
        <w:widowControl w:val="0"/>
        <w:spacing w:after="0" w:line="240" w:lineRule="auto"/>
        <w:ind w:left="200"/>
        <w:jc w:val="center"/>
        <w:rPr>
          <w:bCs/>
          <w:szCs w:val="20"/>
          <w:shd w:val="clear" w:color="auto" w:fill="FFFFFF"/>
        </w:rPr>
      </w:pPr>
    </w:p>
    <w:p w14:paraId="01F39510" w14:textId="77777777" w:rsidR="00357DDD" w:rsidRPr="00D825A5" w:rsidRDefault="00357DDD" w:rsidP="00450661">
      <w:pPr>
        <w:autoSpaceDE w:val="0"/>
        <w:autoSpaceDN w:val="0"/>
        <w:adjustRightInd w:val="0"/>
        <w:spacing w:after="0" w:line="240" w:lineRule="auto"/>
        <w:ind w:right="62"/>
        <w:rPr>
          <w:rFonts w:eastAsiaTheme="majorEastAsia"/>
          <w:b/>
          <w:szCs w:val="20"/>
        </w:rPr>
      </w:pPr>
      <w:r w:rsidRPr="00D825A5">
        <w:rPr>
          <w:rFonts w:eastAsiaTheme="majorEastAsia"/>
          <w:b/>
          <w:szCs w:val="20"/>
        </w:rPr>
        <w:t>Identifikácia uchádzača:</w:t>
      </w:r>
    </w:p>
    <w:p w14:paraId="78AA3065" w14:textId="77777777" w:rsidR="00357DDD" w:rsidRPr="00D825A5" w:rsidRDefault="00357DDD" w:rsidP="00450661">
      <w:pPr>
        <w:tabs>
          <w:tab w:val="left" w:pos="2268"/>
        </w:tabs>
        <w:autoSpaceDE w:val="0"/>
        <w:autoSpaceDN w:val="0"/>
        <w:adjustRightInd w:val="0"/>
        <w:spacing w:after="0" w:line="240" w:lineRule="auto"/>
        <w:ind w:right="62"/>
        <w:rPr>
          <w:rFonts w:eastAsiaTheme="majorEastAsia"/>
          <w:bCs/>
          <w:szCs w:val="20"/>
          <w:lang w:eastAsia="en-US"/>
        </w:rPr>
      </w:pPr>
      <w:r w:rsidRPr="00D825A5">
        <w:rPr>
          <w:rFonts w:eastAsiaTheme="majorEastAsia"/>
          <w:bCs/>
          <w:szCs w:val="20"/>
          <w:lang w:eastAsia="en-US"/>
        </w:rPr>
        <w:t>Obchodný názov:</w:t>
      </w:r>
      <w:r w:rsidRPr="00D825A5">
        <w:rPr>
          <w:rFonts w:eastAsiaTheme="majorEastAsia"/>
          <w:bCs/>
          <w:szCs w:val="20"/>
          <w:lang w:eastAsia="en-US"/>
        </w:rPr>
        <w:tab/>
      </w:r>
      <w:r w:rsidRPr="00D825A5">
        <w:rPr>
          <w:b/>
          <w:bCs/>
          <w:szCs w:val="20"/>
        </w:rPr>
        <w:t>.......................................................</w:t>
      </w:r>
    </w:p>
    <w:p w14:paraId="340F8BA1" w14:textId="77777777" w:rsidR="00357DDD" w:rsidRPr="00D825A5" w:rsidRDefault="00357DDD" w:rsidP="00450661">
      <w:pPr>
        <w:tabs>
          <w:tab w:val="left" w:pos="2268"/>
        </w:tabs>
        <w:autoSpaceDE w:val="0"/>
        <w:autoSpaceDN w:val="0"/>
        <w:adjustRightInd w:val="0"/>
        <w:spacing w:after="0" w:line="240" w:lineRule="auto"/>
        <w:ind w:right="62"/>
        <w:rPr>
          <w:rFonts w:eastAsiaTheme="majorEastAsia"/>
          <w:bCs/>
          <w:szCs w:val="20"/>
          <w:lang w:eastAsia="en-US"/>
        </w:rPr>
      </w:pPr>
      <w:r w:rsidRPr="00D825A5">
        <w:rPr>
          <w:rFonts w:eastAsiaTheme="majorEastAsia"/>
          <w:bCs/>
          <w:szCs w:val="20"/>
          <w:lang w:eastAsia="en-US"/>
        </w:rPr>
        <w:t>Sídlo spoločnosti:</w:t>
      </w:r>
      <w:r w:rsidRPr="00D825A5">
        <w:rPr>
          <w:rFonts w:eastAsiaTheme="majorEastAsia"/>
          <w:bCs/>
          <w:szCs w:val="20"/>
          <w:lang w:eastAsia="en-US"/>
        </w:rPr>
        <w:tab/>
      </w:r>
      <w:r w:rsidRPr="00D825A5">
        <w:rPr>
          <w:b/>
          <w:bCs/>
          <w:szCs w:val="20"/>
        </w:rPr>
        <w:t>.......................................................</w:t>
      </w:r>
    </w:p>
    <w:p w14:paraId="536C707C" w14:textId="77777777" w:rsidR="00357DDD" w:rsidRPr="00D825A5" w:rsidRDefault="00357DDD" w:rsidP="00450661">
      <w:pPr>
        <w:tabs>
          <w:tab w:val="left" w:pos="2268"/>
        </w:tabs>
        <w:autoSpaceDE w:val="0"/>
        <w:autoSpaceDN w:val="0"/>
        <w:adjustRightInd w:val="0"/>
        <w:spacing w:after="0" w:line="240" w:lineRule="auto"/>
        <w:ind w:right="62"/>
        <w:rPr>
          <w:rFonts w:eastAsiaTheme="majorEastAsia"/>
          <w:bCs/>
          <w:szCs w:val="20"/>
          <w:lang w:eastAsia="en-US"/>
        </w:rPr>
      </w:pPr>
      <w:r w:rsidRPr="00D825A5">
        <w:rPr>
          <w:rFonts w:eastAsiaTheme="majorEastAsia"/>
          <w:bCs/>
          <w:szCs w:val="20"/>
          <w:lang w:eastAsia="en-US"/>
        </w:rPr>
        <w:t>IČO:</w:t>
      </w:r>
      <w:r w:rsidRPr="00D825A5">
        <w:rPr>
          <w:rFonts w:eastAsiaTheme="majorEastAsia"/>
          <w:bCs/>
          <w:szCs w:val="20"/>
          <w:lang w:eastAsia="en-US"/>
        </w:rPr>
        <w:tab/>
      </w:r>
      <w:r w:rsidRPr="00D825A5">
        <w:rPr>
          <w:b/>
          <w:bCs/>
          <w:szCs w:val="20"/>
        </w:rPr>
        <w:t>.......................................................</w:t>
      </w:r>
    </w:p>
    <w:p w14:paraId="02242C74" w14:textId="77777777" w:rsidR="00357DDD" w:rsidRPr="00D825A5" w:rsidRDefault="00357DDD" w:rsidP="00450661">
      <w:pPr>
        <w:autoSpaceDE w:val="0"/>
        <w:autoSpaceDN w:val="0"/>
        <w:adjustRightInd w:val="0"/>
        <w:spacing w:after="0" w:line="240" w:lineRule="auto"/>
        <w:ind w:right="62"/>
        <w:rPr>
          <w:b/>
          <w:bCs/>
          <w:szCs w:val="20"/>
        </w:rPr>
      </w:pPr>
      <w:r w:rsidRPr="00D825A5">
        <w:rPr>
          <w:rFonts w:eastAsiaTheme="majorEastAsia"/>
          <w:bCs/>
          <w:szCs w:val="20"/>
        </w:rPr>
        <w:t xml:space="preserve">Meno a priezvisko osoby oprávnenej konať v mene uchádzača: </w:t>
      </w:r>
      <w:r w:rsidRPr="00D825A5">
        <w:rPr>
          <w:b/>
          <w:bCs/>
          <w:szCs w:val="20"/>
        </w:rPr>
        <w:t>...................................................</w:t>
      </w:r>
    </w:p>
    <w:p w14:paraId="40CA04BB" w14:textId="77777777" w:rsidR="00357DDD" w:rsidRDefault="00357DDD" w:rsidP="00450661">
      <w:pPr>
        <w:spacing w:after="0" w:line="240" w:lineRule="auto"/>
        <w:rPr>
          <w:szCs w:val="20"/>
        </w:rPr>
      </w:pPr>
    </w:p>
    <w:p w14:paraId="21244252" w14:textId="77777777" w:rsidR="00357DDD" w:rsidRPr="00D825A5" w:rsidRDefault="00357DDD" w:rsidP="00450661">
      <w:pPr>
        <w:spacing w:after="0" w:line="240" w:lineRule="auto"/>
        <w:rPr>
          <w:szCs w:val="20"/>
        </w:rPr>
      </w:pPr>
      <w:r w:rsidRPr="00D825A5">
        <w:rPr>
          <w:szCs w:val="20"/>
        </w:rPr>
        <w:t>ako uchádzač, ktorý predložil ponuku do verejného obstarávania na predmet zákazky:</w:t>
      </w:r>
    </w:p>
    <w:p w14:paraId="0710F9BE" w14:textId="77777777" w:rsidR="00357DDD" w:rsidRPr="006349AF" w:rsidRDefault="00357DDD" w:rsidP="00450661">
      <w:pPr>
        <w:autoSpaceDE w:val="0"/>
        <w:autoSpaceDN w:val="0"/>
        <w:adjustRightInd w:val="0"/>
        <w:spacing w:after="0" w:line="240" w:lineRule="auto"/>
        <w:rPr>
          <w:szCs w:val="20"/>
        </w:rPr>
      </w:pPr>
    </w:p>
    <w:p w14:paraId="29CF5EDC" w14:textId="717A57FC" w:rsidR="008F17F1" w:rsidRDefault="00E536B9" w:rsidP="00E536B9">
      <w:pPr>
        <w:spacing w:after="0" w:line="240" w:lineRule="auto"/>
        <w:ind w:leftChars="236" w:left="482"/>
        <w:jc w:val="center"/>
        <w:rPr>
          <w:b/>
          <w:bCs/>
          <w:sz w:val="22"/>
        </w:rPr>
      </w:pPr>
      <w:r w:rsidRPr="009C36AA">
        <w:rPr>
          <w:b/>
          <w:bCs/>
          <w:sz w:val="22"/>
        </w:rPr>
        <w:t>„Rekonštrukcia okruhu OS85</w:t>
      </w:r>
      <w:r w:rsidR="000D78FC">
        <w:rPr>
          <w:b/>
          <w:bCs/>
          <w:sz w:val="22"/>
        </w:rPr>
        <w:t xml:space="preserve"> a okruhu OS87</w:t>
      </w:r>
      <w:r w:rsidRPr="009C36AA">
        <w:rPr>
          <w:b/>
          <w:bCs/>
          <w:sz w:val="22"/>
        </w:rPr>
        <w:t>, Levice</w:t>
      </w:r>
      <w:r w:rsidR="000D78FC">
        <w:rPr>
          <w:b/>
          <w:bCs/>
          <w:sz w:val="22"/>
        </w:rPr>
        <w:t>“</w:t>
      </w:r>
    </w:p>
    <w:p w14:paraId="74AFA016" w14:textId="4AA8B1EA" w:rsidR="00E536B9" w:rsidRPr="009C36AA" w:rsidRDefault="00E536B9" w:rsidP="00E536B9">
      <w:pPr>
        <w:spacing w:after="0" w:line="240" w:lineRule="auto"/>
        <w:ind w:leftChars="236" w:left="482"/>
        <w:jc w:val="center"/>
        <w:rPr>
          <w:b/>
          <w:bCs/>
          <w:sz w:val="22"/>
        </w:rPr>
      </w:pPr>
    </w:p>
    <w:p w14:paraId="565A4EAB" w14:textId="77777777" w:rsidR="00196A43" w:rsidRPr="00196A43" w:rsidRDefault="00196A43" w:rsidP="00450661">
      <w:pPr>
        <w:autoSpaceDE w:val="0"/>
        <w:autoSpaceDN w:val="0"/>
        <w:adjustRightInd w:val="0"/>
        <w:spacing w:after="0" w:line="240" w:lineRule="auto"/>
        <w:jc w:val="center"/>
        <w:rPr>
          <w:b/>
          <w:bCs/>
          <w:color w:val="auto"/>
          <w:szCs w:val="20"/>
        </w:rPr>
      </w:pPr>
    </w:p>
    <w:p w14:paraId="2491869F" w14:textId="77777777" w:rsidR="00357DDD" w:rsidRDefault="00357DDD" w:rsidP="00450661">
      <w:pPr>
        <w:autoSpaceDE w:val="0"/>
        <w:autoSpaceDN w:val="0"/>
        <w:adjustRightInd w:val="0"/>
        <w:spacing w:after="0" w:line="240" w:lineRule="auto"/>
        <w:jc w:val="center"/>
        <w:rPr>
          <w:b/>
          <w:bCs/>
          <w:szCs w:val="20"/>
        </w:rPr>
      </w:pPr>
      <w:r w:rsidRPr="006349AF">
        <w:rPr>
          <w:b/>
          <w:bCs/>
          <w:szCs w:val="20"/>
        </w:rPr>
        <w:t>čestne vyhlasujem, že som</w:t>
      </w:r>
    </w:p>
    <w:p w14:paraId="7DE64C76" w14:textId="77777777" w:rsidR="00357DDD" w:rsidRPr="006349AF" w:rsidRDefault="00357DDD" w:rsidP="00450661">
      <w:pPr>
        <w:autoSpaceDE w:val="0"/>
        <w:autoSpaceDN w:val="0"/>
        <w:adjustRightInd w:val="0"/>
        <w:spacing w:after="0" w:line="240" w:lineRule="auto"/>
        <w:jc w:val="center"/>
        <w:rPr>
          <w:b/>
          <w:bCs/>
          <w:szCs w:val="20"/>
        </w:rPr>
      </w:pPr>
    </w:p>
    <w:p w14:paraId="07104EBF" w14:textId="77777777" w:rsidR="00357DDD" w:rsidRDefault="00357DDD" w:rsidP="00450661">
      <w:pPr>
        <w:spacing w:after="0" w:line="240" w:lineRule="auto"/>
        <w:ind w:left="851" w:right="59" w:hanging="861"/>
        <w:rPr>
          <w:szCs w:val="20"/>
        </w:rPr>
      </w:pPr>
      <w:r w:rsidRPr="006349AF">
        <w:rPr>
          <w:szCs w:val="20"/>
        </w:rPr>
        <w:t>□</w:t>
      </w:r>
      <w:r>
        <w:rPr>
          <w:szCs w:val="20"/>
        </w:rPr>
        <w:t xml:space="preserve">  </w:t>
      </w:r>
      <w:r w:rsidRPr="006349AF">
        <w:rPr>
          <w:szCs w:val="20"/>
        </w:rPr>
        <w:t xml:space="preserve">využil služby alebo podklady inej osoby podľa ustanovenia § 49 ods. 5 </w:t>
      </w:r>
      <w:r>
        <w:rPr>
          <w:szCs w:val="20"/>
        </w:rPr>
        <w:t>ZVO:</w:t>
      </w:r>
    </w:p>
    <w:p w14:paraId="17A99CE0" w14:textId="77777777" w:rsidR="00357DDD" w:rsidRPr="006349AF" w:rsidRDefault="00357DDD" w:rsidP="00450661">
      <w:pPr>
        <w:spacing w:after="0" w:line="240" w:lineRule="auto"/>
        <w:ind w:left="851" w:right="59" w:hanging="861"/>
        <w:rPr>
          <w:szCs w:val="20"/>
        </w:rPr>
      </w:pPr>
    </w:p>
    <w:p w14:paraId="60F40CA6" w14:textId="77777777" w:rsidR="00357DDD" w:rsidRDefault="00357DDD" w:rsidP="00450661">
      <w:pPr>
        <w:tabs>
          <w:tab w:val="left" w:pos="5245"/>
        </w:tabs>
        <w:spacing w:after="0" w:line="240" w:lineRule="auto"/>
        <w:ind w:left="851"/>
        <w:rPr>
          <w:bCs/>
          <w:szCs w:val="20"/>
        </w:rPr>
      </w:pPr>
      <w:r w:rsidRPr="006349AF">
        <w:rPr>
          <w:szCs w:val="20"/>
        </w:rPr>
        <w:t>Meno a priezvisko</w:t>
      </w:r>
      <w:r w:rsidRPr="006349AF">
        <w:rPr>
          <w:b/>
          <w:szCs w:val="20"/>
        </w:rPr>
        <w:t>:</w:t>
      </w:r>
      <w:r w:rsidRPr="006349AF">
        <w:rPr>
          <w:b/>
          <w:szCs w:val="20"/>
        </w:rPr>
        <w:tab/>
      </w:r>
      <w:r w:rsidRPr="006349AF">
        <w:rPr>
          <w:bCs/>
          <w:szCs w:val="20"/>
        </w:rPr>
        <w:t>.........................................................</w:t>
      </w:r>
    </w:p>
    <w:p w14:paraId="0D961CE4" w14:textId="77777777" w:rsidR="00357DDD" w:rsidRPr="006349AF" w:rsidRDefault="00357DDD" w:rsidP="00450661">
      <w:pPr>
        <w:tabs>
          <w:tab w:val="left" w:pos="5245"/>
        </w:tabs>
        <w:spacing w:after="0" w:line="240" w:lineRule="auto"/>
        <w:ind w:left="851"/>
        <w:rPr>
          <w:bCs/>
          <w:szCs w:val="20"/>
        </w:rPr>
      </w:pPr>
    </w:p>
    <w:p w14:paraId="52DF0F79" w14:textId="77777777" w:rsidR="00357DDD" w:rsidRDefault="00357DDD" w:rsidP="00450661">
      <w:pPr>
        <w:tabs>
          <w:tab w:val="left" w:pos="5245"/>
        </w:tabs>
        <w:spacing w:after="0" w:line="240" w:lineRule="auto"/>
        <w:ind w:left="851"/>
        <w:rPr>
          <w:bCs/>
          <w:szCs w:val="20"/>
        </w:rPr>
      </w:pPr>
      <w:r w:rsidRPr="006349AF">
        <w:rPr>
          <w:bCs/>
          <w:szCs w:val="20"/>
        </w:rPr>
        <w:t>Obchodné meno alebo názov:</w:t>
      </w:r>
      <w:r w:rsidRPr="006349AF">
        <w:rPr>
          <w:bCs/>
          <w:szCs w:val="20"/>
        </w:rPr>
        <w:tab/>
        <w:t>.........................................................</w:t>
      </w:r>
    </w:p>
    <w:p w14:paraId="52617B15" w14:textId="77777777" w:rsidR="00357DDD" w:rsidRPr="006349AF" w:rsidRDefault="00357DDD" w:rsidP="00450661">
      <w:pPr>
        <w:tabs>
          <w:tab w:val="left" w:pos="5245"/>
        </w:tabs>
        <w:spacing w:after="0" w:line="240" w:lineRule="auto"/>
        <w:ind w:left="851"/>
        <w:rPr>
          <w:bCs/>
          <w:szCs w:val="20"/>
        </w:rPr>
      </w:pPr>
    </w:p>
    <w:p w14:paraId="00BBC493" w14:textId="77777777" w:rsidR="00357DDD" w:rsidRDefault="00357DDD" w:rsidP="00450661">
      <w:pPr>
        <w:tabs>
          <w:tab w:val="left" w:pos="5245"/>
        </w:tabs>
        <w:spacing w:after="0" w:line="240" w:lineRule="auto"/>
        <w:ind w:left="851"/>
        <w:rPr>
          <w:bCs/>
          <w:szCs w:val="20"/>
        </w:rPr>
      </w:pPr>
      <w:r w:rsidRPr="006349AF">
        <w:rPr>
          <w:bCs/>
          <w:szCs w:val="20"/>
        </w:rPr>
        <w:t xml:space="preserve">Adresa pobytu a sídlo alebo miesto podnikania: </w:t>
      </w:r>
      <w:r w:rsidRPr="006349AF">
        <w:rPr>
          <w:bCs/>
          <w:szCs w:val="20"/>
        </w:rPr>
        <w:tab/>
        <w:t>.........................................................</w:t>
      </w:r>
    </w:p>
    <w:p w14:paraId="3E70FD1D" w14:textId="77777777" w:rsidR="00357DDD" w:rsidRPr="006349AF" w:rsidRDefault="00357DDD" w:rsidP="00450661">
      <w:pPr>
        <w:tabs>
          <w:tab w:val="left" w:pos="5245"/>
        </w:tabs>
        <w:spacing w:after="0" w:line="240" w:lineRule="auto"/>
        <w:ind w:left="851"/>
        <w:rPr>
          <w:bCs/>
          <w:szCs w:val="20"/>
        </w:rPr>
      </w:pPr>
    </w:p>
    <w:p w14:paraId="0FAB26D8" w14:textId="77777777" w:rsidR="00357DDD" w:rsidRDefault="00357DDD" w:rsidP="00450661">
      <w:pPr>
        <w:tabs>
          <w:tab w:val="left" w:pos="5245"/>
        </w:tabs>
        <w:spacing w:after="0" w:line="240" w:lineRule="auto"/>
        <w:ind w:left="851"/>
        <w:rPr>
          <w:bCs/>
          <w:szCs w:val="20"/>
        </w:rPr>
      </w:pPr>
      <w:r w:rsidRPr="006349AF">
        <w:rPr>
          <w:bCs/>
          <w:szCs w:val="20"/>
        </w:rPr>
        <w:t xml:space="preserve">Identifikačné číslo, ak bolo pridelené: </w:t>
      </w:r>
      <w:r w:rsidRPr="006349AF">
        <w:rPr>
          <w:bCs/>
          <w:szCs w:val="20"/>
        </w:rPr>
        <w:tab/>
        <w:t>.........................................................</w:t>
      </w:r>
    </w:p>
    <w:p w14:paraId="33FDDB3A" w14:textId="77777777" w:rsidR="00357DDD" w:rsidRPr="006349AF" w:rsidRDefault="00357DDD" w:rsidP="00450661">
      <w:pPr>
        <w:tabs>
          <w:tab w:val="left" w:pos="5245"/>
        </w:tabs>
        <w:spacing w:after="0" w:line="240" w:lineRule="auto"/>
        <w:ind w:left="851"/>
        <w:rPr>
          <w:bCs/>
          <w:szCs w:val="20"/>
        </w:rPr>
      </w:pPr>
    </w:p>
    <w:p w14:paraId="2CD000BC" w14:textId="77777777" w:rsidR="00357DDD" w:rsidRDefault="00357DDD" w:rsidP="00450661">
      <w:pPr>
        <w:spacing w:after="0" w:line="240" w:lineRule="auto"/>
        <w:rPr>
          <w:b/>
          <w:szCs w:val="20"/>
        </w:rPr>
      </w:pPr>
    </w:p>
    <w:p w14:paraId="42B8FCC5" w14:textId="77777777" w:rsidR="00357DDD" w:rsidRPr="00D825A5" w:rsidRDefault="00357DDD" w:rsidP="00450661">
      <w:pPr>
        <w:spacing w:after="0" w:line="240" w:lineRule="auto"/>
        <w:ind w:left="284" w:right="59" w:hanging="284"/>
        <w:rPr>
          <w:bCs/>
          <w:szCs w:val="20"/>
        </w:rPr>
      </w:pPr>
      <w:r w:rsidRPr="006349AF">
        <w:rPr>
          <w:szCs w:val="20"/>
        </w:rPr>
        <w:t>□</w:t>
      </w:r>
      <w:r>
        <w:rPr>
          <w:szCs w:val="20"/>
        </w:rPr>
        <w:t xml:space="preserve"> ne</w:t>
      </w:r>
      <w:r w:rsidRPr="006349AF">
        <w:rPr>
          <w:szCs w:val="20"/>
        </w:rPr>
        <w:t xml:space="preserve">využil služby alebo podklady inej osoby podľa ustanovenia § 49 ods. 5 </w:t>
      </w:r>
      <w:r>
        <w:rPr>
          <w:szCs w:val="20"/>
        </w:rPr>
        <w:t>ZVO a </w:t>
      </w:r>
      <w:r w:rsidRPr="00D825A5">
        <w:rPr>
          <w:bCs/>
          <w:szCs w:val="20"/>
        </w:rPr>
        <w:t>ponuku som vypracoval sám.</w:t>
      </w:r>
    </w:p>
    <w:p w14:paraId="4DC5EE8D" w14:textId="77777777" w:rsidR="00357DDD" w:rsidRDefault="00357DDD" w:rsidP="00450661">
      <w:pPr>
        <w:spacing w:after="0" w:line="240" w:lineRule="auto"/>
        <w:rPr>
          <w:szCs w:val="20"/>
        </w:rPr>
      </w:pPr>
    </w:p>
    <w:p w14:paraId="3D5D8106" w14:textId="77777777" w:rsidR="00357DDD" w:rsidRDefault="00357DDD" w:rsidP="00450661">
      <w:pPr>
        <w:spacing w:after="0" w:line="240" w:lineRule="auto"/>
        <w:rPr>
          <w:szCs w:val="20"/>
        </w:rPr>
      </w:pPr>
    </w:p>
    <w:p w14:paraId="472B88F0" w14:textId="77777777" w:rsidR="00357DDD" w:rsidRDefault="00357DDD" w:rsidP="00450661">
      <w:pPr>
        <w:spacing w:after="0" w:line="240" w:lineRule="auto"/>
        <w:rPr>
          <w:szCs w:val="20"/>
        </w:rPr>
      </w:pPr>
      <w:r w:rsidRPr="006349AF">
        <w:rPr>
          <w:szCs w:val="20"/>
        </w:rPr>
        <w:t>Uchádzač ďalej vyhlasuje, že si je vedomý právnych následkov uvedenia nepravdivých informácií v tomto vyhlásení alebo zamlčania takejto osoby.</w:t>
      </w:r>
    </w:p>
    <w:p w14:paraId="6C313D25" w14:textId="77777777" w:rsidR="00357DDD" w:rsidRDefault="00357DDD" w:rsidP="00450661">
      <w:pPr>
        <w:spacing w:after="0" w:line="240" w:lineRule="auto"/>
        <w:rPr>
          <w:szCs w:val="20"/>
        </w:rPr>
      </w:pPr>
    </w:p>
    <w:p w14:paraId="3803AC1A" w14:textId="77777777" w:rsidR="00357DDD" w:rsidRPr="006349AF" w:rsidRDefault="00357DDD" w:rsidP="00450661">
      <w:pPr>
        <w:spacing w:after="0" w:line="240" w:lineRule="auto"/>
        <w:rPr>
          <w:szCs w:val="20"/>
        </w:rPr>
      </w:pPr>
    </w:p>
    <w:p w14:paraId="7FEE3E6E" w14:textId="77777777" w:rsidR="00357DDD" w:rsidRPr="006349AF" w:rsidRDefault="00357DDD" w:rsidP="00450661">
      <w:pPr>
        <w:autoSpaceDE w:val="0"/>
        <w:autoSpaceDN w:val="0"/>
        <w:adjustRightInd w:val="0"/>
        <w:spacing w:after="0" w:line="240" w:lineRule="auto"/>
        <w:rPr>
          <w:szCs w:val="20"/>
        </w:rPr>
      </w:pPr>
      <w:r w:rsidRPr="006349AF">
        <w:rPr>
          <w:szCs w:val="20"/>
        </w:rPr>
        <w:t>V ...................., dňa ......................</w:t>
      </w:r>
    </w:p>
    <w:p w14:paraId="71DDEBC2" w14:textId="77777777" w:rsidR="00357DDD" w:rsidRDefault="00357DDD" w:rsidP="00450661">
      <w:pPr>
        <w:tabs>
          <w:tab w:val="center" w:pos="6946"/>
        </w:tabs>
        <w:autoSpaceDE w:val="0"/>
        <w:autoSpaceDN w:val="0"/>
        <w:adjustRightInd w:val="0"/>
        <w:spacing w:after="0" w:line="240" w:lineRule="auto"/>
        <w:rPr>
          <w:b/>
          <w:bCs/>
          <w:szCs w:val="20"/>
        </w:rPr>
      </w:pPr>
    </w:p>
    <w:p w14:paraId="69AA5D99" w14:textId="77777777" w:rsidR="00357DDD" w:rsidRDefault="00357DDD" w:rsidP="00450661">
      <w:pPr>
        <w:tabs>
          <w:tab w:val="center" w:pos="6946"/>
        </w:tabs>
        <w:autoSpaceDE w:val="0"/>
        <w:autoSpaceDN w:val="0"/>
        <w:adjustRightInd w:val="0"/>
        <w:spacing w:after="0" w:line="240" w:lineRule="auto"/>
        <w:rPr>
          <w:b/>
          <w:bCs/>
          <w:szCs w:val="20"/>
        </w:rPr>
      </w:pPr>
    </w:p>
    <w:p w14:paraId="47D5949E" w14:textId="77777777" w:rsidR="00357DDD" w:rsidRPr="00B34718" w:rsidRDefault="00357DDD" w:rsidP="00450661">
      <w:pPr>
        <w:spacing w:after="0" w:line="240" w:lineRule="auto"/>
        <w:ind w:left="2880"/>
        <w:jc w:val="center"/>
        <w:rPr>
          <w:bCs/>
          <w:szCs w:val="20"/>
        </w:rPr>
      </w:pPr>
      <w:r w:rsidRPr="00B34718">
        <w:rPr>
          <w:bCs/>
          <w:szCs w:val="20"/>
        </w:rPr>
        <w:t>..................................................................</w:t>
      </w:r>
    </w:p>
    <w:p w14:paraId="67B349A9" w14:textId="77777777" w:rsidR="00357DDD" w:rsidRPr="00B34718" w:rsidRDefault="00357DDD" w:rsidP="00450661">
      <w:pPr>
        <w:spacing w:after="0" w:line="240" w:lineRule="auto"/>
        <w:ind w:left="2880"/>
        <w:jc w:val="center"/>
        <w:rPr>
          <w:bCs/>
          <w:szCs w:val="20"/>
        </w:rPr>
      </w:pPr>
      <w:r>
        <w:rPr>
          <w:bCs/>
          <w:szCs w:val="20"/>
        </w:rPr>
        <w:t xml:space="preserve">Meno a priezvisko </w:t>
      </w:r>
      <w:r w:rsidRPr="00B34718">
        <w:rPr>
          <w:bCs/>
          <w:szCs w:val="20"/>
        </w:rPr>
        <w:t>oprávneného zástupcu uchádzača</w:t>
      </w:r>
      <w:r>
        <w:rPr>
          <w:bCs/>
          <w:szCs w:val="20"/>
        </w:rPr>
        <w:t>, podpis</w:t>
      </w:r>
    </w:p>
    <w:p w14:paraId="6C999602" w14:textId="77777777" w:rsidR="00357DDD" w:rsidRDefault="00357DDD" w:rsidP="00450661">
      <w:pPr>
        <w:pStyle w:val="Zkladntext3"/>
        <w:shd w:val="clear" w:color="auto" w:fill="auto"/>
        <w:spacing w:before="0" w:after="0" w:line="240" w:lineRule="auto"/>
        <w:ind w:left="580" w:hanging="280"/>
        <w:jc w:val="both"/>
        <w:rPr>
          <w:rFonts w:ascii="Arial" w:hAnsi="Arial" w:cs="Arial"/>
        </w:rPr>
      </w:pPr>
    </w:p>
    <w:p w14:paraId="779CA111" w14:textId="77777777" w:rsidR="00357DDD" w:rsidRDefault="00357DDD" w:rsidP="00450661">
      <w:pPr>
        <w:pStyle w:val="Zkladntext3"/>
        <w:shd w:val="clear" w:color="auto" w:fill="auto"/>
        <w:spacing w:before="0" w:after="0" w:line="240" w:lineRule="auto"/>
        <w:ind w:left="580" w:hanging="280"/>
        <w:jc w:val="both"/>
        <w:rPr>
          <w:rFonts w:ascii="Arial" w:hAnsi="Arial" w:cs="Arial"/>
        </w:rPr>
      </w:pPr>
    </w:p>
    <w:p w14:paraId="67AC49F8" w14:textId="77777777" w:rsidR="00357DDD" w:rsidRDefault="00357DDD" w:rsidP="00450661">
      <w:pPr>
        <w:spacing w:after="0" w:line="240" w:lineRule="auto"/>
        <w:rPr>
          <w:b/>
          <w:bCs/>
          <w:szCs w:val="20"/>
        </w:rPr>
      </w:pPr>
    </w:p>
    <w:p w14:paraId="7D13EFA6" w14:textId="77777777" w:rsidR="00357DDD" w:rsidRDefault="00357DDD" w:rsidP="00450661">
      <w:pPr>
        <w:spacing w:after="0" w:line="240" w:lineRule="auto"/>
        <w:rPr>
          <w:b/>
          <w:bCs/>
          <w:szCs w:val="20"/>
        </w:rPr>
      </w:pPr>
    </w:p>
    <w:p w14:paraId="54E02C87" w14:textId="77777777" w:rsidR="00357DDD" w:rsidRDefault="00357DDD" w:rsidP="00450661">
      <w:pPr>
        <w:spacing w:after="0" w:line="240" w:lineRule="auto"/>
        <w:rPr>
          <w:b/>
          <w:bCs/>
          <w:szCs w:val="20"/>
        </w:rPr>
      </w:pPr>
    </w:p>
    <w:p w14:paraId="56E33429" w14:textId="77777777" w:rsidR="00357DDD" w:rsidRDefault="00357DDD" w:rsidP="00450661">
      <w:pPr>
        <w:spacing w:after="0" w:line="240" w:lineRule="auto"/>
        <w:rPr>
          <w:b/>
          <w:bCs/>
          <w:szCs w:val="20"/>
        </w:rPr>
      </w:pPr>
    </w:p>
    <w:p w14:paraId="05A4CB4C" w14:textId="77777777" w:rsidR="00357DDD" w:rsidRDefault="00357DDD" w:rsidP="00450661">
      <w:pPr>
        <w:spacing w:after="0" w:line="240" w:lineRule="auto"/>
        <w:rPr>
          <w:b/>
          <w:bCs/>
          <w:szCs w:val="20"/>
        </w:rPr>
      </w:pPr>
    </w:p>
    <w:p w14:paraId="620D6BD8" w14:textId="42CEFCF2" w:rsidR="00980F19" w:rsidRDefault="00980F19" w:rsidP="00450661">
      <w:pPr>
        <w:tabs>
          <w:tab w:val="left" w:pos="1373"/>
        </w:tabs>
        <w:spacing w:after="0" w:line="240" w:lineRule="auto"/>
        <w:jc w:val="center"/>
        <w:rPr>
          <w:b/>
          <w:szCs w:val="20"/>
        </w:rPr>
      </w:pPr>
      <w:r w:rsidRPr="007207A1">
        <w:rPr>
          <w:b/>
          <w:szCs w:val="20"/>
        </w:rPr>
        <w:lastRenderedPageBreak/>
        <w:t>ČESTNÉ VYHLÁSENIE</w:t>
      </w:r>
    </w:p>
    <w:p w14:paraId="37EF2F49" w14:textId="77777777" w:rsidR="00980F19" w:rsidRPr="007207A1" w:rsidRDefault="00980F19" w:rsidP="00450661">
      <w:pPr>
        <w:tabs>
          <w:tab w:val="left" w:pos="1373"/>
        </w:tabs>
        <w:spacing w:after="0" w:line="240" w:lineRule="auto"/>
        <w:jc w:val="center"/>
        <w:rPr>
          <w:b/>
          <w:szCs w:val="20"/>
        </w:rPr>
      </w:pPr>
    </w:p>
    <w:p w14:paraId="6DF5D9FC" w14:textId="77777777" w:rsidR="00980F19" w:rsidRPr="007207A1" w:rsidRDefault="00980F19" w:rsidP="00450661">
      <w:pPr>
        <w:tabs>
          <w:tab w:val="left" w:pos="1373"/>
        </w:tabs>
        <w:spacing w:after="0" w:line="240" w:lineRule="auto"/>
        <w:jc w:val="center"/>
        <w:rPr>
          <w:szCs w:val="20"/>
        </w:rPr>
      </w:pPr>
      <w:r w:rsidRPr="007207A1">
        <w:rPr>
          <w:szCs w:val="20"/>
        </w:rPr>
        <w:t>podľa § 32 ods. 7 zákona č. 343/2015 Z. z. o verejnom obstarávaní a</w:t>
      </w:r>
    </w:p>
    <w:p w14:paraId="0BB889EB" w14:textId="77777777" w:rsidR="00980F19" w:rsidRPr="007207A1" w:rsidRDefault="00980F19" w:rsidP="00450661">
      <w:pPr>
        <w:tabs>
          <w:tab w:val="left" w:pos="1373"/>
        </w:tabs>
        <w:spacing w:after="0" w:line="240" w:lineRule="auto"/>
        <w:jc w:val="center"/>
        <w:rPr>
          <w:szCs w:val="20"/>
        </w:rPr>
      </w:pPr>
      <w:r w:rsidRPr="007207A1">
        <w:rPr>
          <w:szCs w:val="20"/>
        </w:rPr>
        <w:t>o zmene a doplnení niektorých zákonov v znení neskorších predpisov (ďalej len „zákon o verejnom obstarávaní“)</w:t>
      </w:r>
    </w:p>
    <w:p w14:paraId="418FA91B" w14:textId="77777777" w:rsidR="00980F19" w:rsidRPr="007207A1" w:rsidRDefault="00980F19" w:rsidP="00450661">
      <w:pPr>
        <w:tabs>
          <w:tab w:val="left" w:pos="1373"/>
        </w:tabs>
        <w:spacing w:after="0" w:line="240" w:lineRule="auto"/>
        <w:jc w:val="center"/>
        <w:rPr>
          <w:color w:val="FF0000"/>
          <w:szCs w:val="20"/>
        </w:rPr>
      </w:pPr>
    </w:p>
    <w:p w14:paraId="42CDDAAA" w14:textId="77777777" w:rsidR="00980F19" w:rsidRPr="00D825A5" w:rsidRDefault="00980F19" w:rsidP="00450661">
      <w:pPr>
        <w:autoSpaceDE w:val="0"/>
        <w:autoSpaceDN w:val="0"/>
        <w:adjustRightInd w:val="0"/>
        <w:spacing w:after="0" w:line="240" w:lineRule="auto"/>
        <w:ind w:right="62"/>
        <w:rPr>
          <w:rFonts w:eastAsiaTheme="majorEastAsia"/>
          <w:b/>
          <w:szCs w:val="20"/>
        </w:rPr>
      </w:pPr>
      <w:r w:rsidRPr="00D825A5">
        <w:rPr>
          <w:rFonts w:eastAsiaTheme="majorEastAsia"/>
          <w:b/>
          <w:szCs w:val="20"/>
        </w:rPr>
        <w:t>Identifikácia uchádzača:</w:t>
      </w:r>
    </w:p>
    <w:p w14:paraId="6E4A8359" w14:textId="77777777" w:rsidR="00980F19" w:rsidRPr="00D825A5" w:rsidRDefault="00980F19" w:rsidP="00450661">
      <w:pPr>
        <w:tabs>
          <w:tab w:val="left" w:pos="2268"/>
        </w:tabs>
        <w:autoSpaceDE w:val="0"/>
        <w:autoSpaceDN w:val="0"/>
        <w:adjustRightInd w:val="0"/>
        <w:spacing w:after="0" w:line="240" w:lineRule="auto"/>
        <w:ind w:right="62"/>
        <w:rPr>
          <w:rFonts w:eastAsiaTheme="majorEastAsia"/>
          <w:bCs/>
          <w:szCs w:val="20"/>
          <w:lang w:eastAsia="en-US"/>
        </w:rPr>
      </w:pPr>
      <w:r w:rsidRPr="00D825A5">
        <w:rPr>
          <w:rFonts w:eastAsiaTheme="majorEastAsia"/>
          <w:bCs/>
          <w:szCs w:val="20"/>
          <w:lang w:eastAsia="en-US"/>
        </w:rPr>
        <w:t>Obchodný názov:</w:t>
      </w:r>
      <w:r w:rsidRPr="00D825A5">
        <w:rPr>
          <w:rFonts w:eastAsiaTheme="majorEastAsia"/>
          <w:bCs/>
          <w:szCs w:val="20"/>
          <w:lang w:eastAsia="en-US"/>
        </w:rPr>
        <w:tab/>
      </w:r>
      <w:r w:rsidRPr="00D825A5">
        <w:rPr>
          <w:b/>
          <w:bCs/>
          <w:szCs w:val="20"/>
        </w:rPr>
        <w:t>.......................................................</w:t>
      </w:r>
    </w:p>
    <w:p w14:paraId="3B9DD422" w14:textId="77777777" w:rsidR="00980F19" w:rsidRPr="00D825A5" w:rsidRDefault="00980F19" w:rsidP="00450661">
      <w:pPr>
        <w:tabs>
          <w:tab w:val="left" w:pos="2268"/>
        </w:tabs>
        <w:autoSpaceDE w:val="0"/>
        <w:autoSpaceDN w:val="0"/>
        <w:adjustRightInd w:val="0"/>
        <w:spacing w:after="0" w:line="240" w:lineRule="auto"/>
        <w:ind w:right="62"/>
        <w:rPr>
          <w:rFonts w:eastAsiaTheme="majorEastAsia"/>
          <w:bCs/>
          <w:szCs w:val="20"/>
          <w:lang w:eastAsia="en-US"/>
        </w:rPr>
      </w:pPr>
      <w:r w:rsidRPr="00D825A5">
        <w:rPr>
          <w:rFonts w:eastAsiaTheme="majorEastAsia"/>
          <w:bCs/>
          <w:szCs w:val="20"/>
          <w:lang w:eastAsia="en-US"/>
        </w:rPr>
        <w:t>Sídlo spoločnosti:</w:t>
      </w:r>
      <w:r w:rsidRPr="00D825A5">
        <w:rPr>
          <w:rFonts w:eastAsiaTheme="majorEastAsia"/>
          <w:bCs/>
          <w:szCs w:val="20"/>
          <w:lang w:eastAsia="en-US"/>
        </w:rPr>
        <w:tab/>
      </w:r>
      <w:r w:rsidRPr="00D825A5">
        <w:rPr>
          <w:b/>
          <w:bCs/>
          <w:szCs w:val="20"/>
        </w:rPr>
        <w:t>.......................................................</w:t>
      </w:r>
    </w:p>
    <w:p w14:paraId="30DFFE49" w14:textId="77777777" w:rsidR="00980F19" w:rsidRPr="00D825A5" w:rsidRDefault="00980F19" w:rsidP="00450661">
      <w:pPr>
        <w:tabs>
          <w:tab w:val="left" w:pos="2268"/>
        </w:tabs>
        <w:autoSpaceDE w:val="0"/>
        <w:autoSpaceDN w:val="0"/>
        <w:adjustRightInd w:val="0"/>
        <w:spacing w:after="0" w:line="240" w:lineRule="auto"/>
        <w:ind w:right="62"/>
        <w:rPr>
          <w:rFonts w:eastAsiaTheme="majorEastAsia"/>
          <w:bCs/>
          <w:szCs w:val="20"/>
          <w:lang w:eastAsia="en-US"/>
        </w:rPr>
      </w:pPr>
      <w:r w:rsidRPr="00D825A5">
        <w:rPr>
          <w:rFonts w:eastAsiaTheme="majorEastAsia"/>
          <w:bCs/>
          <w:szCs w:val="20"/>
          <w:lang w:eastAsia="en-US"/>
        </w:rPr>
        <w:t>IČO:</w:t>
      </w:r>
      <w:r w:rsidRPr="00D825A5">
        <w:rPr>
          <w:rFonts w:eastAsiaTheme="majorEastAsia"/>
          <w:bCs/>
          <w:szCs w:val="20"/>
          <w:lang w:eastAsia="en-US"/>
        </w:rPr>
        <w:tab/>
      </w:r>
      <w:r w:rsidRPr="00D825A5">
        <w:rPr>
          <w:b/>
          <w:bCs/>
          <w:szCs w:val="20"/>
        </w:rPr>
        <w:t>.......................................................</w:t>
      </w:r>
    </w:p>
    <w:p w14:paraId="0F9E9919" w14:textId="1C2AF982" w:rsidR="00980F19" w:rsidRDefault="00980F19" w:rsidP="00450661">
      <w:pPr>
        <w:tabs>
          <w:tab w:val="left" w:pos="1373"/>
        </w:tabs>
        <w:spacing w:after="0" w:line="240" w:lineRule="auto"/>
        <w:rPr>
          <w:b/>
          <w:bCs/>
          <w:szCs w:val="20"/>
        </w:rPr>
      </w:pPr>
      <w:r w:rsidRPr="00D825A5">
        <w:rPr>
          <w:rFonts w:eastAsiaTheme="majorEastAsia"/>
          <w:bCs/>
          <w:szCs w:val="20"/>
        </w:rPr>
        <w:t xml:space="preserve">Meno a priezvisko osoby oprávnenej konať v mene uchádzača: </w:t>
      </w:r>
      <w:r w:rsidRPr="00D825A5">
        <w:rPr>
          <w:b/>
          <w:bCs/>
          <w:szCs w:val="20"/>
        </w:rPr>
        <w:t>..................................................</w:t>
      </w:r>
    </w:p>
    <w:p w14:paraId="5D782874" w14:textId="77777777" w:rsidR="00980F19" w:rsidRPr="007207A1" w:rsidRDefault="00980F19" w:rsidP="00450661">
      <w:pPr>
        <w:tabs>
          <w:tab w:val="left" w:pos="1373"/>
        </w:tabs>
        <w:spacing w:after="0" w:line="240" w:lineRule="auto"/>
        <w:rPr>
          <w:color w:val="FF0000"/>
          <w:szCs w:val="20"/>
        </w:rPr>
      </w:pPr>
    </w:p>
    <w:p w14:paraId="59B79704" w14:textId="77777777" w:rsidR="00196A43" w:rsidRDefault="00980F19" w:rsidP="00450661">
      <w:pPr>
        <w:spacing w:after="0" w:line="240" w:lineRule="auto"/>
        <w:rPr>
          <w:szCs w:val="20"/>
        </w:rPr>
      </w:pPr>
      <w:r w:rsidRPr="007207A1">
        <w:rPr>
          <w:szCs w:val="20"/>
        </w:rPr>
        <w:t xml:space="preserve">Týmto čestne vyhlasujem, že ako uchádzač predkladajúci ponuku do </w:t>
      </w:r>
      <w:r>
        <w:rPr>
          <w:szCs w:val="20"/>
        </w:rPr>
        <w:t>na</w:t>
      </w:r>
      <w:r w:rsidRPr="007207A1">
        <w:rPr>
          <w:szCs w:val="20"/>
        </w:rPr>
        <w:t xml:space="preserve">dlimitnej zákazky s názvom </w:t>
      </w:r>
    </w:p>
    <w:p w14:paraId="52640097" w14:textId="4F53504E" w:rsidR="00980F19" w:rsidRPr="00E536B9" w:rsidRDefault="00E536B9" w:rsidP="00E536B9">
      <w:pPr>
        <w:spacing w:after="0" w:line="240" w:lineRule="auto"/>
        <w:ind w:leftChars="4" w:left="18"/>
        <w:rPr>
          <w:b/>
          <w:bCs/>
          <w:sz w:val="22"/>
        </w:rPr>
      </w:pPr>
      <w:r w:rsidRPr="009C36AA">
        <w:rPr>
          <w:b/>
          <w:bCs/>
          <w:sz w:val="22"/>
        </w:rPr>
        <w:t>„Rekonštrukcia okruhu OS85</w:t>
      </w:r>
      <w:r w:rsidR="000D78FC">
        <w:rPr>
          <w:b/>
          <w:bCs/>
          <w:sz w:val="22"/>
        </w:rPr>
        <w:t xml:space="preserve"> a okruhu OS87</w:t>
      </w:r>
      <w:r w:rsidRPr="009C36AA">
        <w:rPr>
          <w:b/>
          <w:bCs/>
          <w:sz w:val="22"/>
        </w:rPr>
        <w:t>, Levice“</w:t>
      </w:r>
      <w:r>
        <w:rPr>
          <w:b/>
          <w:bCs/>
          <w:sz w:val="22"/>
        </w:rPr>
        <w:t xml:space="preserve"> </w:t>
      </w:r>
      <w:r w:rsidR="00980F19" w:rsidRPr="00196A43">
        <w:rPr>
          <w:b/>
          <w:color w:val="auto"/>
          <w:szCs w:val="20"/>
        </w:rPr>
        <w:t xml:space="preserve"> </w:t>
      </w:r>
      <w:r w:rsidR="00980F19" w:rsidRPr="007207A1">
        <w:rPr>
          <w:szCs w:val="20"/>
        </w:rPr>
        <w:t>k stanovenej podmienke účasti osobného postavenia podľa § 32 ods. 1 písm. a) zákona o verejnom obstarávaní:</w:t>
      </w:r>
    </w:p>
    <w:p w14:paraId="617776A6" w14:textId="77777777" w:rsidR="00980F19" w:rsidRPr="007207A1" w:rsidRDefault="00980F19" w:rsidP="00450661">
      <w:pPr>
        <w:tabs>
          <w:tab w:val="left" w:pos="1373"/>
        </w:tabs>
        <w:spacing w:after="0" w:line="240" w:lineRule="auto"/>
        <w:rPr>
          <w:color w:val="FF0000"/>
          <w:szCs w:val="20"/>
        </w:rPr>
      </w:pPr>
    </w:p>
    <w:p w14:paraId="3F0F9752" w14:textId="77777777" w:rsidR="00980F19" w:rsidRPr="007207A1" w:rsidRDefault="00980F19" w:rsidP="00450661">
      <w:pPr>
        <w:pStyle w:val="Odsekzoznamu"/>
        <w:widowControl w:val="0"/>
        <w:numPr>
          <w:ilvl w:val="0"/>
          <w:numId w:val="18"/>
        </w:numPr>
        <w:tabs>
          <w:tab w:val="left" w:pos="1373"/>
        </w:tabs>
        <w:autoSpaceDE w:val="0"/>
        <w:autoSpaceDN w:val="0"/>
        <w:spacing w:after="0" w:line="240" w:lineRule="auto"/>
        <w:contextualSpacing w:val="0"/>
        <w:rPr>
          <w:szCs w:val="20"/>
        </w:rPr>
      </w:pPr>
      <w:r w:rsidRPr="007207A1">
        <w:rPr>
          <w:szCs w:val="20"/>
        </w:rPr>
        <w:t>*nemám inú osobu</w:t>
      </w:r>
      <w:r>
        <w:rPr>
          <w:szCs w:val="20"/>
        </w:rPr>
        <w:t>/ iné osoby</w:t>
      </w:r>
      <w:r w:rsidRPr="007207A1">
        <w:rPr>
          <w:szCs w:val="20"/>
        </w:rPr>
        <w:t xml:space="preserve"> s rozhodovacími a kontrolnými právomocami konať za štatutárny orgán, </w:t>
      </w:r>
      <w:bookmarkStart w:id="53" w:name="_Hlk200380359"/>
      <w:r w:rsidRPr="007207A1">
        <w:rPr>
          <w:szCs w:val="20"/>
        </w:rPr>
        <w:t>člena štatutárneho orgánu, člena dozorného orgánu, prokuristu, podľa § 32 ods. 8 zákona o verejnom obstarávaní</w:t>
      </w:r>
      <w:bookmarkEnd w:id="53"/>
      <w:r w:rsidRPr="007207A1">
        <w:rPr>
          <w:szCs w:val="20"/>
        </w:rPr>
        <w:t>,</w:t>
      </w:r>
    </w:p>
    <w:p w14:paraId="542CF689" w14:textId="77777777" w:rsidR="00980F19" w:rsidRPr="007207A1" w:rsidRDefault="00980F19" w:rsidP="00450661">
      <w:pPr>
        <w:pStyle w:val="Odsekzoznamu"/>
        <w:tabs>
          <w:tab w:val="left" w:pos="1373"/>
        </w:tabs>
        <w:spacing w:after="0" w:line="240" w:lineRule="auto"/>
        <w:rPr>
          <w:szCs w:val="20"/>
        </w:rPr>
      </w:pPr>
      <w:r w:rsidRPr="007207A1">
        <w:rPr>
          <w:szCs w:val="20"/>
        </w:rPr>
        <w:t xml:space="preserve"> </w:t>
      </w:r>
    </w:p>
    <w:p w14:paraId="5BFAC620" w14:textId="77777777" w:rsidR="00980F19" w:rsidRPr="007207A1" w:rsidRDefault="00980F19" w:rsidP="00450661">
      <w:pPr>
        <w:pStyle w:val="Odsekzoznamu"/>
        <w:widowControl w:val="0"/>
        <w:numPr>
          <w:ilvl w:val="0"/>
          <w:numId w:val="18"/>
        </w:numPr>
        <w:tabs>
          <w:tab w:val="left" w:pos="1373"/>
        </w:tabs>
        <w:autoSpaceDE w:val="0"/>
        <w:autoSpaceDN w:val="0"/>
        <w:spacing w:after="0" w:line="240" w:lineRule="auto"/>
        <w:contextualSpacing w:val="0"/>
        <w:rPr>
          <w:szCs w:val="20"/>
        </w:rPr>
      </w:pPr>
      <w:r w:rsidRPr="007207A1">
        <w:rPr>
          <w:szCs w:val="20"/>
        </w:rPr>
        <w:t>*mám inú osobu</w:t>
      </w:r>
      <w:r>
        <w:rPr>
          <w:szCs w:val="20"/>
        </w:rPr>
        <w:t>/iné osoby</w:t>
      </w:r>
      <w:r w:rsidRPr="007207A1">
        <w:rPr>
          <w:szCs w:val="20"/>
        </w:rPr>
        <w:t xml:space="preserve"> s rozhodovacími a kontrolnými právomocami konať za štatutárny orgán, člena štatutárneho orgánu, člena dozorného orgánu, prokuristu, podľa § 32 ods. 8 zákona o verejnom obstarávaní a to:</w:t>
      </w:r>
    </w:p>
    <w:p w14:paraId="3E8FAA18" w14:textId="77777777" w:rsidR="00980F19" w:rsidRPr="007207A1" w:rsidRDefault="00980F19" w:rsidP="00450661">
      <w:pPr>
        <w:tabs>
          <w:tab w:val="left" w:pos="1373"/>
        </w:tabs>
        <w:spacing w:after="0" w:line="240" w:lineRule="auto"/>
        <w:rPr>
          <w:color w:val="FF0000"/>
          <w:szCs w:val="20"/>
        </w:rPr>
      </w:pPr>
    </w:p>
    <w:p w14:paraId="287D26D9" w14:textId="77777777" w:rsidR="00980F19" w:rsidRPr="007207A1" w:rsidRDefault="00980F19" w:rsidP="00450661">
      <w:pPr>
        <w:tabs>
          <w:tab w:val="left" w:pos="1373"/>
        </w:tabs>
        <w:spacing w:after="0" w:line="240" w:lineRule="auto"/>
        <w:rPr>
          <w:i/>
          <w:iCs/>
          <w:sz w:val="18"/>
          <w:szCs w:val="18"/>
          <w:u w:val="single"/>
        </w:rPr>
      </w:pPr>
      <w:r w:rsidRPr="007207A1">
        <w:rPr>
          <w:szCs w:val="20"/>
          <w:u w:val="single"/>
        </w:rPr>
        <w:t>Zoznam osôb</w:t>
      </w:r>
      <w:r>
        <w:rPr>
          <w:szCs w:val="20"/>
          <w:u w:val="single"/>
        </w:rPr>
        <w:t xml:space="preserve"> </w:t>
      </w:r>
      <w:r w:rsidRPr="007207A1">
        <w:rPr>
          <w:i/>
          <w:iCs/>
          <w:sz w:val="18"/>
          <w:szCs w:val="18"/>
          <w:u w:val="single"/>
        </w:rPr>
        <w:t>( * ste povinn</w:t>
      </w:r>
      <w:r>
        <w:rPr>
          <w:i/>
          <w:iCs/>
          <w:sz w:val="18"/>
          <w:szCs w:val="18"/>
          <w:u w:val="single"/>
        </w:rPr>
        <w:t>í</w:t>
      </w:r>
      <w:r w:rsidRPr="007207A1">
        <w:rPr>
          <w:i/>
          <w:iCs/>
          <w:sz w:val="18"/>
          <w:szCs w:val="18"/>
          <w:u w:val="single"/>
        </w:rPr>
        <w:t xml:space="preserve"> uviesť všetky osoby)</w:t>
      </w:r>
    </w:p>
    <w:p w14:paraId="64481B49" w14:textId="77777777" w:rsidR="00980F19" w:rsidRPr="007207A1" w:rsidRDefault="00980F19" w:rsidP="00450661">
      <w:pPr>
        <w:tabs>
          <w:tab w:val="left" w:pos="1373"/>
        </w:tabs>
        <w:spacing w:after="0" w:line="240" w:lineRule="auto"/>
        <w:rPr>
          <w:szCs w:val="20"/>
          <w:u w:val="single"/>
        </w:rPr>
      </w:pPr>
    </w:p>
    <w:p w14:paraId="3D4BB229" w14:textId="77777777" w:rsidR="00980F19" w:rsidRPr="007207A1" w:rsidRDefault="00980F19" w:rsidP="00450661">
      <w:pPr>
        <w:tabs>
          <w:tab w:val="left" w:pos="1373"/>
        </w:tabs>
        <w:spacing w:after="0" w:line="240" w:lineRule="auto"/>
        <w:rPr>
          <w:szCs w:val="20"/>
        </w:rPr>
      </w:pPr>
      <w:r w:rsidRPr="007207A1">
        <w:rPr>
          <w:szCs w:val="20"/>
        </w:rPr>
        <w:t>Meno a priezvisko:..............................................................................................................</w:t>
      </w:r>
    </w:p>
    <w:p w14:paraId="1BFEA54A" w14:textId="77777777" w:rsidR="00980F19" w:rsidRPr="007207A1" w:rsidRDefault="00980F19" w:rsidP="00450661">
      <w:pPr>
        <w:tabs>
          <w:tab w:val="left" w:pos="1373"/>
        </w:tabs>
        <w:spacing w:after="0" w:line="240" w:lineRule="auto"/>
        <w:rPr>
          <w:szCs w:val="20"/>
        </w:rPr>
      </w:pPr>
    </w:p>
    <w:p w14:paraId="1317CBEC" w14:textId="77777777" w:rsidR="00980F19" w:rsidRPr="007207A1" w:rsidRDefault="00980F19" w:rsidP="00450661">
      <w:pPr>
        <w:tabs>
          <w:tab w:val="left" w:pos="1373"/>
        </w:tabs>
        <w:spacing w:after="0" w:line="240" w:lineRule="auto"/>
        <w:rPr>
          <w:szCs w:val="20"/>
        </w:rPr>
      </w:pPr>
      <w:r w:rsidRPr="007207A1">
        <w:rPr>
          <w:szCs w:val="20"/>
        </w:rPr>
        <w:t>Názov spoločnosti/obchodné meno:....................................................................................</w:t>
      </w:r>
    </w:p>
    <w:p w14:paraId="12F6CD84" w14:textId="77777777" w:rsidR="00980F19" w:rsidRPr="007207A1" w:rsidRDefault="00980F19" w:rsidP="00450661">
      <w:pPr>
        <w:tabs>
          <w:tab w:val="left" w:pos="1373"/>
        </w:tabs>
        <w:spacing w:after="0" w:line="240" w:lineRule="auto"/>
        <w:rPr>
          <w:szCs w:val="20"/>
        </w:rPr>
      </w:pPr>
    </w:p>
    <w:p w14:paraId="2136FDF2" w14:textId="77777777" w:rsidR="00980F19" w:rsidRPr="007207A1" w:rsidRDefault="00980F19" w:rsidP="00450661">
      <w:pPr>
        <w:tabs>
          <w:tab w:val="left" w:pos="1373"/>
        </w:tabs>
        <w:spacing w:after="0" w:line="240" w:lineRule="auto"/>
        <w:rPr>
          <w:szCs w:val="20"/>
        </w:rPr>
      </w:pPr>
      <w:r w:rsidRPr="007207A1">
        <w:rPr>
          <w:szCs w:val="20"/>
        </w:rPr>
        <w:t>Sídlo alebo miesto podnikania: ...........................................................................................</w:t>
      </w:r>
    </w:p>
    <w:p w14:paraId="55B90135" w14:textId="77777777" w:rsidR="00980F19" w:rsidRPr="007207A1" w:rsidRDefault="00980F19" w:rsidP="00450661">
      <w:pPr>
        <w:tabs>
          <w:tab w:val="left" w:pos="1373"/>
        </w:tabs>
        <w:spacing w:after="0" w:line="240" w:lineRule="auto"/>
        <w:rPr>
          <w:szCs w:val="20"/>
        </w:rPr>
      </w:pPr>
    </w:p>
    <w:p w14:paraId="3570355B" w14:textId="77777777" w:rsidR="00980F19" w:rsidRPr="007207A1" w:rsidRDefault="00980F19" w:rsidP="00450661">
      <w:pPr>
        <w:tabs>
          <w:tab w:val="left" w:pos="1373"/>
        </w:tabs>
        <w:spacing w:after="0" w:line="240" w:lineRule="auto"/>
        <w:rPr>
          <w:szCs w:val="20"/>
        </w:rPr>
      </w:pPr>
      <w:r w:rsidRPr="007207A1">
        <w:rPr>
          <w:szCs w:val="20"/>
        </w:rPr>
        <w:t>IČO: .....................................    Právomoci osoby platné od – do ........................................</w:t>
      </w:r>
    </w:p>
    <w:p w14:paraId="2CBBBB80" w14:textId="77777777" w:rsidR="00980F19" w:rsidRPr="007207A1" w:rsidRDefault="00980F19" w:rsidP="00450661">
      <w:pPr>
        <w:tabs>
          <w:tab w:val="left" w:pos="1373"/>
        </w:tabs>
        <w:spacing w:after="0" w:line="240" w:lineRule="auto"/>
        <w:rPr>
          <w:color w:val="FF0000"/>
          <w:szCs w:val="20"/>
        </w:rPr>
      </w:pPr>
    </w:p>
    <w:p w14:paraId="3914F65E" w14:textId="77777777" w:rsidR="00980F19" w:rsidRPr="007207A1" w:rsidRDefault="00980F19" w:rsidP="00450661">
      <w:pPr>
        <w:tabs>
          <w:tab w:val="left" w:pos="1373"/>
        </w:tabs>
        <w:spacing w:after="0" w:line="240" w:lineRule="auto"/>
        <w:rPr>
          <w:szCs w:val="20"/>
        </w:rPr>
      </w:pPr>
      <w:r w:rsidRPr="007207A1">
        <w:rPr>
          <w:szCs w:val="20"/>
        </w:rPr>
        <w:t>Splnenie podmienky § 32 ods. 1 písm. a) za osobu podľa § 32 ods. 8 zákona o verejnom obstarávaní preukazujem:</w:t>
      </w:r>
    </w:p>
    <w:p w14:paraId="743C37F5" w14:textId="77777777" w:rsidR="00980F19" w:rsidRPr="007207A1" w:rsidRDefault="00980F19" w:rsidP="00450661">
      <w:pPr>
        <w:pStyle w:val="Odsekzoznamu"/>
        <w:widowControl w:val="0"/>
        <w:numPr>
          <w:ilvl w:val="0"/>
          <w:numId w:val="19"/>
        </w:numPr>
        <w:tabs>
          <w:tab w:val="left" w:pos="1373"/>
        </w:tabs>
        <w:autoSpaceDE w:val="0"/>
        <w:autoSpaceDN w:val="0"/>
        <w:spacing w:after="0" w:line="240" w:lineRule="auto"/>
        <w:contextualSpacing w:val="0"/>
        <w:rPr>
          <w:szCs w:val="20"/>
        </w:rPr>
      </w:pPr>
      <w:r w:rsidRPr="007207A1">
        <w:rPr>
          <w:szCs w:val="20"/>
          <w:shd w:val="clear" w:color="auto" w:fill="FFFFFF"/>
        </w:rPr>
        <w:t xml:space="preserve">doloženým výpisom z registra trestov nie starším ako tri mesiace </w:t>
      </w:r>
    </w:p>
    <w:p w14:paraId="453B9A9B" w14:textId="77777777" w:rsidR="00980F19" w:rsidRPr="007207A1" w:rsidRDefault="00980F19" w:rsidP="00450661">
      <w:pPr>
        <w:pStyle w:val="Odsekzoznamu"/>
        <w:widowControl w:val="0"/>
        <w:numPr>
          <w:ilvl w:val="0"/>
          <w:numId w:val="19"/>
        </w:numPr>
        <w:tabs>
          <w:tab w:val="left" w:pos="1373"/>
        </w:tabs>
        <w:autoSpaceDE w:val="0"/>
        <w:autoSpaceDN w:val="0"/>
        <w:spacing w:after="0" w:line="240" w:lineRule="auto"/>
        <w:contextualSpacing w:val="0"/>
        <w:rPr>
          <w:szCs w:val="20"/>
        </w:rPr>
      </w:pPr>
      <w:r w:rsidRPr="007207A1">
        <w:rPr>
          <w:szCs w:val="20"/>
          <w:shd w:val="clear" w:color="auto" w:fill="FFFFFF"/>
        </w:rPr>
        <w:t>údajmi potrebnými na vyžiadanie výpisu z registra trestov. (ak uchádzač alebo záujemca nepredloží doklad podľa § 32 odseku 2 písm. a) zákona o verejnom obstarávaní, je povinný na účely preukázania podmienky podľa odseku 1 písm. a) poskytnúť verejnému obstarávateľovi)</w:t>
      </w:r>
    </w:p>
    <w:p w14:paraId="1AA6F5AA" w14:textId="77777777" w:rsidR="00980F19" w:rsidRPr="007207A1" w:rsidRDefault="00980F19" w:rsidP="00450661">
      <w:pPr>
        <w:pStyle w:val="Odsekzoznamu"/>
        <w:tabs>
          <w:tab w:val="left" w:pos="1373"/>
        </w:tabs>
        <w:spacing w:after="0" w:line="240" w:lineRule="auto"/>
        <w:ind w:left="840"/>
        <w:rPr>
          <w:color w:val="FF0000"/>
          <w:szCs w:val="20"/>
        </w:rPr>
      </w:pPr>
    </w:p>
    <w:p w14:paraId="122B4DEE" w14:textId="77777777" w:rsidR="00980F19" w:rsidRPr="007207A1" w:rsidRDefault="00980F19" w:rsidP="00450661">
      <w:pPr>
        <w:pStyle w:val="Odsekzoznamu"/>
        <w:tabs>
          <w:tab w:val="left" w:pos="1373"/>
        </w:tabs>
        <w:spacing w:after="0" w:line="240" w:lineRule="auto"/>
        <w:ind w:left="840"/>
        <w:rPr>
          <w:color w:val="FF0000"/>
          <w:szCs w:val="20"/>
        </w:rPr>
      </w:pPr>
    </w:p>
    <w:p w14:paraId="5BFB1DBB" w14:textId="77777777" w:rsidR="00980F19" w:rsidRPr="006349AF" w:rsidRDefault="00980F19" w:rsidP="00450661">
      <w:pPr>
        <w:autoSpaceDE w:val="0"/>
        <w:autoSpaceDN w:val="0"/>
        <w:adjustRightInd w:val="0"/>
        <w:spacing w:after="0" w:line="240" w:lineRule="auto"/>
        <w:rPr>
          <w:szCs w:val="20"/>
        </w:rPr>
      </w:pPr>
      <w:r w:rsidRPr="006349AF">
        <w:rPr>
          <w:szCs w:val="20"/>
        </w:rPr>
        <w:t>V ...................., dňa ......................</w:t>
      </w:r>
    </w:p>
    <w:p w14:paraId="6BA636CC" w14:textId="77777777" w:rsidR="00980F19" w:rsidRPr="007207A1" w:rsidRDefault="00980F19" w:rsidP="00450661">
      <w:pPr>
        <w:tabs>
          <w:tab w:val="left" w:pos="1373"/>
        </w:tabs>
        <w:spacing w:after="0" w:line="240" w:lineRule="auto"/>
        <w:ind w:left="4320" w:hanging="570"/>
        <w:rPr>
          <w:szCs w:val="20"/>
        </w:rPr>
      </w:pPr>
      <w:r w:rsidRPr="007207A1">
        <w:rPr>
          <w:szCs w:val="20"/>
        </w:rPr>
        <w:t xml:space="preserve">                                                                                                               ..............................................................................</w:t>
      </w:r>
    </w:p>
    <w:p w14:paraId="62912CA3" w14:textId="77777777" w:rsidR="00980F19" w:rsidRPr="00B34718" w:rsidRDefault="00980F19" w:rsidP="00450661">
      <w:pPr>
        <w:spacing w:after="0" w:line="240" w:lineRule="auto"/>
        <w:ind w:left="2880"/>
        <w:jc w:val="center"/>
        <w:rPr>
          <w:bCs/>
          <w:szCs w:val="20"/>
        </w:rPr>
      </w:pPr>
      <w:r>
        <w:rPr>
          <w:bCs/>
          <w:szCs w:val="20"/>
        </w:rPr>
        <w:t xml:space="preserve">Meno a priezvisko </w:t>
      </w:r>
      <w:r w:rsidRPr="00B34718">
        <w:rPr>
          <w:bCs/>
          <w:szCs w:val="20"/>
        </w:rPr>
        <w:t>oprávneného zástupcu uchádzača</w:t>
      </w:r>
      <w:r>
        <w:rPr>
          <w:bCs/>
          <w:szCs w:val="20"/>
        </w:rPr>
        <w:t>, podpis, pečiatka</w:t>
      </w:r>
    </w:p>
    <w:p w14:paraId="766A6538" w14:textId="77777777" w:rsidR="00980F19" w:rsidRPr="007207A1" w:rsidRDefault="00980F19" w:rsidP="00450661">
      <w:pPr>
        <w:tabs>
          <w:tab w:val="left" w:pos="1373"/>
        </w:tabs>
        <w:spacing w:after="0" w:line="240" w:lineRule="auto"/>
        <w:rPr>
          <w:szCs w:val="20"/>
        </w:rPr>
      </w:pPr>
    </w:p>
    <w:p w14:paraId="6ABA06C8" w14:textId="77777777" w:rsidR="00980F19" w:rsidRPr="004F5B1D" w:rsidRDefault="00980F19" w:rsidP="00450661">
      <w:pPr>
        <w:pStyle w:val="Zkladntext"/>
        <w:rPr>
          <w:rFonts w:ascii="Arial" w:hAnsi="Arial" w:cs="Arial"/>
          <w:b w:val="0"/>
          <w:bCs w:val="0"/>
          <w:sz w:val="20"/>
          <w:szCs w:val="20"/>
        </w:rPr>
      </w:pPr>
      <w:r w:rsidRPr="007207A1">
        <w:rPr>
          <w:rFonts w:ascii="Arial" w:hAnsi="Arial" w:cs="Arial"/>
          <w:sz w:val="20"/>
          <w:szCs w:val="20"/>
        </w:rPr>
        <w:t xml:space="preserve"> * </w:t>
      </w:r>
      <w:proofErr w:type="spellStart"/>
      <w:r w:rsidRPr="004F5B1D">
        <w:rPr>
          <w:rFonts w:ascii="Arial" w:hAnsi="Arial" w:cs="Arial"/>
          <w:b w:val="0"/>
          <w:bCs w:val="0"/>
          <w:sz w:val="20"/>
          <w:szCs w:val="20"/>
        </w:rPr>
        <w:t>nehodiace</w:t>
      </w:r>
      <w:proofErr w:type="spellEnd"/>
      <w:r w:rsidRPr="004F5B1D">
        <w:rPr>
          <w:rFonts w:ascii="Arial" w:hAnsi="Arial" w:cs="Arial"/>
          <w:b w:val="0"/>
          <w:bCs w:val="0"/>
          <w:sz w:val="20"/>
          <w:szCs w:val="20"/>
        </w:rPr>
        <w:t xml:space="preserve"> sa prečiarkne</w:t>
      </w:r>
    </w:p>
    <w:p w14:paraId="5092312E" w14:textId="77777777" w:rsidR="00357DDD" w:rsidRDefault="00357DDD" w:rsidP="00450661">
      <w:pPr>
        <w:spacing w:after="0" w:line="240" w:lineRule="auto"/>
        <w:rPr>
          <w:b/>
          <w:smallCaps/>
          <w:szCs w:val="20"/>
        </w:rPr>
      </w:pPr>
    </w:p>
    <w:p w14:paraId="21B64E31" w14:textId="77777777" w:rsidR="00617F16" w:rsidRDefault="00617F16" w:rsidP="00450661">
      <w:pPr>
        <w:spacing w:after="0" w:line="240" w:lineRule="auto"/>
        <w:rPr>
          <w:b/>
          <w:smallCaps/>
          <w:szCs w:val="20"/>
        </w:rPr>
      </w:pPr>
    </w:p>
    <w:p w14:paraId="320A554B" w14:textId="77777777" w:rsidR="00617F16" w:rsidRDefault="00617F16" w:rsidP="00450661">
      <w:pPr>
        <w:spacing w:after="0" w:line="240" w:lineRule="auto"/>
        <w:rPr>
          <w:b/>
          <w:smallCaps/>
          <w:szCs w:val="20"/>
        </w:rPr>
      </w:pPr>
    </w:p>
    <w:p w14:paraId="136AD3BC" w14:textId="03DB84AC" w:rsidR="00DD1CC9" w:rsidRPr="00C4600C" w:rsidRDefault="00F805AB" w:rsidP="00E536B9">
      <w:pPr>
        <w:spacing w:after="0" w:line="240" w:lineRule="auto"/>
        <w:rPr>
          <w:b/>
          <w:bCs/>
          <w:i/>
          <w:iCs/>
          <w:szCs w:val="20"/>
        </w:rPr>
      </w:pPr>
      <w:r w:rsidRPr="000B1A80">
        <w:rPr>
          <w:sz w:val="18"/>
          <w:szCs w:val="18"/>
        </w:rPr>
        <w:lastRenderedPageBreak/>
        <w:tab/>
      </w:r>
      <w:r w:rsidRPr="000B1A80">
        <w:rPr>
          <w:sz w:val="18"/>
          <w:szCs w:val="18"/>
        </w:rPr>
        <w:tab/>
      </w:r>
      <w:r w:rsidRPr="000B1A80">
        <w:rPr>
          <w:sz w:val="18"/>
          <w:szCs w:val="18"/>
        </w:rPr>
        <w:tab/>
      </w:r>
      <w:r w:rsidRPr="000B1A80">
        <w:rPr>
          <w:sz w:val="18"/>
          <w:szCs w:val="18"/>
        </w:rPr>
        <w:tab/>
      </w:r>
      <w:r w:rsidRPr="000B1A80">
        <w:rPr>
          <w:sz w:val="18"/>
          <w:szCs w:val="18"/>
        </w:rPr>
        <w:tab/>
      </w:r>
      <w:bookmarkStart w:id="54" w:name="_Hlk80640151"/>
    </w:p>
    <w:p w14:paraId="46D406E7" w14:textId="77777777" w:rsidR="00B262F9" w:rsidRPr="007D66EE" w:rsidRDefault="00B262F9" w:rsidP="00B262F9">
      <w:pPr>
        <w:pStyle w:val="Nadpis1"/>
        <w:jc w:val="center"/>
        <w:rPr>
          <w:sz w:val="20"/>
          <w:szCs w:val="20"/>
        </w:rPr>
      </w:pPr>
      <w:bookmarkStart w:id="55" w:name="_Hlk101016943"/>
      <w:r w:rsidRPr="00C4600C">
        <w:rPr>
          <w:sz w:val="20"/>
          <w:szCs w:val="20"/>
        </w:rPr>
        <w:t>ZOZNAM  „ Iných osôb“</w:t>
      </w:r>
    </w:p>
    <w:p w14:paraId="46D01775" w14:textId="64021752" w:rsidR="00C4600C" w:rsidRPr="00D21BB2" w:rsidRDefault="00B262F9" w:rsidP="00C4600C">
      <w:pPr>
        <w:pStyle w:val="Nadpis1"/>
        <w:jc w:val="center"/>
        <w:rPr>
          <w:sz w:val="20"/>
          <w:szCs w:val="20"/>
        </w:rPr>
      </w:pPr>
      <w:r w:rsidRPr="007D66EE">
        <w:rPr>
          <w:sz w:val="20"/>
          <w:szCs w:val="20"/>
        </w:rPr>
        <w:t xml:space="preserve"> </w:t>
      </w:r>
      <w:bookmarkEnd w:id="54"/>
      <w:bookmarkEnd w:id="55"/>
      <w:r w:rsidR="00C4600C" w:rsidRPr="00D21BB2">
        <w:rPr>
          <w:sz w:val="20"/>
          <w:szCs w:val="20"/>
        </w:rPr>
        <w:t xml:space="preserve"> ktoré poskytujú zdroje alebo kapacity Zhotoviteľovi počas platnosti tejto Zmluvy </w:t>
      </w:r>
    </w:p>
    <w:p w14:paraId="3820AC7C" w14:textId="77777777" w:rsidR="00C4600C" w:rsidRPr="00D21BB2" w:rsidRDefault="00C4600C" w:rsidP="00C4600C">
      <w:pPr>
        <w:rPr>
          <w:sz w:val="18"/>
          <w:szCs w:val="18"/>
          <w:lang w:eastAsia="en-US"/>
        </w:rPr>
      </w:pPr>
      <w:r w:rsidRPr="00D21BB2">
        <w:rPr>
          <w:sz w:val="18"/>
          <w:szCs w:val="18"/>
          <w:lang w:eastAsia="en-US"/>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5885E7BD" w14:textId="77777777" w:rsidR="00C4600C" w:rsidRPr="00D21BB2" w:rsidRDefault="00C4600C" w:rsidP="00C4600C">
      <w:pPr>
        <w:rPr>
          <w:szCs w:val="20"/>
          <w:lang w:eastAsia="en-US"/>
        </w:rPr>
      </w:pPr>
    </w:p>
    <w:p w14:paraId="24181D92" w14:textId="77777777" w:rsidR="00C4600C" w:rsidRPr="00D21BB2" w:rsidRDefault="00C4600C" w:rsidP="00C4600C">
      <w:pPr>
        <w:pStyle w:val="Bezriadkovania"/>
        <w:rPr>
          <w:rFonts w:ascii="Arial" w:hAnsi="Arial" w:cs="Arial"/>
          <w:sz w:val="20"/>
          <w:szCs w:val="20"/>
        </w:rPr>
      </w:pPr>
      <w:r w:rsidRPr="00D21BB2">
        <w:rPr>
          <w:rFonts w:ascii="Arial" w:hAnsi="Arial" w:cs="Arial"/>
          <w:sz w:val="20"/>
          <w:szCs w:val="20"/>
        </w:rPr>
        <w:t xml:space="preserve">A) „Iná osoba“ v kontexte § 33 ods. 2 zákona č. 343/2015 </w:t>
      </w:r>
      <w:proofErr w:type="spellStart"/>
      <w:r w:rsidRPr="00D21BB2">
        <w:rPr>
          <w:rFonts w:ascii="Arial" w:hAnsi="Arial" w:cs="Arial"/>
          <w:sz w:val="20"/>
          <w:szCs w:val="20"/>
        </w:rPr>
        <w:t>Z.z</w:t>
      </w:r>
      <w:proofErr w:type="spellEnd"/>
      <w:r w:rsidRPr="00D21BB2">
        <w:rPr>
          <w:rFonts w:ascii="Arial" w:hAnsi="Arial" w:cs="Arial"/>
          <w:sz w:val="20"/>
          <w:szCs w:val="20"/>
        </w:rPr>
        <w:t xml:space="preserve">. </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7"/>
        <w:gridCol w:w="2012"/>
        <w:gridCol w:w="1134"/>
        <w:gridCol w:w="2835"/>
        <w:gridCol w:w="3544"/>
      </w:tblGrid>
      <w:tr w:rsidR="00C4600C" w:rsidRPr="00D21BB2" w14:paraId="3F2051AD" w14:textId="77777777" w:rsidTr="00416E01">
        <w:trPr>
          <w:trHeight w:val="567"/>
        </w:trPr>
        <w:tc>
          <w:tcPr>
            <w:tcW w:w="42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C3330B2" w14:textId="77777777" w:rsidR="00C4600C" w:rsidRPr="00D21BB2" w:rsidRDefault="00C4600C" w:rsidP="00416E01">
            <w:pPr>
              <w:pStyle w:val="Bezriadkovania"/>
              <w:rPr>
                <w:rFonts w:ascii="Arial" w:hAnsi="Arial" w:cs="Arial"/>
                <w:bCs/>
                <w:sz w:val="20"/>
                <w:szCs w:val="20"/>
              </w:rPr>
            </w:pPr>
            <w:r w:rsidRPr="00D21BB2">
              <w:rPr>
                <w:rFonts w:ascii="Arial" w:hAnsi="Arial" w:cs="Arial"/>
                <w:bCs/>
                <w:sz w:val="20"/>
                <w:szCs w:val="20"/>
              </w:rPr>
              <w:t xml:space="preserve">P. č. </w:t>
            </w:r>
          </w:p>
        </w:tc>
        <w:tc>
          <w:tcPr>
            <w:tcW w:w="2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2E00184" w14:textId="77777777" w:rsidR="00C4600C" w:rsidRPr="00D21BB2" w:rsidRDefault="00C4600C" w:rsidP="00416E01">
            <w:pPr>
              <w:pStyle w:val="Bezriadkovania"/>
              <w:rPr>
                <w:rFonts w:ascii="Arial" w:hAnsi="Arial" w:cs="Arial"/>
                <w:bCs/>
                <w:sz w:val="20"/>
                <w:szCs w:val="20"/>
              </w:rPr>
            </w:pPr>
            <w:r w:rsidRPr="00D21BB2">
              <w:rPr>
                <w:rFonts w:ascii="Arial" w:hAnsi="Arial" w:cs="Arial"/>
                <w:bCs/>
                <w:sz w:val="20"/>
                <w:szCs w:val="20"/>
              </w:rPr>
              <w:t>Názov, Sídlo</w:t>
            </w:r>
          </w:p>
          <w:p w14:paraId="46A71186" w14:textId="77777777" w:rsidR="00C4600C" w:rsidRPr="00D21BB2" w:rsidRDefault="00C4600C" w:rsidP="00416E01">
            <w:pPr>
              <w:pStyle w:val="Bezriadkovania"/>
              <w:rPr>
                <w:rFonts w:ascii="Arial" w:hAnsi="Arial" w:cs="Arial"/>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2582317" w14:textId="77777777" w:rsidR="00C4600C" w:rsidRPr="00D21BB2" w:rsidRDefault="00C4600C" w:rsidP="00416E01">
            <w:pPr>
              <w:pStyle w:val="Bezriadkovania"/>
              <w:rPr>
                <w:rFonts w:ascii="Arial" w:hAnsi="Arial" w:cs="Arial"/>
                <w:bCs/>
                <w:sz w:val="20"/>
                <w:szCs w:val="20"/>
              </w:rPr>
            </w:pPr>
            <w:r w:rsidRPr="00D21BB2">
              <w:rPr>
                <w:rFonts w:ascii="Arial" w:hAnsi="Arial" w:cs="Arial"/>
                <w:bCs/>
                <w:sz w:val="20"/>
                <w:szCs w:val="20"/>
              </w:rPr>
              <w:t>IČO</w:t>
            </w:r>
          </w:p>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A46E1ED" w14:textId="77777777" w:rsidR="00C4600C" w:rsidRPr="00D21BB2" w:rsidRDefault="00C4600C" w:rsidP="00416E01">
            <w:pPr>
              <w:pStyle w:val="Bezriadkovania"/>
              <w:rPr>
                <w:rFonts w:ascii="Arial" w:hAnsi="Arial" w:cs="Arial"/>
                <w:bCs/>
                <w:sz w:val="20"/>
                <w:szCs w:val="20"/>
              </w:rPr>
            </w:pPr>
            <w:r w:rsidRPr="00D21BB2">
              <w:rPr>
                <w:rFonts w:ascii="Arial" w:hAnsi="Arial" w:cs="Arial"/>
                <w:bCs/>
                <w:sz w:val="20"/>
                <w:szCs w:val="20"/>
              </w:rPr>
              <w:t>Predmet záväzku „inej osoby“</w:t>
            </w:r>
          </w:p>
        </w:tc>
        <w:tc>
          <w:tcPr>
            <w:tcW w:w="354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C562041" w14:textId="77777777" w:rsidR="00C4600C" w:rsidRPr="00D21BB2" w:rsidRDefault="00C4600C" w:rsidP="00416E01">
            <w:pPr>
              <w:pStyle w:val="Bezriadkovania"/>
              <w:rPr>
                <w:rFonts w:ascii="Arial" w:hAnsi="Arial" w:cs="Arial"/>
                <w:bCs/>
                <w:sz w:val="20"/>
                <w:szCs w:val="20"/>
              </w:rPr>
            </w:pPr>
            <w:r w:rsidRPr="00D21BB2">
              <w:rPr>
                <w:rFonts w:ascii="Arial" w:hAnsi="Arial" w:cs="Arial"/>
                <w:bCs/>
                <w:sz w:val="20"/>
                <w:szCs w:val="20"/>
              </w:rPr>
              <w:t>Rozsah záväzku „inej osoby“</w:t>
            </w:r>
          </w:p>
        </w:tc>
      </w:tr>
      <w:tr w:rsidR="00C4600C" w:rsidRPr="00D21BB2" w14:paraId="510FAB8A" w14:textId="77777777" w:rsidTr="00416E01">
        <w:trPr>
          <w:trHeight w:val="567"/>
        </w:trPr>
        <w:tc>
          <w:tcPr>
            <w:tcW w:w="427" w:type="dxa"/>
            <w:tcBorders>
              <w:top w:val="single" w:sz="4" w:space="0" w:color="auto"/>
              <w:left w:val="single" w:sz="4" w:space="0" w:color="auto"/>
              <w:bottom w:val="single" w:sz="4" w:space="0" w:color="auto"/>
              <w:right w:val="single" w:sz="4" w:space="0" w:color="auto"/>
            </w:tcBorders>
          </w:tcPr>
          <w:p w14:paraId="55EA419F" w14:textId="77777777" w:rsidR="00C4600C" w:rsidRPr="00D21BB2" w:rsidRDefault="00C4600C" w:rsidP="00416E01">
            <w:pPr>
              <w:pStyle w:val="Bezriadkovania"/>
              <w:rPr>
                <w:rFonts w:ascii="Arial" w:hAnsi="Arial" w:cs="Arial"/>
                <w:b/>
                <w:sz w:val="20"/>
                <w:szCs w:val="20"/>
              </w:rPr>
            </w:pPr>
          </w:p>
        </w:tc>
        <w:tc>
          <w:tcPr>
            <w:tcW w:w="2012" w:type="dxa"/>
            <w:tcBorders>
              <w:top w:val="single" w:sz="4" w:space="0" w:color="auto"/>
              <w:left w:val="single" w:sz="4" w:space="0" w:color="auto"/>
              <w:bottom w:val="single" w:sz="4" w:space="0" w:color="auto"/>
              <w:right w:val="single" w:sz="4" w:space="0" w:color="auto"/>
            </w:tcBorders>
          </w:tcPr>
          <w:p w14:paraId="16E4608F" w14:textId="77777777" w:rsidR="00C4600C" w:rsidRPr="00D21BB2" w:rsidRDefault="00C4600C" w:rsidP="00416E01">
            <w:pPr>
              <w:pStyle w:val="Bezriadkovania"/>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25901B9" w14:textId="77777777" w:rsidR="00C4600C" w:rsidRPr="00D21BB2" w:rsidRDefault="00C4600C" w:rsidP="00416E01">
            <w:pPr>
              <w:pStyle w:val="Bezriadkovania"/>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tcPr>
          <w:p w14:paraId="3BA403C1" w14:textId="77777777" w:rsidR="00C4600C" w:rsidRPr="00D21BB2" w:rsidRDefault="00C4600C" w:rsidP="00416E01">
            <w:pPr>
              <w:pStyle w:val="Bezriadkovania"/>
              <w:rPr>
                <w:rFonts w:ascii="Arial" w:hAnsi="Arial" w:cs="Arial"/>
                <w:b/>
                <w:sz w:val="20"/>
                <w:szCs w:val="20"/>
              </w:rPr>
            </w:pPr>
          </w:p>
        </w:tc>
        <w:tc>
          <w:tcPr>
            <w:tcW w:w="3544" w:type="dxa"/>
            <w:tcBorders>
              <w:top w:val="single" w:sz="4" w:space="0" w:color="auto"/>
              <w:left w:val="single" w:sz="4" w:space="0" w:color="auto"/>
              <w:bottom w:val="single" w:sz="4" w:space="0" w:color="auto"/>
              <w:right w:val="single" w:sz="4" w:space="0" w:color="auto"/>
            </w:tcBorders>
          </w:tcPr>
          <w:p w14:paraId="1E30CC05" w14:textId="77777777" w:rsidR="00C4600C" w:rsidRPr="00D21BB2" w:rsidRDefault="00C4600C" w:rsidP="00416E01">
            <w:pPr>
              <w:pStyle w:val="Bezriadkovania"/>
              <w:rPr>
                <w:rFonts w:ascii="Arial" w:hAnsi="Arial" w:cs="Arial"/>
                <w:b/>
                <w:sz w:val="20"/>
                <w:szCs w:val="20"/>
              </w:rPr>
            </w:pPr>
          </w:p>
        </w:tc>
      </w:tr>
    </w:tbl>
    <w:p w14:paraId="3103A628" w14:textId="77777777" w:rsidR="00C4600C" w:rsidRDefault="00C4600C" w:rsidP="00C4600C">
      <w:pPr>
        <w:rPr>
          <w:i/>
          <w:szCs w:val="20"/>
        </w:rPr>
      </w:pPr>
    </w:p>
    <w:p w14:paraId="7B780046" w14:textId="77777777" w:rsidR="00993B82" w:rsidRPr="00D21BB2" w:rsidRDefault="00993B82" w:rsidP="00C4600C">
      <w:pPr>
        <w:rPr>
          <w:i/>
          <w:szCs w:val="20"/>
        </w:rPr>
      </w:pPr>
    </w:p>
    <w:p w14:paraId="740A089F" w14:textId="77777777" w:rsidR="00C4600C" w:rsidRPr="00D21BB2" w:rsidRDefault="00C4600C" w:rsidP="00C4600C">
      <w:pPr>
        <w:pStyle w:val="Bezriadkovania"/>
        <w:rPr>
          <w:rFonts w:ascii="Arial" w:hAnsi="Arial" w:cs="Arial"/>
          <w:sz w:val="20"/>
          <w:szCs w:val="20"/>
        </w:rPr>
      </w:pPr>
      <w:r w:rsidRPr="00D21BB2">
        <w:rPr>
          <w:rFonts w:ascii="Arial" w:hAnsi="Arial" w:cs="Arial"/>
          <w:sz w:val="20"/>
          <w:szCs w:val="20"/>
        </w:rPr>
        <w:t xml:space="preserve">B) „Iná osoba“ v kontexte § 34 ods. 3 zákona č. 343/2015 </w:t>
      </w:r>
      <w:proofErr w:type="spellStart"/>
      <w:r w:rsidRPr="00D21BB2">
        <w:rPr>
          <w:rFonts w:ascii="Arial" w:hAnsi="Arial" w:cs="Arial"/>
          <w:sz w:val="20"/>
          <w:szCs w:val="20"/>
        </w:rPr>
        <w:t>Z.z</w:t>
      </w:r>
      <w:proofErr w:type="spellEnd"/>
      <w:r w:rsidRPr="00D21BB2">
        <w:rPr>
          <w:rFonts w:ascii="Arial" w:hAnsi="Arial" w:cs="Arial"/>
          <w:sz w:val="20"/>
          <w:szCs w:val="20"/>
        </w:rPr>
        <w:t xml:space="preserve">. </w:t>
      </w:r>
    </w:p>
    <w:p w14:paraId="3FF9AF87" w14:textId="77777777" w:rsidR="00C4600C" w:rsidRPr="00D21BB2" w:rsidRDefault="00C4600C" w:rsidP="00C4600C">
      <w:pPr>
        <w:pStyle w:val="Bezriadkovania"/>
        <w:rPr>
          <w:rFonts w:ascii="Arial" w:hAnsi="Arial" w:cs="Arial"/>
          <w:sz w:val="20"/>
          <w:szCs w:val="20"/>
        </w:rPr>
      </w:pPr>
      <w:r w:rsidRPr="00D21BB2">
        <w:rPr>
          <w:rFonts w:ascii="Arial" w:hAnsi="Arial" w:cs="Arial"/>
          <w:sz w:val="20"/>
          <w:szCs w:val="20"/>
        </w:rPr>
        <w:t xml:space="preserve">  (kapacity týkajúce sa podmienok účasti v zmysle § 34 ods. 1 písm. b) ZVO)</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
        <w:gridCol w:w="2013"/>
        <w:gridCol w:w="1134"/>
        <w:gridCol w:w="2835"/>
        <w:gridCol w:w="3402"/>
      </w:tblGrid>
      <w:tr w:rsidR="00C4600C" w:rsidRPr="00D21BB2" w14:paraId="756B2AAD" w14:textId="77777777" w:rsidTr="00416E01">
        <w:trPr>
          <w:trHeight w:val="567"/>
        </w:trPr>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CF99F1" w14:textId="77777777" w:rsidR="00C4600C" w:rsidRPr="00D21BB2" w:rsidRDefault="00C4600C" w:rsidP="00416E01">
            <w:pPr>
              <w:pStyle w:val="Bezriadkovania"/>
              <w:rPr>
                <w:rFonts w:ascii="Arial" w:hAnsi="Arial" w:cs="Arial"/>
                <w:sz w:val="20"/>
                <w:szCs w:val="20"/>
                <w:highlight w:val="lightGray"/>
              </w:rPr>
            </w:pPr>
            <w:bookmarkStart w:id="56" w:name="_Hlk88671070"/>
            <w:r w:rsidRPr="00D21BB2">
              <w:rPr>
                <w:rFonts w:ascii="Arial" w:hAnsi="Arial" w:cs="Arial"/>
                <w:sz w:val="20"/>
                <w:szCs w:val="20"/>
                <w:shd w:val="clear" w:color="auto" w:fill="D0CECE" w:themeFill="background2" w:themeFillShade="E6"/>
              </w:rPr>
              <w:t>P. č.</w:t>
            </w:r>
            <w:r w:rsidRPr="00D21BB2">
              <w:rPr>
                <w:rFonts w:ascii="Arial" w:hAnsi="Arial" w:cs="Arial"/>
                <w:sz w:val="20"/>
                <w:szCs w:val="20"/>
              </w:rPr>
              <w:t xml:space="preserve"> </w:t>
            </w:r>
          </w:p>
        </w:tc>
        <w:tc>
          <w:tcPr>
            <w:tcW w:w="201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F51B2D3" w14:textId="77777777" w:rsidR="00C4600C" w:rsidRPr="00D21BB2" w:rsidRDefault="00C4600C" w:rsidP="00416E01">
            <w:pPr>
              <w:pStyle w:val="Bezriadkovania"/>
              <w:rPr>
                <w:rFonts w:ascii="Arial" w:hAnsi="Arial" w:cs="Arial"/>
                <w:sz w:val="20"/>
                <w:szCs w:val="20"/>
              </w:rPr>
            </w:pPr>
            <w:r w:rsidRPr="00D21BB2">
              <w:rPr>
                <w:rFonts w:ascii="Arial" w:hAnsi="Arial" w:cs="Arial"/>
                <w:sz w:val="20"/>
                <w:szCs w:val="20"/>
              </w:rPr>
              <w:t>Názov, Sídlo</w:t>
            </w:r>
          </w:p>
          <w:p w14:paraId="7C4647A7" w14:textId="77777777" w:rsidR="00C4600C" w:rsidRPr="00D21BB2" w:rsidRDefault="00C4600C" w:rsidP="00416E01">
            <w:pPr>
              <w:pStyle w:val="Bezriadkovania"/>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37CD60" w14:textId="77777777" w:rsidR="00C4600C" w:rsidRPr="00D21BB2" w:rsidRDefault="00C4600C" w:rsidP="00416E01">
            <w:pPr>
              <w:pStyle w:val="Bezriadkovania"/>
              <w:rPr>
                <w:rFonts w:ascii="Arial" w:hAnsi="Arial" w:cs="Arial"/>
                <w:sz w:val="20"/>
                <w:szCs w:val="20"/>
              </w:rPr>
            </w:pPr>
            <w:r w:rsidRPr="00D21BB2">
              <w:rPr>
                <w:rFonts w:ascii="Arial" w:hAnsi="Arial" w:cs="Arial"/>
                <w:sz w:val="20"/>
                <w:szCs w:val="20"/>
              </w:rPr>
              <w:t>IČO</w:t>
            </w:r>
          </w:p>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CEB186" w14:textId="77777777" w:rsidR="00C4600C" w:rsidRPr="00D21BB2" w:rsidRDefault="00C4600C" w:rsidP="00416E01">
            <w:pPr>
              <w:pStyle w:val="Bezriadkovania"/>
              <w:rPr>
                <w:rFonts w:ascii="Arial" w:hAnsi="Arial" w:cs="Arial"/>
                <w:sz w:val="20"/>
                <w:szCs w:val="20"/>
              </w:rPr>
            </w:pPr>
            <w:r w:rsidRPr="00D21BB2">
              <w:rPr>
                <w:rFonts w:ascii="Arial" w:hAnsi="Arial" w:cs="Arial"/>
                <w:sz w:val="20"/>
                <w:szCs w:val="20"/>
              </w:rPr>
              <w:t>Predmet záväzku „inej osoby“</w:t>
            </w:r>
          </w:p>
        </w:tc>
        <w:tc>
          <w:tcPr>
            <w:tcW w:w="340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7D0665" w14:textId="77777777" w:rsidR="00C4600C" w:rsidRPr="00D21BB2" w:rsidRDefault="00C4600C" w:rsidP="00416E01">
            <w:pPr>
              <w:pStyle w:val="Bezriadkovania"/>
              <w:rPr>
                <w:rFonts w:ascii="Arial" w:hAnsi="Arial" w:cs="Arial"/>
                <w:sz w:val="20"/>
                <w:szCs w:val="20"/>
              </w:rPr>
            </w:pPr>
            <w:r w:rsidRPr="00D21BB2">
              <w:rPr>
                <w:rFonts w:ascii="Arial" w:hAnsi="Arial" w:cs="Arial"/>
                <w:sz w:val="20"/>
                <w:szCs w:val="20"/>
              </w:rPr>
              <w:t>Rozsah záväzku „inej osoby“</w:t>
            </w:r>
          </w:p>
        </w:tc>
      </w:tr>
      <w:tr w:rsidR="00C4600C" w:rsidRPr="00D21BB2" w14:paraId="24AA2FD6" w14:textId="77777777" w:rsidTr="00416E01">
        <w:trPr>
          <w:trHeight w:val="567"/>
        </w:trPr>
        <w:tc>
          <w:tcPr>
            <w:tcW w:w="426" w:type="dxa"/>
            <w:tcBorders>
              <w:top w:val="single" w:sz="4" w:space="0" w:color="auto"/>
              <w:left w:val="single" w:sz="4" w:space="0" w:color="auto"/>
              <w:bottom w:val="single" w:sz="4" w:space="0" w:color="auto"/>
              <w:right w:val="single" w:sz="4" w:space="0" w:color="auto"/>
            </w:tcBorders>
          </w:tcPr>
          <w:p w14:paraId="2B5134D2" w14:textId="77777777" w:rsidR="00C4600C" w:rsidRPr="00D21BB2" w:rsidRDefault="00C4600C" w:rsidP="00416E01">
            <w:pPr>
              <w:pStyle w:val="Bezriadkovania"/>
              <w:rPr>
                <w:rFonts w:ascii="Arial" w:hAnsi="Arial" w:cs="Arial"/>
                <w:sz w:val="20"/>
                <w:szCs w:val="20"/>
              </w:rPr>
            </w:pPr>
          </w:p>
        </w:tc>
        <w:tc>
          <w:tcPr>
            <w:tcW w:w="2013" w:type="dxa"/>
            <w:tcBorders>
              <w:top w:val="single" w:sz="4" w:space="0" w:color="auto"/>
              <w:left w:val="single" w:sz="4" w:space="0" w:color="auto"/>
              <w:bottom w:val="single" w:sz="4" w:space="0" w:color="auto"/>
              <w:right w:val="single" w:sz="4" w:space="0" w:color="auto"/>
            </w:tcBorders>
          </w:tcPr>
          <w:p w14:paraId="65642D6F" w14:textId="77777777" w:rsidR="00C4600C" w:rsidRPr="00D21BB2" w:rsidRDefault="00C4600C" w:rsidP="00416E01">
            <w:pPr>
              <w:pStyle w:val="Bezriadkovania"/>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F2FF0A9" w14:textId="77777777" w:rsidR="00C4600C" w:rsidRPr="00D21BB2" w:rsidRDefault="00C4600C" w:rsidP="00416E01">
            <w:pPr>
              <w:pStyle w:val="Bezriadkovania"/>
              <w:rPr>
                <w:rFonts w:ascii="Arial" w:hAnsi="Arial" w:cs="Arial"/>
                <w:sz w:val="20"/>
                <w:szCs w:val="20"/>
              </w:rPr>
            </w:pPr>
          </w:p>
        </w:tc>
        <w:tc>
          <w:tcPr>
            <w:tcW w:w="2835" w:type="dxa"/>
            <w:tcBorders>
              <w:top w:val="single" w:sz="4" w:space="0" w:color="auto"/>
              <w:left w:val="single" w:sz="4" w:space="0" w:color="auto"/>
              <w:bottom w:val="single" w:sz="4" w:space="0" w:color="auto"/>
              <w:right w:val="single" w:sz="4" w:space="0" w:color="auto"/>
            </w:tcBorders>
          </w:tcPr>
          <w:p w14:paraId="7D306E77" w14:textId="77777777" w:rsidR="00C4600C" w:rsidRPr="00D21BB2" w:rsidRDefault="00C4600C" w:rsidP="00416E01">
            <w:pPr>
              <w:pStyle w:val="Bezriadkovania"/>
              <w:rPr>
                <w:rFonts w:ascii="Arial" w:hAnsi="Arial"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460ABAB9" w14:textId="77777777" w:rsidR="00C4600C" w:rsidRPr="00D21BB2" w:rsidRDefault="00C4600C" w:rsidP="00416E01">
            <w:pPr>
              <w:pStyle w:val="Bezriadkovania"/>
              <w:rPr>
                <w:rFonts w:ascii="Arial" w:hAnsi="Arial" w:cs="Arial"/>
                <w:sz w:val="20"/>
                <w:szCs w:val="20"/>
              </w:rPr>
            </w:pPr>
          </w:p>
        </w:tc>
      </w:tr>
      <w:tr w:rsidR="00C4600C" w:rsidRPr="00D21BB2" w14:paraId="0428949D" w14:textId="77777777" w:rsidTr="00416E01">
        <w:trPr>
          <w:trHeight w:val="567"/>
        </w:trPr>
        <w:tc>
          <w:tcPr>
            <w:tcW w:w="426" w:type="dxa"/>
            <w:tcBorders>
              <w:top w:val="single" w:sz="4" w:space="0" w:color="auto"/>
              <w:left w:val="single" w:sz="4" w:space="0" w:color="auto"/>
              <w:bottom w:val="single" w:sz="4" w:space="0" w:color="auto"/>
              <w:right w:val="single" w:sz="4" w:space="0" w:color="auto"/>
            </w:tcBorders>
          </w:tcPr>
          <w:p w14:paraId="766B9A34" w14:textId="77777777" w:rsidR="00C4600C" w:rsidRPr="00D21BB2" w:rsidRDefault="00C4600C" w:rsidP="00416E01">
            <w:pPr>
              <w:pStyle w:val="Bezriadkovania"/>
              <w:rPr>
                <w:rFonts w:ascii="Arial" w:hAnsi="Arial" w:cs="Arial"/>
                <w:sz w:val="20"/>
                <w:szCs w:val="20"/>
              </w:rPr>
            </w:pPr>
          </w:p>
        </w:tc>
        <w:tc>
          <w:tcPr>
            <w:tcW w:w="2013" w:type="dxa"/>
            <w:tcBorders>
              <w:top w:val="single" w:sz="4" w:space="0" w:color="auto"/>
              <w:left w:val="single" w:sz="4" w:space="0" w:color="auto"/>
              <w:bottom w:val="single" w:sz="4" w:space="0" w:color="auto"/>
              <w:right w:val="single" w:sz="4" w:space="0" w:color="auto"/>
            </w:tcBorders>
          </w:tcPr>
          <w:p w14:paraId="1907C410" w14:textId="77777777" w:rsidR="00C4600C" w:rsidRPr="00D21BB2" w:rsidRDefault="00C4600C" w:rsidP="00416E01">
            <w:pPr>
              <w:pStyle w:val="Bezriadkovania"/>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9F9675D" w14:textId="77777777" w:rsidR="00C4600C" w:rsidRPr="00D21BB2" w:rsidRDefault="00C4600C" w:rsidP="00416E01">
            <w:pPr>
              <w:pStyle w:val="Bezriadkovania"/>
              <w:rPr>
                <w:rFonts w:ascii="Arial" w:hAnsi="Arial" w:cs="Arial"/>
                <w:sz w:val="20"/>
                <w:szCs w:val="20"/>
              </w:rPr>
            </w:pPr>
          </w:p>
        </w:tc>
        <w:tc>
          <w:tcPr>
            <w:tcW w:w="2835" w:type="dxa"/>
            <w:tcBorders>
              <w:top w:val="single" w:sz="4" w:space="0" w:color="auto"/>
              <w:left w:val="single" w:sz="4" w:space="0" w:color="auto"/>
              <w:bottom w:val="single" w:sz="4" w:space="0" w:color="auto"/>
              <w:right w:val="single" w:sz="4" w:space="0" w:color="auto"/>
            </w:tcBorders>
          </w:tcPr>
          <w:p w14:paraId="4FFF348C" w14:textId="77777777" w:rsidR="00C4600C" w:rsidRPr="00D21BB2" w:rsidRDefault="00C4600C" w:rsidP="00416E01">
            <w:pPr>
              <w:pStyle w:val="Bezriadkovania"/>
              <w:rPr>
                <w:rFonts w:ascii="Arial" w:hAnsi="Arial"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0C8FCFEE" w14:textId="77777777" w:rsidR="00C4600C" w:rsidRPr="00D21BB2" w:rsidRDefault="00C4600C" w:rsidP="00416E01">
            <w:pPr>
              <w:pStyle w:val="Bezriadkovania"/>
              <w:rPr>
                <w:rFonts w:ascii="Arial" w:hAnsi="Arial" w:cs="Arial"/>
                <w:sz w:val="20"/>
                <w:szCs w:val="20"/>
              </w:rPr>
            </w:pPr>
          </w:p>
        </w:tc>
      </w:tr>
      <w:bookmarkEnd w:id="56"/>
    </w:tbl>
    <w:p w14:paraId="083CBA1E" w14:textId="77777777" w:rsidR="00F809AB" w:rsidRDefault="00F809AB" w:rsidP="00C4600C">
      <w:pPr>
        <w:pStyle w:val="Bezriadkovania"/>
        <w:rPr>
          <w:rFonts w:ascii="Arial" w:hAnsi="Arial" w:cs="Arial"/>
          <w:sz w:val="20"/>
          <w:szCs w:val="20"/>
        </w:rPr>
      </w:pPr>
    </w:p>
    <w:p w14:paraId="791A3A18" w14:textId="77777777" w:rsidR="00993B82" w:rsidRDefault="00993B82" w:rsidP="00C4600C">
      <w:pPr>
        <w:pStyle w:val="Bezriadkovania"/>
        <w:rPr>
          <w:rFonts w:ascii="Arial" w:hAnsi="Arial" w:cs="Arial"/>
          <w:sz w:val="20"/>
          <w:szCs w:val="20"/>
        </w:rPr>
      </w:pPr>
    </w:p>
    <w:p w14:paraId="285624C8" w14:textId="1140F541" w:rsidR="00F809AB" w:rsidRPr="00D21BB2" w:rsidRDefault="00F809AB" w:rsidP="00F809AB">
      <w:pPr>
        <w:pStyle w:val="Bezriadkovania"/>
        <w:rPr>
          <w:rFonts w:ascii="Arial" w:hAnsi="Arial" w:cs="Arial"/>
          <w:sz w:val="20"/>
          <w:szCs w:val="20"/>
        </w:rPr>
      </w:pPr>
      <w:r>
        <w:rPr>
          <w:rFonts w:ascii="Arial" w:hAnsi="Arial" w:cs="Arial"/>
          <w:sz w:val="20"/>
          <w:szCs w:val="20"/>
        </w:rPr>
        <w:t>C</w:t>
      </w:r>
      <w:r w:rsidRPr="00D21BB2">
        <w:rPr>
          <w:rFonts w:ascii="Arial" w:hAnsi="Arial" w:cs="Arial"/>
          <w:sz w:val="20"/>
          <w:szCs w:val="20"/>
        </w:rPr>
        <w:t xml:space="preserve">) „Iná osoba“ v kontexte § 34 ods. 3 zákona č. 343/2015 </w:t>
      </w:r>
      <w:proofErr w:type="spellStart"/>
      <w:r w:rsidRPr="00D21BB2">
        <w:rPr>
          <w:rFonts w:ascii="Arial" w:hAnsi="Arial" w:cs="Arial"/>
          <w:sz w:val="20"/>
          <w:szCs w:val="20"/>
        </w:rPr>
        <w:t>Z.z</w:t>
      </w:r>
      <w:proofErr w:type="spellEnd"/>
      <w:r w:rsidRPr="00D21BB2">
        <w:rPr>
          <w:rFonts w:ascii="Arial" w:hAnsi="Arial" w:cs="Arial"/>
          <w:sz w:val="20"/>
          <w:szCs w:val="20"/>
        </w:rPr>
        <w:t xml:space="preserve">. </w:t>
      </w:r>
    </w:p>
    <w:p w14:paraId="0BCDCADA" w14:textId="13040C59" w:rsidR="00F809AB" w:rsidRPr="00D21BB2" w:rsidRDefault="00F809AB" w:rsidP="00F809AB">
      <w:pPr>
        <w:pStyle w:val="Bezriadkovania"/>
        <w:rPr>
          <w:rFonts w:ascii="Arial" w:hAnsi="Arial" w:cs="Arial"/>
          <w:sz w:val="20"/>
          <w:szCs w:val="20"/>
        </w:rPr>
      </w:pPr>
      <w:r w:rsidRPr="00D21BB2">
        <w:rPr>
          <w:rFonts w:ascii="Arial" w:hAnsi="Arial" w:cs="Arial"/>
          <w:sz w:val="20"/>
          <w:szCs w:val="20"/>
        </w:rPr>
        <w:t xml:space="preserve">  (kapacity týkajúce sa podmienok účasti v zmysle § 34 ods. 1 písm. </w:t>
      </w:r>
      <w:r>
        <w:rPr>
          <w:rFonts w:ascii="Arial" w:hAnsi="Arial" w:cs="Arial"/>
          <w:sz w:val="20"/>
          <w:szCs w:val="20"/>
        </w:rPr>
        <w:t>d</w:t>
      </w:r>
      <w:r w:rsidRPr="00D21BB2">
        <w:rPr>
          <w:rFonts w:ascii="Arial" w:hAnsi="Arial" w:cs="Arial"/>
          <w:sz w:val="20"/>
          <w:szCs w:val="20"/>
        </w:rPr>
        <w:t>) ZVO)</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
        <w:gridCol w:w="2013"/>
        <w:gridCol w:w="1134"/>
        <w:gridCol w:w="2835"/>
        <w:gridCol w:w="3402"/>
      </w:tblGrid>
      <w:tr w:rsidR="00F809AB" w:rsidRPr="00D21BB2" w14:paraId="40DD0633" w14:textId="77777777" w:rsidTr="00416E01">
        <w:trPr>
          <w:trHeight w:val="567"/>
        </w:trPr>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0EBB787" w14:textId="77777777" w:rsidR="00F809AB" w:rsidRPr="00D21BB2" w:rsidRDefault="00F809AB" w:rsidP="00416E01">
            <w:pPr>
              <w:pStyle w:val="Bezriadkovania"/>
              <w:rPr>
                <w:rFonts w:ascii="Arial" w:hAnsi="Arial" w:cs="Arial"/>
                <w:sz w:val="20"/>
                <w:szCs w:val="20"/>
                <w:highlight w:val="lightGray"/>
              </w:rPr>
            </w:pPr>
            <w:r w:rsidRPr="00D21BB2">
              <w:rPr>
                <w:rFonts w:ascii="Arial" w:hAnsi="Arial" w:cs="Arial"/>
                <w:sz w:val="20"/>
                <w:szCs w:val="20"/>
                <w:shd w:val="clear" w:color="auto" w:fill="D0CECE" w:themeFill="background2" w:themeFillShade="E6"/>
              </w:rPr>
              <w:t>P. č.</w:t>
            </w:r>
            <w:r w:rsidRPr="00D21BB2">
              <w:rPr>
                <w:rFonts w:ascii="Arial" w:hAnsi="Arial" w:cs="Arial"/>
                <w:sz w:val="20"/>
                <w:szCs w:val="20"/>
              </w:rPr>
              <w:t xml:space="preserve"> </w:t>
            </w:r>
          </w:p>
        </w:tc>
        <w:tc>
          <w:tcPr>
            <w:tcW w:w="201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ECA7F0" w14:textId="77777777" w:rsidR="00F809AB" w:rsidRPr="00D21BB2" w:rsidRDefault="00F809AB" w:rsidP="00416E01">
            <w:pPr>
              <w:pStyle w:val="Bezriadkovania"/>
              <w:rPr>
                <w:rFonts w:ascii="Arial" w:hAnsi="Arial" w:cs="Arial"/>
                <w:sz w:val="20"/>
                <w:szCs w:val="20"/>
              </w:rPr>
            </w:pPr>
            <w:r w:rsidRPr="00D21BB2">
              <w:rPr>
                <w:rFonts w:ascii="Arial" w:hAnsi="Arial" w:cs="Arial"/>
                <w:sz w:val="20"/>
                <w:szCs w:val="20"/>
              </w:rPr>
              <w:t>Názov, Sídlo</w:t>
            </w:r>
          </w:p>
          <w:p w14:paraId="1AF35943" w14:textId="77777777" w:rsidR="00F809AB" w:rsidRPr="00D21BB2" w:rsidRDefault="00F809AB" w:rsidP="00416E01">
            <w:pPr>
              <w:pStyle w:val="Bezriadkovania"/>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4B4263A" w14:textId="77777777" w:rsidR="00F809AB" w:rsidRPr="00D21BB2" w:rsidRDefault="00F809AB" w:rsidP="00416E01">
            <w:pPr>
              <w:pStyle w:val="Bezriadkovania"/>
              <w:rPr>
                <w:rFonts w:ascii="Arial" w:hAnsi="Arial" w:cs="Arial"/>
                <w:sz w:val="20"/>
                <w:szCs w:val="20"/>
              </w:rPr>
            </w:pPr>
            <w:r w:rsidRPr="00D21BB2">
              <w:rPr>
                <w:rFonts w:ascii="Arial" w:hAnsi="Arial" w:cs="Arial"/>
                <w:sz w:val="20"/>
                <w:szCs w:val="20"/>
              </w:rPr>
              <w:t>IČO</w:t>
            </w:r>
          </w:p>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E2B2C1B" w14:textId="77777777" w:rsidR="00F809AB" w:rsidRPr="00D21BB2" w:rsidRDefault="00F809AB" w:rsidP="00416E01">
            <w:pPr>
              <w:pStyle w:val="Bezriadkovania"/>
              <w:rPr>
                <w:rFonts w:ascii="Arial" w:hAnsi="Arial" w:cs="Arial"/>
                <w:sz w:val="20"/>
                <w:szCs w:val="20"/>
              </w:rPr>
            </w:pPr>
            <w:r w:rsidRPr="00D21BB2">
              <w:rPr>
                <w:rFonts w:ascii="Arial" w:hAnsi="Arial" w:cs="Arial"/>
                <w:sz w:val="20"/>
                <w:szCs w:val="20"/>
              </w:rPr>
              <w:t>Predmet záväzku „inej osoby“</w:t>
            </w:r>
          </w:p>
        </w:tc>
        <w:tc>
          <w:tcPr>
            <w:tcW w:w="340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947C1A8" w14:textId="77777777" w:rsidR="00F809AB" w:rsidRPr="00D21BB2" w:rsidRDefault="00F809AB" w:rsidP="00416E01">
            <w:pPr>
              <w:pStyle w:val="Bezriadkovania"/>
              <w:rPr>
                <w:rFonts w:ascii="Arial" w:hAnsi="Arial" w:cs="Arial"/>
                <w:sz w:val="20"/>
                <w:szCs w:val="20"/>
              </w:rPr>
            </w:pPr>
            <w:r w:rsidRPr="00D21BB2">
              <w:rPr>
                <w:rFonts w:ascii="Arial" w:hAnsi="Arial" w:cs="Arial"/>
                <w:sz w:val="20"/>
                <w:szCs w:val="20"/>
              </w:rPr>
              <w:t>Rozsah záväzku „inej osoby“</w:t>
            </w:r>
          </w:p>
        </w:tc>
      </w:tr>
      <w:tr w:rsidR="00F809AB" w:rsidRPr="00D21BB2" w14:paraId="249ECC10" w14:textId="77777777" w:rsidTr="00416E01">
        <w:trPr>
          <w:trHeight w:val="567"/>
        </w:trPr>
        <w:tc>
          <w:tcPr>
            <w:tcW w:w="426" w:type="dxa"/>
            <w:tcBorders>
              <w:top w:val="single" w:sz="4" w:space="0" w:color="auto"/>
              <w:left w:val="single" w:sz="4" w:space="0" w:color="auto"/>
              <w:bottom w:val="single" w:sz="4" w:space="0" w:color="auto"/>
              <w:right w:val="single" w:sz="4" w:space="0" w:color="auto"/>
            </w:tcBorders>
          </w:tcPr>
          <w:p w14:paraId="7A43A6E5" w14:textId="77777777" w:rsidR="00F809AB" w:rsidRPr="00D21BB2" w:rsidRDefault="00F809AB" w:rsidP="00416E01">
            <w:pPr>
              <w:pStyle w:val="Bezriadkovania"/>
              <w:rPr>
                <w:rFonts w:ascii="Arial" w:hAnsi="Arial" w:cs="Arial"/>
                <w:sz w:val="20"/>
                <w:szCs w:val="20"/>
              </w:rPr>
            </w:pPr>
          </w:p>
        </w:tc>
        <w:tc>
          <w:tcPr>
            <w:tcW w:w="2013" w:type="dxa"/>
            <w:tcBorders>
              <w:top w:val="single" w:sz="4" w:space="0" w:color="auto"/>
              <w:left w:val="single" w:sz="4" w:space="0" w:color="auto"/>
              <w:bottom w:val="single" w:sz="4" w:space="0" w:color="auto"/>
              <w:right w:val="single" w:sz="4" w:space="0" w:color="auto"/>
            </w:tcBorders>
          </w:tcPr>
          <w:p w14:paraId="10668D44" w14:textId="77777777" w:rsidR="00F809AB" w:rsidRPr="00D21BB2" w:rsidRDefault="00F809AB" w:rsidP="00416E01">
            <w:pPr>
              <w:pStyle w:val="Bezriadkovania"/>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94616BC" w14:textId="77777777" w:rsidR="00F809AB" w:rsidRPr="00D21BB2" w:rsidRDefault="00F809AB" w:rsidP="00416E01">
            <w:pPr>
              <w:pStyle w:val="Bezriadkovania"/>
              <w:rPr>
                <w:rFonts w:ascii="Arial" w:hAnsi="Arial" w:cs="Arial"/>
                <w:sz w:val="20"/>
                <w:szCs w:val="20"/>
              </w:rPr>
            </w:pPr>
          </w:p>
        </w:tc>
        <w:tc>
          <w:tcPr>
            <w:tcW w:w="2835" w:type="dxa"/>
            <w:tcBorders>
              <w:top w:val="single" w:sz="4" w:space="0" w:color="auto"/>
              <w:left w:val="single" w:sz="4" w:space="0" w:color="auto"/>
              <w:bottom w:val="single" w:sz="4" w:space="0" w:color="auto"/>
              <w:right w:val="single" w:sz="4" w:space="0" w:color="auto"/>
            </w:tcBorders>
          </w:tcPr>
          <w:p w14:paraId="20E30A82" w14:textId="77777777" w:rsidR="00F809AB" w:rsidRPr="00D21BB2" w:rsidRDefault="00F809AB" w:rsidP="00416E01">
            <w:pPr>
              <w:pStyle w:val="Bezriadkovania"/>
              <w:rPr>
                <w:rFonts w:ascii="Arial" w:hAnsi="Arial"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4116D965" w14:textId="77777777" w:rsidR="00F809AB" w:rsidRPr="00D21BB2" w:rsidRDefault="00F809AB" w:rsidP="00416E01">
            <w:pPr>
              <w:pStyle w:val="Bezriadkovania"/>
              <w:rPr>
                <w:rFonts w:ascii="Arial" w:hAnsi="Arial" w:cs="Arial"/>
                <w:sz w:val="20"/>
                <w:szCs w:val="20"/>
              </w:rPr>
            </w:pPr>
          </w:p>
        </w:tc>
      </w:tr>
      <w:tr w:rsidR="00F809AB" w:rsidRPr="00D21BB2" w14:paraId="6C513340" w14:textId="77777777" w:rsidTr="00416E01">
        <w:trPr>
          <w:trHeight w:val="567"/>
        </w:trPr>
        <w:tc>
          <w:tcPr>
            <w:tcW w:w="426" w:type="dxa"/>
            <w:tcBorders>
              <w:top w:val="single" w:sz="4" w:space="0" w:color="auto"/>
              <w:left w:val="single" w:sz="4" w:space="0" w:color="auto"/>
              <w:bottom w:val="single" w:sz="4" w:space="0" w:color="auto"/>
              <w:right w:val="single" w:sz="4" w:space="0" w:color="auto"/>
            </w:tcBorders>
          </w:tcPr>
          <w:p w14:paraId="7B074984" w14:textId="77777777" w:rsidR="00F809AB" w:rsidRPr="00D21BB2" w:rsidRDefault="00F809AB" w:rsidP="00416E01">
            <w:pPr>
              <w:pStyle w:val="Bezriadkovania"/>
              <w:rPr>
                <w:rFonts w:ascii="Arial" w:hAnsi="Arial" w:cs="Arial"/>
                <w:sz w:val="20"/>
                <w:szCs w:val="20"/>
              </w:rPr>
            </w:pPr>
          </w:p>
        </w:tc>
        <w:tc>
          <w:tcPr>
            <w:tcW w:w="2013" w:type="dxa"/>
            <w:tcBorders>
              <w:top w:val="single" w:sz="4" w:space="0" w:color="auto"/>
              <w:left w:val="single" w:sz="4" w:space="0" w:color="auto"/>
              <w:bottom w:val="single" w:sz="4" w:space="0" w:color="auto"/>
              <w:right w:val="single" w:sz="4" w:space="0" w:color="auto"/>
            </w:tcBorders>
          </w:tcPr>
          <w:p w14:paraId="619C46A3" w14:textId="77777777" w:rsidR="00F809AB" w:rsidRPr="00D21BB2" w:rsidRDefault="00F809AB" w:rsidP="00416E01">
            <w:pPr>
              <w:pStyle w:val="Bezriadkovania"/>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34EB474" w14:textId="77777777" w:rsidR="00F809AB" w:rsidRPr="00D21BB2" w:rsidRDefault="00F809AB" w:rsidP="00416E01">
            <w:pPr>
              <w:pStyle w:val="Bezriadkovania"/>
              <w:rPr>
                <w:rFonts w:ascii="Arial" w:hAnsi="Arial" w:cs="Arial"/>
                <w:sz w:val="20"/>
                <w:szCs w:val="20"/>
              </w:rPr>
            </w:pPr>
          </w:p>
        </w:tc>
        <w:tc>
          <w:tcPr>
            <w:tcW w:w="2835" w:type="dxa"/>
            <w:tcBorders>
              <w:top w:val="single" w:sz="4" w:space="0" w:color="auto"/>
              <w:left w:val="single" w:sz="4" w:space="0" w:color="auto"/>
              <w:bottom w:val="single" w:sz="4" w:space="0" w:color="auto"/>
              <w:right w:val="single" w:sz="4" w:space="0" w:color="auto"/>
            </w:tcBorders>
          </w:tcPr>
          <w:p w14:paraId="3D6DACCB" w14:textId="77777777" w:rsidR="00F809AB" w:rsidRPr="00D21BB2" w:rsidRDefault="00F809AB" w:rsidP="00416E01">
            <w:pPr>
              <w:pStyle w:val="Bezriadkovania"/>
              <w:rPr>
                <w:rFonts w:ascii="Arial" w:hAnsi="Arial"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338ABBBE" w14:textId="77777777" w:rsidR="00F809AB" w:rsidRPr="00D21BB2" w:rsidRDefault="00F809AB" w:rsidP="00416E01">
            <w:pPr>
              <w:pStyle w:val="Bezriadkovania"/>
              <w:rPr>
                <w:rFonts w:ascii="Arial" w:hAnsi="Arial" w:cs="Arial"/>
                <w:sz w:val="20"/>
                <w:szCs w:val="20"/>
              </w:rPr>
            </w:pPr>
          </w:p>
        </w:tc>
      </w:tr>
    </w:tbl>
    <w:p w14:paraId="0228062E" w14:textId="08205555" w:rsidR="00F809AB" w:rsidRPr="00D21BB2" w:rsidRDefault="00F809AB" w:rsidP="00F809AB">
      <w:pPr>
        <w:rPr>
          <w:i/>
          <w:szCs w:val="20"/>
        </w:rPr>
      </w:pPr>
    </w:p>
    <w:p w14:paraId="328C6BCB" w14:textId="4935FDCF" w:rsidR="00C4600C" w:rsidRPr="00D21BB2" w:rsidRDefault="00F809AB" w:rsidP="00C4600C">
      <w:pPr>
        <w:pStyle w:val="Bezriadkovania"/>
        <w:rPr>
          <w:rFonts w:ascii="Arial" w:hAnsi="Arial" w:cs="Arial"/>
          <w:sz w:val="20"/>
          <w:szCs w:val="20"/>
        </w:rPr>
      </w:pPr>
      <w:r>
        <w:rPr>
          <w:rFonts w:ascii="Arial" w:hAnsi="Arial" w:cs="Arial"/>
          <w:sz w:val="20"/>
          <w:szCs w:val="20"/>
        </w:rPr>
        <w:t>D</w:t>
      </w:r>
      <w:bookmarkStart w:id="57" w:name="_Hlk101287958"/>
      <w:r w:rsidR="00C4600C" w:rsidRPr="00D21BB2">
        <w:rPr>
          <w:rFonts w:ascii="Arial" w:hAnsi="Arial" w:cs="Arial"/>
          <w:sz w:val="20"/>
          <w:szCs w:val="20"/>
        </w:rPr>
        <w:t xml:space="preserve">) „Iná osoba“ v kontexte § 34 ods. 3 zákona č. 343/2015 </w:t>
      </w:r>
      <w:proofErr w:type="spellStart"/>
      <w:r w:rsidR="00C4600C" w:rsidRPr="00D21BB2">
        <w:rPr>
          <w:rFonts w:ascii="Arial" w:hAnsi="Arial" w:cs="Arial"/>
          <w:sz w:val="20"/>
          <w:szCs w:val="20"/>
        </w:rPr>
        <w:t>Z.z</w:t>
      </w:r>
      <w:proofErr w:type="spellEnd"/>
      <w:r w:rsidR="00C4600C" w:rsidRPr="00D21BB2">
        <w:rPr>
          <w:rFonts w:ascii="Arial" w:hAnsi="Arial" w:cs="Arial"/>
          <w:sz w:val="20"/>
          <w:szCs w:val="20"/>
        </w:rPr>
        <w:t xml:space="preserve">. </w:t>
      </w:r>
    </w:p>
    <w:p w14:paraId="5010118D" w14:textId="77777777" w:rsidR="00C4600C" w:rsidRPr="00D21BB2" w:rsidRDefault="00C4600C" w:rsidP="00C4600C">
      <w:pPr>
        <w:pStyle w:val="Bezriadkovania"/>
        <w:rPr>
          <w:rFonts w:ascii="Arial" w:hAnsi="Arial" w:cs="Arial"/>
          <w:sz w:val="20"/>
          <w:szCs w:val="20"/>
        </w:rPr>
      </w:pPr>
      <w:r w:rsidRPr="00D21BB2">
        <w:rPr>
          <w:rFonts w:ascii="Arial" w:hAnsi="Arial" w:cs="Arial"/>
          <w:sz w:val="20"/>
          <w:szCs w:val="20"/>
        </w:rPr>
        <w:t xml:space="preserve">  (kapacity týkajúce sa podmienok účasti v zmysle § 34 ods. 1 písm. g) ZVO)</w:t>
      </w:r>
    </w:p>
    <w:tbl>
      <w:tblPr>
        <w:tblW w:w="98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
        <w:gridCol w:w="1962"/>
        <w:gridCol w:w="1190"/>
        <w:gridCol w:w="2835"/>
        <w:gridCol w:w="1618"/>
        <w:gridCol w:w="1842"/>
      </w:tblGrid>
      <w:tr w:rsidR="00C4600C" w:rsidRPr="00D21BB2" w14:paraId="24909221" w14:textId="77777777" w:rsidTr="00416E01">
        <w:trPr>
          <w:trHeight w:val="567"/>
        </w:trPr>
        <w:tc>
          <w:tcPr>
            <w:tcW w:w="42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37E4104" w14:textId="77777777" w:rsidR="00C4600C" w:rsidRPr="00D21BB2" w:rsidRDefault="00C4600C" w:rsidP="00416E01">
            <w:pPr>
              <w:pStyle w:val="Bezriadkovania"/>
              <w:rPr>
                <w:rFonts w:ascii="Arial" w:hAnsi="Arial" w:cs="Arial"/>
                <w:sz w:val="20"/>
                <w:szCs w:val="20"/>
              </w:rPr>
            </w:pPr>
            <w:r w:rsidRPr="00D21BB2">
              <w:rPr>
                <w:rFonts w:ascii="Arial" w:hAnsi="Arial" w:cs="Arial"/>
                <w:sz w:val="20"/>
                <w:szCs w:val="20"/>
              </w:rPr>
              <w:t xml:space="preserve">P. č. </w:t>
            </w:r>
          </w:p>
        </w:tc>
        <w:tc>
          <w:tcPr>
            <w:tcW w:w="196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D90F46B" w14:textId="77777777" w:rsidR="00C4600C" w:rsidRPr="00D21BB2" w:rsidRDefault="00C4600C" w:rsidP="00416E01">
            <w:pPr>
              <w:pStyle w:val="Bezriadkovania"/>
              <w:rPr>
                <w:rFonts w:ascii="Arial" w:hAnsi="Arial" w:cs="Arial"/>
                <w:sz w:val="20"/>
                <w:szCs w:val="20"/>
              </w:rPr>
            </w:pPr>
            <w:r w:rsidRPr="00D21BB2">
              <w:rPr>
                <w:rFonts w:ascii="Arial" w:hAnsi="Arial" w:cs="Arial"/>
                <w:sz w:val="20"/>
                <w:szCs w:val="20"/>
              </w:rPr>
              <w:t>Názov, Sídlo</w:t>
            </w:r>
          </w:p>
          <w:p w14:paraId="6CFD8F06" w14:textId="77777777" w:rsidR="00C4600C" w:rsidRPr="00D21BB2" w:rsidRDefault="00C4600C" w:rsidP="00416E01">
            <w:pPr>
              <w:pStyle w:val="Bezriadkovania"/>
              <w:rPr>
                <w:rFonts w:ascii="Arial" w:hAnsi="Arial" w:cs="Arial"/>
                <w:sz w:val="20"/>
                <w:szCs w:val="20"/>
              </w:rPr>
            </w:pPr>
          </w:p>
        </w:tc>
        <w:tc>
          <w:tcPr>
            <w:tcW w:w="119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64D795" w14:textId="77777777" w:rsidR="00C4600C" w:rsidRPr="00D21BB2" w:rsidRDefault="00C4600C" w:rsidP="00416E01">
            <w:pPr>
              <w:pStyle w:val="Bezriadkovania"/>
              <w:rPr>
                <w:rFonts w:ascii="Arial" w:hAnsi="Arial" w:cs="Arial"/>
                <w:sz w:val="20"/>
                <w:szCs w:val="20"/>
              </w:rPr>
            </w:pPr>
            <w:r w:rsidRPr="00D21BB2">
              <w:rPr>
                <w:rFonts w:ascii="Arial" w:hAnsi="Arial" w:cs="Arial"/>
                <w:sz w:val="20"/>
                <w:szCs w:val="20"/>
              </w:rPr>
              <w:t>IČO</w:t>
            </w:r>
          </w:p>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078750" w14:textId="00763103" w:rsidR="00C4600C" w:rsidRPr="00D21BB2" w:rsidRDefault="00C4600C" w:rsidP="00C4600C">
            <w:pPr>
              <w:pStyle w:val="Bezriadkovania"/>
              <w:rPr>
                <w:rFonts w:ascii="Arial" w:hAnsi="Arial" w:cs="Arial"/>
                <w:sz w:val="20"/>
                <w:szCs w:val="20"/>
              </w:rPr>
            </w:pPr>
            <w:r w:rsidRPr="00D21BB2">
              <w:rPr>
                <w:rFonts w:ascii="Arial" w:hAnsi="Arial" w:cs="Arial"/>
                <w:sz w:val="20"/>
                <w:szCs w:val="20"/>
              </w:rPr>
              <w:t xml:space="preserve"> Identifikácia riadiaceho pracovníka požadovaného v zmysle § 34 ods. 1 písm. g) ZVO  (Meno a priezvisko)</w:t>
            </w:r>
          </w:p>
        </w:tc>
        <w:tc>
          <w:tcPr>
            <w:tcW w:w="16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2DEEFB1" w14:textId="77777777" w:rsidR="00C4600C" w:rsidRPr="00D21BB2" w:rsidRDefault="00C4600C" w:rsidP="00416E01">
            <w:pPr>
              <w:pStyle w:val="Bezriadkovania"/>
              <w:rPr>
                <w:rFonts w:ascii="Arial" w:hAnsi="Arial" w:cs="Arial"/>
                <w:sz w:val="20"/>
                <w:szCs w:val="20"/>
              </w:rPr>
            </w:pPr>
            <w:r w:rsidRPr="00D21BB2">
              <w:rPr>
                <w:rFonts w:ascii="Arial" w:hAnsi="Arial" w:cs="Arial"/>
                <w:sz w:val="20"/>
                <w:szCs w:val="20"/>
              </w:rPr>
              <w:t>Predmet záväzku „inej osoby“</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D9E14CC" w14:textId="77777777" w:rsidR="00C4600C" w:rsidRPr="00D21BB2" w:rsidRDefault="00C4600C" w:rsidP="00416E01">
            <w:pPr>
              <w:pStyle w:val="Bezriadkovania"/>
              <w:rPr>
                <w:rFonts w:ascii="Arial" w:hAnsi="Arial" w:cs="Arial"/>
                <w:sz w:val="20"/>
                <w:szCs w:val="20"/>
              </w:rPr>
            </w:pPr>
            <w:r w:rsidRPr="00D21BB2">
              <w:rPr>
                <w:rFonts w:ascii="Arial" w:hAnsi="Arial" w:cs="Arial"/>
                <w:sz w:val="20"/>
                <w:szCs w:val="20"/>
              </w:rPr>
              <w:t>Rozsah záväzku „inej osoby“</w:t>
            </w:r>
          </w:p>
        </w:tc>
      </w:tr>
      <w:tr w:rsidR="00993B82" w:rsidRPr="00D21BB2" w14:paraId="6D9FDE1A" w14:textId="77777777" w:rsidTr="00416E01">
        <w:trPr>
          <w:trHeight w:val="567"/>
        </w:trPr>
        <w:tc>
          <w:tcPr>
            <w:tcW w:w="421" w:type="dxa"/>
            <w:tcBorders>
              <w:top w:val="single" w:sz="4" w:space="0" w:color="auto"/>
              <w:left w:val="single" w:sz="4" w:space="0" w:color="auto"/>
              <w:bottom w:val="single" w:sz="4" w:space="0" w:color="auto"/>
              <w:right w:val="single" w:sz="4" w:space="0" w:color="auto"/>
            </w:tcBorders>
          </w:tcPr>
          <w:p w14:paraId="7C2E7456" w14:textId="77777777" w:rsidR="00993B82" w:rsidRPr="00D21BB2" w:rsidRDefault="00993B82" w:rsidP="00416E01">
            <w:pPr>
              <w:pStyle w:val="Bezriadkovania"/>
              <w:rPr>
                <w:rFonts w:ascii="Arial" w:hAnsi="Arial" w:cs="Arial"/>
                <w:sz w:val="20"/>
                <w:szCs w:val="20"/>
              </w:rPr>
            </w:pPr>
          </w:p>
        </w:tc>
        <w:tc>
          <w:tcPr>
            <w:tcW w:w="1962" w:type="dxa"/>
            <w:tcBorders>
              <w:top w:val="single" w:sz="4" w:space="0" w:color="auto"/>
              <w:left w:val="single" w:sz="4" w:space="0" w:color="auto"/>
              <w:bottom w:val="single" w:sz="4" w:space="0" w:color="auto"/>
              <w:right w:val="single" w:sz="4" w:space="0" w:color="auto"/>
            </w:tcBorders>
          </w:tcPr>
          <w:p w14:paraId="1D31F012" w14:textId="77777777" w:rsidR="00993B82" w:rsidRPr="00D21BB2" w:rsidRDefault="00993B82" w:rsidP="00416E01">
            <w:pPr>
              <w:pStyle w:val="Bezriadkovania"/>
              <w:rPr>
                <w:rFonts w:ascii="Arial" w:hAnsi="Arial" w:cs="Arial"/>
                <w:sz w:val="20"/>
                <w:szCs w:val="20"/>
              </w:rPr>
            </w:pPr>
          </w:p>
        </w:tc>
        <w:tc>
          <w:tcPr>
            <w:tcW w:w="1190" w:type="dxa"/>
            <w:tcBorders>
              <w:top w:val="single" w:sz="4" w:space="0" w:color="auto"/>
              <w:left w:val="single" w:sz="4" w:space="0" w:color="auto"/>
              <w:bottom w:val="single" w:sz="4" w:space="0" w:color="auto"/>
              <w:right w:val="single" w:sz="4" w:space="0" w:color="auto"/>
            </w:tcBorders>
          </w:tcPr>
          <w:p w14:paraId="1FD39A83" w14:textId="77777777" w:rsidR="00993B82" w:rsidRPr="00D21BB2" w:rsidRDefault="00993B82" w:rsidP="00416E01">
            <w:pPr>
              <w:pStyle w:val="Bezriadkovania"/>
              <w:rPr>
                <w:rFonts w:ascii="Arial" w:hAnsi="Arial" w:cs="Arial"/>
                <w:sz w:val="20"/>
                <w:szCs w:val="20"/>
              </w:rPr>
            </w:pPr>
          </w:p>
        </w:tc>
        <w:tc>
          <w:tcPr>
            <w:tcW w:w="2835" w:type="dxa"/>
            <w:tcBorders>
              <w:top w:val="single" w:sz="4" w:space="0" w:color="auto"/>
              <w:left w:val="single" w:sz="4" w:space="0" w:color="auto"/>
              <w:bottom w:val="single" w:sz="4" w:space="0" w:color="auto"/>
              <w:right w:val="single" w:sz="4" w:space="0" w:color="auto"/>
            </w:tcBorders>
          </w:tcPr>
          <w:p w14:paraId="13DB615E" w14:textId="77777777" w:rsidR="00993B82" w:rsidRPr="00D21BB2" w:rsidRDefault="00993B82" w:rsidP="00416E01">
            <w:pPr>
              <w:pStyle w:val="Bezriadkovania"/>
              <w:rPr>
                <w:rFonts w:ascii="Arial" w:hAnsi="Arial" w:cs="Arial"/>
                <w:sz w:val="20"/>
                <w:szCs w:val="20"/>
              </w:rPr>
            </w:pPr>
          </w:p>
        </w:tc>
        <w:tc>
          <w:tcPr>
            <w:tcW w:w="1618" w:type="dxa"/>
            <w:tcBorders>
              <w:top w:val="single" w:sz="4" w:space="0" w:color="auto"/>
              <w:left w:val="single" w:sz="4" w:space="0" w:color="auto"/>
              <w:bottom w:val="single" w:sz="4" w:space="0" w:color="auto"/>
              <w:right w:val="single" w:sz="4" w:space="0" w:color="auto"/>
            </w:tcBorders>
          </w:tcPr>
          <w:p w14:paraId="62331B74" w14:textId="77777777" w:rsidR="00993B82" w:rsidRPr="00D21BB2" w:rsidRDefault="00993B82" w:rsidP="00416E01">
            <w:pPr>
              <w:pStyle w:val="Bezriadkovania"/>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DB115D8" w14:textId="77777777" w:rsidR="00993B82" w:rsidRPr="00D21BB2" w:rsidRDefault="00993B82" w:rsidP="00416E01">
            <w:pPr>
              <w:pStyle w:val="Bezriadkovania"/>
              <w:rPr>
                <w:rFonts w:ascii="Arial" w:hAnsi="Arial" w:cs="Arial"/>
                <w:sz w:val="20"/>
                <w:szCs w:val="20"/>
              </w:rPr>
            </w:pPr>
          </w:p>
        </w:tc>
      </w:tr>
      <w:tr w:rsidR="00993B82" w:rsidRPr="00D21BB2" w14:paraId="3D9A8CAB" w14:textId="77777777" w:rsidTr="00416E01">
        <w:trPr>
          <w:trHeight w:val="567"/>
        </w:trPr>
        <w:tc>
          <w:tcPr>
            <w:tcW w:w="421" w:type="dxa"/>
            <w:tcBorders>
              <w:top w:val="single" w:sz="4" w:space="0" w:color="auto"/>
              <w:left w:val="single" w:sz="4" w:space="0" w:color="auto"/>
              <w:bottom w:val="single" w:sz="4" w:space="0" w:color="auto"/>
              <w:right w:val="single" w:sz="4" w:space="0" w:color="auto"/>
            </w:tcBorders>
          </w:tcPr>
          <w:p w14:paraId="29187519" w14:textId="77777777" w:rsidR="00993B82" w:rsidRPr="00D21BB2" w:rsidRDefault="00993B82" w:rsidP="00416E01">
            <w:pPr>
              <w:pStyle w:val="Bezriadkovania"/>
              <w:rPr>
                <w:rFonts w:ascii="Arial" w:hAnsi="Arial" w:cs="Arial"/>
                <w:sz w:val="20"/>
                <w:szCs w:val="20"/>
              </w:rPr>
            </w:pPr>
          </w:p>
        </w:tc>
        <w:tc>
          <w:tcPr>
            <w:tcW w:w="1962" w:type="dxa"/>
            <w:tcBorders>
              <w:top w:val="single" w:sz="4" w:space="0" w:color="auto"/>
              <w:left w:val="single" w:sz="4" w:space="0" w:color="auto"/>
              <w:bottom w:val="single" w:sz="4" w:space="0" w:color="auto"/>
              <w:right w:val="single" w:sz="4" w:space="0" w:color="auto"/>
            </w:tcBorders>
          </w:tcPr>
          <w:p w14:paraId="2A50F80E" w14:textId="77777777" w:rsidR="00993B82" w:rsidRPr="00D21BB2" w:rsidRDefault="00993B82" w:rsidP="00416E01">
            <w:pPr>
              <w:pStyle w:val="Bezriadkovania"/>
              <w:rPr>
                <w:rFonts w:ascii="Arial" w:hAnsi="Arial" w:cs="Arial"/>
                <w:sz w:val="20"/>
                <w:szCs w:val="20"/>
              </w:rPr>
            </w:pPr>
          </w:p>
        </w:tc>
        <w:tc>
          <w:tcPr>
            <w:tcW w:w="1190" w:type="dxa"/>
            <w:tcBorders>
              <w:top w:val="single" w:sz="4" w:space="0" w:color="auto"/>
              <w:left w:val="single" w:sz="4" w:space="0" w:color="auto"/>
              <w:bottom w:val="single" w:sz="4" w:space="0" w:color="auto"/>
              <w:right w:val="single" w:sz="4" w:space="0" w:color="auto"/>
            </w:tcBorders>
          </w:tcPr>
          <w:p w14:paraId="7F48FEDC" w14:textId="77777777" w:rsidR="00993B82" w:rsidRPr="00D21BB2" w:rsidRDefault="00993B82" w:rsidP="00416E01">
            <w:pPr>
              <w:pStyle w:val="Bezriadkovania"/>
              <w:rPr>
                <w:rFonts w:ascii="Arial" w:hAnsi="Arial" w:cs="Arial"/>
                <w:sz w:val="20"/>
                <w:szCs w:val="20"/>
              </w:rPr>
            </w:pPr>
          </w:p>
        </w:tc>
        <w:tc>
          <w:tcPr>
            <w:tcW w:w="2835" w:type="dxa"/>
            <w:tcBorders>
              <w:top w:val="single" w:sz="4" w:space="0" w:color="auto"/>
              <w:left w:val="single" w:sz="4" w:space="0" w:color="auto"/>
              <w:bottom w:val="single" w:sz="4" w:space="0" w:color="auto"/>
              <w:right w:val="single" w:sz="4" w:space="0" w:color="auto"/>
            </w:tcBorders>
          </w:tcPr>
          <w:p w14:paraId="2E662C98" w14:textId="77777777" w:rsidR="00993B82" w:rsidRPr="00D21BB2" w:rsidRDefault="00993B82" w:rsidP="00416E01">
            <w:pPr>
              <w:pStyle w:val="Bezriadkovania"/>
              <w:rPr>
                <w:rFonts w:ascii="Arial" w:hAnsi="Arial" w:cs="Arial"/>
                <w:sz w:val="20"/>
                <w:szCs w:val="20"/>
              </w:rPr>
            </w:pPr>
          </w:p>
        </w:tc>
        <w:tc>
          <w:tcPr>
            <w:tcW w:w="1618" w:type="dxa"/>
            <w:tcBorders>
              <w:top w:val="single" w:sz="4" w:space="0" w:color="auto"/>
              <w:left w:val="single" w:sz="4" w:space="0" w:color="auto"/>
              <w:bottom w:val="single" w:sz="4" w:space="0" w:color="auto"/>
              <w:right w:val="single" w:sz="4" w:space="0" w:color="auto"/>
            </w:tcBorders>
          </w:tcPr>
          <w:p w14:paraId="20C981A3" w14:textId="77777777" w:rsidR="00993B82" w:rsidRPr="00D21BB2" w:rsidRDefault="00993B82" w:rsidP="00416E01">
            <w:pPr>
              <w:pStyle w:val="Bezriadkovania"/>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7F0974" w14:textId="77777777" w:rsidR="00993B82" w:rsidRPr="00D21BB2" w:rsidRDefault="00993B82" w:rsidP="00416E01">
            <w:pPr>
              <w:pStyle w:val="Bezriadkovania"/>
              <w:rPr>
                <w:rFonts w:ascii="Arial" w:hAnsi="Arial" w:cs="Arial"/>
                <w:sz w:val="20"/>
                <w:szCs w:val="20"/>
              </w:rPr>
            </w:pPr>
          </w:p>
        </w:tc>
      </w:tr>
      <w:tr w:rsidR="003B1D94" w:rsidRPr="00D21BB2" w14:paraId="14F3F96A" w14:textId="77777777" w:rsidTr="00416E01">
        <w:trPr>
          <w:trHeight w:val="567"/>
        </w:trPr>
        <w:tc>
          <w:tcPr>
            <w:tcW w:w="421" w:type="dxa"/>
            <w:tcBorders>
              <w:top w:val="single" w:sz="4" w:space="0" w:color="auto"/>
              <w:left w:val="single" w:sz="4" w:space="0" w:color="auto"/>
              <w:bottom w:val="single" w:sz="4" w:space="0" w:color="auto"/>
              <w:right w:val="single" w:sz="4" w:space="0" w:color="auto"/>
            </w:tcBorders>
          </w:tcPr>
          <w:p w14:paraId="578EA279" w14:textId="77777777" w:rsidR="003B1D94" w:rsidRPr="00D21BB2" w:rsidRDefault="003B1D94" w:rsidP="00416E01">
            <w:pPr>
              <w:pStyle w:val="Bezriadkovania"/>
              <w:rPr>
                <w:rFonts w:ascii="Arial" w:hAnsi="Arial" w:cs="Arial"/>
                <w:sz w:val="20"/>
                <w:szCs w:val="20"/>
              </w:rPr>
            </w:pPr>
          </w:p>
        </w:tc>
        <w:tc>
          <w:tcPr>
            <w:tcW w:w="1962" w:type="dxa"/>
            <w:tcBorders>
              <w:top w:val="single" w:sz="4" w:space="0" w:color="auto"/>
              <w:left w:val="single" w:sz="4" w:space="0" w:color="auto"/>
              <w:bottom w:val="single" w:sz="4" w:space="0" w:color="auto"/>
              <w:right w:val="single" w:sz="4" w:space="0" w:color="auto"/>
            </w:tcBorders>
          </w:tcPr>
          <w:p w14:paraId="15FBE216" w14:textId="77777777" w:rsidR="003B1D94" w:rsidRPr="00D21BB2" w:rsidRDefault="003B1D94" w:rsidP="00416E01">
            <w:pPr>
              <w:pStyle w:val="Bezriadkovania"/>
              <w:rPr>
                <w:rFonts w:ascii="Arial" w:hAnsi="Arial" w:cs="Arial"/>
                <w:sz w:val="20"/>
                <w:szCs w:val="20"/>
              </w:rPr>
            </w:pPr>
          </w:p>
        </w:tc>
        <w:tc>
          <w:tcPr>
            <w:tcW w:w="1190" w:type="dxa"/>
            <w:tcBorders>
              <w:top w:val="single" w:sz="4" w:space="0" w:color="auto"/>
              <w:left w:val="single" w:sz="4" w:space="0" w:color="auto"/>
              <w:bottom w:val="single" w:sz="4" w:space="0" w:color="auto"/>
              <w:right w:val="single" w:sz="4" w:space="0" w:color="auto"/>
            </w:tcBorders>
          </w:tcPr>
          <w:p w14:paraId="7B1D2F92" w14:textId="77777777" w:rsidR="003B1D94" w:rsidRPr="00D21BB2" w:rsidRDefault="003B1D94" w:rsidP="00416E01">
            <w:pPr>
              <w:pStyle w:val="Bezriadkovania"/>
              <w:rPr>
                <w:rFonts w:ascii="Arial" w:hAnsi="Arial" w:cs="Arial"/>
                <w:sz w:val="20"/>
                <w:szCs w:val="20"/>
              </w:rPr>
            </w:pPr>
          </w:p>
        </w:tc>
        <w:tc>
          <w:tcPr>
            <w:tcW w:w="2835" w:type="dxa"/>
            <w:tcBorders>
              <w:top w:val="single" w:sz="4" w:space="0" w:color="auto"/>
              <w:left w:val="single" w:sz="4" w:space="0" w:color="auto"/>
              <w:bottom w:val="single" w:sz="4" w:space="0" w:color="auto"/>
              <w:right w:val="single" w:sz="4" w:space="0" w:color="auto"/>
            </w:tcBorders>
          </w:tcPr>
          <w:p w14:paraId="29B6DC1E" w14:textId="77777777" w:rsidR="003B1D94" w:rsidRPr="00D21BB2" w:rsidRDefault="003B1D94" w:rsidP="00416E01">
            <w:pPr>
              <w:pStyle w:val="Bezriadkovania"/>
              <w:rPr>
                <w:rFonts w:ascii="Arial" w:hAnsi="Arial" w:cs="Arial"/>
                <w:sz w:val="20"/>
                <w:szCs w:val="20"/>
              </w:rPr>
            </w:pPr>
          </w:p>
        </w:tc>
        <w:tc>
          <w:tcPr>
            <w:tcW w:w="1618" w:type="dxa"/>
            <w:tcBorders>
              <w:top w:val="single" w:sz="4" w:space="0" w:color="auto"/>
              <w:left w:val="single" w:sz="4" w:space="0" w:color="auto"/>
              <w:bottom w:val="single" w:sz="4" w:space="0" w:color="auto"/>
              <w:right w:val="single" w:sz="4" w:space="0" w:color="auto"/>
            </w:tcBorders>
          </w:tcPr>
          <w:p w14:paraId="672729E9" w14:textId="77777777" w:rsidR="003B1D94" w:rsidRPr="00D21BB2" w:rsidRDefault="003B1D94" w:rsidP="00416E01">
            <w:pPr>
              <w:pStyle w:val="Bezriadkovania"/>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47FC6A1" w14:textId="77777777" w:rsidR="003B1D94" w:rsidRPr="00D21BB2" w:rsidRDefault="003B1D94" w:rsidP="00416E01">
            <w:pPr>
              <w:pStyle w:val="Bezriadkovania"/>
              <w:rPr>
                <w:rFonts w:ascii="Arial" w:hAnsi="Arial" w:cs="Arial"/>
                <w:sz w:val="20"/>
                <w:szCs w:val="20"/>
              </w:rPr>
            </w:pPr>
          </w:p>
        </w:tc>
      </w:tr>
      <w:tr w:rsidR="003B1D94" w:rsidRPr="00D21BB2" w14:paraId="553B0222" w14:textId="77777777" w:rsidTr="00416E01">
        <w:trPr>
          <w:trHeight w:val="567"/>
        </w:trPr>
        <w:tc>
          <w:tcPr>
            <w:tcW w:w="421" w:type="dxa"/>
            <w:tcBorders>
              <w:top w:val="single" w:sz="4" w:space="0" w:color="auto"/>
              <w:left w:val="single" w:sz="4" w:space="0" w:color="auto"/>
              <w:bottom w:val="single" w:sz="4" w:space="0" w:color="auto"/>
              <w:right w:val="single" w:sz="4" w:space="0" w:color="auto"/>
            </w:tcBorders>
          </w:tcPr>
          <w:p w14:paraId="6EB412B3" w14:textId="77777777" w:rsidR="003B1D94" w:rsidRPr="00D21BB2" w:rsidRDefault="003B1D94" w:rsidP="00416E01">
            <w:pPr>
              <w:pStyle w:val="Bezriadkovania"/>
              <w:rPr>
                <w:rFonts w:ascii="Arial" w:hAnsi="Arial" w:cs="Arial"/>
                <w:sz w:val="20"/>
                <w:szCs w:val="20"/>
              </w:rPr>
            </w:pPr>
          </w:p>
        </w:tc>
        <w:tc>
          <w:tcPr>
            <w:tcW w:w="1962" w:type="dxa"/>
            <w:tcBorders>
              <w:top w:val="single" w:sz="4" w:space="0" w:color="auto"/>
              <w:left w:val="single" w:sz="4" w:space="0" w:color="auto"/>
              <w:bottom w:val="single" w:sz="4" w:space="0" w:color="auto"/>
              <w:right w:val="single" w:sz="4" w:space="0" w:color="auto"/>
            </w:tcBorders>
          </w:tcPr>
          <w:p w14:paraId="0D3E49E7" w14:textId="77777777" w:rsidR="003B1D94" w:rsidRPr="00D21BB2" w:rsidRDefault="003B1D94" w:rsidP="00416E01">
            <w:pPr>
              <w:pStyle w:val="Bezriadkovania"/>
              <w:rPr>
                <w:rFonts w:ascii="Arial" w:hAnsi="Arial" w:cs="Arial"/>
                <w:sz w:val="20"/>
                <w:szCs w:val="20"/>
              </w:rPr>
            </w:pPr>
          </w:p>
        </w:tc>
        <w:tc>
          <w:tcPr>
            <w:tcW w:w="1190" w:type="dxa"/>
            <w:tcBorders>
              <w:top w:val="single" w:sz="4" w:space="0" w:color="auto"/>
              <w:left w:val="single" w:sz="4" w:space="0" w:color="auto"/>
              <w:bottom w:val="single" w:sz="4" w:space="0" w:color="auto"/>
              <w:right w:val="single" w:sz="4" w:space="0" w:color="auto"/>
            </w:tcBorders>
          </w:tcPr>
          <w:p w14:paraId="29A5D38C" w14:textId="77777777" w:rsidR="003B1D94" w:rsidRPr="00D21BB2" w:rsidRDefault="003B1D94" w:rsidP="00416E01">
            <w:pPr>
              <w:pStyle w:val="Bezriadkovania"/>
              <w:rPr>
                <w:rFonts w:ascii="Arial" w:hAnsi="Arial" w:cs="Arial"/>
                <w:sz w:val="20"/>
                <w:szCs w:val="20"/>
              </w:rPr>
            </w:pPr>
          </w:p>
        </w:tc>
        <w:tc>
          <w:tcPr>
            <w:tcW w:w="2835" w:type="dxa"/>
            <w:tcBorders>
              <w:top w:val="single" w:sz="4" w:space="0" w:color="auto"/>
              <w:left w:val="single" w:sz="4" w:space="0" w:color="auto"/>
              <w:bottom w:val="single" w:sz="4" w:space="0" w:color="auto"/>
              <w:right w:val="single" w:sz="4" w:space="0" w:color="auto"/>
            </w:tcBorders>
          </w:tcPr>
          <w:p w14:paraId="59B17747" w14:textId="77777777" w:rsidR="003B1D94" w:rsidRPr="00D21BB2" w:rsidRDefault="003B1D94" w:rsidP="00416E01">
            <w:pPr>
              <w:pStyle w:val="Bezriadkovania"/>
              <w:rPr>
                <w:rFonts w:ascii="Arial" w:hAnsi="Arial" w:cs="Arial"/>
                <w:sz w:val="20"/>
                <w:szCs w:val="20"/>
              </w:rPr>
            </w:pPr>
          </w:p>
        </w:tc>
        <w:tc>
          <w:tcPr>
            <w:tcW w:w="1618" w:type="dxa"/>
            <w:tcBorders>
              <w:top w:val="single" w:sz="4" w:space="0" w:color="auto"/>
              <w:left w:val="single" w:sz="4" w:space="0" w:color="auto"/>
              <w:bottom w:val="single" w:sz="4" w:space="0" w:color="auto"/>
              <w:right w:val="single" w:sz="4" w:space="0" w:color="auto"/>
            </w:tcBorders>
          </w:tcPr>
          <w:p w14:paraId="0839BB55" w14:textId="77777777" w:rsidR="003B1D94" w:rsidRPr="00D21BB2" w:rsidRDefault="003B1D94" w:rsidP="00416E01">
            <w:pPr>
              <w:pStyle w:val="Bezriadkovania"/>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9D46BDF" w14:textId="77777777" w:rsidR="003B1D94" w:rsidRPr="00D21BB2" w:rsidRDefault="003B1D94" w:rsidP="00416E01">
            <w:pPr>
              <w:pStyle w:val="Bezriadkovania"/>
              <w:rPr>
                <w:rFonts w:ascii="Arial" w:hAnsi="Arial" w:cs="Arial"/>
                <w:sz w:val="20"/>
                <w:szCs w:val="20"/>
              </w:rPr>
            </w:pPr>
          </w:p>
        </w:tc>
      </w:tr>
      <w:tr w:rsidR="00C4600C" w:rsidRPr="00D21BB2" w14:paraId="38D4625A" w14:textId="77777777" w:rsidTr="00416E01">
        <w:trPr>
          <w:trHeight w:val="567"/>
        </w:trPr>
        <w:tc>
          <w:tcPr>
            <w:tcW w:w="421" w:type="dxa"/>
            <w:tcBorders>
              <w:top w:val="single" w:sz="4" w:space="0" w:color="auto"/>
              <w:left w:val="single" w:sz="4" w:space="0" w:color="auto"/>
              <w:bottom w:val="single" w:sz="4" w:space="0" w:color="auto"/>
              <w:right w:val="single" w:sz="4" w:space="0" w:color="auto"/>
            </w:tcBorders>
          </w:tcPr>
          <w:p w14:paraId="5942C26B" w14:textId="77777777" w:rsidR="00C4600C" w:rsidRPr="00D21BB2" w:rsidRDefault="00C4600C" w:rsidP="00416E01">
            <w:pPr>
              <w:pStyle w:val="Bezriadkovania"/>
              <w:rPr>
                <w:rFonts w:ascii="Arial" w:hAnsi="Arial" w:cs="Arial"/>
                <w:sz w:val="20"/>
                <w:szCs w:val="20"/>
              </w:rPr>
            </w:pPr>
          </w:p>
        </w:tc>
        <w:tc>
          <w:tcPr>
            <w:tcW w:w="1962" w:type="dxa"/>
            <w:tcBorders>
              <w:top w:val="single" w:sz="4" w:space="0" w:color="auto"/>
              <w:left w:val="single" w:sz="4" w:space="0" w:color="auto"/>
              <w:bottom w:val="single" w:sz="4" w:space="0" w:color="auto"/>
              <w:right w:val="single" w:sz="4" w:space="0" w:color="auto"/>
            </w:tcBorders>
          </w:tcPr>
          <w:p w14:paraId="7129792E" w14:textId="77777777" w:rsidR="00C4600C" w:rsidRPr="00D21BB2" w:rsidRDefault="00C4600C" w:rsidP="00416E01">
            <w:pPr>
              <w:pStyle w:val="Bezriadkovania"/>
              <w:rPr>
                <w:rFonts w:ascii="Arial" w:hAnsi="Arial" w:cs="Arial"/>
                <w:sz w:val="20"/>
                <w:szCs w:val="20"/>
              </w:rPr>
            </w:pPr>
          </w:p>
        </w:tc>
        <w:tc>
          <w:tcPr>
            <w:tcW w:w="1190" w:type="dxa"/>
            <w:tcBorders>
              <w:top w:val="single" w:sz="4" w:space="0" w:color="auto"/>
              <w:left w:val="single" w:sz="4" w:space="0" w:color="auto"/>
              <w:bottom w:val="single" w:sz="4" w:space="0" w:color="auto"/>
              <w:right w:val="single" w:sz="4" w:space="0" w:color="auto"/>
            </w:tcBorders>
          </w:tcPr>
          <w:p w14:paraId="5F1AD2A5" w14:textId="77777777" w:rsidR="00C4600C" w:rsidRPr="00D21BB2" w:rsidRDefault="00C4600C" w:rsidP="00416E01">
            <w:pPr>
              <w:pStyle w:val="Bezriadkovania"/>
              <w:rPr>
                <w:rFonts w:ascii="Arial" w:hAnsi="Arial" w:cs="Arial"/>
                <w:sz w:val="20"/>
                <w:szCs w:val="20"/>
              </w:rPr>
            </w:pPr>
          </w:p>
        </w:tc>
        <w:tc>
          <w:tcPr>
            <w:tcW w:w="2835" w:type="dxa"/>
            <w:tcBorders>
              <w:top w:val="single" w:sz="4" w:space="0" w:color="auto"/>
              <w:left w:val="single" w:sz="4" w:space="0" w:color="auto"/>
              <w:bottom w:val="single" w:sz="4" w:space="0" w:color="auto"/>
              <w:right w:val="single" w:sz="4" w:space="0" w:color="auto"/>
            </w:tcBorders>
          </w:tcPr>
          <w:p w14:paraId="230FE460" w14:textId="77777777" w:rsidR="00C4600C" w:rsidRPr="00D21BB2" w:rsidRDefault="00C4600C" w:rsidP="00416E01">
            <w:pPr>
              <w:pStyle w:val="Bezriadkovania"/>
              <w:rPr>
                <w:rFonts w:ascii="Arial" w:hAnsi="Arial" w:cs="Arial"/>
                <w:sz w:val="20"/>
                <w:szCs w:val="20"/>
              </w:rPr>
            </w:pPr>
          </w:p>
        </w:tc>
        <w:tc>
          <w:tcPr>
            <w:tcW w:w="1618" w:type="dxa"/>
            <w:tcBorders>
              <w:top w:val="single" w:sz="4" w:space="0" w:color="auto"/>
              <w:left w:val="single" w:sz="4" w:space="0" w:color="auto"/>
              <w:bottom w:val="single" w:sz="4" w:space="0" w:color="auto"/>
              <w:right w:val="single" w:sz="4" w:space="0" w:color="auto"/>
            </w:tcBorders>
          </w:tcPr>
          <w:p w14:paraId="33B907F3" w14:textId="77777777" w:rsidR="00C4600C" w:rsidRPr="00D21BB2" w:rsidRDefault="00C4600C" w:rsidP="00416E01">
            <w:pPr>
              <w:pStyle w:val="Bezriadkovania"/>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C72BD48" w14:textId="77777777" w:rsidR="00C4600C" w:rsidRPr="00D21BB2" w:rsidRDefault="00C4600C" w:rsidP="00416E01">
            <w:pPr>
              <w:pStyle w:val="Bezriadkovania"/>
              <w:rPr>
                <w:rFonts w:ascii="Arial" w:hAnsi="Arial" w:cs="Arial"/>
                <w:sz w:val="20"/>
                <w:szCs w:val="20"/>
              </w:rPr>
            </w:pPr>
          </w:p>
        </w:tc>
      </w:tr>
      <w:tr w:rsidR="00F809AB" w:rsidRPr="00D21BB2" w14:paraId="6A1A6DD5" w14:textId="77777777" w:rsidTr="00416E01">
        <w:trPr>
          <w:trHeight w:val="567"/>
        </w:trPr>
        <w:tc>
          <w:tcPr>
            <w:tcW w:w="421" w:type="dxa"/>
            <w:tcBorders>
              <w:top w:val="single" w:sz="4" w:space="0" w:color="auto"/>
              <w:left w:val="single" w:sz="4" w:space="0" w:color="auto"/>
              <w:bottom w:val="single" w:sz="4" w:space="0" w:color="auto"/>
              <w:right w:val="single" w:sz="4" w:space="0" w:color="auto"/>
            </w:tcBorders>
          </w:tcPr>
          <w:p w14:paraId="0C7F9340" w14:textId="77777777" w:rsidR="00F809AB" w:rsidRPr="00D21BB2" w:rsidRDefault="00F809AB" w:rsidP="00416E01">
            <w:pPr>
              <w:pStyle w:val="Bezriadkovania"/>
              <w:rPr>
                <w:rFonts w:ascii="Arial" w:hAnsi="Arial" w:cs="Arial"/>
                <w:sz w:val="20"/>
                <w:szCs w:val="20"/>
              </w:rPr>
            </w:pPr>
          </w:p>
        </w:tc>
        <w:tc>
          <w:tcPr>
            <w:tcW w:w="1962" w:type="dxa"/>
            <w:tcBorders>
              <w:top w:val="single" w:sz="4" w:space="0" w:color="auto"/>
              <w:left w:val="single" w:sz="4" w:space="0" w:color="auto"/>
              <w:bottom w:val="single" w:sz="4" w:space="0" w:color="auto"/>
              <w:right w:val="single" w:sz="4" w:space="0" w:color="auto"/>
            </w:tcBorders>
          </w:tcPr>
          <w:p w14:paraId="1540C85B" w14:textId="77777777" w:rsidR="00F809AB" w:rsidRPr="00D21BB2" w:rsidRDefault="00F809AB" w:rsidP="00416E01">
            <w:pPr>
              <w:pStyle w:val="Bezriadkovania"/>
              <w:rPr>
                <w:rFonts w:ascii="Arial" w:hAnsi="Arial" w:cs="Arial"/>
                <w:sz w:val="20"/>
                <w:szCs w:val="20"/>
              </w:rPr>
            </w:pPr>
          </w:p>
        </w:tc>
        <w:tc>
          <w:tcPr>
            <w:tcW w:w="1190" w:type="dxa"/>
            <w:tcBorders>
              <w:top w:val="single" w:sz="4" w:space="0" w:color="auto"/>
              <w:left w:val="single" w:sz="4" w:space="0" w:color="auto"/>
              <w:bottom w:val="single" w:sz="4" w:space="0" w:color="auto"/>
              <w:right w:val="single" w:sz="4" w:space="0" w:color="auto"/>
            </w:tcBorders>
          </w:tcPr>
          <w:p w14:paraId="7153172F" w14:textId="77777777" w:rsidR="00F809AB" w:rsidRPr="00D21BB2" w:rsidRDefault="00F809AB" w:rsidP="00416E01">
            <w:pPr>
              <w:pStyle w:val="Bezriadkovania"/>
              <w:rPr>
                <w:rFonts w:ascii="Arial" w:hAnsi="Arial" w:cs="Arial"/>
                <w:sz w:val="20"/>
                <w:szCs w:val="20"/>
              </w:rPr>
            </w:pPr>
          </w:p>
        </w:tc>
        <w:tc>
          <w:tcPr>
            <w:tcW w:w="2835" w:type="dxa"/>
            <w:tcBorders>
              <w:top w:val="single" w:sz="4" w:space="0" w:color="auto"/>
              <w:left w:val="single" w:sz="4" w:space="0" w:color="auto"/>
              <w:bottom w:val="single" w:sz="4" w:space="0" w:color="auto"/>
              <w:right w:val="single" w:sz="4" w:space="0" w:color="auto"/>
            </w:tcBorders>
          </w:tcPr>
          <w:p w14:paraId="1BAD54E5" w14:textId="77777777" w:rsidR="00F809AB" w:rsidRPr="00D21BB2" w:rsidRDefault="00F809AB" w:rsidP="00416E01">
            <w:pPr>
              <w:pStyle w:val="Bezriadkovania"/>
              <w:rPr>
                <w:rFonts w:ascii="Arial" w:hAnsi="Arial" w:cs="Arial"/>
                <w:sz w:val="20"/>
                <w:szCs w:val="20"/>
              </w:rPr>
            </w:pPr>
          </w:p>
        </w:tc>
        <w:tc>
          <w:tcPr>
            <w:tcW w:w="1618" w:type="dxa"/>
            <w:tcBorders>
              <w:top w:val="single" w:sz="4" w:space="0" w:color="auto"/>
              <w:left w:val="single" w:sz="4" w:space="0" w:color="auto"/>
              <w:bottom w:val="single" w:sz="4" w:space="0" w:color="auto"/>
              <w:right w:val="single" w:sz="4" w:space="0" w:color="auto"/>
            </w:tcBorders>
          </w:tcPr>
          <w:p w14:paraId="639EA18B" w14:textId="77777777" w:rsidR="00F809AB" w:rsidRPr="00D21BB2" w:rsidRDefault="00F809AB" w:rsidP="00416E01">
            <w:pPr>
              <w:pStyle w:val="Bezriadkovania"/>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7A82EDB" w14:textId="77777777" w:rsidR="00F809AB" w:rsidRPr="00D21BB2" w:rsidRDefault="00F809AB" w:rsidP="00416E01">
            <w:pPr>
              <w:pStyle w:val="Bezriadkovania"/>
              <w:rPr>
                <w:rFonts w:ascii="Arial" w:hAnsi="Arial" w:cs="Arial"/>
                <w:sz w:val="20"/>
                <w:szCs w:val="20"/>
              </w:rPr>
            </w:pPr>
          </w:p>
        </w:tc>
      </w:tr>
      <w:bookmarkEnd w:id="57"/>
    </w:tbl>
    <w:p w14:paraId="09919E24" w14:textId="77777777" w:rsidR="00C4600C" w:rsidRDefault="00C4600C" w:rsidP="00C4600C">
      <w:pPr>
        <w:rPr>
          <w:szCs w:val="20"/>
          <w:lang w:eastAsia="en-US"/>
        </w:rPr>
      </w:pPr>
    </w:p>
    <w:p w14:paraId="28FC04D9" w14:textId="77777777" w:rsidR="00F809AB" w:rsidRDefault="00F809AB" w:rsidP="00C4600C">
      <w:pPr>
        <w:rPr>
          <w:szCs w:val="20"/>
          <w:lang w:eastAsia="en-US"/>
        </w:rPr>
      </w:pPr>
    </w:p>
    <w:p w14:paraId="5435C333" w14:textId="77777777" w:rsidR="00F809AB" w:rsidRDefault="00F809AB" w:rsidP="00C4600C">
      <w:pPr>
        <w:rPr>
          <w:szCs w:val="20"/>
          <w:lang w:eastAsia="en-US"/>
        </w:rPr>
      </w:pPr>
    </w:p>
    <w:p w14:paraId="326C7676" w14:textId="1919843A" w:rsidR="00C4600C" w:rsidRPr="00D21BB2" w:rsidRDefault="00F809AB" w:rsidP="00C4600C">
      <w:pPr>
        <w:pStyle w:val="Bezriadkovania"/>
        <w:rPr>
          <w:rFonts w:ascii="Arial" w:hAnsi="Arial" w:cs="Arial"/>
          <w:sz w:val="20"/>
          <w:szCs w:val="20"/>
        </w:rPr>
      </w:pPr>
      <w:r>
        <w:rPr>
          <w:rFonts w:ascii="Arial" w:hAnsi="Arial" w:cs="Arial"/>
          <w:sz w:val="20"/>
          <w:szCs w:val="20"/>
        </w:rPr>
        <w:t>E</w:t>
      </w:r>
      <w:r w:rsidR="00C4600C" w:rsidRPr="00D21BB2">
        <w:rPr>
          <w:rFonts w:ascii="Arial" w:hAnsi="Arial" w:cs="Arial"/>
          <w:sz w:val="20"/>
          <w:szCs w:val="20"/>
        </w:rPr>
        <w:t xml:space="preserve">) „ Iná osoba“ v kontexte § 34 ods. 3 zákona č. 343/2015 </w:t>
      </w:r>
      <w:proofErr w:type="spellStart"/>
      <w:r w:rsidR="00C4600C" w:rsidRPr="00D21BB2">
        <w:rPr>
          <w:rFonts w:ascii="Arial" w:hAnsi="Arial" w:cs="Arial"/>
          <w:sz w:val="20"/>
          <w:szCs w:val="20"/>
        </w:rPr>
        <w:t>Z.z</w:t>
      </w:r>
      <w:proofErr w:type="spellEnd"/>
      <w:r w:rsidR="00C4600C" w:rsidRPr="00D21BB2">
        <w:rPr>
          <w:rFonts w:ascii="Arial" w:hAnsi="Arial" w:cs="Arial"/>
          <w:sz w:val="20"/>
          <w:szCs w:val="20"/>
        </w:rPr>
        <w:t xml:space="preserve">. </w:t>
      </w:r>
    </w:p>
    <w:p w14:paraId="06096D3B" w14:textId="77777777" w:rsidR="00C4600C" w:rsidRPr="00D21BB2" w:rsidRDefault="00C4600C" w:rsidP="00C4600C">
      <w:pPr>
        <w:pStyle w:val="Bezriadkovania"/>
        <w:rPr>
          <w:rFonts w:ascii="Arial" w:hAnsi="Arial" w:cs="Arial"/>
          <w:sz w:val="20"/>
          <w:szCs w:val="20"/>
        </w:rPr>
      </w:pPr>
      <w:r w:rsidRPr="00D21BB2">
        <w:rPr>
          <w:rFonts w:ascii="Arial" w:hAnsi="Arial" w:cs="Arial"/>
          <w:sz w:val="20"/>
          <w:szCs w:val="20"/>
        </w:rPr>
        <w:t xml:space="preserve">  (kapacity týkajúce sa podmienok účasti v zmysle § 34 ods. 1 písm. h) ZVO)</w:t>
      </w:r>
    </w:p>
    <w:tbl>
      <w:tblPr>
        <w:tblW w:w="98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
        <w:gridCol w:w="1962"/>
        <w:gridCol w:w="1190"/>
        <w:gridCol w:w="2835"/>
        <w:gridCol w:w="1618"/>
        <w:gridCol w:w="1842"/>
      </w:tblGrid>
      <w:tr w:rsidR="00C4600C" w:rsidRPr="00D21BB2" w14:paraId="101C2CAC" w14:textId="77777777" w:rsidTr="00416E01">
        <w:trPr>
          <w:trHeight w:val="567"/>
        </w:trPr>
        <w:tc>
          <w:tcPr>
            <w:tcW w:w="42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2B0142D" w14:textId="77777777" w:rsidR="00C4600C" w:rsidRPr="00D21BB2" w:rsidRDefault="00C4600C" w:rsidP="00416E01">
            <w:pPr>
              <w:pStyle w:val="Bezriadkovania"/>
              <w:rPr>
                <w:rFonts w:ascii="Arial" w:hAnsi="Arial" w:cs="Arial"/>
                <w:sz w:val="20"/>
                <w:szCs w:val="20"/>
              </w:rPr>
            </w:pPr>
            <w:r w:rsidRPr="00D21BB2">
              <w:rPr>
                <w:rFonts w:ascii="Arial" w:hAnsi="Arial" w:cs="Arial"/>
                <w:sz w:val="20"/>
                <w:szCs w:val="20"/>
                <w:shd w:val="clear" w:color="auto" w:fill="D0CECE" w:themeFill="background2" w:themeFillShade="E6"/>
              </w:rPr>
              <w:t>P. č.</w:t>
            </w:r>
            <w:r w:rsidRPr="00D21BB2">
              <w:rPr>
                <w:rFonts w:ascii="Arial" w:hAnsi="Arial" w:cs="Arial"/>
                <w:sz w:val="20"/>
                <w:szCs w:val="20"/>
              </w:rPr>
              <w:t xml:space="preserve"> </w:t>
            </w:r>
          </w:p>
        </w:tc>
        <w:tc>
          <w:tcPr>
            <w:tcW w:w="196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02CE7A" w14:textId="77777777" w:rsidR="00C4600C" w:rsidRPr="00D21BB2" w:rsidRDefault="00C4600C" w:rsidP="00416E01">
            <w:pPr>
              <w:pStyle w:val="Bezriadkovania"/>
              <w:rPr>
                <w:rFonts w:ascii="Arial" w:hAnsi="Arial" w:cs="Arial"/>
                <w:sz w:val="20"/>
                <w:szCs w:val="20"/>
              </w:rPr>
            </w:pPr>
            <w:r w:rsidRPr="00D21BB2">
              <w:rPr>
                <w:rFonts w:ascii="Arial" w:hAnsi="Arial" w:cs="Arial"/>
                <w:sz w:val="20"/>
                <w:szCs w:val="20"/>
              </w:rPr>
              <w:t>Názov, Sídlo</w:t>
            </w:r>
          </w:p>
          <w:p w14:paraId="0EB7E6C8" w14:textId="77777777" w:rsidR="00C4600C" w:rsidRPr="00D21BB2" w:rsidRDefault="00C4600C" w:rsidP="00416E01">
            <w:pPr>
              <w:pStyle w:val="Bezriadkovania"/>
              <w:rPr>
                <w:rFonts w:ascii="Arial" w:hAnsi="Arial" w:cs="Arial"/>
                <w:sz w:val="20"/>
                <w:szCs w:val="20"/>
              </w:rPr>
            </w:pPr>
          </w:p>
        </w:tc>
        <w:tc>
          <w:tcPr>
            <w:tcW w:w="119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1D2C92" w14:textId="77777777" w:rsidR="00C4600C" w:rsidRPr="00D21BB2" w:rsidRDefault="00C4600C" w:rsidP="00416E01">
            <w:pPr>
              <w:pStyle w:val="Bezriadkovania"/>
              <w:rPr>
                <w:rFonts w:ascii="Arial" w:hAnsi="Arial" w:cs="Arial"/>
                <w:sz w:val="20"/>
                <w:szCs w:val="20"/>
              </w:rPr>
            </w:pPr>
            <w:r w:rsidRPr="00D21BB2">
              <w:rPr>
                <w:rFonts w:ascii="Arial" w:hAnsi="Arial" w:cs="Arial"/>
                <w:sz w:val="20"/>
                <w:szCs w:val="20"/>
              </w:rPr>
              <w:t>IČO</w:t>
            </w:r>
          </w:p>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A43B36F" w14:textId="77777777" w:rsidR="00C4600C" w:rsidRPr="00D21BB2" w:rsidRDefault="00C4600C" w:rsidP="00416E01">
            <w:pPr>
              <w:pStyle w:val="Bezriadkovania"/>
              <w:rPr>
                <w:rFonts w:ascii="Arial" w:hAnsi="Arial" w:cs="Arial"/>
                <w:sz w:val="20"/>
                <w:szCs w:val="20"/>
              </w:rPr>
            </w:pPr>
            <w:r w:rsidRPr="00D21BB2">
              <w:rPr>
                <w:rFonts w:ascii="Arial" w:hAnsi="Arial" w:cs="Arial"/>
                <w:sz w:val="20"/>
                <w:szCs w:val="20"/>
              </w:rPr>
              <w:t>Predmet záväzku „inej osoby“</w:t>
            </w:r>
          </w:p>
        </w:tc>
        <w:tc>
          <w:tcPr>
            <w:tcW w:w="16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2476D5C" w14:textId="77777777" w:rsidR="00C4600C" w:rsidRPr="00D21BB2" w:rsidRDefault="00C4600C" w:rsidP="00416E01">
            <w:pPr>
              <w:pStyle w:val="Bezriadkovania"/>
              <w:rPr>
                <w:rFonts w:ascii="Arial" w:hAnsi="Arial" w:cs="Arial"/>
                <w:sz w:val="20"/>
                <w:szCs w:val="20"/>
              </w:rPr>
            </w:pPr>
            <w:r w:rsidRPr="00D21BB2">
              <w:rPr>
                <w:rFonts w:ascii="Arial" w:hAnsi="Arial" w:cs="Arial"/>
                <w:sz w:val="20"/>
                <w:szCs w:val="20"/>
              </w:rPr>
              <w:t>Rozsah záväzku „inej osoby“</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93B3991" w14:textId="77777777" w:rsidR="00C4600C" w:rsidRPr="00D21BB2" w:rsidRDefault="00C4600C" w:rsidP="00416E01">
            <w:pPr>
              <w:pStyle w:val="Bezriadkovania"/>
              <w:rPr>
                <w:rFonts w:ascii="Arial" w:hAnsi="Arial" w:cs="Arial"/>
                <w:sz w:val="20"/>
                <w:szCs w:val="20"/>
              </w:rPr>
            </w:pPr>
            <w:r w:rsidRPr="00D21BB2">
              <w:rPr>
                <w:rFonts w:ascii="Arial" w:hAnsi="Arial" w:cs="Arial"/>
                <w:sz w:val="20"/>
                <w:szCs w:val="20"/>
                <w:shd w:val="clear" w:color="auto" w:fill="D0CECE" w:themeFill="background2" w:themeFillShade="E6"/>
              </w:rPr>
              <w:t>P. č.</w:t>
            </w:r>
            <w:r w:rsidRPr="00D21BB2">
              <w:rPr>
                <w:rFonts w:ascii="Arial" w:hAnsi="Arial" w:cs="Arial"/>
                <w:sz w:val="20"/>
                <w:szCs w:val="20"/>
              </w:rPr>
              <w:t xml:space="preserve"> </w:t>
            </w:r>
          </w:p>
        </w:tc>
      </w:tr>
      <w:tr w:rsidR="00C4600C" w:rsidRPr="00D21BB2" w14:paraId="6DAB320A" w14:textId="77777777" w:rsidTr="00416E01">
        <w:trPr>
          <w:trHeight w:val="567"/>
        </w:trPr>
        <w:tc>
          <w:tcPr>
            <w:tcW w:w="421" w:type="dxa"/>
            <w:tcBorders>
              <w:top w:val="single" w:sz="4" w:space="0" w:color="auto"/>
              <w:left w:val="single" w:sz="4" w:space="0" w:color="auto"/>
              <w:bottom w:val="single" w:sz="4" w:space="0" w:color="auto"/>
              <w:right w:val="single" w:sz="4" w:space="0" w:color="auto"/>
            </w:tcBorders>
          </w:tcPr>
          <w:p w14:paraId="23EA706B" w14:textId="77777777" w:rsidR="00C4600C" w:rsidRPr="00D21BB2" w:rsidRDefault="00C4600C" w:rsidP="00416E01">
            <w:pPr>
              <w:pStyle w:val="Bezriadkovania"/>
              <w:rPr>
                <w:rFonts w:ascii="Arial" w:hAnsi="Arial" w:cs="Arial"/>
                <w:sz w:val="20"/>
                <w:szCs w:val="20"/>
              </w:rPr>
            </w:pPr>
          </w:p>
        </w:tc>
        <w:tc>
          <w:tcPr>
            <w:tcW w:w="1962" w:type="dxa"/>
            <w:tcBorders>
              <w:top w:val="single" w:sz="4" w:space="0" w:color="auto"/>
              <w:left w:val="single" w:sz="4" w:space="0" w:color="auto"/>
              <w:bottom w:val="single" w:sz="4" w:space="0" w:color="auto"/>
              <w:right w:val="single" w:sz="4" w:space="0" w:color="auto"/>
            </w:tcBorders>
          </w:tcPr>
          <w:p w14:paraId="73E7799B" w14:textId="77777777" w:rsidR="00C4600C" w:rsidRPr="00D21BB2" w:rsidRDefault="00C4600C" w:rsidP="00416E01">
            <w:pPr>
              <w:pStyle w:val="Bezriadkovania"/>
              <w:rPr>
                <w:rFonts w:ascii="Arial" w:hAnsi="Arial" w:cs="Arial"/>
                <w:sz w:val="20"/>
                <w:szCs w:val="20"/>
              </w:rPr>
            </w:pPr>
          </w:p>
        </w:tc>
        <w:tc>
          <w:tcPr>
            <w:tcW w:w="1190" w:type="dxa"/>
            <w:tcBorders>
              <w:top w:val="single" w:sz="4" w:space="0" w:color="auto"/>
              <w:left w:val="single" w:sz="4" w:space="0" w:color="auto"/>
              <w:bottom w:val="single" w:sz="4" w:space="0" w:color="auto"/>
              <w:right w:val="single" w:sz="4" w:space="0" w:color="auto"/>
            </w:tcBorders>
          </w:tcPr>
          <w:p w14:paraId="12312D1E" w14:textId="77777777" w:rsidR="00C4600C" w:rsidRPr="00D21BB2" w:rsidRDefault="00C4600C" w:rsidP="00416E01">
            <w:pPr>
              <w:pStyle w:val="Bezriadkovania"/>
              <w:rPr>
                <w:rFonts w:ascii="Arial" w:hAnsi="Arial" w:cs="Arial"/>
                <w:sz w:val="20"/>
                <w:szCs w:val="20"/>
              </w:rPr>
            </w:pPr>
          </w:p>
        </w:tc>
        <w:tc>
          <w:tcPr>
            <w:tcW w:w="2835" w:type="dxa"/>
            <w:tcBorders>
              <w:top w:val="single" w:sz="4" w:space="0" w:color="auto"/>
              <w:left w:val="single" w:sz="4" w:space="0" w:color="auto"/>
              <w:bottom w:val="single" w:sz="4" w:space="0" w:color="auto"/>
              <w:right w:val="single" w:sz="4" w:space="0" w:color="auto"/>
            </w:tcBorders>
          </w:tcPr>
          <w:p w14:paraId="039C8A7B" w14:textId="77777777" w:rsidR="00C4600C" w:rsidRPr="00D21BB2" w:rsidRDefault="00C4600C" w:rsidP="00416E01">
            <w:pPr>
              <w:pStyle w:val="Bezriadkovania"/>
              <w:rPr>
                <w:rFonts w:ascii="Arial" w:hAnsi="Arial" w:cs="Arial"/>
                <w:sz w:val="20"/>
                <w:szCs w:val="20"/>
              </w:rPr>
            </w:pPr>
          </w:p>
        </w:tc>
        <w:tc>
          <w:tcPr>
            <w:tcW w:w="1618" w:type="dxa"/>
            <w:tcBorders>
              <w:top w:val="single" w:sz="4" w:space="0" w:color="auto"/>
              <w:left w:val="single" w:sz="4" w:space="0" w:color="auto"/>
              <w:bottom w:val="single" w:sz="4" w:space="0" w:color="auto"/>
              <w:right w:val="single" w:sz="4" w:space="0" w:color="auto"/>
            </w:tcBorders>
          </w:tcPr>
          <w:p w14:paraId="2779351A" w14:textId="77777777" w:rsidR="00C4600C" w:rsidRPr="00D21BB2" w:rsidRDefault="00C4600C" w:rsidP="00416E01">
            <w:pPr>
              <w:pStyle w:val="Bezriadkovania"/>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FF6E48F" w14:textId="77777777" w:rsidR="00C4600C" w:rsidRPr="00D21BB2" w:rsidRDefault="00C4600C" w:rsidP="00416E01">
            <w:pPr>
              <w:pStyle w:val="Bezriadkovania"/>
              <w:rPr>
                <w:rFonts w:ascii="Arial" w:hAnsi="Arial" w:cs="Arial"/>
                <w:sz w:val="20"/>
                <w:szCs w:val="20"/>
              </w:rPr>
            </w:pPr>
          </w:p>
        </w:tc>
      </w:tr>
    </w:tbl>
    <w:p w14:paraId="5AEAB4F6" w14:textId="77777777" w:rsidR="00C4600C" w:rsidRPr="00D21BB2" w:rsidRDefault="00C4600C" w:rsidP="00C4600C">
      <w:pPr>
        <w:rPr>
          <w:szCs w:val="20"/>
          <w:lang w:eastAsia="en-US"/>
        </w:rPr>
      </w:pPr>
    </w:p>
    <w:p w14:paraId="3379BECF" w14:textId="77777777" w:rsidR="00C4600C" w:rsidRDefault="00C4600C" w:rsidP="00C4600C">
      <w:pPr>
        <w:ind w:firstLine="708"/>
        <w:rPr>
          <w:rFonts w:eastAsia="Calibri"/>
          <w:b/>
          <w:szCs w:val="20"/>
        </w:rPr>
      </w:pPr>
    </w:p>
    <w:p w14:paraId="250373AD" w14:textId="77777777" w:rsidR="00993B82" w:rsidRDefault="00993B82" w:rsidP="00C4600C">
      <w:pPr>
        <w:ind w:firstLine="708"/>
        <w:rPr>
          <w:rFonts w:eastAsia="Calibri"/>
          <w:b/>
          <w:szCs w:val="20"/>
        </w:rPr>
      </w:pPr>
    </w:p>
    <w:p w14:paraId="0731246D" w14:textId="49F1B21B" w:rsidR="00993B82" w:rsidRPr="00D21BB2" w:rsidRDefault="00993B82" w:rsidP="00993B82">
      <w:pPr>
        <w:pStyle w:val="Bezriadkovania"/>
        <w:rPr>
          <w:rFonts w:ascii="Arial" w:hAnsi="Arial" w:cs="Arial"/>
          <w:sz w:val="20"/>
          <w:szCs w:val="20"/>
        </w:rPr>
      </w:pPr>
      <w:r>
        <w:rPr>
          <w:rFonts w:ascii="Arial" w:hAnsi="Arial" w:cs="Arial"/>
          <w:sz w:val="20"/>
          <w:szCs w:val="20"/>
        </w:rPr>
        <w:t>F</w:t>
      </w:r>
      <w:r w:rsidRPr="00D21BB2">
        <w:rPr>
          <w:rFonts w:ascii="Arial" w:hAnsi="Arial" w:cs="Arial"/>
          <w:sz w:val="20"/>
          <w:szCs w:val="20"/>
        </w:rPr>
        <w:t xml:space="preserve">) „ Iná osoba“ v kontexte § 34 ods. 3 zákona č. 343/2015 </w:t>
      </w:r>
      <w:proofErr w:type="spellStart"/>
      <w:r w:rsidRPr="00D21BB2">
        <w:rPr>
          <w:rFonts w:ascii="Arial" w:hAnsi="Arial" w:cs="Arial"/>
          <w:sz w:val="20"/>
          <w:szCs w:val="20"/>
        </w:rPr>
        <w:t>Z.z</w:t>
      </w:r>
      <w:proofErr w:type="spellEnd"/>
      <w:r w:rsidRPr="00D21BB2">
        <w:rPr>
          <w:rFonts w:ascii="Arial" w:hAnsi="Arial" w:cs="Arial"/>
          <w:sz w:val="20"/>
          <w:szCs w:val="20"/>
        </w:rPr>
        <w:t xml:space="preserve">. </w:t>
      </w:r>
    </w:p>
    <w:p w14:paraId="034F1609" w14:textId="3F19A91E" w:rsidR="00993B82" w:rsidRPr="00D21BB2" w:rsidRDefault="00993B82" w:rsidP="00993B82">
      <w:pPr>
        <w:pStyle w:val="Bezriadkovania"/>
        <w:rPr>
          <w:rFonts w:ascii="Arial" w:hAnsi="Arial" w:cs="Arial"/>
          <w:sz w:val="20"/>
          <w:szCs w:val="20"/>
        </w:rPr>
      </w:pPr>
      <w:r w:rsidRPr="00D21BB2">
        <w:rPr>
          <w:rFonts w:ascii="Arial" w:hAnsi="Arial" w:cs="Arial"/>
          <w:sz w:val="20"/>
          <w:szCs w:val="20"/>
        </w:rPr>
        <w:t xml:space="preserve">  (kapacity týkajúce sa podmienok účasti v zmysle § 34 ods. 1 písm. </w:t>
      </w:r>
      <w:r>
        <w:rPr>
          <w:rFonts w:ascii="Arial" w:hAnsi="Arial" w:cs="Arial"/>
          <w:sz w:val="20"/>
          <w:szCs w:val="20"/>
        </w:rPr>
        <w:t>j</w:t>
      </w:r>
      <w:r w:rsidRPr="00D21BB2">
        <w:rPr>
          <w:rFonts w:ascii="Arial" w:hAnsi="Arial" w:cs="Arial"/>
          <w:sz w:val="20"/>
          <w:szCs w:val="20"/>
        </w:rPr>
        <w:t>) ZVO)</w:t>
      </w:r>
    </w:p>
    <w:tbl>
      <w:tblPr>
        <w:tblW w:w="98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
        <w:gridCol w:w="1962"/>
        <w:gridCol w:w="1190"/>
        <w:gridCol w:w="2835"/>
        <w:gridCol w:w="1618"/>
        <w:gridCol w:w="1842"/>
      </w:tblGrid>
      <w:tr w:rsidR="00993B82" w:rsidRPr="00D21BB2" w14:paraId="40EBD787" w14:textId="77777777" w:rsidTr="0059483B">
        <w:trPr>
          <w:trHeight w:val="567"/>
        </w:trPr>
        <w:tc>
          <w:tcPr>
            <w:tcW w:w="42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C0CFFBC" w14:textId="77777777" w:rsidR="00993B82" w:rsidRPr="00D21BB2" w:rsidRDefault="00993B82" w:rsidP="0059483B">
            <w:pPr>
              <w:pStyle w:val="Bezriadkovania"/>
              <w:rPr>
                <w:rFonts w:ascii="Arial" w:hAnsi="Arial" w:cs="Arial"/>
                <w:sz w:val="20"/>
                <w:szCs w:val="20"/>
              </w:rPr>
            </w:pPr>
            <w:r w:rsidRPr="00D21BB2">
              <w:rPr>
                <w:rFonts w:ascii="Arial" w:hAnsi="Arial" w:cs="Arial"/>
                <w:sz w:val="20"/>
                <w:szCs w:val="20"/>
                <w:shd w:val="clear" w:color="auto" w:fill="D0CECE" w:themeFill="background2" w:themeFillShade="E6"/>
              </w:rPr>
              <w:t>P. č.</w:t>
            </w:r>
            <w:r w:rsidRPr="00D21BB2">
              <w:rPr>
                <w:rFonts w:ascii="Arial" w:hAnsi="Arial" w:cs="Arial"/>
                <w:sz w:val="20"/>
                <w:szCs w:val="20"/>
              </w:rPr>
              <w:t xml:space="preserve"> </w:t>
            </w:r>
          </w:p>
        </w:tc>
        <w:tc>
          <w:tcPr>
            <w:tcW w:w="196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BB8612" w14:textId="77777777" w:rsidR="00993B82" w:rsidRPr="00D21BB2" w:rsidRDefault="00993B82" w:rsidP="0059483B">
            <w:pPr>
              <w:pStyle w:val="Bezriadkovania"/>
              <w:rPr>
                <w:rFonts w:ascii="Arial" w:hAnsi="Arial" w:cs="Arial"/>
                <w:sz w:val="20"/>
                <w:szCs w:val="20"/>
              </w:rPr>
            </w:pPr>
            <w:r w:rsidRPr="00D21BB2">
              <w:rPr>
                <w:rFonts w:ascii="Arial" w:hAnsi="Arial" w:cs="Arial"/>
                <w:sz w:val="20"/>
                <w:szCs w:val="20"/>
              </w:rPr>
              <w:t>Názov, Sídlo</w:t>
            </w:r>
          </w:p>
          <w:p w14:paraId="5A1348E7" w14:textId="77777777" w:rsidR="00993B82" w:rsidRPr="00D21BB2" w:rsidRDefault="00993B82" w:rsidP="0059483B">
            <w:pPr>
              <w:pStyle w:val="Bezriadkovania"/>
              <w:rPr>
                <w:rFonts w:ascii="Arial" w:hAnsi="Arial" w:cs="Arial"/>
                <w:sz w:val="20"/>
                <w:szCs w:val="20"/>
              </w:rPr>
            </w:pPr>
          </w:p>
        </w:tc>
        <w:tc>
          <w:tcPr>
            <w:tcW w:w="119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0E0B7CF" w14:textId="77777777" w:rsidR="00993B82" w:rsidRPr="00D21BB2" w:rsidRDefault="00993B82" w:rsidP="0059483B">
            <w:pPr>
              <w:pStyle w:val="Bezriadkovania"/>
              <w:rPr>
                <w:rFonts w:ascii="Arial" w:hAnsi="Arial" w:cs="Arial"/>
                <w:sz w:val="20"/>
                <w:szCs w:val="20"/>
              </w:rPr>
            </w:pPr>
            <w:r w:rsidRPr="00D21BB2">
              <w:rPr>
                <w:rFonts w:ascii="Arial" w:hAnsi="Arial" w:cs="Arial"/>
                <w:sz w:val="20"/>
                <w:szCs w:val="20"/>
              </w:rPr>
              <w:t>IČO</w:t>
            </w:r>
          </w:p>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7F85DA3" w14:textId="77777777" w:rsidR="00993B82" w:rsidRPr="00D21BB2" w:rsidRDefault="00993B82" w:rsidP="0059483B">
            <w:pPr>
              <w:pStyle w:val="Bezriadkovania"/>
              <w:rPr>
                <w:rFonts w:ascii="Arial" w:hAnsi="Arial" w:cs="Arial"/>
                <w:sz w:val="20"/>
                <w:szCs w:val="20"/>
              </w:rPr>
            </w:pPr>
            <w:r w:rsidRPr="00D21BB2">
              <w:rPr>
                <w:rFonts w:ascii="Arial" w:hAnsi="Arial" w:cs="Arial"/>
                <w:sz w:val="20"/>
                <w:szCs w:val="20"/>
              </w:rPr>
              <w:t>Predmet záväzku „inej osoby“</w:t>
            </w:r>
          </w:p>
        </w:tc>
        <w:tc>
          <w:tcPr>
            <w:tcW w:w="16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2CFD19" w14:textId="77777777" w:rsidR="00993B82" w:rsidRPr="00D21BB2" w:rsidRDefault="00993B82" w:rsidP="0059483B">
            <w:pPr>
              <w:pStyle w:val="Bezriadkovania"/>
              <w:rPr>
                <w:rFonts w:ascii="Arial" w:hAnsi="Arial" w:cs="Arial"/>
                <w:sz w:val="20"/>
                <w:szCs w:val="20"/>
              </w:rPr>
            </w:pPr>
            <w:r w:rsidRPr="00D21BB2">
              <w:rPr>
                <w:rFonts w:ascii="Arial" w:hAnsi="Arial" w:cs="Arial"/>
                <w:sz w:val="20"/>
                <w:szCs w:val="20"/>
              </w:rPr>
              <w:t>Rozsah záväzku „inej osoby“</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EF67B7B" w14:textId="77777777" w:rsidR="00993B82" w:rsidRPr="00D21BB2" w:rsidRDefault="00993B82" w:rsidP="0059483B">
            <w:pPr>
              <w:pStyle w:val="Bezriadkovania"/>
              <w:rPr>
                <w:rFonts w:ascii="Arial" w:hAnsi="Arial" w:cs="Arial"/>
                <w:sz w:val="20"/>
                <w:szCs w:val="20"/>
              </w:rPr>
            </w:pPr>
            <w:r w:rsidRPr="00D21BB2">
              <w:rPr>
                <w:rFonts w:ascii="Arial" w:hAnsi="Arial" w:cs="Arial"/>
                <w:sz w:val="20"/>
                <w:szCs w:val="20"/>
                <w:shd w:val="clear" w:color="auto" w:fill="D0CECE" w:themeFill="background2" w:themeFillShade="E6"/>
              </w:rPr>
              <w:t>P. č.</w:t>
            </w:r>
            <w:r w:rsidRPr="00D21BB2">
              <w:rPr>
                <w:rFonts w:ascii="Arial" w:hAnsi="Arial" w:cs="Arial"/>
                <w:sz w:val="20"/>
                <w:szCs w:val="20"/>
              </w:rPr>
              <w:t xml:space="preserve"> </w:t>
            </w:r>
          </w:p>
        </w:tc>
      </w:tr>
      <w:tr w:rsidR="00993B82" w:rsidRPr="00D21BB2" w14:paraId="0488673D" w14:textId="77777777" w:rsidTr="0059483B">
        <w:trPr>
          <w:trHeight w:val="567"/>
        </w:trPr>
        <w:tc>
          <w:tcPr>
            <w:tcW w:w="421" w:type="dxa"/>
            <w:tcBorders>
              <w:top w:val="single" w:sz="4" w:space="0" w:color="auto"/>
              <w:left w:val="single" w:sz="4" w:space="0" w:color="auto"/>
              <w:bottom w:val="single" w:sz="4" w:space="0" w:color="auto"/>
              <w:right w:val="single" w:sz="4" w:space="0" w:color="auto"/>
            </w:tcBorders>
          </w:tcPr>
          <w:p w14:paraId="32B83893" w14:textId="77777777" w:rsidR="00993B82" w:rsidRPr="00D21BB2" w:rsidRDefault="00993B82" w:rsidP="0059483B">
            <w:pPr>
              <w:pStyle w:val="Bezriadkovania"/>
              <w:rPr>
                <w:rFonts w:ascii="Arial" w:hAnsi="Arial" w:cs="Arial"/>
                <w:sz w:val="20"/>
                <w:szCs w:val="20"/>
              </w:rPr>
            </w:pPr>
          </w:p>
        </w:tc>
        <w:tc>
          <w:tcPr>
            <w:tcW w:w="1962" w:type="dxa"/>
            <w:tcBorders>
              <w:top w:val="single" w:sz="4" w:space="0" w:color="auto"/>
              <w:left w:val="single" w:sz="4" w:space="0" w:color="auto"/>
              <w:bottom w:val="single" w:sz="4" w:space="0" w:color="auto"/>
              <w:right w:val="single" w:sz="4" w:space="0" w:color="auto"/>
            </w:tcBorders>
          </w:tcPr>
          <w:p w14:paraId="605F33C5" w14:textId="77777777" w:rsidR="00993B82" w:rsidRPr="00D21BB2" w:rsidRDefault="00993B82" w:rsidP="0059483B">
            <w:pPr>
              <w:pStyle w:val="Bezriadkovania"/>
              <w:rPr>
                <w:rFonts w:ascii="Arial" w:hAnsi="Arial" w:cs="Arial"/>
                <w:sz w:val="20"/>
                <w:szCs w:val="20"/>
              </w:rPr>
            </w:pPr>
          </w:p>
        </w:tc>
        <w:tc>
          <w:tcPr>
            <w:tcW w:w="1190" w:type="dxa"/>
            <w:tcBorders>
              <w:top w:val="single" w:sz="4" w:space="0" w:color="auto"/>
              <w:left w:val="single" w:sz="4" w:space="0" w:color="auto"/>
              <w:bottom w:val="single" w:sz="4" w:space="0" w:color="auto"/>
              <w:right w:val="single" w:sz="4" w:space="0" w:color="auto"/>
            </w:tcBorders>
          </w:tcPr>
          <w:p w14:paraId="3F51FAA3" w14:textId="77777777" w:rsidR="00993B82" w:rsidRPr="00D21BB2" w:rsidRDefault="00993B82" w:rsidP="0059483B">
            <w:pPr>
              <w:pStyle w:val="Bezriadkovania"/>
              <w:rPr>
                <w:rFonts w:ascii="Arial" w:hAnsi="Arial" w:cs="Arial"/>
                <w:sz w:val="20"/>
                <w:szCs w:val="20"/>
              </w:rPr>
            </w:pPr>
          </w:p>
        </w:tc>
        <w:tc>
          <w:tcPr>
            <w:tcW w:w="2835" w:type="dxa"/>
            <w:tcBorders>
              <w:top w:val="single" w:sz="4" w:space="0" w:color="auto"/>
              <w:left w:val="single" w:sz="4" w:space="0" w:color="auto"/>
              <w:bottom w:val="single" w:sz="4" w:space="0" w:color="auto"/>
              <w:right w:val="single" w:sz="4" w:space="0" w:color="auto"/>
            </w:tcBorders>
          </w:tcPr>
          <w:p w14:paraId="47091289" w14:textId="77777777" w:rsidR="00993B82" w:rsidRPr="00D21BB2" w:rsidRDefault="00993B82" w:rsidP="0059483B">
            <w:pPr>
              <w:pStyle w:val="Bezriadkovania"/>
              <w:rPr>
                <w:rFonts w:ascii="Arial" w:hAnsi="Arial" w:cs="Arial"/>
                <w:sz w:val="20"/>
                <w:szCs w:val="20"/>
              </w:rPr>
            </w:pPr>
          </w:p>
        </w:tc>
        <w:tc>
          <w:tcPr>
            <w:tcW w:w="1618" w:type="dxa"/>
            <w:tcBorders>
              <w:top w:val="single" w:sz="4" w:space="0" w:color="auto"/>
              <w:left w:val="single" w:sz="4" w:space="0" w:color="auto"/>
              <w:bottom w:val="single" w:sz="4" w:space="0" w:color="auto"/>
              <w:right w:val="single" w:sz="4" w:space="0" w:color="auto"/>
            </w:tcBorders>
          </w:tcPr>
          <w:p w14:paraId="4218EB02" w14:textId="77777777" w:rsidR="00993B82" w:rsidRPr="00D21BB2" w:rsidRDefault="00993B82" w:rsidP="0059483B">
            <w:pPr>
              <w:pStyle w:val="Bezriadkovania"/>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0FC9261" w14:textId="77777777" w:rsidR="00993B82" w:rsidRPr="00D21BB2" w:rsidRDefault="00993B82" w:rsidP="0059483B">
            <w:pPr>
              <w:pStyle w:val="Bezriadkovania"/>
              <w:rPr>
                <w:rFonts w:ascii="Arial" w:hAnsi="Arial" w:cs="Arial"/>
                <w:sz w:val="20"/>
                <w:szCs w:val="20"/>
              </w:rPr>
            </w:pPr>
          </w:p>
        </w:tc>
      </w:tr>
    </w:tbl>
    <w:p w14:paraId="1EF61060" w14:textId="77777777" w:rsidR="00993B82" w:rsidRDefault="00993B82" w:rsidP="00C4600C">
      <w:pPr>
        <w:ind w:firstLine="708"/>
        <w:rPr>
          <w:rFonts w:eastAsia="Calibri"/>
          <w:b/>
          <w:szCs w:val="20"/>
        </w:rPr>
      </w:pPr>
    </w:p>
    <w:p w14:paraId="644304D4" w14:textId="77777777" w:rsidR="00993B82" w:rsidRDefault="00993B82" w:rsidP="00C4600C">
      <w:pPr>
        <w:ind w:firstLine="708"/>
        <w:rPr>
          <w:rFonts w:eastAsia="Calibri"/>
          <w:b/>
          <w:szCs w:val="20"/>
        </w:rPr>
      </w:pPr>
    </w:p>
    <w:p w14:paraId="4AED1043" w14:textId="77777777" w:rsidR="00993B82" w:rsidRDefault="00993B82" w:rsidP="00C4600C">
      <w:pPr>
        <w:ind w:firstLine="708"/>
        <w:rPr>
          <w:rFonts w:eastAsia="Calibri"/>
          <w:b/>
          <w:szCs w:val="20"/>
        </w:rPr>
      </w:pPr>
    </w:p>
    <w:p w14:paraId="1423B35B" w14:textId="77777777" w:rsidR="00993B82" w:rsidRPr="00D21BB2" w:rsidRDefault="00993B82" w:rsidP="00993B82">
      <w:pPr>
        <w:rPr>
          <w:i/>
          <w:szCs w:val="20"/>
        </w:rPr>
      </w:pPr>
      <w:r w:rsidRPr="00D21BB2">
        <w:rPr>
          <w:b/>
          <w:i/>
          <w:szCs w:val="20"/>
        </w:rPr>
        <w:t xml:space="preserve">Poznámka: </w:t>
      </w:r>
      <w:r w:rsidRPr="00D21BB2">
        <w:rPr>
          <w:i/>
          <w:szCs w:val="20"/>
        </w:rPr>
        <w:t>v prípade potreby je možné počet riadkov zvýšiť.</w:t>
      </w:r>
    </w:p>
    <w:p w14:paraId="20C69F0A" w14:textId="77777777" w:rsidR="00993B82" w:rsidRDefault="00993B82" w:rsidP="00C4600C">
      <w:pPr>
        <w:ind w:firstLine="708"/>
        <w:rPr>
          <w:rFonts w:eastAsia="Calibri"/>
          <w:b/>
          <w:szCs w:val="20"/>
        </w:rPr>
      </w:pPr>
    </w:p>
    <w:p w14:paraId="100C6934" w14:textId="77777777" w:rsidR="00993B82" w:rsidRDefault="00993B82" w:rsidP="00C4600C">
      <w:pPr>
        <w:ind w:firstLine="708"/>
        <w:rPr>
          <w:rFonts w:eastAsia="Calibri"/>
          <w:b/>
          <w:szCs w:val="20"/>
        </w:rPr>
      </w:pPr>
    </w:p>
    <w:p w14:paraId="162822F6" w14:textId="77777777" w:rsidR="00993B82" w:rsidRDefault="00993B82" w:rsidP="00C4600C">
      <w:pPr>
        <w:ind w:firstLine="708"/>
        <w:rPr>
          <w:rFonts w:eastAsia="Calibri"/>
          <w:b/>
          <w:szCs w:val="20"/>
        </w:rPr>
      </w:pPr>
    </w:p>
    <w:p w14:paraId="3E9DD5F3" w14:textId="77777777" w:rsidR="00993B82" w:rsidRDefault="00993B82" w:rsidP="00C4600C">
      <w:pPr>
        <w:ind w:firstLine="708"/>
        <w:rPr>
          <w:rFonts w:eastAsia="Calibri"/>
          <w:b/>
          <w:szCs w:val="20"/>
        </w:rPr>
      </w:pPr>
    </w:p>
    <w:p w14:paraId="64C3DE05" w14:textId="77777777" w:rsidR="00993B82" w:rsidRDefault="00993B82" w:rsidP="00C4600C">
      <w:pPr>
        <w:ind w:firstLine="708"/>
        <w:rPr>
          <w:rFonts w:eastAsia="Calibri"/>
          <w:b/>
          <w:szCs w:val="20"/>
        </w:rPr>
      </w:pPr>
    </w:p>
    <w:p w14:paraId="6DFA5A5C" w14:textId="77777777" w:rsidR="00993B82" w:rsidRDefault="00993B82" w:rsidP="00C4600C">
      <w:pPr>
        <w:ind w:firstLine="708"/>
        <w:rPr>
          <w:rFonts w:eastAsia="Calibri"/>
          <w:b/>
          <w:szCs w:val="20"/>
        </w:rPr>
      </w:pPr>
    </w:p>
    <w:p w14:paraId="3E881F9A" w14:textId="77777777" w:rsidR="00993B82" w:rsidRPr="00D21BB2" w:rsidRDefault="00993B82" w:rsidP="00C4600C">
      <w:pPr>
        <w:ind w:firstLine="708"/>
        <w:rPr>
          <w:rFonts w:eastAsia="Calibri"/>
          <w:b/>
          <w:szCs w:val="20"/>
        </w:rPr>
      </w:pPr>
    </w:p>
    <w:p w14:paraId="246F7125" w14:textId="38A4736A" w:rsidR="00C4600C" w:rsidRDefault="00C4600C" w:rsidP="00C4600C">
      <w:pPr>
        <w:pStyle w:val="Bezriadkovania"/>
        <w:rPr>
          <w:rFonts w:ascii="Arial" w:hAnsi="Arial" w:cs="Arial"/>
          <w:sz w:val="20"/>
          <w:szCs w:val="20"/>
        </w:rPr>
      </w:pPr>
      <w:r w:rsidRPr="00D21BB2">
        <w:rPr>
          <w:rFonts w:ascii="Arial" w:hAnsi="Arial" w:cs="Arial"/>
          <w:sz w:val="20"/>
          <w:szCs w:val="20"/>
        </w:rPr>
        <w:t>V ................... dňa ....................</w:t>
      </w:r>
    </w:p>
    <w:p w14:paraId="6677EA83" w14:textId="77777777" w:rsidR="00993B82" w:rsidRPr="00D21BB2" w:rsidRDefault="00993B82" w:rsidP="00C4600C">
      <w:pPr>
        <w:pStyle w:val="Bezriadkovania"/>
        <w:rPr>
          <w:rFonts w:ascii="Arial" w:hAnsi="Arial" w:cs="Arial"/>
          <w:sz w:val="20"/>
          <w:szCs w:val="20"/>
        </w:rPr>
      </w:pPr>
    </w:p>
    <w:p w14:paraId="62545834" w14:textId="77777777" w:rsidR="00C4600C" w:rsidRPr="00D21BB2" w:rsidRDefault="00C4600C" w:rsidP="00C4600C">
      <w:pPr>
        <w:pStyle w:val="Bezriadkovania"/>
        <w:rPr>
          <w:rFonts w:ascii="Arial" w:hAnsi="Arial" w:cs="Arial"/>
          <w:sz w:val="20"/>
          <w:szCs w:val="20"/>
        </w:rPr>
      </w:pPr>
      <w:r w:rsidRPr="00D21BB2">
        <w:rPr>
          <w:rFonts w:ascii="Arial" w:hAnsi="Arial" w:cs="Arial"/>
          <w:sz w:val="20"/>
          <w:szCs w:val="20"/>
        </w:rPr>
        <w:t>Za zhotoviteľa:</w:t>
      </w:r>
    </w:p>
    <w:p w14:paraId="26817D75" w14:textId="77777777" w:rsidR="00C4600C" w:rsidRPr="00D21BB2" w:rsidRDefault="00C4600C" w:rsidP="00C4600C">
      <w:pPr>
        <w:pStyle w:val="Bezriadkovania"/>
        <w:rPr>
          <w:rFonts w:ascii="Arial" w:hAnsi="Arial" w:cs="Arial"/>
          <w:sz w:val="20"/>
          <w:szCs w:val="20"/>
        </w:rPr>
      </w:pPr>
    </w:p>
    <w:p w14:paraId="50B6B071" w14:textId="77777777" w:rsidR="00C4600C" w:rsidRPr="00D21BB2" w:rsidRDefault="00C4600C" w:rsidP="00C4600C">
      <w:pPr>
        <w:pStyle w:val="Bezriadkovania"/>
        <w:rPr>
          <w:rFonts w:ascii="Arial" w:hAnsi="Arial" w:cs="Arial"/>
          <w:sz w:val="20"/>
          <w:szCs w:val="20"/>
        </w:rPr>
      </w:pPr>
      <w:r w:rsidRPr="00D21BB2">
        <w:rPr>
          <w:rFonts w:ascii="Arial" w:hAnsi="Arial" w:cs="Arial"/>
          <w:sz w:val="20"/>
          <w:szCs w:val="20"/>
        </w:rPr>
        <w:tab/>
      </w:r>
      <w:r w:rsidRPr="00D21BB2">
        <w:rPr>
          <w:rFonts w:ascii="Arial" w:hAnsi="Arial" w:cs="Arial"/>
          <w:sz w:val="20"/>
          <w:szCs w:val="20"/>
        </w:rPr>
        <w:tab/>
      </w:r>
      <w:r w:rsidRPr="00D21BB2">
        <w:rPr>
          <w:rFonts w:ascii="Arial" w:hAnsi="Arial" w:cs="Arial"/>
          <w:sz w:val="20"/>
          <w:szCs w:val="20"/>
        </w:rPr>
        <w:tab/>
      </w:r>
      <w:r w:rsidRPr="00D21BB2">
        <w:rPr>
          <w:rFonts w:ascii="Arial" w:hAnsi="Arial" w:cs="Arial"/>
          <w:sz w:val="20"/>
          <w:szCs w:val="20"/>
        </w:rPr>
        <w:tab/>
      </w:r>
      <w:r w:rsidRPr="00D21BB2">
        <w:rPr>
          <w:rFonts w:ascii="Arial" w:hAnsi="Arial" w:cs="Arial"/>
          <w:sz w:val="20"/>
          <w:szCs w:val="20"/>
        </w:rPr>
        <w:tab/>
      </w:r>
      <w:r w:rsidRPr="00D21BB2">
        <w:rPr>
          <w:rFonts w:ascii="Arial" w:hAnsi="Arial" w:cs="Arial"/>
          <w:sz w:val="20"/>
          <w:szCs w:val="20"/>
        </w:rPr>
        <w:tab/>
      </w:r>
      <w:r w:rsidRPr="00D21BB2">
        <w:rPr>
          <w:rFonts w:ascii="Arial" w:hAnsi="Arial" w:cs="Arial"/>
          <w:sz w:val="20"/>
          <w:szCs w:val="20"/>
        </w:rPr>
        <w:tab/>
      </w:r>
      <w:r w:rsidRPr="00D21BB2">
        <w:rPr>
          <w:rFonts w:ascii="Arial" w:hAnsi="Arial" w:cs="Arial"/>
          <w:sz w:val="20"/>
          <w:szCs w:val="20"/>
        </w:rPr>
        <w:tab/>
        <w:t>________________________</w:t>
      </w:r>
    </w:p>
    <w:p w14:paraId="0B9BCF12" w14:textId="3061CC76" w:rsidR="00C4600C" w:rsidRDefault="00C4600C" w:rsidP="00C4600C">
      <w:pPr>
        <w:pStyle w:val="Bezriadkovania"/>
        <w:rPr>
          <w:rFonts w:ascii="Arial" w:hAnsi="Arial" w:cs="Arial"/>
          <w:sz w:val="20"/>
          <w:szCs w:val="20"/>
        </w:rPr>
      </w:pPr>
      <w:r w:rsidRPr="00D21BB2">
        <w:rPr>
          <w:rFonts w:ascii="Arial" w:hAnsi="Arial" w:cs="Arial"/>
          <w:sz w:val="20"/>
          <w:szCs w:val="20"/>
        </w:rPr>
        <w:tab/>
      </w:r>
      <w:r w:rsidRPr="00D21BB2">
        <w:rPr>
          <w:rFonts w:ascii="Arial" w:hAnsi="Arial" w:cs="Arial"/>
          <w:sz w:val="20"/>
          <w:szCs w:val="20"/>
        </w:rPr>
        <w:tab/>
      </w:r>
      <w:r w:rsidRPr="00D21BB2">
        <w:rPr>
          <w:rFonts w:ascii="Arial" w:hAnsi="Arial" w:cs="Arial"/>
          <w:sz w:val="20"/>
          <w:szCs w:val="20"/>
        </w:rPr>
        <w:tab/>
      </w:r>
      <w:r w:rsidRPr="00D21BB2">
        <w:rPr>
          <w:rFonts w:ascii="Arial" w:hAnsi="Arial" w:cs="Arial"/>
          <w:sz w:val="20"/>
          <w:szCs w:val="20"/>
        </w:rPr>
        <w:tab/>
      </w:r>
      <w:r w:rsidRPr="00D21BB2">
        <w:rPr>
          <w:rFonts w:ascii="Arial" w:hAnsi="Arial" w:cs="Arial"/>
          <w:sz w:val="20"/>
          <w:szCs w:val="20"/>
        </w:rPr>
        <w:tab/>
      </w:r>
      <w:r w:rsidRPr="00D21BB2">
        <w:rPr>
          <w:rFonts w:ascii="Arial" w:hAnsi="Arial" w:cs="Arial"/>
          <w:sz w:val="20"/>
          <w:szCs w:val="20"/>
        </w:rPr>
        <w:tab/>
      </w:r>
      <w:r w:rsidRPr="00D21BB2">
        <w:rPr>
          <w:rFonts w:ascii="Arial" w:hAnsi="Arial" w:cs="Arial"/>
          <w:sz w:val="20"/>
          <w:szCs w:val="20"/>
        </w:rPr>
        <w:tab/>
      </w:r>
      <w:r w:rsidRPr="00D21BB2">
        <w:rPr>
          <w:rFonts w:ascii="Arial" w:hAnsi="Arial" w:cs="Arial"/>
          <w:sz w:val="20"/>
          <w:szCs w:val="20"/>
        </w:rPr>
        <w:tab/>
      </w:r>
      <w:r w:rsidRPr="00D21BB2">
        <w:rPr>
          <w:rFonts w:ascii="Arial" w:hAnsi="Arial" w:cs="Arial"/>
          <w:sz w:val="20"/>
          <w:szCs w:val="20"/>
        </w:rPr>
        <w:tab/>
        <w:t>Zhotoviteľ</w:t>
      </w:r>
    </w:p>
    <w:p w14:paraId="4F011A1B" w14:textId="77777777" w:rsidR="00C4600C" w:rsidRPr="00D21BB2" w:rsidRDefault="00C4600C" w:rsidP="00C4600C">
      <w:pPr>
        <w:pStyle w:val="Bezriadkovania"/>
        <w:rPr>
          <w:rFonts w:ascii="Arial" w:hAnsi="Arial" w:cs="Arial"/>
          <w:sz w:val="20"/>
          <w:szCs w:val="20"/>
        </w:rPr>
      </w:pPr>
    </w:p>
    <w:p w14:paraId="521F7B86" w14:textId="11E86372" w:rsidR="00C4600C" w:rsidRPr="00C4600C" w:rsidRDefault="00C4600C" w:rsidP="00C4600C">
      <w:pPr>
        <w:pStyle w:val="Bezriadkovania"/>
        <w:jc w:val="both"/>
        <w:rPr>
          <w:rFonts w:ascii="Arial" w:hAnsi="Arial" w:cs="Arial"/>
          <w:i/>
          <w:sz w:val="18"/>
          <w:szCs w:val="18"/>
        </w:rPr>
      </w:pPr>
      <w:r w:rsidRPr="00C4600C">
        <w:rPr>
          <w:rFonts w:ascii="Arial" w:hAnsi="Arial" w:cs="Arial"/>
          <w:i/>
          <w:sz w:val="18"/>
          <w:szCs w:val="18"/>
        </w:rPr>
        <w:t xml:space="preserve">Poznámka: </w:t>
      </w:r>
      <w:r w:rsidRPr="00C4600C">
        <w:rPr>
          <w:rFonts w:ascii="Arial" w:eastAsia="SimSun" w:hAnsi="Arial" w:cs="Arial"/>
          <w:i/>
          <w:snapToGrid w:val="0"/>
          <w:sz w:val="18"/>
          <w:szCs w:val="18"/>
        </w:rPr>
        <w:t xml:space="preserve">podpis uchádzača alebo osoby oprávnenej konať za uchádzača (v prípade skupiny dodávateľov </w:t>
      </w:r>
      <w:r w:rsidRPr="00C4600C">
        <w:rPr>
          <w:rFonts w:ascii="Arial" w:eastAsia="SimSun" w:hAnsi="Arial" w:cs="Arial"/>
          <w:i/>
          <w:snapToGrid w:val="0"/>
          <w:sz w:val="18"/>
          <w:szCs w:val="18"/>
          <w:u w:val="single"/>
        </w:rPr>
        <w:t>podpis každého člena skupiny</w:t>
      </w:r>
      <w:r w:rsidRPr="00C4600C">
        <w:rPr>
          <w:rFonts w:ascii="Arial" w:eastAsia="SimSun" w:hAnsi="Arial" w:cs="Arial"/>
          <w:i/>
          <w:snapToGrid w:val="0"/>
          <w:sz w:val="18"/>
          <w:szCs w:val="18"/>
        </w:rPr>
        <w:t xml:space="preserve"> dodávateľov alebo osoby oprávnenej konať za každého člena skupiny dodávateľov)</w:t>
      </w:r>
    </w:p>
    <w:p w14:paraId="57E8A84C" w14:textId="77777777" w:rsidR="00F809AB" w:rsidRDefault="00F809AB" w:rsidP="00B262F9">
      <w:pPr>
        <w:tabs>
          <w:tab w:val="left" w:pos="1373"/>
        </w:tabs>
        <w:jc w:val="center"/>
        <w:rPr>
          <w:b/>
          <w:szCs w:val="20"/>
        </w:rPr>
      </w:pPr>
    </w:p>
    <w:p w14:paraId="2F6BAA68" w14:textId="77777777" w:rsidR="00F809AB" w:rsidRDefault="00F809AB" w:rsidP="00B262F9">
      <w:pPr>
        <w:tabs>
          <w:tab w:val="left" w:pos="1373"/>
        </w:tabs>
        <w:jc w:val="center"/>
        <w:rPr>
          <w:b/>
          <w:szCs w:val="20"/>
        </w:rPr>
      </w:pPr>
    </w:p>
    <w:p w14:paraId="1F32ECCF" w14:textId="2F1A1285" w:rsidR="00B262F9" w:rsidRDefault="00B262F9" w:rsidP="00B262F9">
      <w:pPr>
        <w:tabs>
          <w:tab w:val="left" w:pos="1373"/>
        </w:tabs>
        <w:jc w:val="center"/>
        <w:rPr>
          <w:b/>
          <w:szCs w:val="20"/>
        </w:rPr>
      </w:pPr>
      <w:r w:rsidRPr="007207A1">
        <w:rPr>
          <w:b/>
          <w:szCs w:val="20"/>
        </w:rPr>
        <w:lastRenderedPageBreak/>
        <w:t>ČESTNÉ VYHLÁSENIE</w:t>
      </w:r>
      <w:r w:rsidR="00BE6B6B">
        <w:rPr>
          <w:b/>
          <w:szCs w:val="20"/>
        </w:rPr>
        <w:t xml:space="preserve"> UCHÁDZAČA</w:t>
      </w:r>
    </w:p>
    <w:p w14:paraId="7FB38FB8" w14:textId="77777777" w:rsidR="00B262F9" w:rsidRPr="007207A1" w:rsidRDefault="00B262F9" w:rsidP="00B262F9">
      <w:pPr>
        <w:tabs>
          <w:tab w:val="left" w:pos="1373"/>
        </w:tabs>
        <w:jc w:val="center"/>
        <w:rPr>
          <w:szCs w:val="20"/>
        </w:rPr>
      </w:pPr>
      <w:r w:rsidRPr="007207A1">
        <w:rPr>
          <w:szCs w:val="20"/>
        </w:rPr>
        <w:t>podľa § 32 ods. 7</w:t>
      </w:r>
      <w:r>
        <w:rPr>
          <w:szCs w:val="20"/>
        </w:rPr>
        <w:t xml:space="preserve"> a § 32 ods. 8 </w:t>
      </w:r>
      <w:r w:rsidRPr="007207A1">
        <w:rPr>
          <w:szCs w:val="20"/>
        </w:rPr>
        <w:t xml:space="preserve"> zákona č. 343/2015 Z. z. o verejnom obstarávaní a</w:t>
      </w:r>
    </w:p>
    <w:p w14:paraId="269D93D6" w14:textId="77777777" w:rsidR="00B262F9" w:rsidRPr="007207A1" w:rsidRDefault="00B262F9" w:rsidP="00B262F9">
      <w:pPr>
        <w:tabs>
          <w:tab w:val="left" w:pos="1373"/>
        </w:tabs>
        <w:jc w:val="center"/>
        <w:rPr>
          <w:szCs w:val="20"/>
        </w:rPr>
      </w:pPr>
      <w:r w:rsidRPr="007207A1">
        <w:rPr>
          <w:szCs w:val="20"/>
        </w:rPr>
        <w:t>o zmene a doplnení niektorých zákonov v znení neskorších predpisov (ďalej len „zákon o verejnom obstarávaní“)</w:t>
      </w:r>
    </w:p>
    <w:p w14:paraId="063D3450" w14:textId="77777777" w:rsidR="00B262F9" w:rsidRPr="007207A1" w:rsidRDefault="00B262F9" w:rsidP="00B262F9">
      <w:pPr>
        <w:tabs>
          <w:tab w:val="left" w:pos="1373"/>
        </w:tabs>
        <w:jc w:val="center"/>
        <w:rPr>
          <w:color w:val="FF0000"/>
          <w:szCs w:val="20"/>
        </w:rPr>
      </w:pPr>
    </w:p>
    <w:p w14:paraId="750CA40C" w14:textId="7001DA6E" w:rsidR="00B262F9" w:rsidRPr="000D78FC" w:rsidRDefault="00B262F9" w:rsidP="000D78FC">
      <w:pPr>
        <w:spacing w:after="0" w:line="240" w:lineRule="auto"/>
        <w:ind w:leftChars="5" w:left="20"/>
        <w:rPr>
          <w:b/>
          <w:bCs/>
          <w:sz w:val="22"/>
        </w:rPr>
      </w:pPr>
      <w:r w:rsidRPr="007207A1">
        <w:rPr>
          <w:szCs w:val="20"/>
        </w:rPr>
        <w:t xml:space="preserve">Týmto čestne vyhlasujem, že ako uchádzač predkladajúci ponuku do </w:t>
      </w:r>
      <w:r w:rsidR="00BE6B6B">
        <w:rPr>
          <w:szCs w:val="20"/>
        </w:rPr>
        <w:t>nadlimitnej</w:t>
      </w:r>
      <w:r w:rsidRPr="007207A1">
        <w:rPr>
          <w:szCs w:val="20"/>
        </w:rPr>
        <w:t xml:space="preserve"> zákazky s názvom </w:t>
      </w:r>
      <w:r w:rsidR="00E536B9" w:rsidRPr="009C36AA">
        <w:rPr>
          <w:b/>
          <w:bCs/>
          <w:sz w:val="22"/>
        </w:rPr>
        <w:t>„Rekonštrukcia okruhu OS85</w:t>
      </w:r>
      <w:r w:rsidR="000D78FC">
        <w:rPr>
          <w:b/>
          <w:bCs/>
          <w:sz w:val="22"/>
        </w:rPr>
        <w:t xml:space="preserve"> a okruhu OS87</w:t>
      </w:r>
      <w:r w:rsidR="00E536B9" w:rsidRPr="009C36AA">
        <w:rPr>
          <w:b/>
          <w:bCs/>
          <w:sz w:val="22"/>
        </w:rPr>
        <w:t>, Levice“</w:t>
      </w:r>
      <w:r w:rsidR="000D78FC">
        <w:rPr>
          <w:b/>
          <w:bCs/>
          <w:sz w:val="22"/>
        </w:rPr>
        <w:t xml:space="preserve"> </w:t>
      </w:r>
      <w:r>
        <w:rPr>
          <w:b/>
          <w:szCs w:val="20"/>
        </w:rPr>
        <w:t xml:space="preserve"> </w:t>
      </w:r>
      <w:r w:rsidRPr="007207A1">
        <w:rPr>
          <w:szCs w:val="20"/>
        </w:rPr>
        <w:t>vyhlásenej verejným obstarávateľom k stanovenej podmienke účasti osobného postavenia podľa § 32 ods. 1 písm. a) zákona o verejnom obstarávaní:</w:t>
      </w:r>
    </w:p>
    <w:p w14:paraId="00FE490A" w14:textId="77777777" w:rsidR="00B262F9" w:rsidRDefault="00B262F9" w:rsidP="00B262F9">
      <w:pPr>
        <w:tabs>
          <w:tab w:val="left" w:pos="1373"/>
        </w:tabs>
        <w:rPr>
          <w:szCs w:val="20"/>
        </w:rPr>
      </w:pPr>
    </w:p>
    <w:p w14:paraId="3644AEAB" w14:textId="77777777" w:rsidR="00B262F9" w:rsidRPr="001D7986" w:rsidRDefault="00B262F9" w:rsidP="00B262F9">
      <w:pPr>
        <w:tabs>
          <w:tab w:val="left" w:pos="1373"/>
        </w:tabs>
        <w:rPr>
          <w:szCs w:val="20"/>
        </w:rPr>
      </w:pPr>
      <w:r w:rsidRPr="001D7986">
        <w:rPr>
          <w:szCs w:val="20"/>
        </w:rPr>
        <w:t xml:space="preserve">Spĺňam podmienku účasti podľa § 32 ods. 1 písm. a) zákona o verejnom obstarávaní a predkladám zoznam osôb: </w:t>
      </w:r>
    </w:p>
    <w:p w14:paraId="03EDAC25" w14:textId="77777777" w:rsidR="00B262F9" w:rsidRDefault="00B262F9" w:rsidP="00B262F9">
      <w:pPr>
        <w:tabs>
          <w:tab w:val="left" w:pos="1373"/>
        </w:tabs>
        <w:rPr>
          <w:szCs w:val="20"/>
        </w:rPr>
      </w:pPr>
    </w:p>
    <w:p w14:paraId="4FF1B419" w14:textId="77777777" w:rsidR="00B262F9" w:rsidRPr="007D5FB7" w:rsidRDefault="00B262F9" w:rsidP="00B262F9">
      <w:pPr>
        <w:tabs>
          <w:tab w:val="left" w:pos="1373"/>
        </w:tabs>
        <w:rPr>
          <w:szCs w:val="20"/>
        </w:rPr>
      </w:pPr>
      <w:r>
        <w:rPr>
          <w:szCs w:val="20"/>
        </w:rPr>
        <w:t xml:space="preserve">.................................... ( meno a priezvisko, titul), ktoré majú rozhodujúci vplyv na činnosť </w:t>
      </w:r>
    </w:p>
    <w:p w14:paraId="069706D1" w14:textId="77777777" w:rsidR="00B262F9" w:rsidRDefault="00B262F9" w:rsidP="00B262F9">
      <w:pPr>
        <w:tabs>
          <w:tab w:val="left" w:pos="1373"/>
        </w:tabs>
        <w:rPr>
          <w:szCs w:val="20"/>
        </w:rPr>
      </w:pPr>
    </w:p>
    <w:p w14:paraId="6AED2A55" w14:textId="77777777" w:rsidR="00B262F9" w:rsidRPr="00FF1F02" w:rsidRDefault="00B262F9" w:rsidP="00B262F9">
      <w:pPr>
        <w:pStyle w:val="Bezriadkovania"/>
        <w:rPr>
          <w:rFonts w:ascii="Arial" w:hAnsi="Arial" w:cs="Arial"/>
          <w:i/>
          <w:sz w:val="18"/>
          <w:szCs w:val="18"/>
        </w:rPr>
      </w:pPr>
      <w:r w:rsidRPr="00FF1F02">
        <w:rPr>
          <w:rFonts w:ascii="Arial" w:hAnsi="Arial" w:cs="Arial"/>
          <w:i/>
          <w:sz w:val="18"/>
          <w:szCs w:val="18"/>
        </w:rPr>
        <w:t>* poznámka: uchádzač nižšie vyznačí, ktorá situácia sa na neho vzťahuje – teda vyberie si a</w:t>
      </w:r>
      <w:r>
        <w:rPr>
          <w:rFonts w:ascii="Arial" w:hAnsi="Arial" w:cs="Arial"/>
          <w:i/>
          <w:sz w:val="18"/>
          <w:szCs w:val="18"/>
        </w:rPr>
        <w:t> </w:t>
      </w:r>
      <w:r w:rsidRPr="00FF1F02">
        <w:rPr>
          <w:rFonts w:ascii="Arial" w:hAnsi="Arial" w:cs="Arial"/>
          <w:i/>
          <w:sz w:val="18"/>
          <w:szCs w:val="18"/>
        </w:rPr>
        <w:t>označí</w:t>
      </w:r>
      <w:r>
        <w:rPr>
          <w:rFonts w:ascii="Arial" w:hAnsi="Arial" w:cs="Arial"/>
          <w:i/>
          <w:sz w:val="18"/>
          <w:szCs w:val="18"/>
        </w:rPr>
        <w:t xml:space="preserve"> </w:t>
      </w:r>
      <w:r w:rsidRPr="00FF1F02">
        <w:rPr>
          <w:rFonts w:ascii="Arial" w:hAnsi="Arial" w:cs="Arial"/>
          <w:i/>
          <w:sz w:val="18"/>
          <w:szCs w:val="18"/>
        </w:rPr>
        <w:t>buď možnosť 1. a) alebo 1. b) alebo 2., tak ako je nižšie uvedené:</w:t>
      </w:r>
    </w:p>
    <w:p w14:paraId="277DF7BD" w14:textId="77777777" w:rsidR="00B262F9" w:rsidRPr="00583082" w:rsidRDefault="00B262F9" w:rsidP="00B262F9">
      <w:pPr>
        <w:pStyle w:val="Bezriadkovania"/>
        <w:rPr>
          <w:rFonts w:ascii="Arial" w:hAnsi="Arial" w:cs="Arial"/>
          <w:iCs/>
          <w:sz w:val="20"/>
          <w:szCs w:val="20"/>
        </w:rPr>
      </w:pPr>
    </w:p>
    <w:p w14:paraId="2695E70D" w14:textId="77777777" w:rsidR="00B262F9" w:rsidRDefault="00B262F9" w:rsidP="00B262F9">
      <w:pPr>
        <w:pStyle w:val="Bezriadkovania"/>
        <w:rPr>
          <w:rFonts w:ascii="Arial" w:hAnsi="Arial" w:cs="Arial"/>
          <w:iCs/>
          <w:sz w:val="20"/>
          <w:szCs w:val="20"/>
        </w:rPr>
      </w:pPr>
      <w:r w:rsidRPr="00583082">
        <w:rPr>
          <w:rFonts w:ascii="Arial" w:hAnsi="Arial" w:cs="Arial"/>
          <w:b/>
          <w:bCs/>
          <w:iCs/>
          <w:sz w:val="20"/>
          <w:szCs w:val="20"/>
        </w:rPr>
        <w:t>1</w:t>
      </w:r>
      <w:r w:rsidRPr="00583082">
        <w:rPr>
          <w:rFonts w:ascii="Arial" w:hAnsi="Arial" w:cs="Arial"/>
          <w:iCs/>
          <w:sz w:val="20"/>
          <w:szCs w:val="20"/>
        </w:rPr>
        <w:t>. v prípade, že uchádzač je zapísaný v zozname hospodárskych subjektov:</w:t>
      </w:r>
    </w:p>
    <w:p w14:paraId="5FCDABF2" w14:textId="77777777" w:rsidR="00B262F9" w:rsidRPr="00583082" w:rsidRDefault="00B262F9" w:rsidP="00B262F9">
      <w:pPr>
        <w:pStyle w:val="Bezriadkovania"/>
        <w:rPr>
          <w:rFonts w:ascii="Arial" w:hAnsi="Arial" w:cs="Arial"/>
          <w:iCs/>
          <w:sz w:val="20"/>
          <w:szCs w:val="20"/>
        </w:rPr>
      </w:pPr>
      <w:r w:rsidRPr="00583082">
        <w:rPr>
          <w:rFonts w:ascii="Arial" w:hAnsi="Arial" w:cs="Arial"/>
          <w:iCs/>
          <w:sz w:val="20"/>
          <w:szCs w:val="20"/>
        </w:rPr>
        <w:t>a) vyhlasujem, že neexistujú žiadne ďalšie osoby podľa § 32 ods. 7 a ods. 8 ZVO okrem</w:t>
      </w:r>
    </w:p>
    <w:p w14:paraId="704A5507" w14:textId="77777777" w:rsidR="00B262F9" w:rsidRPr="00583082" w:rsidRDefault="00B262F9" w:rsidP="00B262F9">
      <w:pPr>
        <w:pStyle w:val="Bezriadkovania"/>
        <w:rPr>
          <w:rFonts w:ascii="Arial" w:hAnsi="Arial" w:cs="Arial"/>
          <w:iCs/>
          <w:sz w:val="20"/>
          <w:szCs w:val="20"/>
        </w:rPr>
      </w:pPr>
      <w:r w:rsidRPr="00583082">
        <w:rPr>
          <w:rFonts w:ascii="Arial" w:hAnsi="Arial" w:cs="Arial"/>
          <w:iCs/>
          <w:sz w:val="20"/>
          <w:szCs w:val="20"/>
        </w:rPr>
        <w:t>tých osôb, ktorých výpis z Registra trestov je uvedený v zápise do Zoznamu</w:t>
      </w:r>
      <w:r>
        <w:rPr>
          <w:rFonts w:ascii="Arial" w:hAnsi="Arial" w:cs="Arial"/>
          <w:iCs/>
          <w:sz w:val="20"/>
          <w:szCs w:val="20"/>
        </w:rPr>
        <w:t xml:space="preserve"> </w:t>
      </w:r>
      <w:r w:rsidRPr="00583082">
        <w:rPr>
          <w:rFonts w:ascii="Arial" w:hAnsi="Arial" w:cs="Arial"/>
          <w:iCs/>
          <w:sz w:val="20"/>
          <w:szCs w:val="20"/>
        </w:rPr>
        <w:t>hospodárskych subjektov č. ...............</w:t>
      </w:r>
    </w:p>
    <w:p w14:paraId="6EACDFE2" w14:textId="77777777" w:rsidR="00B262F9" w:rsidRPr="00583082" w:rsidRDefault="00B262F9" w:rsidP="00B262F9">
      <w:pPr>
        <w:tabs>
          <w:tab w:val="left" w:pos="1373"/>
        </w:tabs>
        <w:rPr>
          <w:iCs/>
          <w:szCs w:val="20"/>
        </w:rPr>
      </w:pPr>
    </w:p>
    <w:p w14:paraId="7915C221" w14:textId="77777777" w:rsidR="00B262F9" w:rsidRPr="00583082" w:rsidRDefault="00B262F9" w:rsidP="00B262F9">
      <w:pPr>
        <w:pStyle w:val="Bezriadkovania"/>
        <w:rPr>
          <w:rFonts w:ascii="Arial" w:hAnsi="Arial" w:cs="Arial"/>
          <w:iCs/>
          <w:sz w:val="20"/>
          <w:szCs w:val="20"/>
        </w:rPr>
      </w:pPr>
      <w:r w:rsidRPr="00583082">
        <w:rPr>
          <w:rFonts w:ascii="Arial" w:hAnsi="Arial" w:cs="Arial"/>
          <w:iCs/>
          <w:sz w:val="20"/>
          <w:szCs w:val="20"/>
        </w:rPr>
        <w:t>b) vyhlasujem, že nižšie uvedené osoby, ktoré majú právo konať, práva spojené s rozhodovaním alebo kontrolou v našej spoločnosti podľa § 32 ods. 7 a ods. 8 ZVO a nie sú zapísané v zozname hospodárskych subjektov, spĺňajú podmienky osobného postavenia v súlade s § 32 ods. 1 písm. a) ZVO:</w:t>
      </w:r>
    </w:p>
    <w:p w14:paraId="52C574E2" w14:textId="77777777" w:rsidR="00B262F9" w:rsidRPr="00FF1F02" w:rsidRDefault="00B262F9" w:rsidP="00B262F9">
      <w:pPr>
        <w:pStyle w:val="Bezriadkovania"/>
        <w:rPr>
          <w:rFonts w:ascii="Arial" w:hAnsi="Arial" w:cs="Arial"/>
          <w:sz w:val="20"/>
          <w:szCs w:val="20"/>
          <w:u w:val="single"/>
        </w:rPr>
      </w:pPr>
      <w:r w:rsidRPr="00FF1F02">
        <w:rPr>
          <w:rFonts w:ascii="Arial" w:hAnsi="Arial" w:cs="Arial"/>
          <w:sz w:val="20"/>
          <w:szCs w:val="20"/>
          <w:u w:val="single"/>
        </w:rPr>
        <w:t>Zoznam osôb ( * ste povinní uviesť všetky osoby)</w:t>
      </w:r>
    </w:p>
    <w:p w14:paraId="7C21D68B" w14:textId="77777777" w:rsidR="00B262F9" w:rsidRPr="00FF1F02" w:rsidRDefault="00B262F9" w:rsidP="00B262F9">
      <w:pPr>
        <w:pStyle w:val="Bezriadkovania"/>
        <w:rPr>
          <w:rFonts w:ascii="Arial" w:hAnsi="Arial" w:cs="Arial"/>
          <w:sz w:val="20"/>
          <w:szCs w:val="20"/>
        </w:rPr>
      </w:pPr>
      <w:r w:rsidRPr="00FF1F02">
        <w:rPr>
          <w:rFonts w:ascii="Arial" w:hAnsi="Arial" w:cs="Arial"/>
          <w:sz w:val="20"/>
          <w:szCs w:val="20"/>
        </w:rPr>
        <w:t>Meno a priezvisko:..............................................................................................................</w:t>
      </w:r>
    </w:p>
    <w:p w14:paraId="39308789" w14:textId="77777777" w:rsidR="00B262F9" w:rsidRPr="00FF1F02" w:rsidRDefault="00B262F9" w:rsidP="00B262F9">
      <w:pPr>
        <w:pStyle w:val="Bezriadkovania"/>
        <w:rPr>
          <w:rFonts w:ascii="Arial" w:hAnsi="Arial" w:cs="Arial"/>
          <w:sz w:val="20"/>
          <w:szCs w:val="20"/>
        </w:rPr>
      </w:pPr>
      <w:r w:rsidRPr="00FF1F02">
        <w:rPr>
          <w:rFonts w:ascii="Arial" w:hAnsi="Arial" w:cs="Arial"/>
          <w:sz w:val="20"/>
          <w:szCs w:val="20"/>
        </w:rPr>
        <w:t>Názov spoločnosti/obchodné meno:....................................................................................</w:t>
      </w:r>
    </w:p>
    <w:p w14:paraId="15CC621F" w14:textId="77777777" w:rsidR="00B262F9" w:rsidRPr="00FF1F02" w:rsidRDefault="00B262F9" w:rsidP="00B262F9">
      <w:pPr>
        <w:pStyle w:val="Bezriadkovania"/>
        <w:rPr>
          <w:rFonts w:ascii="Arial" w:hAnsi="Arial" w:cs="Arial"/>
          <w:sz w:val="20"/>
          <w:szCs w:val="20"/>
        </w:rPr>
      </w:pPr>
      <w:r w:rsidRPr="00FF1F02">
        <w:rPr>
          <w:rFonts w:ascii="Arial" w:hAnsi="Arial" w:cs="Arial"/>
          <w:sz w:val="20"/>
          <w:szCs w:val="20"/>
        </w:rPr>
        <w:t>Sídlo alebo miesto podnikania: ...........................................................................................</w:t>
      </w:r>
    </w:p>
    <w:p w14:paraId="5CDD0073" w14:textId="77777777" w:rsidR="00B262F9" w:rsidRPr="00FF1F02" w:rsidRDefault="00B262F9" w:rsidP="00B262F9">
      <w:pPr>
        <w:pStyle w:val="Bezriadkovania"/>
        <w:rPr>
          <w:rFonts w:ascii="Arial" w:hAnsi="Arial" w:cs="Arial"/>
          <w:sz w:val="20"/>
          <w:szCs w:val="20"/>
        </w:rPr>
      </w:pPr>
      <w:r w:rsidRPr="00FF1F02">
        <w:rPr>
          <w:rFonts w:ascii="Arial" w:hAnsi="Arial" w:cs="Arial"/>
          <w:sz w:val="20"/>
          <w:szCs w:val="20"/>
        </w:rPr>
        <w:t>IČO: .....................................    Právomoci osoby platné od – do ........................................</w:t>
      </w:r>
    </w:p>
    <w:p w14:paraId="256716AB" w14:textId="77777777" w:rsidR="00B262F9" w:rsidRPr="00583082" w:rsidRDefault="00B262F9" w:rsidP="00B262F9">
      <w:pPr>
        <w:pStyle w:val="Bezriadkovania"/>
        <w:rPr>
          <w:rFonts w:ascii="Arial" w:hAnsi="Arial" w:cs="Arial"/>
          <w:iCs/>
          <w:sz w:val="20"/>
          <w:szCs w:val="20"/>
        </w:rPr>
      </w:pPr>
      <w:r w:rsidRPr="00583082">
        <w:rPr>
          <w:rFonts w:ascii="Arial" w:hAnsi="Arial" w:cs="Arial"/>
          <w:iCs/>
          <w:sz w:val="20"/>
          <w:szCs w:val="20"/>
        </w:rPr>
        <w:t>(použite koľkokrát je potrebné)</w:t>
      </w:r>
    </w:p>
    <w:p w14:paraId="7EDD5E42" w14:textId="77777777" w:rsidR="00B262F9" w:rsidRDefault="00B262F9" w:rsidP="00B262F9">
      <w:pPr>
        <w:tabs>
          <w:tab w:val="left" w:pos="1373"/>
        </w:tabs>
        <w:rPr>
          <w:szCs w:val="20"/>
        </w:rPr>
      </w:pPr>
    </w:p>
    <w:p w14:paraId="0D75F667" w14:textId="77777777" w:rsidR="00B262F9" w:rsidRPr="00583082" w:rsidRDefault="00B262F9" w:rsidP="00B262F9">
      <w:pPr>
        <w:pStyle w:val="Bezriadkovania"/>
        <w:rPr>
          <w:rFonts w:ascii="Arial" w:hAnsi="Arial" w:cs="Arial"/>
          <w:i/>
          <w:sz w:val="20"/>
          <w:szCs w:val="20"/>
        </w:rPr>
      </w:pPr>
      <w:r w:rsidRPr="00583082">
        <w:rPr>
          <w:rFonts w:ascii="Arial" w:hAnsi="Arial" w:cs="Arial"/>
          <w:b/>
          <w:bCs/>
          <w:iCs/>
          <w:sz w:val="20"/>
          <w:szCs w:val="20"/>
        </w:rPr>
        <w:t>2.</w:t>
      </w:r>
      <w:r w:rsidRPr="00583082">
        <w:rPr>
          <w:rFonts w:ascii="Arial" w:hAnsi="Arial" w:cs="Arial"/>
          <w:i/>
          <w:sz w:val="20"/>
          <w:szCs w:val="20"/>
        </w:rPr>
        <w:t xml:space="preserve"> v prípade, že uchádzač nie je zapísaný v zozname hospodárskych subjektov:</w:t>
      </w:r>
    </w:p>
    <w:p w14:paraId="017A7A9B" w14:textId="77777777" w:rsidR="00B262F9" w:rsidRDefault="00B262F9" w:rsidP="00B262F9">
      <w:pPr>
        <w:pStyle w:val="Bezriadkovania"/>
        <w:rPr>
          <w:rFonts w:ascii="Arial" w:hAnsi="Arial" w:cs="Arial"/>
          <w:i/>
          <w:sz w:val="20"/>
          <w:szCs w:val="20"/>
        </w:rPr>
      </w:pPr>
      <w:r w:rsidRPr="00583082">
        <w:rPr>
          <w:rFonts w:ascii="Arial" w:hAnsi="Arial" w:cs="Arial"/>
          <w:i/>
          <w:sz w:val="20"/>
          <w:szCs w:val="20"/>
        </w:rPr>
        <w:t>− vyhlasujem, že nižšie uvedené osoby, ktoré majú právo konať, práva spojené</w:t>
      </w:r>
      <w:r>
        <w:rPr>
          <w:rFonts w:ascii="Arial" w:hAnsi="Arial" w:cs="Arial"/>
          <w:i/>
          <w:sz w:val="20"/>
          <w:szCs w:val="20"/>
        </w:rPr>
        <w:t xml:space="preserve"> </w:t>
      </w:r>
      <w:r w:rsidRPr="00583082">
        <w:rPr>
          <w:rFonts w:ascii="Arial" w:hAnsi="Arial" w:cs="Arial"/>
          <w:i/>
          <w:sz w:val="20"/>
          <w:szCs w:val="20"/>
        </w:rPr>
        <w:t>s rozhodovaním alebo kontrolou v našej spoločnosti podľa § 32 ods. 7 a ods. 8 ZVO,</w:t>
      </w:r>
      <w:r>
        <w:rPr>
          <w:rFonts w:ascii="Arial" w:hAnsi="Arial" w:cs="Arial"/>
          <w:i/>
          <w:sz w:val="20"/>
          <w:szCs w:val="20"/>
        </w:rPr>
        <w:t xml:space="preserve"> </w:t>
      </w:r>
      <w:r w:rsidRPr="00583082">
        <w:rPr>
          <w:rFonts w:ascii="Arial" w:hAnsi="Arial" w:cs="Arial"/>
          <w:i/>
          <w:sz w:val="20"/>
          <w:szCs w:val="20"/>
        </w:rPr>
        <w:t>spĺňajú podmienky osobného postavenia v súlade s § 32 ods. 1 písm. a) ZVO:</w:t>
      </w:r>
    </w:p>
    <w:p w14:paraId="52BE2DBA" w14:textId="77777777" w:rsidR="00B262F9" w:rsidRPr="00FF1F02" w:rsidRDefault="00B262F9" w:rsidP="00B262F9">
      <w:pPr>
        <w:pStyle w:val="Bezriadkovania"/>
        <w:rPr>
          <w:rFonts w:ascii="Arial" w:hAnsi="Arial" w:cs="Arial"/>
          <w:sz w:val="20"/>
          <w:szCs w:val="20"/>
          <w:u w:val="single"/>
        </w:rPr>
      </w:pPr>
      <w:r w:rsidRPr="00FF1F02">
        <w:rPr>
          <w:rFonts w:ascii="Arial" w:hAnsi="Arial" w:cs="Arial"/>
          <w:sz w:val="20"/>
          <w:szCs w:val="20"/>
          <w:u w:val="single"/>
        </w:rPr>
        <w:t>Zoznam osôb ( * ste povinní uviesť všetky osoby)</w:t>
      </w:r>
    </w:p>
    <w:p w14:paraId="64ED12DC" w14:textId="77777777" w:rsidR="00B262F9" w:rsidRPr="00FF1F02" w:rsidRDefault="00B262F9" w:rsidP="00B262F9">
      <w:pPr>
        <w:pStyle w:val="Bezriadkovania"/>
        <w:rPr>
          <w:rFonts w:ascii="Arial" w:hAnsi="Arial" w:cs="Arial"/>
          <w:sz w:val="20"/>
          <w:szCs w:val="20"/>
        </w:rPr>
      </w:pPr>
      <w:r w:rsidRPr="00FF1F02">
        <w:rPr>
          <w:rFonts w:ascii="Arial" w:hAnsi="Arial" w:cs="Arial"/>
          <w:sz w:val="20"/>
          <w:szCs w:val="20"/>
        </w:rPr>
        <w:t>Meno a priezvisko:..............................................................................................................</w:t>
      </w:r>
    </w:p>
    <w:p w14:paraId="75F96280" w14:textId="77777777" w:rsidR="00B262F9" w:rsidRPr="00FF1F02" w:rsidRDefault="00B262F9" w:rsidP="00B262F9">
      <w:pPr>
        <w:pStyle w:val="Bezriadkovania"/>
        <w:rPr>
          <w:rFonts w:ascii="Arial" w:hAnsi="Arial" w:cs="Arial"/>
          <w:sz w:val="20"/>
          <w:szCs w:val="20"/>
        </w:rPr>
      </w:pPr>
      <w:r w:rsidRPr="00FF1F02">
        <w:rPr>
          <w:rFonts w:ascii="Arial" w:hAnsi="Arial" w:cs="Arial"/>
          <w:sz w:val="20"/>
          <w:szCs w:val="20"/>
        </w:rPr>
        <w:t>Názov spoločnosti/obchodné meno:....................................................................................</w:t>
      </w:r>
    </w:p>
    <w:p w14:paraId="7B44CDDE" w14:textId="77777777" w:rsidR="00B262F9" w:rsidRPr="00FF1F02" w:rsidRDefault="00B262F9" w:rsidP="00B262F9">
      <w:pPr>
        <w:pStyle w:val="Bezriadkovania"/>
        <w:rPr>
          <w:rFonts w:ascii="Arial" w:hAnsi="Arial" w:cs="Arial"/>
          <w:sz w:val="20"/>
          <w:szCs w:val="20"/>
        </w:rPr>
      </w:pPr>
      <w:r w:rsidRPr="00FF1F02">
        <w:rPr>
          <w:rFonts w:ascii="Arial" w:hAnsi="Arial" w:cs="Arial"/>
          <w:sz w:val="20"/>
          <w:szCs w:val="20"/>
        </w:rPr>
        <w:t>Sídlo alebo miesto podnikania: ...........................................................................................</w:t>
      </w:r>
    </w:p>
    <w:p w14:paraId="199ACA24" w14:textId="77777777" w:rsidR="00B262F9" w:rsidRPr="00FF1F02" w:rsidRDefault="00B262F9" w:rsidP="00B262F9">
      <w:pPr>
        <w:pStyle w:val="Bezriadkovania"/>
        <w:rPr>
          <w:rFonts w:ascii="Arial" w:hAnsi="Arial" w:cs="Arial"/>
          <w:sz w:val="20"/>
          <w:szCs w:val="20"/>
        </w:rPr>
      </w:pPr>
      <w:r w:rsidRPr="00FF1F02">
        <w:rPr>
          <w:rFonts w:ascii="Arial" w:hAnsi="Arial" w:cs="Arial"/>
          <w:sz w:val="20"/>
          <w:szCs w:val="20"/>
        </w:rPr>
        <w:t>IČO: .....................................    Právomoci osoby platné od – do ........................................</w:t>
      </w:r>
    </w:p>
    <w:p w14:paraId="624990BB" w14:textId="77777777" w:rsidR="00B262F9" w:rsidRDefault="00B262F9" w:rsidP="00B262F9">
      <w:pPr>
        <w:pStyle w:val="Bezriadkovania"/>
        <w:rPr>
          <w:rFonts w:ascii="Arial" w:hAnsi="Arial" w:cs="Arial"/>
          <w:i/>
          <w:sz w:val="20"/>
          <w:szCs w:val="20"/>
        </w:rPr>
      </w:pPr>
      <w:r w:rsidRPr="00583082">
        <w:rPr>
          <w:rFonts w:ascii="Arial" w:hAnsi="Arial" w:cs="Arial"/>
          <w:iCs/>
          <w:sz w:val="20"/>
          <w:szCs w:val="20"/>
        </w:rPr>
        <w:t>(použite koľkokrát je potrebné)</w:t>
      </w:r>
    </w:p>
    <w:p w14:paraId="3B4244FA" w14:textId="77777777" w:rsidR="00B262F9" w:rsidRDefault="00B262F9" w:rsidP="00B262F9">
      <w:pPr>
        <w:pStyle w:val="Bezriadkovania"/>
        <w:rPr>
          <w:rFonts w:ascii="Arial" w:hAnsi="Arial" w:cs="Arial"/>
          <w:i/>
          <w:sz w:val="20"/>
          <w:szCs w:val="20"/>
        </w:rPr>
      </w:pPr>
    </w:p>
    <w:p w14:paraId="785D0C00" w14:textId="77777777" w:rsidR="00B262F9" w:rsidRPr="00FF1F02" w:rsidRDefault="00B262F9" w:rsidP="00B262F9">
      <w:pPr>
        <w:tabs>
          <w:tab w:val="left" w:pos="1373"/>
        </w:tabs>
        <w:rPr>
          <w:i/>
          <w:iCs/>
          <w:sz w:val="18"/>
          <w:szCs w:val="18"/>
        </w:rPr>
      </w:pPr>
      <w:r w:rsidRPr="00FF1F02">
        <w:rPr>
          <w:i/>
          <w:iCs/>
          <w:sz w:val="18"/>
          <w:szCs w:val="18"/>
        </w:rPr>
        <w:t xml:space="preserve">** Ide o osoby s rozhodovacími a kontrolnými právomocami konať za štatutárny orgán, člena štatutárneho orgánu, člena dozorného orgánu, </w:t>
      </w:r>
      <w:proofErr w:type="spellStart"/>
      <w:r w:rsidRPr="00FF1F02">
        <w:rPr>
          <w:i/>
          <w:iCs/>
          <w:sz w:val="18"/>
          <w:szCs w:val="18"/>
        </w:rPr>
        <w:t>prokurisku</w:t>
      </w:r>
      <w:proofErr w:type="spellEnd"/>
      <w:r w:rsidRPr="00FF1F02">
        <w:rPr>
          <w:i/>
          <w:iCs/>
          <w:sz w:val="18"/>
          <w:szCs w:val="18"/>
        </w:rPr>
        <w:t xml:space="preserve">, podľa § 32 ods. 8 zákona o verejnom obstarávaní. </w:t>
      </w:r>
    </w:p>
    <w:p w14:paraId="24A24C65" w14:textId="77777777" w:rsidR="00B262F9" w:rsidRPr="00FF1F02" w:rsidRDefault="00B262F9" w:rsidP="00B262F9">
      <w:pPr>
        <w:tabs>
          <w:tab w:val="left" w:pos="1373"/>
        </w:tabs>
        <w:rPr>
          <w:i/>
          <w:iCs/>
          <w:sz w:val="18"/>
          <w:szCs w:val="18"/>
        </w:rPr>
      </w:pPr>
      <w:r w:rsidRPr="00FF1F02">
        <w:rPr>
          <w:i/>
          <w:iCs/>
          <w:sz w:val="18"/>
          <w:szCs w:val="18"/>
        </w:rPr>
        <w:t>*** verejný obstarávateľ nepožaduje predloženie výpisu z registra trestov.</w:t>
      </w:r>
    </w:p>
    <w:p w14:paraId="015983DB" w14:textId="77777777" w:rsidR="00B262F9" w:rsidRDefault="00B262F9" w:rsidP="00B262F9">
      <w:pPr>
        <w:pStyle w:val="Bezriadkovania"/>
        <w:rPr>
          <w:rFonts w:ascii="Arial" w:hAnsi="Arial" w:cs="Arial"/>
          <w:sz w:val="20"/>
          <w:szCs w:val="20"/>
        </w:rPr>
      </w:pPr>
    </w:p>
    <w:p w14:paraId="692C1D1E" w14:textId="77777777" w:rsidR="001E5189" w:rsidRDefault="001E5189" w:rsidP="00B262F9">
      <w:pPr>
        <w:pStyle w:val="Bezriadkovania"/>
        <w:rPr>
          <w:rFonts w:ascii="Arial" w:hAnsi="Arial" w:cs="Arial"/>
          <w:sz w:val="20"/>
          <w:szCs w:val="20"/>
        </w:rPr>
      </w:pPr>
    </w:p>
    <w:p w14:paraId="4ECADC37" w14:textId="77777777" w:rsidR="001E5189" w:rsidRDefault="001E5189" w:rsidP="00B262F9">
      <w:pPr>
        <w:pStyle w:val="Bezriadkovania"/>
        <w:rPr>
          <w:rFonts w:ascii="Arial" w:hAnsi="Arial" w:cs="Arial"/>
          <w:sz w:val="20"/>
          <w:szCs w:val="20"/>
        </w:rPr>
      </w:pPr>
    </w:p>
    <w:p w14:paraId="62240EC5" w14:textId="5C65F73E" w:rsidR="00B262F9" w:rsidRPr="00FF1F02" w:rsidRDefault="00B262F9" w:rsidP="00B262F9">
      <w:pPr>
        <w:pStyle w:val="Bezriadkovania"/>
        <w:rPr>
          <w:rFonts w:ascii="Arial" w:hAnsi="Arial" w:cs="Arial"/>
          <w:sz w:val="20"/>
          <w:szCs w:val="20"/>
        </w:rPr>
      </w:pPr>
      <w:r w:rsidRPr="00FF1F02">
        <w:rPr>
          <w:rFonts w:ascii="Arial" w:hAnsi="Arial" w:cs="Arial"/>
          <w:sz w:val="20"/>
          <w:szCs w:val="20"/>
        </w:rPr>
        <w:lastRenderedPageBreak/>
        <w:t>Prehlasujem, že som si vedomý následkov nepravdivého čestného vyhlásenia a</w:t>
      </w:r>
      <w:r>
        <w:rPr>
          <w:rFonts w:ascii="Arial" w:hAnsi="Arial" w:cs="Arial"/>
          <w:sz w:val="20"/>
          <w:szCs w:val="20"/>
        </w:rPr>
        <w:t> </w:t>
      </w:r>
      <w:r w:rsidRPr="00FF1F02">
        <w:rPr>
          <w:rFonts w:ascii="Arial" w:hAnsi="Arial" w:cs="Arial"/>
          <w:sz w:val="20"/>
          <w:szCs w:val="20"/>
        </w:rPr>
        <w:t>zároveň</w:t>
      </w:r>
      <w:r>
        <w:rPr>
          <w:rFonts w:ascii="Arial" w:hAnsi="Arial" w:cs="Arial"/>
          <w:sz w:val="20"/>
          <w:szCs w:val="20"/>
        </w:rPr>
        <w:t xml:space="preserve"> </w:t>
      </w:r>
      <w:r w:rsidRPr="00FF1F02">
        <w:rPr>
          <w:rFonts w:ascii="Arial" w:hAnsi="Arial" w:cs="Arial"/>
          <w:sz w:val="20"/>
          <w:szCs w:val="20"/>
        </w:rPr>
        <w:t>vyhlasujem, že v prípade, ak by došlo k zmenám, tak tieto bezodkladne oznámim</w:t>
      </w:r>
      <w:r>
        <w:rPr>
          <w:rFonts w:ascii="Arial" w:hAnsi="Arial" w:cs="Arial"/>
          <w:sz w:val="20"/>
          <w:szCs w:val="20"/>
        </w:rPr>
        <w:t xml:space="preserve"> </w:t>
      </w:r>
      <w:r w:rsidRPr="00FF1F02">
        <w:rPr>
          <w:rFonts w:ascii="Arial" w:hAnsi="Arial" w:cs="Arial"/>
          <w:sz w:val="20"/>
          <w:szCs w:val="20"/>
        </w:rPr>
        <w:t>verejnému obstarávateľovi.</w:t>
      </w:r>
    </w:p>
    <w:p w14:paraId="1C578DD6" w14:textId="77777777" w:rsidR="00B262F9" w:rsidRPr="00FF1F02" w:rsidRDefault="00B262F9" w:rsidP="00B262F9">
      <w:pPr>
        <w:pStyle w:val="Bezriadkovania"/>
        <w:rPr>
          <w:rFonts w:ascii="Arial" w:hAnsi="Arial" w:cs="Arial"/>
          <w:color w:val="FF0000"/>
          <w:sz w:val="20"/>
          <w:szCs w:val="20"/>
        </w:rPr>
      </w:pPr>
    </w:p>
    <w:p w14:paraId="65E909C1" w14:textId="77777777" w:rsidR="00B262F9" w:rsidRPr="007207A1" w:rsidRDefault="00B262F9" w:rsidP="00B262F9">
      <w:pPr>
        <w:tabs>
          <w:tab w:val="left" w:pos="1373"/>
        </w:tabs>
        <w:rPr>
          <w:szCs w:val="20"/>
        </w:rPr>
      </w:pPr>
      <w:r w:rsidRPr="007207A1">
        <w:rPr>
          <w:szCs w:val="20"/>
        </w:rPr>
        <w:t>Dátum: ..........................</w:t>
      </w:r>
    </w:p>
    <w:p w14:paraId="3828281A" w14:textId="2667A63F" w:rsidR="00B262F9" w:rsidRPr="007207A1" w:rsidRDefault="00B262F9" w:rsidP="00B262F9">
      <w:pPr>
        <w:tabs>
          <w:tab w:val="left" w:pos="1373"/>
        </w:tabs>
        <w:ind w:left="4320" w:hanging="570"/>
        <w:rPr>
          <w:szCs w:val="20"/>
        </w:rPr>
      </w:pPr>
      <w:r>
        <w:rPr>
          <w:szCs w:val="20"/>
        </w:rPr>
        <w:t xml:space="preserve">             </w:t>
      </w:r>
      <w:r w:rsidRPr="007207A1">
        <w:rPr>
          <w:szCs w:val="20"/>
        </w:rPr>
        <w:t xml:space="preserve">.............................................................................. </w:t>
      </w:r>
    </w:p>
    <w:p w14:paraId="25E6B823" w14:textId="7192CC33" w:rsidR="00B262F9" w:rsidRDefault="00B262F9" w:rsidP="00B262F9">
      <w:pPr>
        <w:spacing w:after="0" w:line="240" w:lineRule="auto"/>
        <w:rPr>
          <w:szCs w:val="20"/>
        </w:rPr>
      </w:pPr>
      <w:r w:rsidRPr="007207A1">
        <w:rPr>
          <w:szCs w:val="20"/>
        </w:rPr>
        <w:tab/>
      </w:r>
      <w:r w:rsidRPr="007207A1">
        <w:rPr>
          <w:szCs w:val="20"/>
        </w:rPr>
        <w:tab/>
      </w:r>
      <w:r w:rsidRPr="007207A1">
        <w:rPr>
          <w:szCs w:val="20"/>
        </w:rPr>
        <w:tab/>
      </w:r>
      <w:r w:rsidRPr="007207A1">
        <w:rPr>
          <w:szCs w:val="20"/>
        </w:rPr>
        <w:tab/>
      </w:r>
      <w:r w:rsidRPr="007207A1">
        <w:rPr>
          <w:szCs w:val="20"/>
        </w:rPr>
        <w:tab/>
        <w:t xml:space="preserve">  </w:t>
      </w:r>
      <w:r>
        <w:rPr>
          <w:szCs w:val="20"/>
        </w:rPr>
        <w:t xml:space="preserve">                        </w:t>
      </w:r>
      <w:r w:rsidRPr="007207A1">
        <w:rPr>
          <w:szCs w:val="20"/>
        </w:rPr>
        <w:t xml:space="preserve">pečiatka a podpis štatutárneho zástupcu uchádzača </w:t>
      </w:r>
    </w:p>
    <w:p w14:paraId="59DB367C" w14:textId="77777777" w:rsidR="001E5189" w:rsidRDefault="001E5189" w:rsidP="00BE6B6B">
      <w:pPr>
        <w:tabs>
          <w:tab w:val="left" w:pos="1373"/>
        </w:tabs>
        <w:jc w:val="center"/>
        <w:rPr>
          <w:b/>
          <w:szCs w:val="20"/>
        </w:rPr>
      </w:pPr>
    </w:p>
    <w:p w14:paraId="4F8FBF20" w14:textId="77777777" w:rsidR="001E5189" w:rsidRDefault="001E5189" w:rsidP="00BE6B6B">
      <w:pPr>
        <w:tabs>
          <w:tab w:val="left" w:pos="1373"/>
        </w:tabs>
        <w:jc w:val="center"/>
        <w:rPr>
          <w:b/>
          <w:szCs w:val="20"/>
        </w:rPr>
      </w:pPr>
    </w:p>
    <w:p w14:paraId="2907E1D8" w14:textId="77777777" w:rsidR="001E5189" w:rsidRDefault="001E5189" w:rsidP="00BE6B6B">
      <w:pPr>
        <w:tabs>
          <w:tab w:val="left" w:pos="1373"/>
        </w:tabs>
        <w:jc w:val="center"/>
        <w:rPr>
          <w:b/>
          <w:szCs w:val="20"/>
        </w:rPr>
      </w:pPr>
    </w:p>
    <w:p w14:paraId="132F0268" w14:textId="77777777" w:rsidR="001E5189" w:rsidRDefault="001E5189" w:rsidP="00BE6B6B">
      <w:pPr>
        <w:tabs>
          <w:tab w:val="left" w:pos="1373"/>
        </w:tabs>
        <w:jc w:val="center"/>
        <w:rPr>
          <w:b/>
          <w:szCs w:val="20"/>
        </w:rPr>
      </w:pPr>
    </w:p>
    <w:p w14:paraId="6BA994B9" w14:textId="77777777" w:rsidR="001E5189" w:rsidRDefault="001E5189" w:rsidP="00BE6B6B">
      <w:pPr>
        <w:tabs>
          <w:tab w:val="left" w:pos="1373"/>
        </w:tabs>
        <w:jc w:val="center"/>
        <w:rPr>
          <w:b/>
          <w:szCs w:val="20"/>
        </w:rPr>
      </w:pPr>
    </w:p>
    <w:p w14:paraId="25B0D18E" w14:textId="77777777" w:rsidR="001E5189" w:rsidRDefault="001E5189" w:rsidP="00BE6B6B">
      <w:pPr>
        <w:tabs>
          <w:tab w:val="left" w:pos="1373"/>
        </w:tabs>
        <w:jc w:val="center"/>
        <w:rPr>
          <w:b/>
          <w:szCs w:val="20"/>
        </w:rPr>
      </w:pPr>
    </w:p>
    <w:p w14:paraId="12DE9E95" w14:textId="77777777" w:rsidR="001E5189" w:rsidRDefault="001E5189" w:rsidP="00BE6B6B">
      <w:pPr>
        <w:tabs>
          <w:tab w:val="left" w:pos="1373"/>
        </w:tabs>
        <w:jc w:val="center"/>
        <w:rPr>
          <w:b/>
          <w:szCs w:val="20"/>
        </w:rPr>
      </w:pPr>
    </w:p>
    <w:p w14:paraId="38B37555" w14:textId="77777777" w:rsidR="001E5189" w:rsidRDefault="001E5189" w:rsidP="00BE6B6B">
      <w:pPr>
        <w:tabs>
          <w:tab w:val="left" w:pos="1373"/>
        </w:tabs>
        <w:jc w:val="center"/>
        <w:rPr>
          <w:b/>
          <w:szCs w:val="20"/>
        </w:rPr>
      </w:pPr>
    </w:p>
    <w:p w14:paraId="0CF16BA1" w14:textId="77777777" w:rsidR="001E5189" w:rsidRDefault="001E5189" w:rsidP="00BE6B6B">
      <w:pPr>
        <w:tabs>
          <w:tab w:val="left" w:pos="1373"/>
        </w:tabs>
        <w:jc w:val="center"/>
        <w:rPr>
          <w:b/>
          <w:szCs w:val="20"/>
        </w:rPr>
      </w:pPr>
    </w:p>
    <w:p w14:paraId="2B422A74" w14:textId="77777777" w:rsidR="001E5189" w:rsidRDefault="001E5189" w:rsidP="00BE6B6B">
      <w:pPr>
        <w:tabs>
          <w:tab w:val="left" w:pos="1373"/>
        </w:tabs>
        <w:jc w:val="center"/>
        <w:rPr>
          <w:b/>
          <w:szCs w:val="20"/>
        </w:rPr>
      </w:pPr>
    </w:p>
    <w:p w14:paraId="15837347" w14:textId="77777777" w:rsidR="001E5189" w:rsidRDefault="001E5189" w:rsidP="00BE6B6B">
      <w:pPr>
        <w:tabs>
          <w:tab w:val="left" w:pos="1373"/>
        </w:tabs>
        <w:jc w:val="center"/>
        <w:rPr>
          <w:b/>
          <w:szCs w:val="20"/>
        </w:rPr>
      </w:pPr>
    </w:p>
    <w:p w14:paraId="25395E85" w14:textId="77777777" w:rsidR="001E5189" w:rsidRDefault="001E5189" w:rsidP="00BE6B6B">
      <w:pPr>
        <w:tabs>
          <w:tab w:val="left" w:pos="1373"/>
        </w:tabs>
        <w:jc w:val="center"/>
        <w:rPr>
          <w:b/>
          <w:szCs w:val="20"/>
        </w:rPr>
      </w:pPr>
    </w:p>
    <w:p w14:paraId="04E68237" w14:textId="77777777" w:rsidR="001E5189" w:rsidRDefault="001E5189" w:rsidP="00BE6B6B">
      <w:pPr>
        <w:tabs>
          <w:tab w:val="left" w:pos="1373"/>
        </w:tabs>
        <w:jc w:val="center"/>
        <w:rPr>
          <w:b/>
          <w:szCs w:val="20"/>
        </w:rPr>
      </w:pPr>
    </w:p>
    <w:p w14:paraId="117EC44D" w14:textId="77777777" w:rsidR="001E5189" w:rsidRDefault="001E5189" w:rsidP="00BE6B6B">
      <w:pPr>
        <w:tabs>
          <w:tab w:val="left" w:pos="1373"/>
        </w:tabs>
        <w:jc w:val="center"/>
        <w:rPr>
          <w:b/>
          <w:szCs w:val="20"/>
        </w:rPr>
      </w:pPr>
    </w:p>
    <w:p w14:paraId="1C838B73" w14:textId="77777777" w:rsidR="001E5189" w:rsidRDefault="001E5189" w:rsidP="00BE6B6B">
      <w:pPr>
        <w:tabs>
          <w:tab w:val="left" w:pos="1373"/>
        </w:tabs>
        <w:jc w:val="center"/>
        <w:rPr>
          <w:b/>
          <w:szCs w:val="20"/>
        </w:rPr>
      </w:pPr>
    </w:p>
    <w:p w14:paraId="1F5FA25F" w14:textId="77777777" w:rsidR="001E5189" w:rsidRDefault="001E5189" w:rsidP="00BE6B6B">
      <w:pPr>
        <w:tabs>
          <w:tab w:val="left" w:pos="1373"/>
        </w:tabs>
        <w:jc w:val="center"/>
        <w:rPr>
          <w:b/>
          <w:szCs w:val="20"/>
        </w:rPr>
      </w:pPr>
    </w:p>
    <w:p w14:paraId="0E0EC19F" w14:textId="77777777" w:rsidR="001E5189" w:rsidRDefault="001E5189" w:rsidP="00BE6B6B">
      <w:pPr>
        <w:tabs>
          <w:tab w:val="left" w:pos="1373"/>
        </w:tabs>
        <w:jc w:val="center"/>
        <w:rPr>
          <w:b/>
          <w:szCs w:val="20"/>
        </w:rPr>
      </w:pPr>
    </w:p>
    <w:p w14:paraId="4F9753EB" w14:textId="77777777" w:rsidR="001E5189" w:rsidRDefault="001E5189" w:rsidP="00BE6B6B">
      <w:pPr>
        <w:tabs>
          <w:tab w:val="left" w:pos="1373"/>
        </w:tabs>
        <w:jc w:val="center"/>
        <w:rPr>
          <w:b/>
          <w:szCs w:val="20"/>
        </w:rPr>
      </w:pPr>
    </w:p>
    <w:p w14:paraId="4344A8FA" w14:textId="77777777" w:rsidR="001E5189" w:rsidRDefault="001E5189" w:rsidP="00BE6B6B">
      <w:pPr>
        <w:tabs>
          <w:tab w:val="left" w:pos="1373"/>
        </w:tabs>
        <w:jc w:val="center"/>
        <w:rPr>
          <w:b/>
          <w:szCs w:val="20"/>
        </w:rPr>
      </w:pPr>
    </w:p>
    <w:p w14:paraId="4C122A84" w14:textId="77777777" w:rsidR="001E5189" w:rsidRDefault="001E5189" w:rsidP="00BE6B6B">
      <w:pPr>
        <w:tabs>
          <w:tab w:val="left" w:pos="1373"/>
        </w:tabs>
        <w:jc w:val="center"/>
        <w:rPr>
          <w:b/>
          <w:szCs w:val="20"/>
        </w:rPr>
      </w:pPr>
    </w:p>
    <w:p w14:paraId="481C69D0" w14:textId="77777777" w:rsidR="001E5189" w:rsidRDefault="001E5189" w:rsidP="00BE6B6B">
      <w:pPr>
        <w:tabs>
          <w:tab w:val="left" w:pos="1373"/>
        </w:tabs>
        <w:jc w:val="center"/>
        <w:rPr>
          <w:b/>
          <w:szCs w:val="20"/>
        </w:rPr>
      </w:pPr>
    </w:p>
    <w:p w14:paraId="72B3F730" w14:textId="77777777" w:rsidR="001E5189" w:rsidRDefault="001E5189" w:rsidP="00BE6B6B">
      <w:pPr>
        <w:tabs>
          <w:tab w:val="left" w:pos="1373"/>
        </w:tabs>
        <w:jc w:val="center"/>
        <w:rPr>
          <w:b/>
          <w:szCs w:val="20"/>
        </w:rPr>
      </w:pPr>
    </w:p>
    <w:p w14:paraId="27045A58" w14:textId="77777777" w:rsidR="001E5189" w:rsidRDefault="001E5189" w:rsidP="00BE6B6B">
      <w:pPr>
        <w:tabs>
          <w:tab w:val="left" w:pos="1373"/>
        </w:tabs>
        <w:jc w:val="center"/>
        <w:rPr>
          <w:b/>
          <w:szCs w:val="20"/>
        </w:rPr>
      </w:pPr>
    </w:p>
    <w:p w14:paraId="4C362F83" w14:textId="77777777" w:rsidR="001E5189" w:rsidRDefault="001E5189" w:rsidP="00BE6B6B">
      <w:pPr>
        <w:tabs>
          <w:tab w:val="left" w:pos="1373"/>
        </w:tabs>
        <w:jc w:val="center"/>
        <w:rPr>
          <w:b/>
          <w:szCs w:val="20"/>
        </w:rPr>
      </w:pPr>
    </w:p>
    <w:p w14:paraId="33BCBD5A" w14:textId="77777777" w:rsidR="001E5189" w:rsidRDefault="001E5189" w:rsidP="00BE6B6B">
      <w:pPr>
        <w:tabs>
          <w:tab w:val="left" w:pos="1373"/>
        </w:tabs>
        <w:jc w:val="center"/>
        <w:rPr>
          <w:b/>
          <w:szCs w:val="20"/>
        </w:rPr>
      </w:pPr>
    </w:p>
    <w:p w14:paraId="5749AFC4" w14:textId="77777777" w:rsidR="001E5189" w:rsidRDefault="001E5189" w:rsidP="00BE6B6B">
      <w:pPr>
        <w:tabs>
          <w:tab w:val="left" w:pos="1373"/>
        </w:tabs>
        <w:jc w:val="center"/>
        <w:rPr>
          <w:b/>
          <w:szCs w:val="20"/>
        </w:rPr>
      </w:pPr>
    </w:p>
    <w:p w14:paraId="408EF526" w14:textId="77777777" w:rsidR="001E5189" w:rsidRDefault="001E5189" w:rsidP="00BE6B6B">
      <w:pPr>
        <w:tabs>
          <w:tab w:val="left" w:pos="1373"/>
        </w:tabs>
        <w:jc w:val="center"/>
        <w:rPr>
          <w:b/>
          <w:szCs w:val="20"/>
        </w:rPr>
      </w:pPr>
    </w:p>
    <w:p w14:paraId="358CBFAB" w14:textId="77777777" w:rsidR="001E5189" w:rsidRDefault="001E5189" w:rsidP="00BE6B6B">
      <w:pPr>
        <w:tabs>
          <w:tab w:val="left" w:pos="1373"/>
        </w:tabs>
        <w:jc w:val="center"/>
        <w:rPr>
          <w:b/>
          <w:szCs w:val="20"/>
        </w:rPr>
      </w:pPr>
    </w:p>
    <w:p w14:paraId="23789D1C" w14:textId="77777777" w:rsidR="001E5189" w:rsidRDefault="001E5189" w:rsidP="00BE6B6B">
      <w:pPr>
        <w:tabs>
          <w:tab w:val="left" w:pos="1373"/>
        </w:tabs>
        <w:jc w:val="center"/>
        <w:rPr>
          <w:b/>
          <w:szCs w:val="20"/>
        </w:rPr>
      </w:pPr>
    </w:p>
    <w:p w14:paraId="7EF978E6" w14:textId="77777777" w:rsidR="001E5189" w:rsidRDefault="001E5189" w:rsidP="00BE6B6B">
      <w:pPr>
        <w:tabs>
          <w:tab w:val="left" w:pos="1373"/>
        </w:tabs>
        <w:jc w:val="center"/>
        <w:rPr>
          <w:b/>
          <w:szCs w:val="20"/>
        </w:rPr>
      </w:pPr>
    </w:p>
    <w:p w14:paraId="6DE29EB9" w14:textId="77777777" w:rsidR="001E5189" w:rsidRDefault="001E5189" w:rsidP="00BE6B6B">
      <w:pPr>
        <w:tabs>
          <w:tab w:val="left" w:pos="1373"/>
        </w:tabs>
        <w:jc w:val="center"/>
        <w:rPr>
          <w:b/>
          <w:szCs w:val="20"/>
        </w:rPr>
      </w:pPr>
    </w:p>
    <w:p w14:paraId="787F5884" w14:textId="77777777" w:rsidR="001E5189" w:rsidRDefault="001E5189" w:rsidP="00BE6B6B">
      <w:pPr>
        <w:tabs>
          <w:tab w:val="left" w:pos="1373"/>
        </w:tabs>
        <w:jc w:val="center"/>
        <w:rPr>
          <w:b/>
          <w:szCs w:val="20"/>
        </w:rPr>
      </w:pPr>
    </w:p>
    <w:p w14:paraId="1B6EB28E" w14:textId="77777777" w:rsidR="001E5189" w:rsidRDefault="001E5189" w:rsidP="00BE6B6B">
      <w:pPr>
        <w:tabs>
          <w:tab w:val="left" w:pos="1373"/>
        </w:tabs>
        <w:jc w:val="center"/>
        <w:rPr>
          <w:b/>
          <w:szCs w:val="20"/>
        </w:rPr>
      </w:pPr>
    </w:p>
    <w:p w14:paraId="1402BCB8" w14:textId="77777777" w:rsidR="001E5189" w:rsidRDefault="001E5189" w:rsidP="00BE6B6B">
      <w:pPr>
        <w:tabs>
          <w:tab w:val="left" w:pos="1373"/>
        </w:tabs>
        <w:jc w:val="center"/>
        <w:rPr>
          <w:b/>
          <w:szCs w:val="20"/>
        </w:rPr>
      </w:pPr>
    </w:p>
    <w:p w14:paraId="734982DD" w14:textId="77777777" w:rsidR="001E5189" w:rsidRDefault="001E5189" w:rsidP="00BE6B6B">
      <w:pPr>
        <w:tabs>
          <w:tab w:val="left" w:pos="1373"/>
        </w:tabs>
        <w:jc w:val="center"/>
        <w:rPr>
          <w:b/>
          <w:szCs w:val="20"/>
        </w:rPr>
      </w:pPr>
    </w:p>
    <w:p w14:paraId="19143B9C" w14:textId="77777777" w:rsidR="001E5189" w:rsidRDefault="001E5189" w:rsidP="00BE6B6B">
      <w:pPr>
        <w:tabs>
          <w:tab w:val="left" w:pos="1373"/>
        </w:tabs>
        <w:jc w:val="center"/>
        <w:rPr>
          <w:b/>
          <w:szCs w:val="20"/>
        </w:rPr>
      </w:pPr>
    </w:p>
    <w:p w14:paraId="77383EBE" w14:textId="77777777" w:rsidR="001E5189" w:rsidRDefault="001E5189" w:rsidP="00BE6B6B">
      <w:pPr>
        <w:tabs>
          <w:tab w:val="left" w:pos="1373"/>
        </w:tabs>
        <w:jc w:val="center"/>
        <w:rPr>
          <w:b/>
          <w:szCs w:val="20"/>
        </w:rPr>
      </w:pPr>
    </w:p>
    <w:p w14:paraId="015C24A8" w14:textId="77777777" w:rsidR="001E5189" w:rsidRDefault="001E5189" w:rsidP="00BE6B6B">
      <w:pPr>
        <w:tabs>
          <w:tab w:val="left" w:pos="1373"/>
        </w:tabs>
        <w:jc w:val="center"/>
        <w:rPr>
          <w:b/>
          <w:szCs w:val="20"/>
        </w:rPr>
      </w:pPr>
    </w:p>
    <w:p w14:paraId="091DA747" w14:textId="77777777" w:rsidR="001E5189" w:rsidRDefault="001E5189" w:rsidP="00BE6B6B">
      <w:pPr>
        <w:tabs>
          <w:tab w:val="left" w:pos="1373"/>
        </w:tabs>
        <w:jc w:val="center"/>
        <w:rPr>
          <w:b/>
          <w:szCs w:val="20"/>
        </w:rPr>
      </w:pPr>
    </w:p>
    <w:p w14:paraId="0E512B47" w14:textId="77777777" w:rsidR="001E5189" w:rsidRDefault="001E5189" w:rsidP="00BE6B6B">
      <w:pPr>
        <w:tabs>
          <w:tab w:val="left" w:pos="1373"/>
        </w:tabs>
        <w:jc w:val="center"/>
        <w:rPr>
          <w:b/>
          <w:szCs w:val="20"/>
        </w:rPr>
      </w:pPr>
    </w:p>
    <w:p w14:paraId="29688191" w14:textId="77777777" w:rsidR="001E5189" w:rsidRDefault="001E5189" w:rsidP="00BE6B6B">
      <w:pPr>
        <w:tabs>
          <w:tab w:val="left" w:pos="1373"/>
        </w:tabs>
        <w:jc w:val="center"/>
        <w:rPr>
          <w:b/>
          <w:szCs w:val="20"/>
        </w:rPr>
      </w:pPr>
    </w:p>
    <w:p w14:paraId="002C7B10" w14:textId="77777777" w:rsidR="001E5189" w:rsidRDefault="001E5189" w:rsidP="00BE6B6B">
      <w:pPr>
        <w:tabs>
          <w:tab w:val="left" w:pos="1373"/>
        </w:tabs>
        <w:jc w:val="center"/>
        <w:rPr>
          <w:b/>
          <w:szCs w:val="20"/>
        </w:rPr>
      </w:pPr>
    </w:p>
    <w:p w14:paraId="6BCC1324" w14:textId="77777777" w:rsidR="001E5189" w:rsidRDefault="001E5189" w:rsidP="00BE6B6B">
      <w:pPr>
        <w:tabs>
          <w:tab w:val="left" w:pos="1373"/>
        </w:tabs>
        <w:jc w:val="center"/>
        <w:rPr>
          <w:b/>
          <w:szCs w:val="20"/>
        </w:rPr>
      </w:pPr>
    </w:p>
    <w:p w14:paraId="5183191E" w14:textId="2CC4B81B" w:rsidR="00BE6B6B" w:rsidRDefault="00BE6B6B" w:rsidP="00BE6B6B">
      <w:pPr>
        <w:tabs>
          <w:tab w:val="left" w:pos="1373"/>
        </w:tabs>
        <w:jc w:val="center"/>
        <w:rPr>
          <w:b/>
          <w:szCs w:val="20"/>
        </w:rPr>
      </w:pPr>
      <w:r w:rsidRPr="007207A1">
        <w:rPr>
          <w:b/>
          <w:szCs w:val="20"/>
        </w:rPr>
        <w:lastRenderedPageBreak/>
        <w:t>ČESTNÉ VYHLÁSENIE</w:t>
      </w:r>
      <w:r>
        <w:rPr>
          <w:b/>
          <w:szCs w:val="20"/>
        </w:rPr>
        <w:t xml:space="preserve"> SUBDODÁVATEĽA</w:t>
      </w:r>
    </w:p>
    <w:p w14:paraId="2D678112" w14:textId="77777777" w:rsidR="00BE6B6B" w:rsidRPr="007207A1" w:rsidRDefault="00BE6B6B" w:rsidP="00BE6B6B">
      <w:pPr>
        <w:tabs>
          <w:tab w:val="left" w:pos="1373"/>
        </w:tabs>
        <w:jc w:val="center"/>
        <w:rPr>
          <w:szCs w:val="20"/>
        </w:rPr>
      </w:pPr>
      <w:r w:rsidRPr="007207A1">
        <w:rPr>
          <w:szCs w:val="20"/>
        </w:rPr>
        <w:t>podľa § 32 ods. 7</w:t>
      </w:r>
      <w:r>
        <w:rPr>
          <w:szCs w:val="20"/>
        </w:rPr>
        <w:t xml:space="preserve"> a § 32 ods. 8 </w:t>
      </w:r>
      <w:r w:rsidRPr="007207A1">
        <w:rPr>
          <w:szCs w:val="20"/>
        </w:rPr>
        <w:t xml:space="preserve"> zákona č. 343/2015 Z. z. o verejnom obstarávaní a</w:t>
      </w:r>
    </w:p>
    <w:p w14:paraId="76CF5BF7" w14:textId="77777777" w:rsidR="00BE6B6B" w:rsidRPr="007207A1" w:rsidRDefault="00BE6B6B" w:rsidP="00BE6B6B">
      <w:pPr>
        <w:tabs>
          <w:tab w:val="left" w:pos="1373"/>
        </w:tabs>
        <w:jc w:val="center"/>
        <w:rPr>
          <w:szCs w:val="20"/>
        </w:rPr>
      </w:pPr>
      <w:r w:rsidRPr="007207A1">
        <w:rPr>
          <w:szCs w:val="20"/>
        </w:rPr>
        <w:t>o zmene a doplnení niektorých zákonov v znení neskorších predpisov (ďalej len „zákon o verejnom obstarávaní“)</w:t>
      </w:r>
    </w:p>
    <w:p w14:paraId="0C07F710" w14:textId="77777777" w:rsidR="00BE6B6B" w:rsidRPr="007207A1" w:rsidRDefault="00BE6B6B" w:rsidP="00BE6B6B">
      <w:pPr>
        <w:tabs>
          <w:tab w:val="left" w:pos="1373"/>
        </w:tabs>
        <w:jc w:val="center"/>
        <w:rPr>
          <w:color w:val="FF0000"/>
          <w:szCs w:val="20"/>
        </w:rPr>
      </w:pPr>
    </w:p>
    <w:p w14:paraId="289DDCAF" w14:textId="2AA57923" w:rsidR="00BE6B6B" w:rsidRPr="001E5189" w:rsidRDefault="00BE6B6B" w:rsidP="001E5189">
      <w:pPr>
        <w:spacing w:after="0" w:line="240" w:lineRule="auto"/>
        <w:ind w:leftChars="5" w:left="20"/>
        <w:rPr>
          <w:b/>
          <w:bCs/>
          <w:sz w:val="22"/>
        </w:rPr>
      </w:pPr>
      <w:r w:rsidRPr="007207A1">
        <w:rPr>
          <w:szCs w:val="20"/>
        </w:rPr>
        <w:t xml:space="preserve">Týmto čestne vyhlasujem, že ako </w:t>
      </w:r>
      <w:r>
        <w:rPr>
          <w:szCs w:val="20"/>
        </w:rPr>
        <w:t xml:space="preserve">subdodávateľ </w:t>
      </w:r>
      <w:r w:rsidRPr="00BE6B6B">
        <w:rPr>
          <w:i/>
          <w:iCs/>
          <w:color w:val="EE0000"/>
          <w:szCs w:val="20"/>
        </w:rPr>
        <w:t>(uveďte názov a sídlo)</w:t>
      </w:r>
      <w:r w:rsidRPr="00BE6B6B">
        <w:rPr>
          <w:color w:val="EE0000"/>
          <w:szCs w:val="20"/>
        </w:rPr>
        <w:t xml:space="preserve"> </w:t>
      </w:r>
      <w:r w:rsidRPr="007207A1">
        <w:rPr>
          <w:szCs w:val="20"/>
        </w:rPr>
        <w:t>uchádzač</w:t>
      </w:r>
      <w:r>
        <w:rPr>
          <w:szCs w:val="20"/>
        </w:rPr>
        <w:t>a</w:t>
      </w:r>
      <w:r w:rsidRPr="007207A1">
        <w:rPr>
          <w:szCs w:val="20"/>
        </w:rPr>
        <w:t xml:space="preserve"> predkladajúc</w:t>
      </w:r>
      <w:r>
        <w:rPr>
          <w:szCs w:val="20"/>
        </w:rPr>
        <w:t>eho</w:t>
      </w:r>
      <w:r w:rsidRPr="007207A1">
        <w:rPr>
          <w:szCs w:val="20"/>
        </w:rPr>
        <w:t xml:space="preserve"> ponuku do </w:t>
      </w:r>
      <w:r>
        <w:rPr>
          <w:szCs w:val="20"/>
        </w:rPr>
        <w:t>nadlimitnej</w:t>
      </w:r>
      <w:r w:rsidRPr="007207A1">
        <w:rPr>
          <w:szCs w:val="20"/>
        </w:rPr>
        <w:t xml:space="preserve"> zákazky s názvom </w:t>
      </w:r>
      <w:r w:rsidR="001E5189" w:rsidRPr="009C36AA">
        <w:rPr>
          <w:b/>
          <w:bCs/>
          <w:sz w:val="22"/>
        </w:rPr>
        <w:t>„Rekonštrukcia okruhu OS85</w:t>
      </w:r>
      <w:r w:rsidR="000D78FC">
        <w:rPr>
          <w:b/>
          <w:bCs/>
          <w:sz w:val="22"/>
        </w:rPr>
        <w:t xml:space="preserve"> a okruhu OS87</w:t>
      </w:r>
      <w:r w:rsidR="001E5189" w:rsidRPr="009C36AA">
        <w:rPr>
          <w:b/>
          <w:bCs/>
          <w:sz w:val="22"/>
        </w:rPr>
        <w:t>, Levice“</w:t>
      </w:r>
      <w:r w:rsidR="001E5189">
        <w:rPr>
          <w:b/>
          <w:bCs/>
          <w:sz w:val="22"/>
        </w:rPr>
        <w:t xml:space="preserve"> </w:t>
      </w:r>
      <w:r w:rsidRPr="007207A1">
        <w:rPr>
          <w:szCs w:val="20"/>
        </w:rPr>
        <w:t>vyhlásenej verejným obstarávateľom k stanovenej podmienke účasti osobného postavenia podľa § 32 ods. 1 písm. a) zákona o verejnom obstarávaní:</w:t>
      </w:r>
    </w:p>
    <w:p w14:paraId="4B27DE12" w14:textId="77777777" w:rsidR="00BE6B6B" w:rsidRDefault="00BE6B6B" w:rsidP="00BE6B6B">
      <w:pPr>
        <w:tabs>
          <w:tab w:val="left" w:pos="1373"/>
        </w:tabs>
        <w:rPr>
          <w:szCs w:val="20"/>
        </w:rPr>
      </w:pPr>
    </w:p>
    <w:p w14:paraId="537F30BB" w14:textId="77777777" w:rsidR="00BE6B6B" w:rsidRPr="001D7986" w:rsidRDefault="00BE6B6B" w:rsidP="00BE6B6B">
      <w:pPr>
        <w:tabs>
          <w:tab w:val="left" w:pos="1373"/>
        </w:tabs>
        <w:rPr>
          <w:szCs w:val="20"/>
        </w:rPr>
      </w:pPr>
      <w:r w:rsidRPr="001D7986">
        <w:rPr>
          <w:szCs w:val="20"/>
        </w:rPr>
        <w:t xml:space="preserve">Spĺňam podmienku účasti podľa § 32 ods. 1 písm. a) zákona o verejnom obstarávaní a predkladám zoznam osôb: </w:t>
      </w:r>
    </w:p>
    <w:p w14:paraId="517D47C1" w14:textId="77777777" w:rsidR="00BE6B6B" w:rsidRDefault="00BE6B6B" w:rsidP="00BE6B6B">
      <w:pPr>
        <w:tabs>
          <w:tab w:val="left" w:pos="1373"/>
        </w:tabs>
        <w:rPr>
          <w:szCs w:val="20"/>
        </w:rPr>
      </w:pPr>
    </w:p>
    <w:p w14:paraId="4E369E70" w14:textId="77777777" w:rsidR="00BE6B6B" w:rsidRPr="007D5FB7" w:rsidRDefault="00BE6B6B" w:rsidP="00BE6B6B">
      <w:pPr>
        <w:tabs>
          <w:tab w:val="left" w:pos="1373"/>
        </w:tabs>
        <w:rPr>
          <w:szCs w:val="20"/>
        </w:rPr>
      </w:pPr>
      <w:r>
        <w:rPr>
          <w:szCs w:val="20"/>
        </w:rPr>
        <w:t xml:space="preserve">.................................... ( meno a priezvisko, titul), ktoré majú rozhodujúci vplyv na činnosť </w:t>
      </w:r>
    </w:p>
    <w:p w14:paraId="20691B09" w14:textId="77777777" w:rsidR="00BE6B6B" w:rsidRDefault="00BE6B6B" w:rsidP="00BE6B6B">
      <w:pPr>
        <w:tabs>
          <w:tab w:val="left" w:pos="1373"/>
        </w:tabs>
        <w:rPr>
          <w:szCs w:val="20"/>
        </w:rPr>
      </w:pPr>
    </w:p>
    <w:p w14:paraId="7B3EF4C5" w14:textId="07EBB13A" w:rsidR="00BE6B6B" w:rsidRPr="00FF1F02" w:rsidRDefault="00BE6B6B" w:rsidP="00BE6B6B">
      <w:pPr>
        <w:pStyle w:val="Bezriadkovania"/>
        <w:rPr>
          <w:rFonts w:ascii="Arial" w:hAnsi="Arial" w:cs="Arial"/>
          <w:i/>
          <w:sz w:val="18"/>
          <w:szCs w:val="18"/>
        </w:rPr>
      </w:pPr>
      <w:r w:rsidRPr="00FF1F02">
        <w:rPr>
          <w:rFonts w:ascii="Arial" w:hAnsi="Arial" w:cs="Arial"/>
          <w:i/>
          <w:sz w:val="18"/>
          <w:szCs w:val="18"/>
        </w:rPr>
        <w:t xml:space="preserve">* poznámka: </w:t>
      </w:r>
      <w:r>
        <w:rPr>
          <w:rFonts w:ascii="Arial" w:hAnsi="Arial" w:cs="Arial"/>
          <w:i/>
          <w:sz w:val="18"/>
          <w:szCs w:val="18"/>
        </w:rPr>
        <w:t xml:space="preserve">subdodávateľ </w:t>
      </w:r>
      <w:r w:rsidRPr="00FF1F02">
        <w:rPr>
          <w:rFonts w:ascii="Arial" w:hAnsi="Arial" w:cs="Arial"/>
          <w:i/>
          <w:sz w:val="18"/>
          <w:szCs w:val="18"/>
        </w:rPr>
        <w:t>nižšie vyznačí, ktorá situácia sa na neho vzťahuje – teda vyberie si a</w:t>
      </w:r>
      <w:r>
        <w:rPr>
          <w:rFonts w:ascii="Arial" w:hAnsi="Arial" w:cs="Arial"/>
          <w:i/>
          <w:sz w:val="18"/>
          <w:szCs w:val="18"/>
        </w:rPr>
        <w:t> </w:t>
      </w:r>
      <w:r w:rsidRPr="00FF1F02">
        <w:rPr>
          <w:rFonts w:ascii="Arial" w:hAnsi="Arial" w:cs="Arial"/>
          <w:i/>
          <w:sz w:val="18"/>
          <w:szCs w:val="18"/>
        </w:rPr>
        <w:t>označí</w:t>
      </w:r>
      <w:r>
        <w:rPr>
          <w:rFonts w:ascii="Arial" w:hAnsi="Arial" w:cs="Arial"/>
          <w:i/>
          <w:sz w:val="18"/>
          <w:szCs w:val="18"/>
        </w:rPr>
        <w:t xml:space="preserve"> </w:t>
      </w:r>
      <w:r w:rsidRPr="00FF1F02">
        <w:rPr>
          <w:rFonts w:ascii="Arial" w:hAnsi="Arial" w:cs="Arial"/>
          <w:i/>
          <w:sz w:val="18"/>
          <w:szCs w:val="18"/>
        </w:rPr>
        <w:t>buď možnosť 1. a) alebo 1. b) alebo 2., tak ako je nižšie uvedené:</w:t>
      </w:r>
    </w:p>
    <w:p w14:paraId="394114DD" w14:textId="77777777" w:rsidR="00BE6B6B" w:rsidRPr="00583082" w:rsidRDefault="00BE6B6B" w:rsidP="00BE6B6B">
      <w:pPr>
        <w:pStyle w:val="Bezriadkovania"/>
        <w:rPr>
          <w:rFonts w:ascii="Arial" w:hAnsi="Arial" w:cs="Arial"/>
          <w:iCs/>
          <w:sz w:val="20"/>
          <w:szCs w:val="20"/>
        </w:rPr>
      </w:pPr>
    </w:p>
    <w:p w14:paraId="10CA4053" w14:textId="2BD199E0" w:rsidR="00BE6B6B" w:rsidRDefault="00BE6B6B" w:rsidP="00BE6B6B">
      <w:pPr>
        <w:pStyle w:val="Bezriadkovania"/>
        <w:rPr>
          <w:rFonts w:ascii="Arial" w:hAnsi="Arial" w:cs="Arial"/>
          <w:iCs/>
          <w:sz w:val="20"/>
          <w:szCs w:val="20"/>
        </w:rPr>
      </w:pPr>
      <w:r w:rsidRPr="00583082">
        <w:rPr>
          <w:rFonts w:ascii="Arial" w:hAnsi="Arial" w:cs="Arial"/>
          <w:b/>
          <w:bCs/>
          <w:iCs/>
          <w:sz w:val="20"/>
          <w:szCs w:val="20"/>
        </w:rPr>
        <w:t>1</w:t>
      </w:r>
      <w:r w:rsidRPr="00583082">
        <w:rPr>
          <w:rFonts w:ascii="Arial" w:hAnsi="Arial" w:cs="Arial"/>
          <w:iCs/>
          <w:sz w:val="20"/>
          <w:szCs w:val="20"/>
        </w:rPr>
        <w:t xml:space="preserve">. v prípade, že </w:t>
      </w:r>
      <w:r>
        <w:rPr>
          <w:rFonts w:ascii="Arial" w:hAnsi="Arial" w:cs="Arial"/>
          <w:iCs/>
          <w:sz w:val="20"/>
          <w:szCs w:val="20"/>
        </w:rPr>
        <w:t>subdodávateľ</w:t>
      </w:r>
      <w:r w:rsidRPr="00583082">
        <w:rPr>
          <w:rFonts w:ascii="Arial" w:hAnsi="Arial" w:cs="Arial"/>
          <w:iCs/>
          <w:sz w:val="20"/>
          <w:szCs w:val="20"/>
        </w:rPr>
        <w:t xml:space="preserve"> je zapísaný v zozname hospodárskych subjektov:</w:t>
      </w:r>
    </w:p>
    <w:p w14:paraId="3A12620E" w14:textId="77777777" w:rsidR="00BE6B6B" w:rsidRPr="00583082" w:rsidRDefault="00BE6B6B" w:rsidP="00BE6B6B">
      <w:pPr>
        <w:pStyle w:val="Bezriadkovania"/>
        <w:rPr>
          <w:rFonts w:ascii="Arial" w:hAnsi="Arial" w:cs="Arial"/>
          <w:iCs/>
          <w:sz w:val="20"/>
          <w:szCs w:val="20"/>
        </w:rPr>
      </w:pPr>
      <w:r w:rsidRPr="00583082">
        <w:rPr>
          <w:rFonts w:ascii="Arial" w:hAnsi="Arial" w:cs="Arial"/>
          <w:iCs/>
          <w:sz w:val="20"/>
          <w:szCs w:val="20"/>
        </w:rPr>
        <w:t>a) vyhlasujem, že neexistujú žiadne ďalšie osoby podľa § 32 ods. 7 a ods. 8 ZVO okrem</w:t>
      </w:r>
    </w:p>
    <w:p w14:paraId="6E488BE0" w14:textId="77777777" w:rsidR="00BE6B6B" w:rsidRPr="00583082" w:rsidRDefault="00BE6B6B" w:rsidP="00BE6B6B">
      <w:pPr>
        <w:pStyle w:val="Bezriadkovania"/>
        <w:rPr>
          <w:rFonts w:ascii="Arial" w:hAnsi="Arial" w:cs="Arial"/>
          <w:iCs/>
          <w:sz w:val="20"/>
          <w:szCs w:val="20"/>
        </w:rPr>
      </w:pPr>
      <w:r w:rsidRPr="00583082">
        <w:rPr>
          <w:rFonts w:ascii="Arial" w:hAnsi="Arial" w:cs="Arial"/>
          <w:iCs/>
          <w:sz w:val="20"/>
          <w:szCs w:val="20"/>
        </w:rPr>
        <w:t>tých osôb, ktorých výpis z Registra trestov je uvedený v zápise do Zoznamu</w:t>
      </w:r>
      <w:r>
        <w:rPr>
          <w:rFonts w:ascii="Arial" w:hAnsi="Arial" w:cs="Arial"/>
          <w:iCs/>
          <w:sz w:val="20"/>
          <w:szCs w:val="20"/>
        </w:rPr>
        <w:t xml:space="preserve"> </w:t>
      </w:r>
      <w:r w:rsidRPr="00583082">
        <w:rPr>
          <w:rFonts w:ascii="Arial" w:hAnsi="Arial" w:cs="Arial"/>
          <w:iCs/>
          <w:sz w:val="20"/>
          <w:szCs w:val="20"/>
        </w:rPr>
        <w:t>hospodárskych subjektov č. ...............</w:t>
      </w:r>
    </w:p>
    <w:p w14:paraId="702AF394" w14:textId="77777777" w:rsidR="00BE6B6B" w:rsidRPr="00583082" w:rsidRDefault="00BE6B6B" w:rsidP="00BE6B6B">
      <w:pPr>
        <w:tabs>
          <w:tab w:val="left" w:pos="1373"/>
        </w:tabs>
        <w:rPr>
          <w:iCs/>
          <w:szCs w:val="20"/>
        </w:rPr>
      </w:pPr>
    </w:p>
    <w:p w14:paraId="3ACF617D" w14:textId="77777777" w:rsidR="00BE6B6B" w:rsidRPr="00583082" w:rsidRDefault="00BE6B6B" w:rsidP="00BE6B6B">
      <w:pPr>
        <w:pStyle w:val="Bezriadkovania"/>
        <w:rPr>
          <w:rFonts w:ascii="Arial" w:hAnsi="Arial" w:cs="Arial"/>
          <w:iCs/>
          <w:sz w:val="20"/>
          <w:szCs w:val="20"/>
        </w:rPr>
      </w:pPr>
      <w:r w:rsidRPr="00583082">
        <w:rPr>
          <w:rFonts w:ascii="Arial" w:hAnsi="Arial" w:cs="Arial"/>
          <w:iCs/>
          <w:sz w:val="20"/>
          <w:szCs w:val="20"/>
        </w:rPr>
        <w:t>b) vyhlasujem, že nižšie uvedené osoby, ktoré majú právo konať, práva spojené s rozhodovaním alebo kontrolou v našej spoločnosti podľa § 32 ods. 7 a ods. 8 ZVO a nie sú zapísané v zozname hospodárskych subjektov, spĺňajú podmienky osobného postavenia v súlade s § 32 ods. 1 písm. a) ZVO:</w:t>
      </w:r>
    </w:p>
    <w:p w14:paraId="40DBC177" w14:textId="77777777" w:rsidR="00BE6B6B" w:rsidRPr="00FF1F02" w:rsidRDefault="00BE6B6B" w:rsidP="00BE6B6B">
      <w:pPr>
        <w:pStyle w:val="Bezriadkovania"/>
        <w:rPr>
          <w:rFonts w:ascii="Arial" w:hAnsi="Arial" w:cs="Arial"/>
          <w:sz w:val="20"/>
          <w:szCs w:val="20"/>
          <w:u w:val="single"/>
        </w:rPr>
      </w:pPr>
      <w:r w:rsidRPr="00FF1F02">
        <w:rPr>
          <w:rFonts w:ascii="Arial" w:hAnsi="Arial" w:cs="Arial"/>
          <w:sz w:val="20"/>
          <w:szCs w:val="20"/>
          <w:u w:val="single"/>
        </w:rPr>
        <w:t>Zoznam osôb ( * ste povinní uviesť všetky osoby)</w:t>
      </w:r>
    </w:p>
    <w:p w14:paraId="4999CFE4" w14:textId="77777777" w:rsidR="00BE6B6B" w:rsidRPr="00FF1F02" w:rsidRDefault="00BE6B6B" w:rsidP="00BE6B6B">
      <w:pPr>
        <w:pStyle w:val="Bezriadkovania"/>
        <w:rPr>
          <w:rFonts w:ascii="Arial" w:hAnsi="Arial" w:cs="Arial"/>
          <w:sz w:val="20"/>
          <w:szCs w:val="20"/>
        </w:rPr>
      </w:pPr>
      <w:r w:rsidRPr="00FF1F02">
        <w:rPr>
          <w:rFonts w:ascii="Arial" w:hAnsi="Arial" w:cs="Arial"/>
          <w:sz w:val="20"/>
          <w:szCs w:val="20"/>
        </w:rPr>
        <w:t>Meno a priezvisko:..............................................................................................................</w:t>
      </w:r>
    </w:p>
    <w:p w14:paraId="2CC9399E" w14:textId="77777777" w:rsidR="00BE6B6B" w:rsidRPr="00FF1F02" w:rsidRDefault="00BE6B6B" w:rsidP="00BE6B6B">
      <w:pPr>
        <w:pStyle w:val="Bezriadkovania"/>
        <w:rPr>
          <w:rFonts w:ascii="Arial" w:hAnsi="Arial" w:cs="Arial"/>
          <w:sz w:val="20"/>
          <w:szCs w:val="20"/>
        </w:rPr>
      </w:pPr>
      <w:r w:rsidRPr="00FF1F02">
        <w:rPr>
          <w:rFonts w:ascii="Arial" w:hAnsi="Arial" w:cs="Arial"/>
          <w:sz w:val="20"/>
          <w:szCs w:val="20"/>
        </w:rPr>
        <w:t>Názov spoločnosti/obchodné meno:....................................................................................</w:t>
      </w:r>
    </w:p>
    <w:p w14:paraId="3EB4296E" w14:textId="77777777" w:rsidR="00BE6B6B" w:rsidRPr="00FF1F02" w:rsidRDefault="00BE6B6B" w:rsidP="00BE6B6B">
      <w:pPr>
        <w:pStyle w:val="Bezriadkovania"/>
        <w:rPr>
          <w:rFonts w:ascii="Arial" w:hAnsi="Arial" w:cs="Arial"/>
          <w:sz w:val="20"/>
          <w:szCs w:val="20"/>
        </w:rPr>
      </w:pPr>
      <w:r w:rsidRPr="00FF1F02">
        <w:rPr>
          <w:rFonts w:ascii="Arial" w:hAnsi="Arial" w:cs="Arial"/>
          <w:sz w:val="20"/>
          <w:szCs w:val="20"/>
        </w:rPr>
        <w:t>Sídlo alebo miesto podnikania: ...........................................................................................</w:t>
      </w:r>
    </w:p>
    <w:p w14:paraId="20A6424C" w14:textId="77777777" w:rsidR="00BE6B6B" w:rsidRPr="00FF1F02" w:rsidRDefault="00BE6B6B" w:rsidP="00BE6B6B">
      <w:pPr>
        <w:pStyle w:val="Bezriadkovania"/>
        <w:rPr>
          <w:rFonts w:ascii="Arial" w:hAnsi="Arial" w:cs="Arial"/>
          <w:sz w:val="20"/>
          <w:szCs w:val="20"/>
        </w:rPr>
      </w:pPr>
      <w:r w:rsidRPr="00FF1F02">
        <w:rPr>
          <w:rFonts w:ascii="Arial" w:hAnsi="Arial" w:cs="Arial"/>
          <w:sz w:val="20"/>
          <w:szCs w:val="20"/>
        </w:rPr>
        <w:t>IČO: .....................................    Právomoci osoby platné od – do ........................................</w:t>
      </w:r>
    </w:p>
    <w:p w14:paraId="254A0F37" w14:textId="77777777" w:rsidR="00BE6B6B" w:rsidRPr="00583082" w:rsidRDefault="00BE6B6B" w:rsidP="00BE6B6B">
      <w:pPr>
        <w:pStyle w:val="Bezriadkovania"/>
        <w:rPr>
          <w:rFonts w:ascii="Arial" w:hAnsi="Arial" w:cs="Arial"/>
          <w:iCs/>
          <w:sz w:val="20"/>
          <w:szCs w:val="20"/>
        </w:rPr>
      </w:pPr>
      <w:r w:rsidRPr="00583082">
        <w:rPr>
          <w:rFonts w:ascii="Arial" w:hAnsi="Arial" w:cs="Arial"/>
          <w:iCs/>
          <w:sz w:val="20"/>
          <w:szCs w:val="20"/>
        </w:rPr>
        <w:t>(použite koľkokrát je potrebné)</w:t>
      </w:r>
    </w:p>
    <w:p w14:paraId="25366DE6" w14:textId="77777777" w:rsidR="00BE6B6B" w:rsidRDefault="00BE6B6B" w:rsidP="00BE6B6B">
      <w:pPr>
        <w:tabs>
          <w:tab w:val="left" w:pos="1373"/>
        </w:tabs>
        <w:rPr>
          <w:szCs w:val="20"/>
        </w:rPr>
      </w:pPr>
    </w:p>
    <w:p w14:paraId="3422DDE2" w14:textId="5E2A752D" w:rsidR="00BE6B6B" w:rsidRPr="00583082" w:rsidRDefault="00BE6B6B" w:rsidP="00BE6B6B">
      <w:pPr>
        <w:pStyle w:val="Bezriadkovania"/>
        <w:rPr>
          <w:rFonts w:ascii="Arial" w:hAnsi="Arial" w:cs="Arial"/>
          <w:i/>
          <w:sz w:val="20"/>
          <w:szCs w:val="20"/>
        </w:rPr>
      </w:pPr>
      <w:r w:rsidRPr="00583082">
        <w:rPr>
          <w:rFonts w:ascii="Arial" w:hAnsi="Arial" w:cs="Arial"/>
          <w:b/>
          <w:bCs/>
          <w:iCs/>
          <w:sz w:val="20"/>
          <w:szCs w:val="20"/>
        </w:rPr>
        <w:t>2.</w:t>
      </w:r>
      <w:r w:rsidRPr="00583082">
        <w:rPr>
          <w:rFonts w:ascii="Arial" w:hAnsi="Arial" w:cs="Arial"/>
          <w:i/>
          <w:sz w:val="20"/>
          <w:szCs w:val="20"/>
        </w:rPr>
        <w:t xml:space="preserve"> v prípade, že </w:t>
      </w:r>
      <w:r>
        <w:rPr>
          <w:rFonts w:ascii="Arial" w:hAnsi="Arial" w:cs="Arial"/>
          <w:i/>
          <w:sz w:val="20"/>
          <w:szCs w:val="20"/>
        </w:rPr>
        <w:t xml:space="preserve">subdodávateľ </w:t>
      </w:r>
      <w:r w:rsidRPr="00583082">
        <w:rPr>
          <w:rFonts w:ascii="Arial" w:hAnsi="Arial" w:cs="Arial"/>
          <w:i/>
          <w:sz w:val="20"/>
          <w:szCs w:val="20"/>
        </w:rPr>
        <w:t>nie je zapísaný v zozname hospodárskych subjektov:</w:t>
      </w:r>
    </w:p>
    <w:p w14:paraId="38A6EBF6" w14:textId="77777777" w:rsidR="00BE6B6B" w:rsidRDefault="00BE6B6B" w:rsidP="00BE6B6B">
      <w:pPr>
        <w:pStyle w:val="Bezriadkovania"/>
        <w:jc w:val="both"/>
        <w:rPr>
          <w:rFonts w:ascii="Arial" w:hAnsi="Arial" w:cs="Arial"/>
          <w:i/>
          <w:sz w:val="20"/>
          <w:szCs w:val="20"/>
        </w:rPr>
      </w:pPr>
      <w:r w:rsidRPr="00583082">
        <w:rPr>
          <w:rFonts w:ascii="Arial" w:hAnsi="Arial" w:cs="Arial"/>
          <w:i/>
          <w:sz w:val="20"/>
          <w:szCs w:val="20"/>
        </w:rPr>
        <w:t>− vyhlasujem, že nižšie uvedené osoby, ktoré majú právo konať, práva spojené</w:t>
      </w:r>
      <w:r>
        <w:rPr>
          <w:rFonts w:ascii="Arial" w:hAnsi="Arial" w:cs="Arial"/>
          <w:i/>
          <w:sz w:val="20"/>
          <w:szCs w:val="20"/>
        </w:rPr>
        <w:t xml:space="preserve"> </w:t>
      </w:r>
      <w:r w:rsidRPr="00583082">
        <w:rPr>
          <w:rFonts w:ascii="Arial" w:hAnsi="Arial" w:cs="Arial"/>
          <w:i/>
          <w:sz w:val="20"/>
          <w:szCs w:val="20"/>
        </w:rPr>
        <w:t>s rozhodovaním alebo kontrolou v našej spoločnosti podľa § 32 ods. 7 a ods. 8 ZVO,</w:t>
      </w:r>
      <w:r>
        <w:rPr>
          <w:rFonts w:ascii="Arial" w:hAnsi="Arial" w:cs="Arial"/>
          <w:i/>
          <w:sz w:val="20"/>
          <w:szCs w:val="20"/>
        </w:rPr>
        <w:t xml:space="preserve"> </w:t>
      </w:r>
      <w:r w:rsidRPr="00583082">
        <w:rPr>
          <w:rFonts w:ascii="Arial" w:hAnsi="Arial" w:cs="Arial"/>
          <w:i/>
          <w:sz w:val="20"/>
          <w:szCs w:val="20"/>
        </w:rPr>
        <w:t>spĺňajú podmienky osobného postavenia v súlade s § 32 ods. 1 písm. a) ZVO:</w:t>
      </w:r>
    </w:p>
    <w:p w14:paraId="76B7136E" w14:textId="77777777" w:rsidR="00BE6B6B" w:rsidRPr="00FF1F02" w:rsidRDefault="00BE6B6B" w:rsidP="00BE6B6B">
      <w:pPr>
        <w:pStyle w:val="Bezriadkovania"/>
        <w:rPr>
          <w:rFonts w:ascii="Arial" w:hAnsi="Arial" w:cs="Arial"/>
          <w:sz w:val="20"/>
          <w:szCs w:val="20"/>
          <w:u w:val="single"/>
        </w:rPr>
      </w:pPr>
      <w:r w:rsidRPr="00FF1F02">
        <w:rPr>
          <w:rFonts w:ascii="Arial" w:hAnsi="Arial" w:cs="Arial"/>
          <w:sz w:val="20"/>
          <w:szCs w:val="20"/>
          <w:u w:val="single"/>
        </w:rPr>
        <w:t>Zoznam osôb ( * ste povinní uviesť všetky osoby)</w:t>
      </w:r>
    </w:p>
    <w:p w14:paraId="687165B5" w14:textId="77777777" w:rsidR="00BE6B6B" w:rsidRPr="00FF1F02" w:rsidRDefault="00BE6B6B" w:rsidP="00BE6B6B">
      <w:pPr>
        <w:pStyle w:val="Bezriadkovania"/>
        <w:rPr>
          <w:rFonts w:ascii="Arial" w:hAnsi="Arial" w:cs="Arial"/>
          <w:sz w:val="20"/>
          <w:szCs w:val="20"/>
        </w:rPr>
      </w:pPr>
      <w:r w:rsidRPr="00FF1F02">
        <w:rPr>
          <w:rFonts w:ascii="Arial" w:hAnsi="Arial" w:cs="Arial"/>
          <w:sz w:val="20"/>
          <w:szCs w:val="20"/>
        </w:rPr>
        <w:t>Meno a priezvisko:..............................................................................................................</w:t>
      </w:r>
    </w:p>
    <w:p w14:paraId="6157CF9B" w14:textId="77777777" w:rsidR="00BE6B6B" w:rsidRPr="00FF1F02" w:rsidRDefault="00BE6B6B" w:rsidP="00BE6B6B">
      <w:pPr>
        <w:pStyle w:val="Bezriadkovania"/>
        <w:rPr>
          <w:rFonts w:ascii="Arial" w:hAnsi="Arial" w:cs="Arial"/>
          <w:sz w:val="20"/>
          <w:szCs w:val="20"/>
        </w:rPr>
      </w:pPr>
      <w:r w:rsidRPr="00FF1F02">
        <w:rPr>
          <w:rFonts w:ascii="Arial" w:hAnsi="Arial" w:cs="Arial"/>
          <w:sz w:val="20"/>
          <w:szCs w:val="20"/>
        </w:rPr>
        <w:t>Názov spoločnosti/obchodné meno:....................................................................................</w:t>
      </w:r>
    </w:p>
    <w:p w14:paraId="00C45B02" w14:textId="77777777" w:rsidR="00BE6B6B" w:rsidRPr="00FF1F02" w:rsidRDefault="00BE6B6B" w:rsidP="00BE6B6B">
      <w:pPr>
        <w:pStyle w:val="Bezriadkovania"/>
        <w:rPr>
          <w:rFonts w:ascii="Arial" w:hAnsi="Arial" w:cs="Arial"/>
          <w:sz w:val="20"/>
          <w:szCs w:val="20"/>
        </w:rPr>
      </w:pPr>
      <w:r w:rsidRPr="00FF1F02">
        <w:rPr>
          <w:rFonts w:ascii="Arial" w:hAnsi="Arial" w:cs="Arial"/>
          <w:sz w:val="20"/>
          <w:szCs w:val="20"/>
        </w:rPr>
        <w:t>Sídlo alebo miesto podnikania: ...........................................................................................</w:t>
      </w:r>
    </w:p>
    <w:p w14:paraId="07E40C35" w14:textId="77777777" w:rsidR="00BE6B6B" w:rsidRPr="00FF1F02" w:rsidRDefault="00BE6B6B" w:rsidP="00BE6B6B">
      <w:pPr>
        <w:pStyle w:val="Bezriadkovania"/>
        <w:rPr>
          <w:rFonts w:ascii="Arial" w:hAnsi="Arial" w:cs="Arial"/>
          <w:sz w:val="20"/>
          <w:szCs w:val="20"/>
        </w:rPr>
      </w:pPr>
      <w:r w:rsidRPr="00FF1F02">
        <w:rPr>
          <w:rFonts w:ascii="Arial" w:hAnsi="Arial" w:cs="Arial"/>
          <w:sz w:val="20"/>
          <w:szCs w:val="20"/>
        </w:rPr>
        <w:t>IČO: .....................................    Právomoci osoby platné od – do ........................................</w:t>
      </w:r>
    </w:p>
    <w:p w14:paraId="52B514BC" w14:textId="77777777" w:rsidR="00BE6B6B" w:rsidRDefault="00BE6B6B" w:rsidP="00BE6B6B">
      <w:pPr>
        <w:pStyle w:val="Bezriadkovania"/>
        <w:rPr>
          <w:rFonts w:ascii="Arial" w:hAnsi="Arial" w:cs="Arial"/>
          <w:i/>
          <w:sz w:val="20"/>
          <w:szCs w:val="20"/>
        </w:rPr>
      </w:pPr>
      <w:r w:rsidRPr="00583082">
        <w:rPr>
          <w:rFonts w:ascii="Arial" w:hAnsi="Arial" w:cs="Arial"/>
          <w:iCs/>
          <w:sz w:val="20"/>
          <w:szCs w:val="20"/>
        </w:rPr>
        <w:t>(použite koľkokrát je potrebné)</w:t>
      </w:r>
    </w:p>
    <w:p w14:paraId="07E96095" w14:textId="77777777" w:rsidR="00BE6B6B" w:rsidRDefault="00BE6B6B" w:rsidP="00BE6B6B">
      <w:pPr>
        <w:pStyle w:val="Bezriadkovania"/>
        <w:rPr>
          <w:rFonts w:ascii="Arial" w:hAnsi="Arial" w:cs="Arial"/>
          <w:i/>
          <w:sz w:val="20"/>
          <w:szCs w:val="20"/>
        </w:rPr>
      </w:pPr>
    </w:p>
    <w:p w14:paraId="1F2ADBB2" w14:textId="77777777" w:rsidR="00BE6B6B" w:rsidRPr="00FF1F02" w:rsidRDefault="00BE6B6B" w:rsidP="00BE6B6B">
      <w:pPr>
        <w:tabs>
          <w:tab w:val="left" w:pos="1373"/>
        </w:tabs>
        <w:rPr>
          <w:i/>
          <w:iCs/>
          <w:sz w:val="18"/>
          <w:szCs w:val="18"/>
        </w:rPr>
      </w:pPr>
      <w:r w:rsidRPr="00FF1F02">
        <w:rPr>
          <w:i/>
          <w:iCs/>
          <w:sz w:val="18"/>
          <w:szCs w:val="18"/>
        </w:rPr>
        <w:t xml:space="preserve">** Ide o osoby s rozhodovacími a kontrolnými právomocami konať za štatutárny orgán, člena štatutárneho orgánu, člena dozorného orgánu, </w:t>
      </w:r>
      <w:proofErr w:type="spellStart"/>
      <w:r w:rsidRPr="00FF1F02">
        <w:rPr>
          <w:i/>
          <w:iCs/>
          <w:sz w:val="18"/>
          <w:szCs w:val="18"/>
        </w:rPr>
        <w:t>prokurisku</w:t>
      </w:r>
      <w:proofErr w:type="spellEnd"/>
      <w:r w:rsidRPr="00FF1F02">
        <w:rPr>
          <w:i/>
          <w:iCs/>
          <w:sz w:val="18"/>
          <w:szCs w:val="18"/>
        </w:rPr>
        <w:t xml:space="preserve">, podľa § 32 ods. 8 zákona o verejnom obstarávaní. </w:t>
      </w:r>
    </w:p>
    <w:p w14:paraId="4A3AEB8B" w14:textId="77777777" w:rsidR="00BE6B6B" w:rsidRPr="00FF1F02" w:rsidRDefault="00BE6B6B" w:rsidP="00BE6B6B">
      <w:pPr>
        <w:tabs>
          <w:tab w:val="left" w:pos="1373"/>
        </w:tabs>
        <w:rPr>
          <w:i/>
          <w:iCs/>
          <w:sz w:val="18"/>
          <w:szCs w:val="18"/>
        </w:rPr>
      </w:pPr>
      <w:r w:rsidRPr="00FF1F02">
        <w:rPr>
          <w:i/>
          <w:iCs/>
          <w:sz w:val="18"/>
          <w:szCs w:val="18"/>
        </w:rPr>
        <w:t>*** verejný obstarávateľ nepožaduje predloženie výpisu z registra trestov.</w:t>
      </w:r>
    </w:p>
    <w:p w14:paraId="516B0FF5" w14:textId="77777777" w:rsidR="00BE6B6B" w:rsidRDefault="00BE6B6B" w:rsidP="00BE6B6B">
      <w:pPr>
        <w:pStyle w:val="Bezriadkovania"/>
        <w:rPr>
          <w:rFonts w:ascii="Arial" w:hAnsi="Arial" w:cs="Arial"/>
          <w:sz w:val="20"/>
          <w:szCs w:val="20"/>
        </w:rPr>
      </w:pPr>
    </w:p>
    <w:p w14:paraId="2D7A602F" w14:textId="77777777" w:rsidR="001E5189" w:rsidRDefault="001E5189" w:rsidP="00BE6B6B">
      <w:pPr>
        <w:pStyle w:val="Bezriadkovania"/>
        <w:rPr>
          <w:rFonts w:ascii="Arial" w:hAnsi="Arial" w:cs="Arial"/>
          <w:sz w:val="20"/>
          <w:szCs w:val="20"/>
        </w:rPr>
      </w:pPr>
    </w:p>
    <w:p w14:paraId="133FB64B" w14:textId="77777777" w:rsidR="001E5189" w:rsidRDefault="001E5189" w:rsidP="00BE6B6B">
      <w:pPr>
        <w:pStyle w:val="Bezriadkovania"/>
        <w:rPr>
          <w:rFonts w:ascii="Arial" w:hAnsi="Arial" w:cs="Arial"/>
          <w:sz w:val="20"/>
          <w:szCs w:val="20"/>
        </w:rPr>
      </w:pPr>
    </w:p>
    <w:p w14:paraId="74B2D4C7" w14:textId="77777777" w:rsidR="001E5189" w:rsidRDefault="001E5189" w:rsidP="00BE6B6B">
      <w:pPr>
        <w:pStyle w:val="Bezriadkovania"/>
        <w:rPr>
          <w:rFonts w:ascii="Arial" w:hAnsi="Arial" w:cs="Arial"/>
          <w:sz w:val="20"/>
          <w:szCs w:val="20"/>
        </w:rPr>
      </w:pPr>
    </w:p>
    <w:p w14:paraId="2414E282" w14:textId="77777777" w:rsidR="001E5189" w:rsidRDefault="001E5189" w:rsidP="00BE6B6B">
      <w:pPr>
        <w:pStyle w:val="Bezriadkovania"/>
        <w:rPr>
          <w:rFonts w:ascii="Arial" w:hAnsi="Arial" w:cs="Arial"/>
          <w:sz w:val="20"/>
          <w:szCs w:val="20"/>
        </w:rPr>
      </w:pPr>
    </w:p>
    <w:p w14:paraId="13500964" w14:textId="0B99BDD9" w:rsidR="00BE6B6B" w:rsidRPr="00FF1F02" w:rsidRDefault="00BE6B6B" w:rsidP="00BE6B6B">
      <w:pPr>
        <w:pStyle w:val="Bezriadkovania"/>
        <w:rPr>
          <w:rFonts w:ascii="Arial" w:hAnsi="Arial" w:cs="Arial"/>
          <w:sz w:val="20"/>
          <w:szCs w:val="20"/>
        </w:rPr>
      </w:pPr>
      <w:r w:rsidRPr="00FF1F02">
        <w:rPr>
          <w:rFonts w:ascii="Arial" w:hAnsi="Arial" w:cs="Arial"/>
          <w:sz w:val="20"/>
          <w:szCs w:val="20"/>
        </w:rPr>
        <w:t>Prehlasujem, že som si vedomý následkov nepravdivého čestného vyhlásenia a</w:t>
      </w:r>
      <w:r>
        <w:rPr>
          <w:rFonts w:ascii="Arial" w:hAnsi="Arial" w:cs="Arial"/>
          <w:sz w:val="20"/>
          <w:szCs w:val="20"/>
        </w:rPr>
        <w:t> </w:t>
      </w:r>
      <w:r w:rsidRPr="00FF1F02">
        <w:rPr>
          <w:rFonts w:ascii="Arial" w:hAnsi="Arial" w:cs="Arial"/>
          <w:sz w:val="20"/>
          <w:szCs w:val="20"/>
        </w:rPr>
        <w:t>zároveň</w:t>
      </w:r>
      <w:r>
        <w:rPr>
          <w:rFonts w:ascii="Arial" w:hAnsi="Arial" w:cs="Arial"/>
          <w:sz w:val="20"/>
          <w:szCs w:val="20"/>
        </w:rPr>
        <w:t xml:space="preserve"> </w:t>
      </w:r>
      <w:r w:rsidRPr="00FF1F02">
        <w:rPr>
          <w:rFonts w:ascii="Arial" w:hAnsi="Arial" w:cs="Arial"/>
          <w:sz w:val="20"/>
          <w:szCs w:val="20"/>
        </w:rPr>
        <w:t>vyhlasujem, že v prípade, ak by došlo k zmenám, tak tieto bezodkladne oznámim</w:t>
      </w:r>
      <w:r>
        <w:rPr>
          <w:rFonts w:ascii="Arial" w:hAnsi="Arial" w:cs="Arial"/>
          <w:sz w:val="20"/>
          <w:szCs w:val="20"/>
        </w:rPr>
        <w:t xml:space="preserve"> </w:t>
      </w:r>
      <w:r w:rsidRPr="00FF1F02">
        <w:rPr>
          <w:rFonts w:ascii="Arial" w:hAnsi="Arial" w:cs="Arial"/>
          <w:sz w:val="20"/>
          <w:szCs w:val="20"/>
        </w:rPr>
        <w:t>verejnému obstarávateľovi.</w:t>
      </w:r>
    </w:p>
    <w:p w14:paraId="0084FD93" w14:textId="77777777" w:rsidR="00BE6B6B" w:rsidRPr="00FF1F02" w:rsidRDefault="00BE6B6B" w:rsidP="00BE6B6B">
      <w:pPr>
        <w:pStyle w:val="Bezriadkovania"/>
        <w:rPr>
          <w:rFonts w:ascii="Arial" w:hAnsi="Arial" w:cs="Arial"/>
          <w:color w:val="FF0000"/>
          <w:sz w:val="20"/>
          <w:szCs w:val="20"/>
        </w:rPr>
      </w:pPr>
    </w:p>
    <w:p w14:paraId="0900A561" w14:textId="77777777" w:rsidR="00BE6B6B" w:rsidRPr="007207A1" w:rsidRDefault="00BE6B6B" w:rsidP="00BE6B6B">
      <w:pPr>
        <w:tabs>
          <w:tab w:val="left" w:pos="1373"/>
        </w:tabs>
        <w:rPr>
          <w:szCs w:val="20"/>
        </w:rPr>
      </w:pPr>
      <w:r w:rsidRPr="007207A1">
        <w:rPr>
          <w:szCs w:val="20"/>
        </w:rPr>
        <w:t>Dátum: ..........................</w:t>
      </w:r>
    </w:p>
    <w:p w14:paraId="78D53DD2" w14:textId="22E29165" w:rsidR="00BE6B6B" w:rsidRPr="007207A1" w:rsidRDefault="00BE6B6B" w:rsidP="00BE6B6B">
      <w:pPr>
        <w:tabs>
          <w:tab w:val="left" w:pos="1373"/>
        </w:tabs>
        <w:ind w:left="4320" w:hanging="570"/>
        <w:rPr>
          <w:szCs w:val="20"/>
        </w:rPr>
      </w:pPr>
      <w:r>
        <w:rPr>
          <w:szCs w:val="20"/>
        </w:rPr>
        <w:t xml:space="preserve">             </w:t>
      </w:r>
      <w:r w:rsidRPr="007207A1">
        <w:rPr>
          <w:szCs w:val="20"/>
        </w:rPr>
        <w:t>..............................................................................</w:t>
      </w:r>
    </w:p>
    <w:p w14:paraId="3F52408C" w14:textId="0E5BD255" w:rsidR="00BE6B6B" w:rsidRDefault="00BE6B6B" w:rsidP="00BE6B6B">
      <w:pPr>
        <w:spacing w:after="0" w:line="240" w:lineRule="auto"/>
        <w:rPr>
          <w:szCs w:val="20"/>
        </w:rPr>
      </w:pPr>
      <w:r w:rsidRPr="007207A1">
        <w:rPr>
          <w:szCs w:val="20"/>
        </w:rPr>
        <w:tab/>
      </w:r>
      <w:r w:rsidRPr="007207A1">
        <w:rPr>
          <w:szCs w:val="20"/>
        </w:rPr>
        <w:tab/>
      </w:r>
      <w:r w:rsidRPr="007207A1">
        <w:rPr>
          <w:szCs w:val="20"/>
        </w:rPr>
        <w:tab/>
      </w:r>
      <w:r w:rsidRPr="007207A1">
        <w:rPr>
          <w:szCs w:val="20"/>
        </w:rPr>
        <w:tab/>
      </w:r>
      <w:r w:rsidRPr="007207A1">
        <w:rPr>
          <w:szCs w:val="20"/>
        </w:rPr>
        <w:tab/>
        <w:t xml:space="preserve">  </w:t>
      </w:r>
      <w:r>
        <w:rPr>
          <w:szCs w:val="20"/>
        </w:rPr>
        <w:t xml:space="preserve">                        </w:t>
      </w:r>
      <w:r w:rsidRPr="007207A1">
        <w:rPr>
          <w:szCs w:val="20"/>
        </w:rPr>
        <w:t xml:space="preserve">pečiatka a podpis štatutárneho zástupcu </w:t>
      </w:r>
      <w:r>
        <w:rPr>
          <w:szCs w:val="20"/>
        </w:rPr>
        <w:t>subdodávateľa</w:t>
      </w:r>
      <w:r w:rsidRPr="007207A1">
        <w:rPr>
          <w:szCs w:val="20"/>
        </w:rPr>
        <w:t xml:space="preserve">   </w:t>
      </w:r>
    </w:p>
    <w:p w14:paraId="49925341" w14:textId="77777777" w:rsidR="00E31079" w:rsidRDefault="00E31079" w:rsidP="00BE6B6B">
      <w:pPr>
        <w:spacing w:after="0" w:line="240" w:lineRule="auto"/>
        <w:rPr>
          <w:szCs w:val="20"/>
        </w:rPr>
      </w:pPr>
    </w:p>
    <w:p w14:paraId="54CACBDB" w14:textId="77777777" w:rsidR="00E31079" w:rsidRDefault="00E31079" w:rsidP="00BE6B6B">
      <w:pPr>
        <w:spacing w:after="0" w:line="240" w:lineRule="auto"/>
        <w:rPr>
          <w:szCs w:val="20"/>
        </w:rPr>
      </w:pPr>
    </w:p>
    <w:p w14:paraId="120C4C7B" w14:textId="77777777" w:rsidR="00E31079" w:rsidRDefault="00E31079" w:rsidP="00BE6B6B">
      <w:pPr>
        <w:spacing w:after="0" w:line="240" w:lineRule="auto"/>
        <w:rPr>
          <w:szCs w:val="20"/>
        </w:rPr>
      </w:pPr>
    </w:p>
    <w:p w14:paraId="79D7148A" w14:textId="77777777" w:rsidR="00E31079" w:rsidRDefault="00E31079" w:rsidP="00BE6B6B">
      <w:pPr>
        <w:spacing w:after="0" w:line="240" w:lineRule="auto"/>
        <w:rPr>
          <w:szCs w:val="20"/>
        </w:rPr>
      </w:pPr>
    </w:p>
    <w:p w14:paraId="1729DE16" w14:textId="77777777" w:rsidR="00E31079" w:rsidRDefault="00E31079" w:rsidP="00BE6B6B">
      <w:pPr>
        <w:spacing w:after="0" w:line="240" w:lineRule="auto"/>
        <w:rPr>
          <w:szCs w:val="20"/>
        </w:rPr>
      </w:pPr>
    </w:p>
    <w:p w14:paraId="158AC5DF" w14:textId="77777777" w:rsidR="00E31079" w:rsidRDefault="00E31079" w:rsidP="00BE6B6B">
      <w:pPr>
        <w:spacing w:after="0" w:line="240" w:lineRule="auto"/>
        <w:rPr>
          <w:szCs w:val="20"/>
        </w:rPr>
      </w:pPr>
    </w:p>
    <w:p w14:paraId="099561E1" w14:textId="77777777" w:rsidR="00E31079" w:rsidRDefault="00E31079" w:rsidP="00BE6B6B">
      <w:pPr>
        <w:spacing w:after="0" w:line="240" w:lineRule="auto"/>
        <w:rPr>
          <w:szCs w:val="20"/>
        </w:rPr>
      </w:pPr>
    </w:p>
    <w:p w14:paraId="083F5F90" w14:textId="77777777" w:rsidR="00E31079" w:rsidRDefault="00E31079" w:rsidP="00BE6B6B">
      <w:pPr>
        <w:spacing w:after="0" w:line="240" w:lineRule="auto"/>
        <w:rPr>
          <w:szCs w:val="20"/>
        </w:rPr>
      </w:pPr>
    </w:p>
    <w:p w14:paraId="58913940" w14:textId="77777777" w:rsidR="00E31079" w:rsidRDefault="00E31079" w:rsidP="00BE6B6B">
      <w:pPr>
        <w:spacing w:after="0" w:line="240" w:lineRule="auto"/>
        <w:rPr>
          <w:szCs w:val="20"/>
        </w:rPr>
      </w:pPr>
    </w:p>
    <w:p w14:paraId="5DB8999A" w14:textId="77777777" w:rsidR="00E31079" w:rsidRDefault="00E31079" w:rsidP="00BE6B6B">
      <w:pPr>
        <w:spacing w:after="0" w:line="240" w:lineRule="auto"/>
        <w:rPr>
          <w:szCs w:val="20"/>
        </w:rPr>
      </w:pPr>
    </w:p>
    <w:p w14:paraId="56811A31" w14:textId="77777777" w:rsidR="00E31079" w:rsidRDefault="00E31079" w:rsidP="00BE6B6B">
      <w:pPr>
        <w:spacing w:after="0" w:line="240" w:lineRule="auto"/>
        <w:rPr>
          <w:szCs w:val="20"/>
        </w:rPr>
      </w:pPr>
    </w:p>
    <w:p w14:paraId="165E4D91" w14:textId="77777777" w:rsidR="00E31079" w:rsidRDefault="00E31079" w:rsidP="00BE6B6B">
      <w:pPr>
        <w:spacing w:after="0" w:line="240" w:lineRule="auto"/>
        <w:rPr>
          <w:szCs w:val="20"/>
        </w:rPr>
      </w:pPr>
    </w:p>
    <w:p w14:paraId="35FFA701" w14:textId="77777777" w:rsidR="00E31079" w:rsidRDefault="00E31079" w:rsidP="00BE6B6B">
      <w:pPr>
        <w:spacing w:after="0" w:line="240" w:lineRule="auto"/>
        <w:rPr>
          <w:szCs w:val="20"/>
        </w:rPr>
      </w:pPr>
    </w:p>
    <w:p w14:paraId="16EA3D10" w14:textId="77777777" w:rsidR="00E31079" w:rsidRDefault="00E31079" w:rsidP="00BE6B6B">
      <w:pPr>
        <w:spacing w:after="0" w:line="240" w:lineRule="auto"/>
        <w:rPr>
          <w:szCs w:val="20"/>
        </w:rPr>
      </w:pPr>
    </w:p>
    <w:p w14:paraId="1C260F1A" w14:textId="77777777" w:rsidR="00E31079" w:rsidRDefault="00E31079" w:rsidP="00BE6B6B">
      <w:pPr>
        <w:spacing w:after="0" w:line="240" w:lineRule="auto"/>
        <w:rPr>
          <w:szCs w:val="20"/>
        </w:rPr>
      </w:pPr>
    </w:p>
    <w:p w14:paraId="4D14F360" w14:textId="77777777" w:rsidR="00E31079" w:rsidRDefault="00E31079" w:rsidP="00BE6B6B">
      <w:pPr>
        <w:spacing w:after="0" w:line="240" w:lineRule="auto"/>
        <w:rPr>
          <w:szCs w:val="20"/>
        </w:rPr>
      </w:pPr>
    </w:p>
    <w:p w14:paraId="4BE83175" w14:textId="77777777" w:rsidR="00E31079" w:rsidRDefault="00E31079" w:rsidP="00BE6B6B">
      <w:pPr>
        <w:spacing w:after="0" w:line="240" w:lineRule="auto"/>
        <w:rPr>
          <w:szCs w:val="20"/>
        </w:rPr>
      </w:pPr>
    </w:p>
    <w:p w14:paraId="0E1F3E24" w14:textId="77777777" w:rsidR="00E31079" w:rsidRDefault="00E31079" w:rsidP="00BE6B6B">
      <w:pPr>
        <w:spacing w:after="0" w:line="240" w:lineRule="auto"/>
        <w:rPr>
          <w:szCs w:val="20"/>
        </w:rPr>
      </w:pPr>
    </w:p>
    <w:p w14:paraId="0B476B9B" w14:textId="77777777" w:rsidR="00E31079" w:rsidRDefault="00E31079" w:rsidP="00BE6B6B">
      <w:pPr>
        <w:spacing w:after="0" w:line="240" w:lineRule="auto"/>
        <w:rPr>
          <w:szCs w:val="20"/>
        </w:rPr>
      </w:pPr>
    </w:p>
    <w:p w14:paraId="3483E332" w14:textId="77777777" w:rsidR="00E31079" w:rsidRDefault="00E31079" w:rsidP="00BE6B6B">
      <w:pPr>
        <w:spacing w:after="0" w:line="240" w:lineRule="auto"/>
        <w:rPr>
          <w:szCs w:val="20"/>
        </w:rPr>
      </w:pPr>
    </w:p>
    <w:p w14:paraId="6BCDC03E" w14:textId="77777777" w:rsidR="00E31079" w:rsidRDefault="00E31079" w:rsidP="00BE6B6B">
      <w:pPr>
        <w:spacing w:after="0" w:line="240" w:lineRule="auto"/>
        <w:rPr>
          <w:szCs w:val="20"/>
        </w:rPr>
      </w:pPr>
    </w:p>
    <w:p w14:paraId="2D538778" w14:textId="77777777" w:rsidR="00E31079" w:rsidRDefault="00E31079" w:rsidP="00BE6B6B">
      <w:pPr>
        <w:spacing w:after="0" w:line="240" w:lineRule="auto"/>
        <w:rPr>
          <w:szCs w:val="20"/>
        </w:rPr>
      </w:pPr>
    </w:p>
    <w:p w14:paraId="01EFC25B" w14:textId="77777777" w:rsidR="00E31079" w:rsidRDefault="00E31079" w:rsidP="00BE6B6B">
      <w:pPr>
        <w:spacing w:after="0" w:line="240" w:lineRule="auto"/>
        <w:rPr>
          <w:szCs w:val="20"/>
        </w:rPr>
      </w:pPr>
    </w:p>
    <w:p w14:paraId="21716F23" w14:textId="77777777" w:rsidR="00E31079" w:rsidRDefault="00E31079" w:rsidP="00BE6B6B">
      <w:pPr>
        <w:spacing w:after="0" w:line="240" w:lineRule="auto"/>
        <w:rPr>
          <w:szCs w:val="20"/>
        </w:rPr>
      </w:pPr>
    </w:p>
    <w:p w14:paraId="6E5705A6" w14:textId="77777777" w:rsidR="00E31079" w:rsidRDefault="00E31079" w:rsidP="00BE6B6B">
      <w:pPr>
        <w:spacing w:after="0" w:line="240" w:lineRule="auto"/>
        <w:rPr>
          <w:szCs w:val="20"/>
        </w:rPr>
      </w:pPr>
    </w:p>
    <w:p w14:paraId="31634E5B" w14:textId="77777777" w:rsidR="00E31079" w:rsidRDefault="00E31079" w:rsidP="00BE6B6B">
      <w:pPr>
        <w:spacing w:after="0" w:line="240" w:lineRule="auto"/>
        <w:rPr>
          <w:szCs w:val="20"/>
        </w:rPr>
      </w:pPr>
    </w:p>
    <w:p w14:paraId="2743E717" w14:textId="77777777" w:rsidR="00E31079" w:rsidRDefault="00E31079" w:rsidP="00BE6B6B">
      <w:pPr>
        <w:spacing w:after="0" w:line="240" w:lineRule="auto"/>
        <w:rPr>
          <w:szCs w:val="20"/>
        </w:rPr>
      </w:pPr>
    </w:p>
    <w:p w14:paraId="24C268C9" w14:textId="77777777" w:rsidR="00E31079" w:rsidRDefault="00E31079" w:rsidP="00BE6B6B">
      <w:pPr>
        <w:spacing w:after="0" w:line="240" w:lineRule="auto"/>
        <w:rPr>
          <w:szCs w:val="20"/>
        </w:rPr>
      </w:pPr>
    </w:p>
    <w:p w14:paraId="52D52E52" w14:textId="77777777" w:rsidR="00E31079" w:rsidRDefault="00E31079" w:rsidP="00BE6B6B">
      <w:pPr>
        <w:spacing w:after="0" w:line="240" w:lineRule="auto"/>
        <w:rPr>
          <w:szCs w:val="20"/>
        </w:rPr>
      </w:pPr>
    </w:p>
    <w:p w14:paraId="6FA9E64F" w14:textId="77777777" w:rsidR="00E31079" w:rsidRDefault="00E31079" w:rsidP="00BE6B6B">
      <w:pPr>
        <w:spacing w:after="0" w:line="240" w:lineRule="auto"/>
        <w:rPr>
          <w:szCs w:val="20"/>
        </w:rPr>
      </w:pPr>
    </w:p>
    <w:p w14:paraId="5677D752" w14:textId="77777777" w:rsidR="00E31079" w:rsidRDefault="00E31079" w:rsidP="00BE6B6B">
      <w:pPr>
        <w:spacing w:after="0" w:line="240" w:lineRule="auto"/>
        <w:rPr>
          <w:szCs w:val="20"/>
        </w:rPr>
      </w:pPr>
    </w:p>
    <w:p w14:paraId="7828772E" w14:textId="77777777" w:rsidR="00E31079" w:rsidRDefault="00E31079" w:rsidP="00BE6B6B">
      <w:pPr>
        <w:spacing w:after="0" w:line="240" w:lineRule="auto"/>
        <w:rPr>
          <w:szCs w:val="20"/>
        </w:rPr>
      </w:pPr>
    </w:p>
    <w:p w14:paraId="638F2073" w14:textId="77777777" w:rsidR="00E31079" w:rsidRDefault="00E31079" w:rsidP="00BE6B6B">
      <w:pPr>
        <w:spacing w:after="0" w:line="240" w:lineRule="auto"/>
        <w:rPr>
          <w:szCs w:val="20"/>
        </w:rPr>
      </w:pPr>
    </w:p>
    <w:p w14:paraId="237AD133" w14:textId="77777777" w:rsidR="00E31079" w:rsidRDefault="00E31079" w:rsidP="00BE6B6B">
      <w:pPr>
        <w:spacing w:after="0" w:line="240" w:lineRule="auto"/>
        <w:rPr>
          <w:szCs w:val="20"/>
        </w:rPr>
      </w:pPr>
    </w:p>
    <w:p w14:paraId="75015C3B" w14:textId="77777777" w:rsidR="00E31079" w:rsidRDefault="00E31079" w:rsidP="00BE6B6B">
      <w:pPr>
        <w:spacing w:after="0" w:line="240" w:lineRule="auto"/>
        <w:rPr>
          <w:szCs w:val="20"/>
        </w:rPr>
      </w:pPr>
    </w:p>
    <w:p w14:paraId="331294EE" w14:textId="77777777" w:rsidR="00E31079" w:rsidRDefault="00E31079" w:rsidP="00BE6B6B">
      <w:pPr>
        <w:spacing w:after="0" w:line="240" w:lineRule="auto"/>
        <w:rPr>
          <w:szCs w:val="20"/>
        </w:rPr>
      </w:pPr>
    </w:p>
    <w:p w14:paraId="6833D14B" w14:textId="77777777" w:rsidR="00E31079" w:rsidRDefault="00E31079" w:rsidP="00BE6B6B">
      <w:pPr>
        <w:spacing w:after="0" w:line="240" w:lineRule="auto"/>
        <w:rPr>
          <w:szCs w:val="20"/>
        </w:rPr>
      </w:pPr>
    </w:p>
    <w:p w14:paraId="0C721567" w14:textId="77777777" w:rsidR="00E31079" w:rsidRDefault="00E31079" w:rsidP="00BE6B6B">
      <w:pPr>
        <w:spacing w:after="0" w:line="240" w:lineRule="auto"/>
        <w:rPr>
          <w:szCs w:val="20"/>
        </w:rPr>
      </w:pPr>
    </w:p>
    <w:p w14:paraId="4B1F7E85" w14:textId="77777777" w:rsidR="00E31079" w:rsidRDefault="00E31079" w:rsidP="00BE6B6B">
      <w:pPr>
        <w:spacing w:after="0" w:line="240" w:lineRule="auto"/>
        <w:rPr>
          <w:szCs w:val="20"/>
        </w:rPr>
      </w:pPr>
    </w:p>
    <w:p w14:paraId="0026C120" w14:textId="77777777" w:rsidR="00E31079" w:rsidRDefault="00E31079" w:rsidP="00BE6B6B">
      <w:pPr>
        <w:spacing w:after="0" w:line="240" w:lineRule="auto"/>
        <w:rPr>
          <w:szCs w:val="20"/>
        </w:rPr>
      </w:pPr>
    </w:p>
    <w:p w14:paraId="68099CFC" w14:textId="77777777" w:rsidR="00E31079" w:rsidRDefault="00E31079" w:rsidP="00BE6B6B">
      <w:pPr>
        <w:spacing w:after="0" w:line="240" w:lineRule="auto"/>
        <w:rPr>
          <w:szCs w:val="20"/>
        </w:rPr>
      </w:pPr>
    </w:p>
    <w:p w14:paraId="3C16AB9E" w14:textId="77777777" w:rsidR="00E31079" w:rsidRDefault="00E31079" w:rsidP="00BE6B6B">
      <w:pPr>
        <w:spacing w:after="0" w:line="240" w:lineRule="auto"/>
        <w:rPr>
          <w:szCs w:val="20"/>
        </w:rPr>
      </w:pPr>
    </w:p>
    <w:p w14:paraId="678B05F3" w14:textId="77777777" w:rsidR="00E31079" w:rsidRDefault="00E31079" w:rsidP="00BE6B6B">
      <w:pPr>
        <w:spacing w:after="0" w:line="240" w:lineRule="auto"/>
        <w:rPr>
          <w:szCs w:val="20"/>
        </w:rPr>
      </w:pPr>
    </w:p>
    <w:p w14:paraId="5ECBC211" w14:textId="77777777" w:rsidR="00E31079" w:rsidRDefault="00E31079" w:rsidP="00BE6B6B">
      <w:pPr>
        <w:spacing w:after="0" w:line="240" w:lineRule="auto"/>
        <w:rPr>
          <w:szCs w:val="20"/>
        </w:rPr>
      </w:pPr>
    </w:p>
    <w:p w14:paraId="665961C7" w14:textId="77777777" w:rsidR="00E31079" w:rsidRDefault="00E31079" w:rsidP="00BE6B6B">
      <w:pPr>
        <w:spacing w:after="0" w:line="240" w:lineRule="auto"/>
        <w:rPr>
          <w:szCs w:val="20"/>
        </w:rPr>
      </w:pPr>
    </w:p>
    <w:p w14:paraId="143C3A97" w14:textId="77777777" w:rsidR="00621A69" w:rsidRDefault="00621A69" w:rsidP="00621A69">
      <w:pPr>
        <w:tabs>
          <w:tab w:val="left" w:pos="1373"/>
        </w:tabs>
        <w:jc w:val="center"/>
        <w:rPr>
          <w:b/>
          <w:szCs w:val="20"/>
        </w:rPr>
      </w:pPr>
      <w:r w:rsidRPr="007207A1">
        <w:rPr>
          <w:b/>
          <w:szCs w:val="20"/>
        </w:rPr>
        <w:lastRenderedPageBreak/>
        <w:t>ČESTNÉ VYHLÁSENIE</w:t>
      </w:r>
      <w:r>
        <w:rPr>
          <w:b/>
          <w:szCs w:val="20"/>
        </w:rPr>
        <w:t xml:space="preserve"> INEJ OSOBY, KTOREJ KAPACITY UCHÁDZAČ VYUŽÍVA NA PREUKÁZANIE SPLNENIA PODMIENOK ÚČASTI</w:t>
      </w:r>
    </w:p>
    <w:p w14:paraId="54A80FD2" w14:textId="258C58ED" w:rsidR="00621A69" w:rsidRPr="007207A1" w:rsidRDefault="00621A69" w:rsidP="00621A69">
      <w:pPr>
        <w:tabs>
          <w:tab w:val="left" w:pos="1373"/>
        </w:tabs>
        <w:jc w:val="center"/>
        <w:rPr>
          <w:szCs w:val="20"/>
        </w:rPr>
      </w:pPr>
      <w:r w:rsidRPr="007207A1">
        <w:rPr>
          <w:szCs w:val="20"/>
        </w:rPr>
        <w:t>podľa § 32 ods. 7</w:t>
      </w:r>
      <w:r>
        <w:rPr>
          <w:szCs w:val="20"/>
        </w:rPr>
        <w:t xml:space="preserve"> a § 32 ods. 8 </w:t>
      </w:r>
      <w:r w:rsidRPr="007207A1">
        <w:rPr>
          <w:szCs w:val="20"/>
        </w:rPr>
        <w:t xml:space="preserve"> zákona č. 343/2015 Z. z. o verejnom obstarávaní a</w:t>
      </w:r>
    </w:p>
    <w:p w14:paraId="4E73CC52" w14:textId="77777777" w:rsidR="00621A69" w:rsidRPr="007207A1" w:rsidRDefault="00621A69" w:rsidP="00621A69">
      <w:pPr>
        <w:tabs>
          <w:tab w:val="left" w:pos="1373"/>
        </w:tabs>
        <w:jc w:val="center"/>
        <w:rPr>
          <w:szCs w:val="20"/>
        </w:rPr>
      </w:pPr>
      <w:r w:rsidRPr="007207A1">
        <w:rPr>
          <w:szCs w:val="20"/>
        </w:rPr>
        <w:t>o zmene a doplnení niektorých zákonov v znení neskorších predpisov (ďalej len „zákon o verejnom obstarávaní“)</w:t>
      </w:r>
    </w:p>
    <w:p w14:paraId="4B72483F" w14:textId="77777777" w:rsidR="00621A69" w:rsidRPr="007207A1" w:rsidRDefault="00621A69" w:rsidP="00621A69">
      <w:pPr>
        <w:tabs>
          <w:tab w:val="left" w:pos="1373"/>
        </w:tabs>
        <w:jc w:val="center"/>
        <w:rPr>
          <w:color w:val="FF0000"/>
          <w:szCs w:val="20"/>
        </w:rPr>
      </w:pPr>
    </w:p>
    <w:p w14:paraId="7A4A6649" w14:textId="74A29F16" w:rsidR="00621A69" w:rsidRPr="001E5189" w:rsidRDefault="00621A69" w:rsidP="00621A69">
      <w:pPr>
        <w:spacing w:after="0" w:line="240" w:lineRule="auto"/>
        <w:ind w:leftChars="5" w:left="20"/>
        <w:rPr>
          <w:b/>
          <w:bCs/>
          <w:sz w:val="22"/>
        </w:rPr>
      </w:pPr>
      <w:r w:rsidRPr="007207A1">
        <w:rPr>
          <w:szCs w:val="20"/>
        </w:rPr>
        <w:t xml:space="preserve">Týmto čestne vyhlasujem, že ako </w:t>
      </w:r>
      <w:r w:rsidR="00B020E0">
        <w:rPr>
          <w:szCs w:val="20"/>
        </w:rPr>
        <w:t>Iná osoba</w:t>
      </w:r>
      <w:r>
        <w:rPr>
          <w:szCs w:val="20"/>
        </w:rPr>
        <w:t xml:space="preserve"> </w:t>
      </w:r>
      <w:r w:rsidRPr="00BE6B6B">
        <w:rPr>
          <w:i/>
          <w:iCs/>
          <w:color w:val="EE0000"/>
          <w:szCs w:val="20"/>
        </w:rPr>
        <w:t>(uveďte názov a sídlo)</w:t>
      </w:r>
      <w:r w:rsidRPr="00BE6B6B">
        <w:rPr>
          <w:color w:val="EE0000"/>
          <w:szCs w:val="20"/>
        </w:rPr>
        <w:t xml:space="preserve"> </w:t>
      </w:r>
      <w:r w:rsidRPr="007207A1">
        <w:rPr>
          <w:szCs w:val="20"/>
        </w:rPr>
        <w:t>uchádzač</w:t>
      </w:r>
      <w:r>
        <w:rPr>
          <w:szCs w:val="20"/>
        </w:rPr>
        <w:t>a</w:t>
      </w:r>
      <w:r w:rsidRPr="007207A1">
        <w:rPr>
          <w:szCs w:val="20"/>
        </w:rPr>
        <w:t xml:space="preserve"> predkladajúc</w:t>
      </w:r>
      <w:r>
        <w:rPr>
          <w:szCs w:val="20"/>
        </w:rPr>
        <w:t>eho</w:t>
      </w:r>
      <w:r w:rsidRPr="007207A1">
        <w:rPr>
          <w:szCs w:val="20"/>
        </w:rPr>
        <w:t xml:space="preserve"> ponuku do </w:t>
      </w:r>
      <w:r>
        <w:rPr>
          <w:szCs w:val="20"/>
        </w:rPr>
        <w:t>nadlimitnej</w:t>
      </w:r>
      <w:r w:rsidRPr="007207A1">
        <w:rPr>
          <w:szCs w:val="20"/>
        </w:rPr>
        <w:t xml:space="preserve"> zákazky s názvom </w:t>
      </w:r>
      <w:r w:rsidRPr="009C36AA">
        <w:rPr>
          <w:b/>
          <w:bCs/>
          <w:sz w:val="22"/>
        </w:rPr>
        <w:t>„Rekonštrukcia okruhu OS85</w:t>
      </w:r>
      <w:r>
        <w:rPr>
          <w:b/>
          <w:bCs/>
          <w:sz w:val="22"/>
        </w:rPr>
        <w:t xml:space="preserve"> a okruhu OS87</w:t>
      </w:r>
      <w:r w:rsidRPr="009C36AA">
        <w:rPr>
          <w:b/>
          <w:bCs/>
          <w:sz w:val="22"/>
        </w:rPr>
        <w:t>, Levice“</w:t>
      </w:r>
      <w:r>
        <w:rPr>
          <w:b/>
          <w:bCs/>
          <w:sz w:val="22"/>
        </w:rPr>
        <w:t xml:space="preserve"> </w:t>
      </w:r>
      <w:r w:rsidRPr="007207A1">
        <w:rPr>
          <w:szCs w:val="20"/>
        </w:rPr>
        <w:t>vyhlásenej verejným obstarávateľom k stanovenej podmienke účasti osobného postavenia podľa § 32 ods. 1 písm. a) zákona o verejnom obstarávaní:</w:t>
      </w:r>
    </w:p>
    <w:p w14:paraId="1342F0B7" w14:textId="77777777" w:rsidR="00621A69" w:rsidRDefault="00621A69" w:rsidP="00621A69">
      <w:pPr>
        <w:tabs>
          <w:tab w:val="left" w:pos="1373"/>
        </w:tabs>
        <w:rPr>
          <w:szCs w:val="20"/>
        </w:rPr>
      </w:pPr>
    </w:p>
    <w:p w14:paraId="0A194911" w14:textId="77777777" w:rsidR="00621A69" w:rsidRPr="001D7986" w:rsidRDefault="00621A69" w:rsidP="00621A69">
      <w:pPr>
        <w:tabs>
          <w:tab w:val="left" w:pos="1373"/>
        </w:tabs>
        <w:rPr>
          <w:szCs w:val="20"/>
        </w:rPr>
      </w:pPr>
      <w:r w:rsidRPr="001D7986">
        <w:rPr>
          <w:szCs w:val="20"/>
        </w:rPr>
        <w:t xml:space="preserve">Spĺňam podmienku účasti podľa § 32 ods. 1 písm. a) zákona o verejnom obstarávaní a predkladám zoznam osôb: </w:t>
      </w:r>
    </w:p>
    <w:p w14:paraId="0714C794" w14:textId="77777777" w:rsidR="00621A69" w:rsidRDefault="00621A69" w:rsidP="00621A69">
      <w:pPr>
        <w:tabs>
          <w:tab w:val="left" w:pos="1373"/>
        </w:tabs>
        <w:rPr>
          <w:szCs w:val="20"/>
        </w:rPr>
      </w:pPr>
    </w:p>
    <w:p w14:paraId="4339274C" w14:textId="77777777" w:rsidR="00621A69" w:rsidRPr="007D5FB7" w:rsidRDefault="00621A69" w:rsidP="00621A69">
      <w:pPr>
        <w:tabs>
          <w:tab w:val="left" w:pos="1373"/>
        </w:tabs>
        <w:rPr>
          <w:szCs w:val="20"/>
        </w:rPr>
      </w:pPr>
      <w:r>
        <w:rPr>
          <w:szCs w:val="20"/>
        </w:rPr>
        <w:t xml:space="preserve">.................................... ( meno a priezvisko, titul), ktoré majú rozhodujúci vplyv na činnosť </w:t>
      </w:r>
    </w:p>
    <w:p w14:paraId="02A560BC" w14:textId="77777777" w:rsidR="00621A69" w:rsidRDefault="00621A69" w:rsidP="00621A69">
      <w:pPr>
        <w:tabs>
          <w:tab w:val="left" w:pos="1373"/>
        </w:tabs>
        <w:rPr>
          <w:szCs w:val="20"/>
        </w:rPr>
      </w:pPr>
    </w:p>
    <w:p w14:paraId="1D7CC2C6" w14:textId="02910044" w:rsidR="00621A69" w:rsidRPr="00FF1F02" w:rsidRDefault="00621A69" w:rsidP="00621A69">
      <w:pPr>
        <w:pStyle w:val="Bezriadkovania"/>
        <w:rPr>
          <w:rFonts w:ascii="Arial" w:hAnsi="Arial" w:cs="Arial"/>
          <w:i/>
          <w:sz w:val="18"/>
          <w:szCs w:val="18"/>
        </w:rPr>
      </w:pPr>
      <w:r w:rsidRPr="00FF1F02">
        <w:rPr>
          <w:rFonts w:ascii="Arial" w:hAnsi="Arial" w:cs="Arial"/>
          <w:i/>
          <w:sz w:val="18"/>
          <w:szCs w:val="18"/>
        </w:rPr>
        <w:t>* poznámka:</w:t>
      </w:r>
      <w:r w:rsidR="00B020E0">
        <w:rPr>
          <w:rFonts w:ascii="Arial" w:hAnsi="Arial" w:cs="Arial"/>
          <w:i/>
          <w:sz w:val="18"/>
          <w:szCs w:val="18"/>
        </w:rPr>
        <w:t xml:space="preserve"> iná osoba</w:t>
      </w:r>
      <w:r>
        <w:rPr>
          <w:rFonts w:ascii="Arial" w:hAnsi="Arial" w:cs="Arial"/>
          <w:i/>
          <w:sz w:val="18"/>
          <w:szCs w:val="18"/>
        </w:rPr>
        <w:t xml:space="preserve"> </w:t>
      </w:r>
      <w:r w:rsidRPr="00FF1F02">
        <w:rPr>
          <w:rFonts w:ascii="Arial" w:hAnsi="Arial" w:cs="Arial"/>
          <w:i/>
          <w:sz w:val="18"/>
          <w:szCs w:val="18"/>
        </w:rPr>
        <w:t>nižšie vyznačí, ktorá situácia sa na neho vzťahuje – teda vyberie si a</w:t>
      </w:r>
      <w:r>
        <w:rPr>
          <w:rFonts w:ascii="Arial" w:hAnsi="Arial" w:cs="Arial"/>
          <w:i/>
          <w:sz w:val="18"/>
          <w:szCs w:val="18"/>
        </w:rPr>
        <w:t> </w:t>
      </w:r>
      <w:r w:rsidRPr="00FF1F02">
        <w:rPr>
          <w:rFonts w:ascii="Arial" w:hAnsi="Arial" w:cs="Arial"/>
          <w:i/>
          <w:sz w:val="18"/>
          <w:szCs w:val="18"/>
        </w:rPr>
        <w:t>označí</w:t>
      </w:r>
      <w:r>
        <w:rPr>
          <w:rFonts w:ascii="Arial" w:hAnsi="Arial" w:cs="Arial"/>
          <w:i/>
          <w:sz w:val="18"/>
          <w:szCs w:val="18"/>
        </w:rPr>
        <w:t xml:space="preserve"> </w:t>
      </w:r>
      <w:r w:rsidRPr="00FF1F02">
        <w:rPr>
          <w:rFonts w:ascii="Arial" w:hAnsi="Arial" w:cs="Arial"/>
          <w:i/>
          <w:sz w:val="18"/>
          <w:szCs w:val="18"/>
        </w:rPr>
        <w:t>buď možnosť 1. a) alebo 1. b) alebo 2., tak ako je nižšie uvedené:</w:t>
      </w:r>
    </w:p>
    <w:p w14:paraId="5648DB6E" w14:textId="77777777" w:rsidR="00621A69" w:rsidRPr="00583082" w:rsidRDefault="00621A69" w:rsidP="00621A69">
      <w:pPr>
        <w:pStyle w:val="Bezriadkovania"/>
        <w:rPr>
          <w:rFonts w:ascii="Arial" w:hAnsi="Arial" w:cs="Arial"/>
          <w:iCs/>
          <w:sz w:val="20"/>
          <w:szCs w:val="20"/>
        </w:rPr>
      </w:pPr>
    </w:p>
    <w:p w14:paraId="4416EFF7" w14:textId="7A6427DD" w:rsidR="00621A69" w:rsidRDefault="00621A69" w:rsidP="00621A69">
      <w:pPr>
        <w:pStyle w:val="Bezriadkovania"/>
        <w:rPr>
          <w:rFonts w:ascii="Arial" w:hAnsi="Arial" w:cs="Arial"/>
          <w:iCs/>
          <w:sz w:val="20"/>
          <w:szCs w:val="20"/>
        </w:rPr>
      </w:pPr>
      <w:r w:rsidRPr="00583082">
        <w:rPr>
          <w:rFonts w:ascii="Arial" w:hAnsi="Arial" w:cs="Arial"/>
          <w:b/>
          <w:bCs/>
          <w:iCs/>
          <w:sz w:val="20"/>
          <w:szCs w:val="20"/>
        </w:rPr>
        <w:t>1</w:t>
      </w:r>
      <w:r w:rsidRPr="00583082">
        <w:rPr>
          <w:rFonts w:ascii="Arial" w:hAnsi="Arial" w:cs="Arial"/>
          <w:iCs/>
          <w:sz w:val="20"/>
          <w:szCs w:val="20"/>
        </w:rPr>
        <w:t xml:space="preserve">. v prípade, že </w:t>
      </w:r>
      <w:r w:rsidR="00B020E0">
        <w:rPr>
          <w:rFonts w:ascii="Arial" w:hAnsi="Arial" w:cs="Arial"/>
          <w:iCs/>
          <w:sz w:val="20"/>
          <w:szCs w:val="20"/>
        </w:rPr>
        <w:t>Iná osoba</w:t>
      </w:r>
      <w:r w:rsidRPr="00583082">
        <w:rPr>
          <w:rFonts w:ascii="Arial" w:hAnsi="Arial" w:cs="Arial"/>
          <w:iCs/>
          <w:sz w:val="20"/>
          <w:szCs w:val="20"/>
        </w:rPr>
        <w:t xml:space="preserve"> je zapísan</w:t>
      </w:r>
      <w:r w:rsidR="00B020E0">
        <w:rPr>
          <w:rFonts w:ascii="Arial" w:hAnsi="Arial" w:cs="Arial"/>
          <w:iCs/>
          <w:sz w:val="20"/>
          <w:szCs w:val="20"/>
        </w:rPr>
        <w:t>á</w:t>
      </w:r>
      <w:r w:rsidRPr="00583082">
        <w:rPr>
          <w:rFonts w:ascii="Arial" w:hAnsi="Arial" w:cs="Arial"/>
          <w:iCs/>
          <w:sz w:val="20"/>
          <w:szCs w:val="20"/>
        </w:rPr>
        <w:t xml:space="preserve"> v zozname hospodárskych subjektov:</w:t>
      </w:r>
    </w:p>
    <w:p w14:paraId="3F00AAE0" w14:textId="77777777" w:rsidR="00621A69" w:rsidRPr="00583082" w:rsidRDefault="00621A69" w:rsidP="00621A69">
      <w:pPr>
        <w:pStyle w:val="Bezriadkovania"/>
        <w:rPr>
          <w:rFonts w:ascii="Arial" w:hAnsi="Arial" w:cs="Arial"/>
          <w:iCs/>
          <w:sz w:val="20"/>
          <w:szCs w:val="20"/>
        </w:rPr>
      </w:pPr>
      <w:r w:rsidRPr="00583082">
        <w:rPr>
          <w:rFonts w:ascii="Arial" w:hAnsi="Arial" w:cs="Arial"/>
          <w:iCs/>
          <w:sz w:val="20"/>
          <w:szCs w:val="20"/>
        </w:rPr>
        <w:t>a) vyhlasujem, že neexistujú žiadne ďalšie osoby podľa § 32 ods. 7 a ods. 8 ZVO okrem</w:t>
      </w:r>
    </w:p>
    <w:p w14:paraId="17A82C8B" w14:textId="77777777" w:rsidR="00621A69" w:rsidRPr="00583082" w:rsidRDefault="00621A69" w:rsidP="00621A69">
      <w:pPr>
        <w:pStyle w:val="Bezriadkovania"/>
        <w:rPr>
          <w:rFonts w:ascii="Arial" w:hAnsi="Arial" w:cs="Arial"/>
          <w:iCs/>
          <w:sz w:val="20"/>
          <w:szCs w:val="20"/>
        </w:rPr>
      </w:pPr>
      <w:r w:rsidRPr="00583082">
        <w:rPr>
          <w:rFonts w:ascii="Arial" w:hAnsi="Arial" w:cs="Arial"/>
          <w:iCs/>
          <w:sz w:val="20"/>
          <w:szCs w:val="20"/>
        </w:rPr>
        <w:t>tých osôb, ktorých výpis z Registra trestov je uvedený v zápise do Zoznamu</w:t>
      </w:r>
      <w:r>
        <w:rPr>
          <w:rFonts w:ascii="Arial" w:hAnsi="Arial" w:cs="Arial"/>
          <w:iCs/>
          <w:sz w:val="20"/>
          <w:szCs w:val="20"/>
        </w:rPr>
        <w:t xml:space="preserve"> </w:t>
      </w:r>
      <w:r w:rsidRPr="00583082">
        <w:rPr>
          <w:rFonts w:ascii="Arial" w:hAnsi="Arial" w:cs="Arial"/>
          <w:iCs/>
          <w:sz w:val="20"/>
          <w:szCs w:val="20"/>
        </w:rPr>
        <w:t>hospodárskych subjektov č. ...............</w:t>
      </w:r>
    </w:p>
    <w:p w14:paraId="29C189D1" w14:textId="77777777" w:rsidR="00621A69" w:rsidRPr="00583082" w:rsidRDefault="00621A69" w:rsidP="00621A69">
      <w:pPr>
        <w:tabs>
          <w:tab w:val="left" w:pos="1373"/>
        </w:tabs>
        <w:rPr>
          <w:iCs/>
          <w:szCs w:val="20"/>
        </w:rPr>
      </w:pPr>
    </w:p>
    <w:p w14:paraId="00D0EF0C" w14:textId="77777777" w:rsidR="00621A69" w:rsidRPr="00583082" w:rsidRDefault="00621A69" w:rsidP="00621A69">
      <w:pPr>
        <w:pStyle w:val="Bezriadkovania"/>
        <w:rPr>
          <w:rFonts w:ascii="Arial" w:hAnsi="Arial" w:cs="Arial"/>
          <w:iCs/>
          <w:sz w:val="20"/>
          <w:szCs w:val="20"/>
        </w:rPr>
      </w:pPr>
      <w:r w:rsidRPr="00583082">
        <w:rPr>
          <w:rFonts w:ascii="Arial" w:hAnsi="Arial" w:cs="Arial"/>
          <w:iCs/>
          <w:sz w:val="20"/>
          <w:szCs w:val="20"/>
        </w:rPr>
        <w:t>b) vyhlasujem, že nižšie uvedené osoby, ktoré majú právo konať, práva spojené s rozhodovaním alebo kontrolou v našej spoločnosti podľa § 32 ods. 7 a ods. 8 ZVO a nie sú zapísané v zozname hospodárskych subjektov, spĺňajú podmienky osobného postavenia v súlade s § 32 ods. 1 písm. a) ZVO:</w:t>
      </w:r>
    </w:p>
    <w:p w14:paraId="6A6F43D9" w14:textId="77777777" w:rsidR="00621A69" w:rsidRPr="00FF1F02" w:rsidRDefault="00621A69" w:rsidP="00621A69">
      <w:pPr>
        <w:pStyle w:val="Bezriadkovania"/>
        <w:rPr>
          <w:rFonts w:ascii="Arial" w:hAnsi="Arial" w:cs="Arial"/>
          <w:sz w:val="20"/>
          <w:szCs w:val="20"/>
          <w:u w:val="single"/>
        </w:rPr>
      </w:pPr>
      <w:r w:rsidRPr="00FF1F02">
        <w:rPr>
          <w:rFonts w:ascii="Arial" w:hAnsi="Arial" w:cs="Arial"/>
          <w:sz w:val="20"/>
          <w:szCs w:val="20"/>
          <w:u w:val="single"/>
        </w:rPr>
        <w:t>Zoznam osôb ( * ste povinní uviesť všetky osoby)</w:t>
      </w:r>
    </w:p>
    <w:p w14:paraId="498AC748" w14:textId="77777777" w:rsidR="00621A69" w:rsidRPr="00FF1F02" w:rsidRDefault="00621A69" w:rsidP="00621A69">
      <w:pPr>
        <w:pStyle w:val="Bezriadkovania"/>
        <w:rPr>
          <w:rFonts w:ascii="Arial" w:hAnsi="Arial" w:cs="Arial"/>
          <w:sz w:val="20"/>
          <w:szCs w:val="20"/>
        </w:rPr>
      </w:pPr>
      <w:r w:rsidRPr="00FF1F02">
        <w:rPr>
          <w:rFonts w:ascii="Arial" w:hAnsi="Arial" w:cs="Arial"/>
          <w:sz w:val="20"/>
          <w:szCs w:val="20"/>
        </w:rPr>
        <w:t>Meno a priezvisko:..............................................................................................................</w:t>
      </w:r>
    </w:p>
    <w:p w14:paraId="6C0BE63A" w14:textId="77777777" w:rsidR="00621A69" w:rsidRPr="00FF1F02" w:rsidRDefault="00621A69" w:rsidP="00621A69">
      <w:pPr>
        <w:pStyle w:val="Bezriadkovania"/>
        <w:rPr>
          <w:rFonts w:ascii="Arial" w:hAnsi="Arial" w:cs="Arial"/>
          <w:sz w:val="20"/>
          <w:szCs w:val="20"/>
        </w:rPr>
      </w:pPr>
      <w:r w:rsidRPr="00FF1F02">
        <w:rPr>
          <w:rFonts w:ascii="Arial" w:hAnsi="Arial" w:cs="Arial"/>
          <w:sz w:val="20"/>
          <w:szCs w:val="20"/>
        </w:rPr>
        <w:t>Názov spoločnosti/obchodné meno:....................................................................................</w:t>
      </w:r>
    </w:p>
    <w:p w14:paraId="1F8C2D71" w14:textId="77777777" w:rsidR="00621A69" w:rsidRPr="00FF1F02" w:rsidRDefault="00621A69" w:rsidP="00621A69">
      <w:pPr>
        <w:pStyle w:val="Bezriadkovania"/>
        <w:rPr>
          <w:rFonts w:ascii="Arial" w:hAnsi="Arial" w:cs="Arial"/>
          <w:sz w:val="20"/>
          <w:szCs w:val="20"/>
        </w:rPr>
      </w:pPr>
      <w:r w:rsidRPr="00FF1F02">
        <w:rPr>
          <w:rFonts w:ascii="Arial" w:hAnsi="Arial" w:cs="Arial"/>
          <w:sz w:val="20"/>
          <w:szCs w:val="20"/>
        </w:rPr>
        <w:t>Sídlo alebo miesto podnikania: ...........................................................................................</w:t>
      </w:r>
    </w:p>
    <w:p w14:paraId="5FB810F4" w14:textId="77777777" w:rsidR="00621A69" w:rsidRPr="00FF1F02" w:rsidRDefault="00621A69" w:rsidP="00621A69">
      <w:pPr>
        <w:pStyle w:val="Bezriadkovania"/>
        <w:rPr>
          <w:rFonts w:ascii="Arial" w:hAnsi="Arial" w:cs="Arial"/>
          <w:sz w:val="20"/>
          <w:szCs w:val="20"/>
        </w:rPr>
      </w:pPr>
      <w:r w:rsidRPr="00FF1F02">
        <w:rPr>
          <w:rFonts w:ascii="Arial" w:hAnsi="Arial" w:cs="Arial"/>
          <w:sz w:val="20"/>
          <w:szCs w:val="20"/>
        </w:rPr>
        <w:t>IČO: .....................................    Právomoci osoby platné od – do ........................................</w:t>
      </w:r>
    </w:p>
    <w:p w14:paraId="336F56BB" w14:textId="77777777" w:rsidR="00621A69" w:rsidRPr="00583082" w:rsidRDefault="00621A69" w:rsidP="00621A69">
      <w:pPr>
        <w:pStyle w:val="Bezriadkovania"/>
        <w:rPr>
          <w:rFonts w:ascii="Arial" w:hAnsi="Arial" w:cs="Arial"/>
          <w:iCs/>
          <w:sz w:val="20"/>
          <w:szCs w:val="20"/>
        </w:rPr>
      </w:pPr>
      <w:r w:rsidRPr="00583082">
        <w:rPr>
          <w:rFonts w:ascii="Arial" w:hAnsi="Arial" w:cs="Arial"/>
          <w:iCs/>
          <w:sz w:val="20"/>
          <w:szCs w:val="20"/>
        </w:rPr>
        <w:t>(použite koľkokrát je potrebné)</w:t>
      </w:r>
    </w:p>
    <w:p w14:paraId="515F0199" w14:textId="77777777" w:rsidR="00621A69" w:rsidRDefault="00621A69" w:rsidP="00621A69">
      <w:pPr>
        <w:tabs>
          <w:tab w:val="left" w:pos="1373"/>
        </w:tabs>
        <w:rPr>
          <w:szCs w:val="20"/>
        </w:rPr>
      </w:pPr>
    </w:p>
    <w:p w14:paraId="44CD373A" w14:textId="672AB388" w:rsidR="00621A69" w:rsidRPr="00583082" w:rsidRDefault="00621A69" w:rsidP="00621A69">
      <w:pPr>
        <w:pStyle w:val="Bezriadkovania"/>
        <w:rPr>
          <w:rFonts w:ascii="Arial" w:hAnsi="Arial" w:cs="Arial"/>
          <w:i/>
          <w:sz w:val="20"/>
          <w:szCs w:val="20"/>
        </w:rPr>
      </w:pPr>
      <w:r w:rsidRPr="00583082">
        <w:rPr>
          <w:rFonts w:ascii="Arial" w:hAnsi="Arial" w:cs="Arial"/>
          <w:b/>
          <w:bCs/>
          <w:iCs/>
          <w:sz w:val="20"/>
          <w:szCs w:val="20"/>
        </w:rPr>
        <w:t>2.</w:t>
      </w:r>
      <w:r w:rsidRPr="00583082">
        <w:rPr>
          <w:rFonts w:ascii="Arial" w:hAnsi="Arial" w:cs="Arial"/>
          <w:i/>
          <w:sz w:val="20"/>
          <w:szCs w:val="20"/>
        </w:rPr>
        <w:t xml:space="preserve"> v prípade, že </w:t>
      </w:r>
      <w:r w:rsidR="00B020E0">
        <w:rPr>
          <w:rFonts w:ascii="Arial" w:hAnsi="Arial" w:cs="Arial"/>
          <w:i/>
          <w:sz w:val="20"/>
          <w:szCs w:val="20"/>
        </w:rPr>
        <w:t>Iná osoba</w:t>
      </w:r>
      <w:r>
        <w:rPr>
          <w:rFonts w:ascii="Arial" w:hAnsi="Arial" w:cs="Arial"/>
          <w:i/>
          <w:sz w:val="20"/>
          <w:szCs w:val="20"/>
        </w:rPr>
        <w:t xml:space="preserve"> </w:t>
      </w:r>
      <w:r w:rsidRPr="00583082">
        <w:rPr>
          <w:rFonts w:ascii="Arial" w:hAnsi="Arial" w:cs="Arial"/>
          <w:i/>
          <w:sz w:val="20"/>
          <w:szCs w:val="20"/>
        </w:rPr>
        <w:t>nie je zapísan</w:t>
      </w:r>
      <w:r w:rsidR="00B020E0">
        <w:rPr>
          <w:rFonts w:ascii="Arial" w:hAnsi="Arial" w:cs="Arial"/>
          <w:i/>
          <w:sz w:val="20"/>
          <w:szCs w:val="20"/>
        </w:rPr>
        <w:t>á</w:t>
      </w:r>
      <w:r w:rsidRPr="00583082">
        <w:rPr>
          <w:rFonts w:ascii="Arial" w:hAnsi="Arial" w:cs="Arial"/>
          <w:i/>
          <w:sz w:val="20"/>
          <w:szCs w:val="20"/>
        </w:rPr>
        <w:t xml:space="preserve"> v zozname hospodárskych subjektov:</w:t>
      </w:r>
    </w:p>
    <w:p w14:paraId="0FCC9473" w14:textId="77777777" w:rsidR="00621A69" w:rsidRDefault="00621A69" w:rsidP="00621A69">
      <w:pPr>
        <w:pStyle w:val="Bezriadkovania"/>
        <w:jc w:val="both"/>
        <w:rPr>
          <w:rFonts w:ascii="Arial" w:hAnsi="Arial" w:cs="Arial"/>
          <w:i/>
          <w:sz w:val="20"/>
          <w:szCs w:val="20"/>
        </w:rPr>
      </w:pPr>
      <w:r w:rsidRPr="00583082">
        <w:rPr>
          <w:rFonts w:ascii="Arial" w:hAnsi="Arial" w:cs="Arial"/>
          <w:i/>
          <w:sz w:val="20"/>
          <w:szCs w:val="20"/>
        </w:rPr>
        <w:t>− vyhlasujem, že nižšie uvedené osoby, ktoré majú právo konať, práva spojené</w:t>
      </w:r>
      <w:r>
        <w:rPr>
          <w:rFonts w:ascii="Arial" w:hAnsi="Arial" w:cs="Arial"/>
          <w:i/>
          <w:sz w:val="20"/>
          <w:szCs w:val="20"/>
        </w:rPr>
        <w:t xml:space="preserve"> </w:t>
      </w:r>
      <w:r w:rsidRPr="00583082">
        <w:rPr>
          <w:rFonts w:ascii="Arial" w:hAnsi="Arial" w:cs="Arial"/>
          <w:i/>
          <w:sz w:val="20"/>
          <w:szCs w:val="20"/>
        </w:rPr>
        <w:t>s rozhodovaním alebo kontrolou v našej spoločnosti podľa § 32 ods. 7 a ods. 8 ZVO,</w:t>
      </w:r>
      <w:r>
        <w:rPr>
          <w:rFonts w:ascii="Arial" w:hAnsi="Arial" w:cs="Arial"/>
          <w:i/>
          <w:sz w:val="20"/>
          <w:szCs w:val="20"/>
        </w:rPr>
        <w:t xml:space="preserve"> </w:t>
      </w:r>
      <w:r w:rsidRPr="00583082">
        <w:rPr>
          <w:rFonts w:ascii="Arial" w:hAnsi="Arial" w:cs="Arial"/>
          <w:i/>
          <w:sz w:val="20"/>
          <w:szCs w:val="20"/>
        </w:rPr>
        <w:t>spĺňajú podmienky osobného postavenia v súlade s § 32 ods. 1 písm. a) ZVO:</w:t>
      </w:r>
    </w:p>
    <w:p w14:paraId="3667B43A" w14:textId="77777777" w:rsidR="00621A69" w:rsidRPr="00FF1F02" w:rsidRDefault="00621A69" w:rsidP="00621A69">
      <w:pPr>
        <w:pStyle w:val="Bezriadkovania"/>
        <w:rPr>
          <w:rFonts w:ascii="Arial" w:hAnsi="Arial" w:cs="Arial"/>
          <w:sz w:val="20"/>
          <w:szCs w:val="20"/>
          <w:u w:val="single"/>
        </w:rPr>
      </w:pPr>
      <w:r w:rsidRPr="00FF1F02">
        <w:rPr>
          <w:rFonts w:ascii="Arial" w:hAnsi="Arial" w:cs="Arial"/>
          <w:sz w:val="20"/>
          <w:szCs w:val="20"/>
          <w:u w:val="single"/>
        </w:rPr>
        <w:t>Zoznam osôb ( * ste povinní uviesť všetky osoby)</w:t>
      </w:r>
    </w:p>
    <w:p w14:paraId="4379F49B" w14:textId="77777777" w:rsidR="00621A69" w:rsidRPr="00FF1F02" w:rsidRDefault="00621A69" w:rsidP="00621A69">
      <w:pPr>
        <w:pStyle w:val="Bezriadkovania"/>
        <w:rPr>
          <w:rFonts w:ascii="Arial" w:hAnsi="Arial" w:cs="Arial"/>
          <w:sz w:val="20"/>
          <w:szCs w:val="20"/>
        </w:rPr>
      </w:pPr>
      <w:r w:rsidRPr="00FF1F02">
        <w:rPr>
          <w:rFonts w:ascii="Arial" w:hAnsi="Arial" w:cs="Arial"/>
          <w:sz w:val="20"/>
          <w:szCs w:val="20"/>
        </w:rPr>
        <w:t>Meno a priezvisko:..............................................................................................................</w:t>
      </w:r>
    </w:p>
    <w:p w14:paraId="38A9A87D" w14:textId="77777777" w:rsidR="00621A69" w:rsidRPr="00FF1F02" w:rsidRDefault="00621A69" w:rsidP="00621A69">
      <w:pPr>
        <w:pStyle w:val="Bezriadkovania"/>
        <w:rPr>
          <w:rFonts w:ascii="Arial" w:hAnsi="Arial" w:cs="Arial"/>
          <w:sz w:val="20"/>
          <w:szCs w:val="20"/>
        </w:rPr>
      </w:pPr>
      <w:r w:rsidRPr="00FF1F02">
        <w:rPr>
          <w:rFonts w:ascii="Arial" w:hAnsi="Arial" w:cs="Arial"/>
          <w:sz w:val="20"/>
          <w:szCs w:val="20"/>
        </w:rPr>
        <w:t>Názov spoločnosti/obchodné meno:....................................................................................</w:t>
      </w:r>
    </w:p>
    <w:p w14:paraId="5FB19681" w14:textId="77777777" w:rsidR="00621A69" w:rsidRPr="00FF1F02" w:rsidRDefault="00621A69" w:rsidP="00621A69">
      <w:pPr>
        <w:pStyle w:val="Bezriadkovania"/>
        <w:rPr>
          <w:rFonts w:ascii="Arial" w:hAnsi="Arial" w:cs="Arial"/>
          <w:sz w:val="20"/>
          <w:szCs w:val="20"/>
        </w:rPr>
      </w:pPr>
      <w:r w:rsidRPr="00FF1F02">
        <w:rPr>
          <w:rFonts w:ascii="Arial" w:hAnsi="Arial" w:cs="Arial"/>
          <w:sz w:val="20"/>
          <w:szCs w:val="20"/>
        </w:rPr>
        <w:t>Sídlo alebo miesto podnikania: ...........................................................................................</w:t>
      </w:r>
    </w:p>
    <w:p w14:paraId="3AE7BD90" w14:textId="77777777" w:rsidR="00621A69" w:rsidRPr="00FF1F02" w:rsidRDefault="00621A69" w:rsidP="00621A69">
      <w:pPr>
        <w:pStyle w:val="Bezriadkovania"/>
        <w:rPr>
          <w:rFonts w:ascii="Arial" w:hAnsi="Arial" w:cs="Arial"/>
          <w:sz w:val="20"/>
          <w:szCs w:val="20"/>
        </w:rPr>
      </w:pPr>
      <w:r w:rsidRPr="00FF1F02">
        <w:rPr>
          <w:rFonts w:ascii="Arial" w:hAnsi="Arial" w:cs="Arial"/>
          <w:sz w:val="20"/>
          <w:szCs w:val="20"/>
        </w:rPr>
        <w:t>IČO: .....................................    Právomoci osoby platné od – do ........................................</w:t>
      </w:r>
    </w:p>
    <w:p w14:paraId="676009F6" w14:textId="77777777" w:rsidR="00621A69" w:rsidRDefault="00621A69" w:rsidP="00621A69">
      <w:pPr>
        <w:pStyle w:val="Bezriadkovania"/>
        <w:rPr>
          <w:rFonts w:ascii="Arial" w:hAnsi="Arial" w:cs="Arial"/>
          <w:i/>
          <w:sz w:val="20"/>
          <w:szCs w:val="20"/>
        </w:rPr>
      </w:pPr>
      <w:r w:rsidRPr="00583082">
        <w:rPr>
          <w:rFonts w:ascii="Arial" w:hAnsi="Arial" w:cs="Arial"/>
          <w:iCs/>
          <w:sz w:val="20"/>
          <w:szCs w:val="20"/>
        </w:rPr>
        <w:t>(použite koľkokrát je potrebné)</w:t>
      </w:r>
    </w:p>
    <w:p w14:paraId="6A6B1B99" w14:textId="77777777" w:rsidR="00621A69" w:rsidRDefault="00621A69" w:rsidP="00621A69">
      <w:pPr>
        <w:pStyle w:val="Bezriadkovania"/>
        <w:rPr>
          <w:rFonts w:ascii="Arial" w:hAnsi="Arial" w:cs="Arial"/>
          <w:i/>
          <w:sz w:val="20"/>
          <w:szCs w:val="20"/>
        </w:rPr>
      </w:pPr>
    </w:p>
    <w:p w14:paraId="2A0EB8BD" w14:textId="77777777" w:rsidR="00621A69" w:rsidRPr="00FF1F02" w:rsidRDefault="00621A69" w:rsidP="00621A69">
      <w:pPr>
        <w:tabs>
          <w:tab w:val="left" w:pos="1373"/>
        </w:tabs>
        <w:rPr>
          <w:i/>
          <w:iCs/>
          <w:sz w:val="18"/>
          <w:szCs w:val="18"/>
        </w:rPr>
      </w:pPr>
      <w:r w:rsidRPr="00FF1F02">
        <w:rPr>
          <w:i/>
          <w:iCs/>
          <w:sz w:val="18"/>
          <w:szCs w:val="18"/>
        </w:rPr>
        <w:t xml:space="preserve">** Ide o osoby s rozhodovacími a kontrolnými právomocami konať za štatutárny orgán, člena štatutárneho orgánu, člena dozorného orgánu, </w:t>
      </w:r>
      <w:proofErr w:type="spellStart"/>
      <w:r w:rsidRPr="00FF1F02">
        <w:rPr>
          <w:i/>
          <w:iCs/>
          <w:sz w:val="18"/>
          <w:szCs w:val="18"/>
        </w:rPr>
        <w:t>prokurisku</w:t>
      </w:r>
      <w:proofErr w:type="spellEnd"/>
      <w:r w:rsidRPr="00FF1F02">
        <w:rPr>
          <w:i/>
          <w:iCs/>
          <w:sz w:val="18"/>
          <w:szCs w:val="18"/>
        </w:rPr>
        <w:t xml:space="preserve">, podľa § 32 ods. 8 zákona o verejnom obstarávaní. </w:t>
      </w:r>
    </w:p>
    <w:p w14:paraId="11D203AE" w14:textId="77777777" w:rsidR="00621A69" w:rsidRPr="00FF1F02" w:rsidRDefault="00621A69" w:rsidP="00621A69">
      <w:pPr>
        <w:tabs>
          <w:tab w:val="left" w:pos="1373"/>
        </w:tabs>
        <w:rPr>
          <w:i/>
          <w:iCs/>
          <w:sz w:val="18"/>
          <w:szCs w:val="18"/>
        </w:rPr>
      </w:pPr>
      <w:r w:rsidRPr="00FF1F02">
        <w:rPr>
          <w:i/>
          <w:iCs/>
          <w:sz w:val="18"/>
          <w:szCs w:val="18"/>
        </w:rPr>
        <w:t>*** verejný obstarávateľ nepožaduje predloženie výpisu z registra trestov.</w:t>
      </w:r>
    </w:p>
    <w:p w14:paraId="40E3D598" w14:textId="77777777" w:rsidR="00621A69" w:rsidRDefault="00621A69" w:rsidP="00621A69">
      <w:pPr>
        <w:pStyle w:val="Bezriadkovania"/>
        <w:rPr>
          <w:rFonts w:ascii="Arial" w:hAnsi="Arial" w:cs="Arial"/>
          <w:sz w:val="20"/>
          <w:szCs w:val="20"/>
        </w:rPr>
      </w:pPr>
    </w:p>
    <w:p w14:paraId="7F860893" w14:textId="77777777" w:rsidR="00621A69" w:rsidRDefault="00621A69" w:rsidP="00621A69">
      <w:pPr>
        <w:pStyle w:val="Bezriadkovania"/>
        <w:rPr>
          <w:rFonts w:ascii="Arial" w:hAnsi="Arial" w:cs="Arial"/>
          <w:sz w:val="20"/>
          <w:szCs w:val="20"/>
        </w:rPr>
      </w:pPr>
    </w:p>
    <w:p w14:paraId="5403DFDE" w14:textId="77777777" w:rsidR="00621A69" w:rsidRDefault="00621A69" w:rsidP="00621A69">
      <w:pPr>
        <w:pStyle w:val="Bezriadkovania"/>
        <w:rPr>
          <w:rFonts w:ascii="Arial" w:hAnsi="Arial" w:cs="Arial"/>
          <w:sz w:val="20"/>
          <w:szCs w:val="20"/>
        </w:rPr>
      </w:pPr>
    </w:p>
    <w:p w14:paraId="33B03A37" w14:textId="77777777" w:rsidR="00621A69" w:rsidRDefault="00621A69" w:rsidP="00621A69">
      <w:pPr>
        <w:pStyle w:val="Bezriadkovania"/>
        <w:rPr>
          <w:rFonts w:ascii="Arial" w:hAnsi="Arial" w:cs="Arial"/>
          <w:sz w:val="20"/>
          <w:szCs w:val="20"/>
        </w:rPr>
      </w:pPr>
    </w:p>
    <w:p w14:paraId="0AB61F68" w14:textId="77777777" w:rsidR="00621A69" w:rsidRDefault="00621A69" w:rsidP="00621A69">
      <w:pPr>
        <w:pStyle w:val="Bezriadkovania"/>
        <w:rPr>
          <w:rFonts w:ascii="Arial" w:hAnsi="Arial" w:cs="Arial"/>
          <w:sz w:val="20"/>
          <w:szCs w:val="20"/>
        </w:rPr>
      </w:pPr>
    </w:p>
    <w:p w14:paraId="07DFA0F1" w14:textId="77777777" w:rsidR="00621A69" w:rsidRPr="00FF1F02" w:rsidRDefault="00621A69" w:rsidP="00621A69">
      <w:pPr>
        <w:pStyle w:val="Bezriadkovania"/>
        <w:rPr>
          <w:rFonts w:ascii="Arial" w:hAnsi="Arial" w:cs="Arial"/>
          <w:sz w:val="20"/>
          <w:szCs w:val="20"/>
        </w:rPr>
      </w:pPr>
      <w:r w:rsidRPr="00FF1F02">
        <w:rPr>
          <w:rFonts w:ascii="Arial" w:hAnsi="Arial" w:cs="Arial"/>
          <w:sz w:val="20"/>
          <w:szCs w:val="20"/>
        </w:rPr>
        <w:t>Prehlasujem, že som si vedomý následkov nepravdivého čestného vyhlásenia a</w:t>
      </w:r>
      <w:r>
        <w:rPr>
          <w:rFonts w:ascii="Arial" w:hAnsi="Arial" w:cs="Arial"/>
          <w:sz w:val="20"/>
          <w:szCs w:val="20"/>
        </w:rPr>
        <w:t> </w:t>
      </w:r>
      <w:r w:rsidRPr="00FF1F02">
        <w:rPr>
          <w:rFonts w:ascii="Arial" w:hAnsi="Arial" w:cs="Arial"/>
          <w:sz w:val="20"/>
          <w:szCs w:val="20"/>
        </w:rPr>
        <w:t>zároveň</w:t>
      </w:r>
      <w:r>
        <w:rPr>
          <w:rFonts w:ascii="Arial" w:hAnsi="Arial" w:cs="Arial"/>
          <w:sz w:val="20"/>
          <w:szCs w:val="20"/>
        </w:rPr>
        <w:t xml:space="preserve"> </w:t>
      </w:r>
      <w:r w:rsidRPr="00FF1F02">
        <w:rPr>
          <w:rFonts w:ascii="Arial" w:hAnsi="Arial" w:cs="Arial"/>
          <w:sz w:val="20"/>
          <w:szCs w:val="20"/>
        </w:rPr>
        <w:t>vyhlasujem, že v prípade, ak by došlo k zmenám, tak tieto bezodkladne oznámim</w:t>
      </w:r>
      <w:r>
        <w:rPr>
          <w:rFonts w:ascii="Arial" w:hAnsi="Arial" w:cs="Arial"/>
          <w:sz w:val="20"/>
          <w:szCs w:val="20"/>
        </w:rPr>
        <w:t xml:space="preserve"> </w:t>
      </w:r>
      <w:r w:rsidRPr="00FF1F02">
        <w:rPr>
          <w:rFonts w:ascii="Arial" w:hAnsi="Arial" w:cs="Arial"/>
          <w:sz w:val="20"/>
          <w:szCs w:val="20"/>
        </w:rPr>
        <w:t>verejnému obstarávateľovi.</w:t>
      </w:r>
    </w:p>
    <w:p w14:paraId="292DEDF5" w14:textId="77777777" w:rsidR="00621A69" w:rsidRPr="00FF1F02" w:rsidRDefault="00621A69" w:rsidP="00621A69">
      <w:pPr>
        <w:pStyle w:val="Bezriadkovania"/>
        <w:rPr>
          <w:rFonts w:ascii="Arial" w:hAnsi="Arial" w:cs="Arial"/>
          <w:color w:val="FF0000"/>
          <w:sz w:val="20"/>
          <w:szCs w:val="20"/>
        </w:rPr>
      </w:pPr>
    </w:p>
    <w:p w14:paraId="620E9084" w14:textId="77777777" w:rsidR="00621A69" w:rsidRPr="007207A1" w:rsidRDefault="00621A69" w:rsidP="00621A69">
      <w:pPr>
        <w:tabs>
          <w:tab w:val="left" w:pos="1373"/>
        </w:tabs>
        <w:rPr>
          <w:szCs w:val="20"/>
        </w:rPr>
      </w:pPr>
      <w:r w:rsidRPr="007207A1">
        <w:rPr>
          <w:szCs w:val="20"/>
        </w:rPr>
        <w:t>Dátum: ..........................</w:t>
      </w:r>
    </w:p>
    <w:p w14:paraId="63CB00DA" w14:textId="77777777" w:rsidR="00621A69" w:rsidRPr="007207A1" w:rsidRDefault="00621A69" w:rsidP="00621A69">
      <w:pPr>
        <w:tabs>
          <w:tab w:val="left" w:pos="1373"/>
        </w:tabs>
        <w:ind w:left="4320" w:hanging="570"/>
        <w:rPr>
          <w:szCs w:val="20"/>
        </w:rPr>
      </w:pPr>
      <w:r>
        <w:rPr>
          <w:szCs w:val="20"/>
        </w:rPr>
        <w:t xml:space="preserve">             </w:t>
      </w:r>
      <w:r w:rsidRPr="007207A1">
        <w:rPr>
          <w:szCs w:val="20"/>
        </w:rPr>
        <w:t>..............................................................................</w:t>
      </w:r>
    </w:p>
    <w:p w14:paraId="7DEC906C" w14:textId="77777777" w:rsidR="00621A69" w:rsidRDefault="00621A69" w:rsidP="00621A69">
      <w:pPr>
        <w:spacing w:after="0" w:line="240" w:lineRule="auto"/>
        <w:rPr>
          <w:szCs w:val="20"/>
        </w:rPr>
      </w:pPr>
      <w:r w:rsidRPr="007207A1">
        <w:rPr>
          <w:szCs w:val="20"/>
        </w:rPr>
        <w:tab/>
      </w:r>
      <w:r w:rsidRPr="007207A1">
        <w:rPr>
          <w:szCs w:val="20"/>
        </w:rPr>
        <w:tab/>
      </w:r>
      <w:r w:rsidRPr="007207A1">
        <w:rPr>
          <w:szCs w:val="20"/>
        </w:rPr>
        <w:tab/>
      </w:r>
      <w:r w:rsidRPr="007207A1">
        <w:rPr>
          <w:szCs w:val="20"/>
        </w:rPr>
        <w:tab/>
      </w:r>
      <w:r w:rsidRPr="007207A1">
        <w:rPr>
          <w:szCs w:val="20"/>
        </w:rPr>
        <w:tab/>
        <w:t xml:space="preserve">  </w:t>
      </w:r>
      <w:r>
        <w:rPr>
          <w:szCs w:val="20"/>
        </w:rPr>
        <w:t xml:space="preserve">                        </w:t>
      </w:r>
      <w:r w:rsidRPr="007207A1">
        <w:rPr>
          <w:szCs w:val="20"/>
        </w:rPr>
        <w:t xml:space="preserve">pečiatka a podpis štatutárneho zástupcu </w:t>
      </w:r>
      <w:r>
        <w:rPr>
          <w:szCs w:val="20"/>
        </w:rPr>
        <w:t>subdodávateľa</w:t>
      </w:r>
      <w:r w:rsidRPr="007207A1">
        <w:rPr>
          <w:szCs w:val="20"/>
        </w:rPr>
        <w:t xml:space="preserve">   </w:t>
      </w:r>
    </w:p>
    <w:p w14:paraId="776D6848" w14:textId="77777777" w:rsidR="00621A69" w:rsidRDefault="00621A69" w:rsidP="00621A69">
      <w:pPr>
        <w:spacing w:after="0" w:line="240" w:lineRule="auto"/>
        <w:rPr>
          <w:szCs w:val="20"/>
        </w:rPr>
      </w:pPr>
    </w:p>
    <w:p w14:paraId="3B468579" w14:textId="77777777" w:rsidR="00621A69" w:rsidRDefault="00621A69" w:rsidP="00621A69">
      <w:pPr>
        <w:spacing w:after="0" w:line="240" w:lineRule="auto"/>
        <w:rPr>
          <w:szCs w:val="20"/>
        </w:rPr>
      </w:pPr>
    </w:p>
    <w:p w14:paraId="1B7B3B6A" w14:textId="77777777" w:rsidR="00621A69" w:rsidRDefault="00621A69" w:rsidP="00621A69">
      <w:pPr>
        <w:spacing w:after="0" w:line="240" w:lineRule="auto"/>
        <w:rPr>
          <w:szCs w:val="20"/>
        </w:rPr>
      </w:pPr>
    </w:p>
    <w:p w14:paraId="61A31DC8" w14:textId="77777777" w:rsidR="00621A69" w:rsidRDefault="00621A69" w:rsidP="00621A69">
      <w:pPr>
        <w:spacing w:after="0" w:line="240" w:lineRule="auto"/>
        <w:rPr>
          <w:szCs w:val="20"/>
        </w:rPr>
      </w:pPr>
    </w:p>
    <w:p w14:paraId="0FCE2624" w14:textId="77777777" w:rsidR="00621A69" w:rsidRDefault="00621A69" w:rsidP="00BE6B6B">
      <w:pPr>
        <w:spacing w:after="0" w:line="240" w:lineRule="auto"/>
        <w:rPr>
          <w:szCs w:val="20"/>
        </w:rPr>
      </w:pPr>
    </w:p>
    <w:p w14:paraId="15F21E77" w14:textId="77777777" w:rsidR="00621A69" w:rsidRDefault="00621A69" w:rsidP="00BE6B6B">
      <w:pPr>
        <w:spacing w:after="0" w:line="240" w:lineRule="auto"/>
        <w:rPr>
          <w:szCs w:val="20"/>
        </w:rPr>
      </w:pPr>
    </w:p>
    <w:p w14:paraId="5EA2B9E7" w14:textId="77777777" w:rsidR="00621A69" w:rsidRDefault="00621A69" w:rsidP="00BE6B6B">
      <w:pPr>
        <w:spacing w:after="0" w:line="240" w:lineRule="auto"/>
        <w:rPr>
          <w:szCs w:val="20"/>
        </w:rPr>
      </w:pPr>
    </w:p>
    <w:p w14:paraId="7F6D1481" w14:textId="77777777" w:rsidR="00621A69" w:rsidRDefault="00621A69" w:rsidP="00BE6B6B">
      <w:pPr>
        <w:spacing w:after="0" w:line="240" w:lineRule="auto"/>
        <w:rPr>
          <w:szCs w:val="20"/>
        </w:rPr>
      </w:pPr>
    </w:p>
    <w:p w14:paraId="44AC5DB7" w14:textId="77777777" w:rsidR="00621A69" w:rsidRDefault="00621A69" w:rsidP="00BE6B6B">
      <w:pPr>
        <w:spacing w:after="0" w:line="240" w:lineRule="auto"/>
        <w:rPr>
          <w:szCs w:val="20"/>
        </w:rPr>
      </w:pPr>
    </w:p>
    <w:p w14:paraId="7F8A4C13" w14:textId="77777777" w:rsidR="00621A69" w:rsidRDefault="00621A69" w:rsidP="00BE6B6B">
      <w:pPr>
        <w:spacing w:after="0" w:line="240" w:lineRule="auto"/>
        <w:rPr>
          <w:szCs w:val="20"/>
        </w:rPr>
      </w:pPr>
    </w:p>
    <w:p w14:paraId="395BD9C5" w14:textId="77777777" w:rsidR="00621A69" w:rsidRDefault="00621A69" w:rsidP="00BE6B6B">
      <w:pPr>
        <w:spacing w:after="0" w:line="240" w:lineRule="auto"/>
        <w:rPr>
          <w:szCs w:val="20"/>
        </w:rPr>
      </w:pPr>
    </w:p>
    <w:p w14:paraId="00F36238" w14:textId="77777777" w:rsidR="00621A69" w:rsidRDefault="00621A69" w:rsidP="00BE6B6B">
      <w:pPr>
        <w:spacing w:after="0" w:line="240" w:lineRule="auto"/>
        <w:rPr>
          <w:szCs w:val="20"/>
        </w:rPr>
      </w:pPr>
    </w:p>
    <w:p w14:paraId="1F165DF3" w14:textId="77777777" w:rsidR="00621A69" w:rsidRDefault="00621A69" w:rsidP="00BE6B6B">
      <w:pPr>
        <w:spacing w:after="0" w:line="240" w:lineRule="auto"/>
        <w:rPr>
          <w:szCs w:val="20"/>
        </w:rPr>
      </w:pPr>
    </w:p>
    <w:p w14:paraId="150A15E7" w14:textId="77777777" w:rsidR="00621A69" w:rsidRDefault="00621A69" w:rsidP="00BE6B6B">
      <w:pPr>
        <w:spacing w:after="0" w:line="240" w:lineRule="auto"/>
        <w:rPr>
          <w:szCs w:val="20"/>
        </w:rPr>
      </w:pPr>
    </w:p>
    <w:p w14:paraId="263056A9" w14:textId="77777777" w:rsidR="00621A69" w:rsidRDefault="00621A69" w:rsidP="00BE6B6B">
      <w:pPr>
        <w:spacing w:after="0" w:line="240" w:lineRule="auto"/>
        <w:rPr>
          <w:szCs w:val="20"/>
        </w:rPr>
      </w:pPr>
    </w:p>
    <w:p w14:paraId="78220DD2" w14:textId="77777777" w:rsidR="00621A69" w:rsidRDefault="00621A69" w:rsidP="00BE6B6B">
      <w:pPr>
        <w:spacing w:after="0" w:line="240" w:lineRule="auto"/>
        <w:rPr>
          <w:szCs w:val="20"/>
        </w:rPr>
      </w:pPr>
    </w:p>
    <w:p w14:paraId="3A44C4F0" w14:textId="77777777" w:rsidR="00621A69" w:rsidRDefault="00621A69" w:rsidP="00BE6B6B">
      <w:pPr>
        <w:spacing w:after="0" w:line="240" w:lineRule="auto"/>
        <w:rPr>
          <w:szCs w:val="20"/>
        </w:rPr>
      </w:pPr>
    </w:p>
    <w:p w14:paraId="78D86DDD" w14:textId="77777777" w:rsidR="00621A69" w:rsidRDefault="00621A69" w:rsidP="00BE6B6B">
      <w:pPr>
        <w:spacing w:after="0" w:line="240" w:lineRule="auto"/>
        <w:rPr>
          <w:szCs w:val="20"/>
        </w:rPr>
      </w:pPr>
    </w:p>
    <w:p w14:paraId="4D906CA0" w14:textId="77777777" w:rsidR="00621A69" w:rsidRDefault="00621A69" w:rsidP="00BE6B6B">
      <w:pPr>
        <w:spacing w:after="0" w:line="240" w:lineRule="auto"/>
        <w:rPr>
          <w:szCs w:val="20"/>
        </w:rPr>
      </w:pPr>
    </w:p>
    <w:p w14:paraId="0BAE89C1" w14:textId="77777777" w:rsidR="00621A69" w:rsidRDefault="00621A69" w:rsidP="00BE6B6B">
      <w:pPr>
        <w:spacing w:after="0" w:line="240" w:lineRule="auto"/>
        <w:rPr>
          <w:szCs w:val="20"/>
        </w:rPr>
      </w:pPr>
    </w:p>
    <w:p w14:paraId="6815C37A" w14:textId="77777777" w:rsidR="00621A69" w:rsidRDefault="00621A69" w:rsidP="00BE6B6B">
      <w:pPr>
        <w:spacing w:after="0" w:line="240" w:lineRule="auto"/>
        <w:rPr>
          <w:szCs w:val="20"/>
        </w:rPr>
      </w:pPr>
    </w:p>
    <w:p w14:paraId="6086117F" w14:textId="77777777" w:rsidR="00621A69" w:rsidRDefault="00621A69" w:rsidP="00BE6B6B">
      <w:pPr>
        <w:spacing w:after="0" w:line="240" w:lineRule="auto"/>
        <w:rPr>
          <w:szCs w:val="20"/>
        </w:rPr>
      </w:pPr>
    </w:p>
    <w:p w14:paraId="2855CC72" w14:textId="77777777" w:rsidR="00621A69" w:rsidRDefault="00621A69" w:rsidP="00BE6B6B">
      <w:pPr>
        <w:spacing w:after="0" w:line="240" w:lineRule="auto"/>
        <w:rPr>
          <w:szCs w:val="20"/>
        </w:rPr>
      </w:pPr>
    </w:p>
    <w:p w14:paraId="1A0E14F5" w14:textId="77777777" w:rsidR="00621A69" w:rsidRDefault="00621A69" w:rsidP="00BE6B6B">
      <w:pPr>
        <w:spacing w:after="0" w:line="240" w:lineRule="auto"/>
        <w:rPr>
          <w:szCs w:val="20"/>
        </w:rPr>
      </w:pPr>
    </w:p>
    <w:p w14:paraId="18416F1E" w14:textId="77777777" w:rsidR="00621A69" w:rsidRDefault="00621A69" w:rsidP="00BE6B6B">
      <w:pPr>
        <w:spacing w:after="0" w:line="240" w:lineRule="auto"/>
        <w:rPr>
          <w:szCs w:val="20"/>
        </w:rPr>
      </w:pPr>
    </w:p>
    <w:p w14:paraId="28F1475C" w14:textId="77777777" w:rsidR="00621A69" w:rsidRDefault="00621A69" w:rsidP="00BE6B6B">
      <w:pPr>
        <w:spacing w:after="0" w:line="240" w:lineRule="auto"/>
        <w:rPr>
          <w:szCs w:val="20"/>
        </w:rPr>
      </w:pPr>
    </w:p>
    <w:p w14:paraId="24E673A3" w14:textId="77777777" w:rsidR="00621A69" w:rsidRDefault="00621A69" w:rsidP="00BE6B6B">
      <w:pPr>
        <w:spacing w:after="0" w:line="240" w:lineRule="auto"/>
        <w:rPr>
          <w:szCs w:val="20"/>
        </w:rPr>
      </w:pPr>
    </w:p>
    <w:p w14:paraId="68824630" w14:textId="77777777" w:rsidR="00621A69" w:rsidRDefault="00621A69" w:rsidP="00BE6B6B">
      <w:pPr>
        <w:spacing w:after="0" w:line="240" w:lineRule="auto"/>
        <w:rPr>
          <w:szCs w:val="20"/>
        </w:rPr>
      </w:pPr>
    </w:p>
    <w:p w14:paraId="63D8495B" w14:textId="77777777" w:rsidR="00621A69" w:rsidRDefault="00621A69" w:rsidP="00BE6B6B">
      <w:pPr>
        <w:spacing w:after="0" w:line="240" w:lineRule="auto"/>
        <w:rPr>
          <w:szCs w:val="20"/>
        </w:rPr>
      </w:pPr>
    </w:p>
    <w:p w14:paraId="6EBB45E4" w14:textId="77777777" w:rsidR="00621A69" w:rsidRDefault="00621A69" w:rsidP="00BE6B6B">
      <w:pPr>
        <w:spacing w:after="0" w:line="240" w:lineRule="auto"/>
        <w:rPr>
          <w:szCs w:val="20"/>
        </w:rPr>
      </w:pPr>
    </w:p>
    <w:p w14:paraId="2A5047DC" w14:textId="77777777" w:rsidR="00621A69" w:rsidRDefault="00621A69" w:rsidP="00BE6B6B">
      <w:pPr>
        <w:spacing w:after="0" w:line="240" w:lineRule="auto"/>
        <w:rPr>
          <w:szCs w:val="20"/>
        </w:rPr>
      </w:pPr>
    </w:p>
    <w:p w14:paraId="3D815F70" w14:textId="77777777" w:rsidR="00621A69" w:rsidRDefault="00621A69" w:rsidP="00BE6B6B">
      <w:pPr>
        <w:spacing w:after="0" w:line="240" w:lineRule="auto"/>
        <w:rPr>
          <w:szCs w:val="20"/>
        </w:rPr>
      </w:pPr>
    </w:p>
    <w:p w14:paraId="0635056C" w14:textId="77777777" w:rsidR="00621A69" w:rsidRDefault="00621A69" w:rsidP="00BE6B6B">
      <w:pPr>
        <w:spacing w:after="0" w:line="240" w:lineRule="auto"/>
        <w:rPr>
          <w:szCs w:val="20"/>
        </w:rPr>
      </w:pPr>
    </w:p>
    <w:p w14:paraId="7D5340FC" w14:textId="77777777" w:rsidR="00621A69" w:rsidRDefault="00621A69" w:rsidP="00BE6B6B">
      <w:pPr>
        <w:spacing w:after="0" w:line="240" w:lineRule="auto"/>
        <w:rPr>
          <w:szCs w:val="20"/>
        </w:rPr>
      </w:pPr>
    </w:p>
    <w:p w14:paraId="21189AB6" w14:textId="77777777" w:rsidR="00621A69" w:rsidRDefault="00621A69" w:rsidP="00BE6B6B">
      <w:pPr>
        <w:spacing w:after="0" w:line="240" w:lineRule="auto"/>
        <w:rPr>
          <w:szCs w:val="20"/>
        </w:rPr>
      </w:pPr>
    </w:p>
    <w:p w14:paraId="74C16AF5" w14:textId="77777777" w:rsidR="00621A69" w:rsidRDefault="00621A69" w:rsidP="00BE6B6B">
      <w:pPr>
        <w:spacing w:after="0" w:line="240" w:lineRule="auto"/>
        <w:rPr>
          <w:szCs w:val="20"/>
        </w:rPr>
      </w:pPr>
    </w:p>
    <w:p w14:paraId="6616E9EB" w14:textId="77777777" w:rsidR="00621A69" w:rsidRDefault="00621A69" w:rsidP="00BE6B6B">
      <w:pPr>
        <w:spacing w:after="0" w:line="240" w:lineRule="auto"/>
        <w:rPr>
          <w:szCs w:val="20"/>
        </w:rPr>
      </w:pPr>
    </w:p>
    <w:p w14:paraId="0AB93D43" w14:textId="77777777" w:rsidR="00621A69" w:rsidRDefault="00621A69" w:rsidP="00BE6B6B">
      <w:pPr>
        <w:spacing w:after="0" w:line="240" w:lineRule="auto"/>
        <w:rPr>
          <w:szCs w:val="20"/>
        </w:rPr>
      </w:pPr>
    </w:p>
    <w:p w14:paraId="0366CC8F" w14:textId="77777777" w:rsidR="00621A69" w:rsidRDefault="00621A69" w:rsidP="00BE6B6B">
      <w:pPr>
        <w:spacing w:after="0" w:line="240" w:lineRule="auto"/>
        <w:rPr>
          <w:szCs w:val="20"/>
        </w:rPr>
      </w:pPr>
    </w:p>
    <w:p w14:paraId="4A961D76" w14:textId="77777777" w:rsidR="00621A69" w:rsidRDefault="00621A69" w:rsidP="00BE6B6B">
      <w:pPr>
        <w:spacing w:after="0" w:line="240" w:lineRule="auto"/>
        <w:rPr>
          <w:szCs w:val="20"/>
        </w:rPr>
      </w:pPr>
    </w:p>
    <w:p w14:paraId="0364A20D" w14:textId="77777777" w:rsidR="00621A69" w:rsidRDefault="00621A69" w:rsidP="00BE6B6B">
      <w:pPr>
        <w:spacing w:after="0" w:line="240" w:lineRule="auto"/>
        <w:rPr>
          <w:szCs w:val="20"/>
        </w:rPr>
      </w:pPr>
    </w:p>
    <w:p w14:paraId="6FA7F632" w14:textId="77777777" w:rsidR="00621A69" w:rsidRDefault="00621A69" w:rsidP="00BE6B6B">
      <w:pPr>
        <w:spacing w:after="0" w:line="240" w:lineRule="auto"/>
        <w:rPr>
          <w:szCs w:val="20"/>
        </w:rPr>
      </w:pPr>
    </w:p>
    <w:p w14:paraId="31AD94AC" w14:textId="77777777" w:rsidR="00621A69" w:rsidRDefault="00621A69" w:rsidP="00BE6B6B">
      <w:pPr>
        <w:spacing w:after="0" w:line="240" w:lineRule="auto"/>
        <w:rPr>
          <w:szCs w:val="20"/>
        </w:rPr>
      </w:pPr>
    </w:p>
    <w:p w14:paraId="465D821C" w14:textId="77777777" w:rsidR="00621A69" w:rsidRDefault="00621A69" w:rsidP="00BE6B6B">
      <w:pPr>
        <w:spacing w:after="0" w:line="240" w:lineRule="auto"/>
        <w:rPr>
          <w:szCs w:val="20"/>
        </w:rPr>
      </w:pPr>
    </w:p>
    <w:p w14:paraId="6ED6349D" w14:textId="7B4183D2" w:rsidR="00E31079" w:rsidRPr="00E31079" w:rsidRDefault="00E31079" w:rsidP="00934F42">
      <w:pPr>
        <w:keepNext/>
        <w:keepLines/>
        <w:spacing w:before="240" w:after="0" w:line="276" w:lineRule="auto"/>
        <w:ind w:left="0" w:firstLine="0"/>
        <w:jc w:val="left"/>
        <w:outlineLvl w:val="0"/>
        <w:rPr>
          <w:rFonts w:ascii="Calibri" w:eastAsia="MS Gothic" w:hAnsi="Calibri" w:cs="Times New Roman"/>
          <w:b/>
          <w:bCs/>
          <w:color w:val="auto"/>
          <w:sz w:val="28"/>
          <w:szCs w:val="28"/>
          <w:lang w:val="en-US" w:eastAsia="en-US"/>
        </w:rPr>
      </w:pPr>
      <w:proofErr w:type="spellStart"/>
      <w:r w:rsidRPr="005A17CD">
        <w:rPr>
          <w:rFonts w:ascii="Calibri" w:eastAsia="MS Gothic" w:hAnsi="Calibri" w:cs="Times New Roman"/>
          <w:b/>
          <w:bCs/>
          <w:color w:val="auto"/>
          <w:sz w:val="28"/>
          <w:szCs w:val="28"/>
          <w:lang w:val="en-US" w:eastAsia="en-US"/>
        </w:rPr>
        <w:lastRenderedPageBreak/>
        <w:t>Príloha</w:t>
      </w:r>
      <w:proofErr w:type="spellEnd"/>
      <w:r w:rsidRPr="005A17CD">
        <w:rPr>
          <w:rFonts w:ascii="Calibri" w:eastAsia="MS Gothic" w:hAnsi="Calibri" w:cs="Times New Roman"/>
          <w:b/>
          <w:bCs/>
          <w:color w:val="auto"/>
          <w:sz w:val="28"/>
          <w:szCs w:val="28"/>
          <w:lang w:val="en-US" w:eastAsia="en-US"/>
        </w:rPr>
        <w:t xml:space="preserve"> č. 1 </w:t>
      </w:r>
      <w:proofErr w:type="spellStart"/>
      <w:r w:rsidRPr="005A17CD">
        <w:rPr>
          <w:rFonts w:ascii="Calibri" w:eastAsia="MS Gothic" w:hAnsi="Calibri" w:cs="Times New Roman"/>
          <w:b/>
          <w:bCs/>
          <w:color w:val="auto"/>
          <w:sz w:val="28"/>
          <w:szCs w:val="28"/>
          <w:lang w:val="en-US" w:eastAsia="en-US"/>
        </w:rPr>
        <w:t>Vzorový</w:t>
      </w:r>
      <w:proofErr w:type="spellEnd"/>
      <w:r w:rsidRPr="005A17CD">
        <w:rPr>
          <w:rFonts w:ascii="Calibri" w:eastAsia="MS Gothic" w:hAnsi="Calibri" w:cs="Times New Roman"/>
          <w:b/>
          <w:bCs/>
          <w:color w:val="auto"/>
          <w:sz w:val="28"/>
          <w:szCs w:val="28"/>
          <w:lang w:val="en-US" w:eastAsia="en-US"/>
        </w:rPr>
        <w:t xml:space="preserve"> </w:t>
      </w:r>
      <w:proofErr w:type="spellStart"/>
      <w:r w:rsidRPr="005A17CD">
        <w:rPr>
          <w:rFonts w:ascii="Calibri" w:eastAsia="MS Gothic" w:hAnsi="Calibri" w:cs="Times New Roman"/>
          <w:b/>
          <w:bCs/>
          <w:color w:val="auto"/>
          <w:sz w:val="28"/>
          <w:szCs w:val="28"/>
          <w:lang w:val="en-US" w:eastAsia="en-US"/>
        </w:rPr>
        <w:t>výpočet</w:t>
      </w:r>
      <w:proofErr w:type="spellEnd"/>
      <w:r w:rsidRPr="005A17CD">
        <w:rPr>
          <w:rFonts w:ascii="Calibri" w:eastAsia="MS Gothic" w:hAnsi="Calibri" w:cs="Times New Roman"/>
          <w:b/>
          <w:bCs/>
          <w:color w:val="auto"/>
          <w:sz w:val="28"/>
          <w:szCs w:val="28"/>
          <w:lang w:val="en-US" w:eastAsia="en-US"/>
        </w:rPr>
        <w:t xml:space="preserve"> </w:t>
      </w:r>
      <w:proofErr w:type="spellStart"/>
      <w:r w:rsidRPr="005A17CD">
        <w:rPr>
          <w:rFonts w:ascii="Calibri" w:eastAsia="MS Gothic" w:hAnsi="Calibri" w:cs="Times New Roman"/>
          <w:b/>
          <w:bCs/>
          <w:color w:val="auto"/>
          <w:sz w:val="28"/>
          <w:szCs w:val="28"/>
          <w:lang w:val="en-US" w:eastAsia="en-US"/>
        </w:rPr>
        <w:t>tepelnej</w:t>
      </w:r>
      <w:proofErr w:type="spellEnd"/>
      <w:r w:rsidRPr="005A17CD">
        <w:rPr>
          <w:rFonts w:ascii="Calibri" w:eastAsia="MS Gothic" w:hAnsi="Calibri" w:cs="Times New Roman"/>
          <w:b/>
          <w:bCs/>
          <w:color w:val="auto"/>
          <w:sz w:val="28"/>
          <w:szCs w:val="28"/>
          <w:lang w:val="en-US" w:eastAsia="en-US"/>
        </w:rPr>
        <w:t xml:space="preserve"> </w:t>
      </w:r>
      <w:proofErr w:type="spellStart"/>
      <w:r w:rsidRPr="005A17CD">
        <w:rPr>
          <w:rFonts w:ascii="Calibri" w:eastAsia="MS Gothic" w:hAnsi="Calibri" w:cs="Times New Roman"/>
          <w:b/>
          <w:bCs/>
          <w:color w:val="auto"/>
          <w:sz w:val="28"/>
          <w:szCs w:val="28"/>
          <w:lang w:val="en-US" w:eastAsia="en-US"/>
        </w:rPr>
        <w:t>straty</w:t>
      </w:r>
      <w:proofErr w:type="spellEnd"/>
      <w:r w:rsidRPr="005A17CD">
        <w:rPr>
          <w:rFonts w:ascii="Calibri" w:eastAsia="MS Gothic" w:hAnsi="Calibri" w:cs="Times New Roman"/>
          <w:b/>
          <w:bCs/>
          <w:color w:val="auto"/>
          <w:sz w:val="28"/>
          <w:szCs w:val="28"/>
          <w:lang w:val="en-US" w:eastAsia="en-US"/>
        </w:rPr>
        <w:t xml:space="preserve"> </w:t>
      </w:r>
      <w:proofErr w:type="spellStart"/>
      <w:r w:rsidRPr="005A17CD">
        <w:rPr>
          <w:rFonts w:ascii="Calibri" w:eastAsia="MS Gothic" w:hAnsi="Calibri" w:cs="Times New Roman"/>
          <w:b/>
          <w:bCs/>
          <w:color w:val="auto"/>
          <w:sz w:val="28"/>
          <w:szCs w:val="28"/>
          <w:lang w:val="en-US" w:eastAsia="en-US"/>
        </w:rPr>
        <w:t>potrubia</w:t>
      </w:r>
      <w:proofErr w:type="spellEnd"/>
      <w:r w:rsidRPr="005A17CD">
        <w:rPr>
          <w:rFonts w:ascii="Calibri" w:eastAsia="MS Gothic" w:hAnsi="Calibri" w:cs="Times New Roman"/>
          <w:b/>
          <w:bCs/>
          <w:color w:val="auto"/>
          <w:sz w:val="28"/>
          <w:szCs w:val="28"/>
          <w:lang w:val="en-US" w:eastAsia="en-US"/>
        </w:rPr>
        <w:t xml:space="preserve"> (</w:t>
      </w:r>
      <w:proofErr w:type="spellStart"/>
      <w:r w:rsidRPr="005A17CD">
        <w:rPr>
          <w:rFonts w:ascii="Calibri" w:eastAsia="MS Gothic" w:hAnsi="Calibri" w:cs="Times New Roman"/>
          <w:b/>
          <w:bCs/>
          <w:color w:val="auto"/>
          <w:sz w:val="28"/>
          <w:szCs w:val="28"/>
          <w:lang w:val="en-US" w:eastAsia="en-US"/>
        </w:rPr>
        <w:t>oceľová</w:t>
      </w:r>
      <w:proofErr w:type="spellEnd"/>
      <w:r w:rsidRPr="005A17CD">
        <w:rPr>
          <w:rFonts w:ascii="Calibri" w:eastAsia="MS Gothic" w:hAnsi="Calibri" w:cs="Times New Roman"/>
          <w:b/>
          <w:bCs/>
          <w:color w:val="auto"/>
          <w:sz w:val="28"/>
          <w:szCs w:val="28"/>
          <w:lang w:val="en-US" w:eastAsia="en-US"/>
        </w:rPr>
        <w:t xml:space="preserve"> </w:t>
      </w:r>
      <w:proofErr w:type="spellStart"/>
      <w:r w:rsidRPr="005A17CD">
        <w:rPr>
          <w:rFonts w:ascii="Calibri" w:eastAsia="MS Gothic" w:hAnsi="Calibri" w:cs="Times New Roman"/>
          <w:b/>
          <w:bCs/>
          <w:color w:val="auto"/>
          <w:sz w:val="28"/>
          <w:szCs w:val="28"/>
          <w:lang w:val="en-US" w:eastAsia="en-US"/>
        </w:rPr>
        <w:t>rúra</w:t>
      </w:r>
      <w:proofErr w:type="spellEnd"/>
      <w:r w:rsidRPr="005A17CD">
        <w:rPr>
          <w:rFonts w:ascii="Calibri" w:eastAsia="MS Gothic" w:hAnsi="Calibri" w:cs="Times New Roman"/>
          <w:b/>
          <w:bCs/>
          <w:color w:val="auto"/>
          <w:sz w:val="28"/>
          <w:szCs w:val="28"/>
          <w:lang w:val="en-US" w:eastAsia="en-US"/>
        </w:rPr>
        <w:t>)</w:t>
      </w:r>
      <w:r w:rsidR="00CA597D" w:rsidRPr="005A17CD">
        <w:rPr>
          <w:rFonts w:ascii="Calibri" w:eastAsia="MS Gothic" w:hAnsi="Calibri" w:cs="Times New Roman"/>
          <w:b/>
          <w:bCs/>
          <w:color w:val="auto"/>
          <w:sz w:val="28"/>
          <w:szCs w:val="28"/>
          <w:lang w:val="en-US" w:eastAsia="en-US"/>
        </w:rPr>
        <w:t xml:space="preserve"> </w:t>
      </w:r>
      <w:proofErr w:type="spellStart"/>
      <w:r w:rsidR="00CA597D" w:rsidRPr="005A17CD">
        <w:rPr>
          <w:rFonts w:ascii="Calibri" w:eastAsia="MS Gothic" w:hAnsi="Calibri" w:cs="Times New Roman"/>
          <w:b/>
          <w:bCs/>
          <w:color w:val="auto"/>
          <w:sz w:val="28"/>
          <w:szCs w:val="28"/>
          <w:lang w:val="en-US" w:eastAsia="en-US"/>
        </w:rPr>
        <w:t>výpočet</w:t>
      </w:r>
      <w:proofErr w:type="spellEnd"/>
      <w:r w:rsidR="00CA597D" w:rsidRPr="005A17CD">
        <w:rPr>
          <w:rFonts w:ascii="Calibri" w:eastAsia="MS Gothic" w:hAnsi="Calibri" w:cs="Times New Roman"/>
          <w:b/>
          <w:bCs/>
          <w:color w:val="auto"/>
          <w:sz w:val="28"/>
          <w:szCs w:val="28"/>
          <w:lang w:val="en-US" w:eastAsia="en-US"/>
        </w:rPr>
        <w:t xml:space="preserve"> pre </w:t>
      </w:r>
      <w:proofErr w:type="spellStart"/>
      <w:r w:rsidR="00CA597D" w:rsidRPr="005A17CD">
        <w:rPr>
          <w:rFonts w:ascii="Calibri" w:eastAsia="MS Gothic" w:hAnsi="Calibri" w:cs="Times New Roman"/>
          <w:b/>
          <w:bCs/>
          <w:color w:val="auto"/>
          <w:sz w:val="28"/>
          <w:szCs w:val="28"/>
          <w:lang w:val="en-US" w:eastAsia="en-US"/>
        </w:rPr>
        <w:t>Kritérium</w:t>
      </w:r>
      <w:proofErr w:type="spellEnd"/>
      <w:r w:rsidR="00CA597D" w:rsidRPr="005A17CD">
        <w:rPr>
          <w:rFonts w:ascii="Calibri" w:eastAsia="MS Gothic" w:hAnsi="Calibri" w:cs="Times New Roman"/>
          <w:b/>
          <w:bCs/>
          <w:color w:val="auto"/>
          <w:sz w:val="28"/>
          <w:szCs w:val="28"/>
          <w:lang w:val="en-US" w:eastAsia="en-US"/>
        </w:rPr>
        <w:t xml:space="preserve"> č. 2 a 5</w:t>
      </w:r>
    </w:p>
    <w:p w14:paraId="2AAD6565" w14:textId="77777777" w:rsidR="00E31079" w:rsidRPr="00E31079" w:rsidRDefault="00E31079" w:rsidP="00934F42">
      <w:pPr>
        <w:keepNext/>
        <w:keepLines/>
        <w:spacing w:before="120" w:after="0" w:line="276" w:lineRule="auto"/>
        <w:ind w:left="0" w:firstLine="0"/>
        <w:jc w:val="left"/>
        <w:outlineLvl w:val="0"/>
        <w:rPr>
          <w:rFonts w:ascii="Calibri" w:eastAsia="MS Gothic" w:hAnsi="Calibri" w:cs="Times New Roman"/>
          <w:b/>
          <w:bCs/>
          <w:color w:val="auto"/>
          <w:sz w:val="28"/>
          <w:szCs w:val="28"/>
          <w:lang w:val="en-US" w:eastAsia="en-US"/>
        </w:rPr>
      </w:pPr>
      <w:proofErr w:type="spellStart"/>
      <w:r w:rsidRPr="00E31079">
        <w:rPr>
          <w:rFonts w:ascii="Calibri" w:eastAsia="MS Gothic" w:hAnsi="Calibri" w:cs="Times New Roman"/>
          <w:b/>
          <w:bCs/>
          <w:color w:val="auto"/>
          <w:sz w:val="28"/>
          <w:szCs w:val="28"/>
          <w:lang w:val="en-US" w:eastAsia="en-US"/>
        </w:rPr>
        <w:t>Výpočet</w:t>
      </w:r>
      <w:proofErr w:type="spellEnd"/>
      <w:r w:rsidRPr="00E31079">
        <w:rPr>
          <w:rFonts w:ascii="Calibri" w:eastAsia="MS Gothic" w:hAnsi="Calibri" w:cs="Times New Roman"/>
          <w:b/>
          <w:bCs/>
          <w:color w:val="auto"/>
          <w:sz w:val="28"/>
          <w:szCs w:val="28"/>
          <w:lang w:val="en-US" w:eastAsia="en-US"/>
        </w:rPr>
        <w:t xml:space="preserve"> </w:t>
      </w:r>
      <w:proofErr w:type="spellStart"/>
      <w:r w:rsidRPr="00E31079">
        <w:rPr>
          <w:rFonts w:ascii="Calibri" w:eastAsia="MS Gothic" w:hAnsi="Calibri" w:cs="Times New Roman"/>
          <w:b/>
          <w:bCs/>
          <w:color w:val="auto"/>
          <w:sz w:val="28"/>
          <w:szCs w:val="28"/>
          <w:lang w:val="en-US" w:eastAsia="en-US"/>
        </w:rPr>
        <w:t>tepelných</w:t>
      </w:r>
      <w:proofErr w:type="spellEnd"/>
      <w:r w:rsidRPr="00E31079">
        <w:rPr>
          <w:rFonts w:ascii="Calibri" w:eastAsia="MS Gothic" w:hAnsi="Calibri" w:cs="Times New Roman"/>
          <w:b/>
          <w:bCs/>
          <w:color w:val="auto"/>
          <w:sz w:val="28"/>
          <w:szCs w:val="28"/>
          <w:lang w:val="en-US" w:eastAsia="en-US"/>
        </w:rPr>
        <w:t xml:space="preserve"> </w:t>
      </w:r>
      <w:proofErr w:type="spellStart"/>
      <w:r w:rsidRPr="00E31079">
        <w:rPr>
          <w:rFonts w:ascii="Calibri" w:eastAsia="MS Gothic" w:hAnsi="Calibri" w:cs="Times New Roman"/>
          <w:b/>
          <w:bCs/>
          <w:color w:val="auto"/>
          <w:sz w:val="28"/>
          <w:szCs w:val="28"/>
          <w:lang w:val="en-US" w:eastAsia="en-US"/>
        </w:rPr>
        <w:t>strát</w:t>
      </w:r>
      <w:proofErr w:type="spellEnd"/>
      <w:r w:rsidRPr="00E31079">
        <w:rPr>
          <w:rFonts w:ascii="Calibri" w:eastAsia="MS Gothic" w:hAnsi="Calibri" w:cs="Times New Roman"/>
          <w:b/>
          <w:bCs/>
          <w:color w:val="auto"/>
          <w:sz w:val="28"/>
          <w:szCs w:val="28"/>
          <w:lang w:val="en-US" w:eastAsia="en-US"/>
        </w:rPr>
        <w:t xml:space="preserve"> </w:t>
      </w:r>
      <w:proofErr w:type="spellStart"/>
      <w:r w:rsidRPr="00E31079">
        <w:rPr>
          <w:rFonts w:ascii="Calibri" w:eastAsia="MS Gothic" w:hAnsi="Calibri" w:cs="Times New Roman"/>
          <w:b/>
          <w:bCs/>
          <w:color w:val="auto"/>
          <w:sz w:val="28"/>
          <w:szCs w:val="28"/>
          <w:lang w:val="en-US" w:eastAsia="en-US"/>
        </w:rPr>
        <w:t>predizolovaného</w:t>
      </w:r>
      <w:proofErr w:type="spellEnd"/>
      <w:r w:rsidRPr="00E31079">
        <w:rPr>
          <w:rFonts w:ascii="Calibri" w:eastAsia="MS Gothic" w:hAnsi="Calibri" w:cs="Times New Roman"/>
          <w:b/>
          <w:bCs/>
          <w:color w:val="auto"/>
          <w:sz w:val="28"/>
          <w:szCs w:val="28"/>
          <w:lang w:val="en-US" w:eastAsia="en-US"/>
        </w:rPr>
        <w:t xml:space="preserve"> </w:t>
      </w:r>
      <w:proofErr w:type="spellStart"/>
      <w:r w:rsidRPr="00E31079">
        <w:rPr>
          <w:rFonts w:ascii="Calibri" w:eastAsia="MS Gothic" w:hAnsi="Calibri" w:cs="Times New Roman"/>
          <w:b/>
          <w:bCs/>
          <w:color w:val="auto"/>
          <w:sz w:val="28"/>
          <w:szCs w:val="28"/>
          <w:lang w:val="en-US" w:eastAsia="en-US"/>
        </w:rPr>
        <w:t>potrubia</w:t>
      </w:r>
      <w:proofErr w:type="spellEnd"/>
      <w:r w:rsidRPr="00E31079">
        <w:rPr>
          <w:rFonts w:ascii="Calibri" w:eastAsia="MS Gothic" w:hAnsi="Calibri" w:cs="Times New Roman"/>
          <w:b/>
          <w:bCs/>
          <w:color w:val="auto"/>
          <w:sz w:val="28"/>
          <w:szCs w:val="28"/>
          <w:lang w:val="en-US" w:eastAsia="en-US"/>
        </w:rPr>
        <w:t xml:space="preserve"> – </w:t>
      </w:r>
      <w:proofErr w:type="spellStart"/>
      <w:r w:rsidRPr="00E31079">
        <w:rPr>
          <w:rFonts w:ascii="Calibri" w:eastAsia="MS Gothic" w:hAnsi="Calibri" w:cs="Times New Roman"/>
          <w:b/>
          <w:bCs/>
          <w:color w:val="auto"/>
          <w:sz w:val="28"/>
          <w:szCs w:val="28"/>
          <w:lang w:val="en-US" w:eastAsia="en-US"/>
        </w:rPr>
        <w:t>médionosná</w:t>
      </w:r>
      <w:proofErr w:type="spellEnd"/>
      <w:r w:rsidRPr="00E31079">
        <w:rPr>
          <w:rFonts w:ascii="Calibri" w:eastAsia="MS Gothic" w:hAnsi="Calibri" w:cs="Times New Roman"/>
          <w:b/>
          <w:bCs/>
          <w:color w:val="auto"/>
          <w:sz w:val="28"/>
          <w:szCs w:val="28"/>
          <w:lang w:val="en-US" w:eastAsia="en-US"/>
        </w:rPr>
        <w:t xml:space="preserve"> </w:t>
      </w:r>
      <w:proofErr w:type="spellStart"/>
      <w:r w:rsidRPr="00E31079">
        <w:rPr>
          <w:rFonts w:ascii="Calibri" w:eastAsia="MS Gothic" w:hAnsi="Calibri" w:cs="Times New Roman"/>
          <w:b/>
          <w:bCs/>
          <w:color w:val="auto"/>
          <w:sz w:val="28"/>
          <w:szCs w:val="28"/>
          <w:lang w:val="en-US" w:eastAsia="en-US"/>
        </w:rPr>
        <w:t>rúra</w:t>
      </w:r>
      <w:proofErr w:type="spellEnd"/>
      <w:r w:rsidRPr="00E31079">
        <w:rPr>
          <w:rFonts w:ascii="Calibri" w:eastAsia="MS Gothic" w:hAnsi="Calibri" w:cs="Times New Roman"/>
          <w:b/>
          <w:bCs/>
          <w:color w:val="auto"/>
          <w:sz w:val="28"/>
          <w:szCs w:val="28"/>
          <w:lang w:val="en-US" w:eastAsia="en-US"/>
        </w:rPr>
        <w:t xml:space="preserve"> z </w:t>
      </w:r>
      <w:proofErr w:type="spellStart"/>
      <w:r w:rsidRPr="00E31079">
        <w:rPr>
          <w:rFonts w:ascii="Calibri" w:eastAsia="MS Gothic" w:hAnsi="Calibri" w:cs="Times New Roman"/>
          <w:b/>
          <w:bCs/>
          <w:color w:val="auto"/>
          <w:sz w:val="28"/>
          <w:szCs w:val="28"/>
          <w:lang w:val="en-US" w:eastAsia="en-US"/>
        </w:rPr>
        <w:t>ocele</w:t>
      </w:r>
      <w:proofErr w:type="spellEnd"/>
    </w:p>
    <w:p w14:paraId="59179EFE" w14:textId="77777777" w:rsidR="00E31079" w:rsidRPr="00E31079" w:rsidRDefault="00E31079" w:rsidP="00934F42">
      <w:pPr>
        <w:keepNext/>
        <w:keepLines/>
        <w:numPr>
          <w:ilvl w:val="0"/>
          <w:numId w:val="43"/>
        </w:numPr>
        <w:spacing w:before="120" w:after="0" w:line="276" w:lineRule="auto"/>
        <w:ind w:left="284" w:hanging="284"/>
        <w:jc w:val="left"/>
        <w:outlineLvl w:val="1"/>
        <w:rPr>
          <w:rFonts w:ascii="Calibri" w:eastAsia="MS Gothic" w:hAnsi="Calibri" w:cs="Times New Roman"/>
          <w:b/>
          <w:bCs/>
          <w:color w:val="auto"/>
          <w:sz w:val="26"/>
          <w:szCs w:val="26"/>
          <w:lang w:val="en-US" w:eastAsia="en-US"/>
        </w:rPr>
      </w:pPr>
      <w:proofErr w:type="spellStart"/>
      <w:r w:rsidRPr="00E31079">
        <w:rPr>
          <w:rFonts w:ascii="Calibri" w:eastAsia="MS Gothic" w:hAnsi="Calibri" w:cs="Times New Roman"/>
          <w:b/>
          <w:bCs/>
          <w:color w:val="auto"/>
          <w:sz w:val="26"/>
          <w:szCs w:val="26"/>
          <w:lang w:val="en-US" w:eastAsia="en-US"/>
        </w:rPr>
        <w:t>Vstupné</w:t>
      </w:r>
      <w:proofErr w:type="spellEnd"/>
      <w:r w:rsidRPr="00E31079">
        <w:rPr>
          <w:rFonts w:ascii="Calibri" w:eastAsia="MS Gothic" w:hAnsi="Calibri" w:cs="Times New Roman"/>
          <w:b/>
          <w:bCs/>
          <w:color w:val="auto"/>
          <w:sz w:val="26"/>
          <w:szCs w:val="26"/>
          <w:lang w:val="en-US" w:eastAsia="en-US"/>
        </w:rPr>
        <w:t xml:space="preserve"> </w:t>
      </w:r>
      <w:proofErr w:type="spellStart"/>
      <w:r w:rsidRPr="00E31079">
        <w:rPr>
          <w:rFonts w:ascii="Calibri" w:eastAsia="MS Gothic" w:hAnsi="Calibri" w:cs="Times New Roman"/>
          <w:b/>
          <w:bCs/>
          <w:color w:val="auto"/>
          <w:sz w:val="26"/>
          <w:szCs w:val="26"/>
          <w:lang w:val="en-US" w:eastAsia="en-US"/>
        </w:rPr>
        <w:t>parametre</w:t>
      </w:r>
      <w:proofErr w:type="spellEnd"/>
      <w:r w:rsidRPr="00E31079">
        <w:rPr>
          <w:rFonts w:ascii="Calibri" w:eastAsia="MS Gothic" w:hAnsi="Calibri" w:cs="Times New Roman"/>
          <w:b/>
          <w:bCs/>
          <w:color w:val="auto"/>
          <w:sz w:val="26"/>
          <w:szCs w:val="26"/>
          <w:lang w:val="en-US" w:eastAsia="en-US"/>
        </w:rPr>
        <w:t xml:space="preserve"> </w:t>
      </w:r>
      <w:proofErr w:type="spellStart"/>
      <w:r w:rsidRPr="00E31079">
        <w:rPr>
          <w:rFonts w:ascii="Calibri" w:eastAsia="MS Gothic" w:hAnsi="Calibri" w:cs="Times New Roman"/>
          <w:b/>
          <w:bCs/>
          <w:color w:val="auto"/>
          <w:sz w:val="26"/>
          <w:szCs w:val="26"/>
          <w:lang w:val="en-US" w:eastAsia="en-US"/>
        </w:rPr>
        <w:t>výpočtu</w:t>
      </w:r>
      <w:proofErr w:type="spellEnd"/>
    </w:p>
    <w:tbl>
      <w:tblPr>
        <w:tblStyle w:val="Mriekatabuky1"/>
        <w:tblW w:w="0" w:type="auto"/>
        <w:tblInd w:w="38" w:type="dxa"/>
        <w:tblLook w:val="04A0" w:firstRow="1" w:lastRow="0" w:firstColumn="1" w:lastColumn="0" w:noHBand="0" w:noVBand="1"/>
      </w:tblPr>
      <w:tblGrid>
        <w:gridCol w:w="4352"/>
        <w:gridCol w:w="1626"/>
        <w:gridCol w:w="2195"/>
      </w:tblGrid>
      <w:tr w:rsidR="00E31079" w:rsidRPr="00E31079" w14:paraId="129A5D05" w14:textId="77777777" w:rsidTr="00934F42">
        <w:tc>
          <w:tcPr>
            <w:tcW w:w="4352" w:type="dxa"/>
          </w:tcPr>
          <w:p w14:paraId="7A3B652A" w14:textId="77777777" w:rsidR="00E31079" w:rsidRPr="00E31079" w:rsidRDefault="00E31079" w:rsidP="00E31079">
            <w:pPr>
              <w:spacing w:after="0" w:line="240" w:lineRule="auto"/>
              <w:ind w:left="0" w:firstLine="0"/>
              <w:jc w:val="left"/>
              <w:rPr>
                <w:rFonts w:ascii="Cambria" w:eastAsia="MS Mincho" w:hAnsi="Cambria" w:cs="Times New Roman"/>
                <w:color w:val="auto"/>
                <w:sz w:val="22"/>
              </w:rPr>
            </w:pPr>
            <w:r w:rsidRPr="00E31079">
              <w:rPr>
                <w:rFonts w:ascii="Cambria" w:eastAsia="MS Mincho" w:hAnsi="Cambria" w:cs="Times New Roman"/>
                <w:color w:val="auto"/>
                <w:sz w:val="22"/>
              </w:rPr>
              <w:t xml:space="preserve">Parameter </w:t>
            </w:r>
          </w:p>
        </w:tc>
        <w:tc>
          <w:tcPr>
            <w:tcW w:w="1626" w:type="dxa"/>
          </w:tcPr>
          <w:p w14:paraId="53A4F5DE" w14:textId="77777777" w:rsidR="00E31079" w:rsidRPr="00E31079" w:rsidRDefault="00E31079" w:rsidP="00E31079">
            <w:pPr>
              <w:spacing w:after="0" w:line="240" w:lineRule="auto"/>
              <w:ind w:left="0" w:firstLine="0"/>
              <w:jc w:val="left"/>
              <w:rPr>
                <w:rFonts w:ascii="Cambria" w:eastAsia="MS Mincho" w:hAnsi="Cambria" w:cs="Times New Roman"/>
                <w:color w:val="auto"/>
                <w:sz w:val="22"/>
              </w:rPr>
            </w:pPr>
            <w:proofErr w:type="spellStart"/>
            <w:r w:rsidRPr="00E31079">
              <w:rPr>
                <w:rFonts w:ascii="Cambria" w:eastAsia="MS Mincho" w:hAnsi="Cambria" w:cs="Times New Roman"/>
                <w:color w:val="auto"/>
                <w:sz w:val="22"/>
              </w:rPr>
              <w:t>Hodnota</w:t>
            </w:r>
            <w:proofErr w:type="spellEnd"/>
          </w:p>
        </w:tc>
        <w:tc>
          <w:tcPr>
            <w:tcW w:w="2195" w:type="dxa"/>
          </w:tcPr>
          <w:p w14:paraId="7A7917FE" w14:textId="77777777" w:rsidR="00E31079" w:rsidRPr="00E31079" w:rsidRDefault="00E31079" w:rsidP="00E31079">
            <w:pPr>
              <w:spacing w:after="0" w:line="240" w:lineRule="auto"/>
              <w:ind w:left="0" w:firstLine="0"/>
              <w:jc w:val="left"/>
              <w:rPr>
                <w:rFonts w:ascii="Cambria" w:eastAsia="MS Mincho" w:hAnsi="Cambria" w:cs="Times New Roman"/>
                <w:color w:val="auto"/>
                <w:sz w:val="22"/>
              </w:rPr>
            </w:pPr>
            <w:proofErr w:type="spellStart"/>
            <w:r w:rsidRPr="00E31079">
              <w:rPr>
                <w:rFonts w:ascii="Cambria" w:eastAsia="MS Mincho" w:hAnsi="Cambria" w:cs="Times New Roman"/>
                <w:color w:val="auto"/>
                <w:sz w:val="22"/>
              </w:rPr>
              <w:t>Jednotky</w:t>
            </w:r>
            <w:proofErr w:type="spellEnd"/>
          </w:p>
        </w:tc>
      </w:tr>
      <w:tr w:rsidR="00E31079" w:rsidRPr="00E31079" w14:paraId="153A657E" w14:textId="77777777" w:rsidTr="00934F42">
        <w:tc>
          <w:tcPr>
            <w:tcW w:w="4352" w:type="dxa"/>
          </w:tcPr>
          <w:p w14:paraId="46EF321A" w14:textId="77777777" w:rsidR="00E31079" w:rsidRPr="00E31079" w:rsidRDefault="00E31079" w:rsidP="00E31079">
            <w:pPr>
              <w:spacing w:after="0" w:line="240" w:lineRule="auto"/>
              <w:ind w:left="0" w:firstLine="0"/>
              <w:jc w:val="left"/>
              <w:rPr>
                <w:rFonts w:ascii="Cambria" w:eastAsia="MS Mincho" w:hAnsi="Cambria" w:cs="Times New Roman"/>
                <w:color w:val="auto"/>
                <w:sz w:val="22"/>
              </w:rPr>
            </w:pPr>
            <w:proofErr w:type="spellStart"/>
            <w:r w:rsidRPr="00E31079">
              <w:rPr>
                <w:rFonts w:ascii="Cambria" w:eastAsia="MS Mincho" w:hAnsi="Cambria" w:cs="Times New Roman"/>
                <w:color w:val="auto"/>
                <w:sz w:val="22"/>
              </w:rPr>
              <w:t>Výška</w:t>
            </w:r>
            <w:proofErr w:type="spellEnd"/>
            <w:r w:rsidRPr="00E31079">
              <w:rPr>
                <w:rFonts w:ascii="Cambria" w:eastAsia="MS Mincho" w:hAnsi="Cambria" w:cs="Times New Roman"/>
                <w:color w:val="auto"/>
                <w:sz w:val="22"/>
              </w:rPr>
              <w:t xml:space="preserve"> </w:t>
            </w:r>
            <w:proofErr w:type="spellStart"/>
            <w:r w:rsidRPr="00E31079">
              <w:rPr>
                <w:rFonts w:ascii="Cambria" w:eastAsia="MS Mincho" w:hAnsi="Cambria" w:cs="Times New Roman"/>
                <w:color w:val="auto"/>
                <w:sz w:val="22"/>
              </w:rPr>
              <w:t>nadložia</w:t>
            </w:r>
            <w:proofErr w:type="spellEnd"/>
            <w:r w:rsidRPr="00E31079">
              <w:rPr>
                <w:rFonts w:ascii="Cambria" w:eastAsia="MS Mincho" w:hAnsi="Cambria" w:cs="Times New Roman"/>
                <w:color w:val="auto"/>
                <w:sz w:val="22"/>
              </w:rPr>
              <w:t xml:space="preserve"> </w:t>
            </w:r>
            <w:proofErr w:type="spellStart"/>
            <w:r w:rsidRPr="00E31079">
              <w:rPr>
                <w:rFonts w:ascii="Cambria" w:eastAsia="MS Mincho" w:hAnsi="Cambria" w:cs="Times New Roman"/>
                <w:color w:val="auto"/>
                <w:sz w:val="22"/>
              </w:rPr>
              <w:t>zeme</w:t>
            </w:r>
            <w:proofErr w:type="spellEnd"/>
            <w:r w:rsidRPr="00E31079">
              <w:rPr>
                <w:rFonts w:ascii="Cambria" w:eastAsia="MS Mincho" w:hAnsi="Cambria" w:cs="Times New Roman"/>
                <w:color w:val="auto"/>
                <w:sz w:val="22"/>
              </w:rPr>
              <w:t xml:space="preserve"> h</w:t>
            </w:r>
          </w:p>
        </w:tc>
        <w:tc>
          <w:tcPr>
            <w:tcW w:w="1626" w:type="dxa"/>
          </w:tcPr>
          <w:p w14:paraId="6161EC81" w14:textId="77777777" w:rsidR="00E31079" w:rsidRPr="00E31079" w:rsidRDefault="00E31079" w:rsidP="00E31079">
            <w:pPr>
              <w:spacing w:after="0" w:line="240" w:lineRule="auto"/>
              <w:ind w:left="0" w:firstLine="0"/>
              <w:jc w:val="left"/>
              <w:rPr>
                <w:rFonts w:ascii="Cambria" w:eastAsia="MS Mincho" w:hAnsi="Cambria" w:cs="Times New Roman"/>
                <w:color w:val="auto"/>
                <w:sz w:val="22"/>
              </w:rPr>
            </w:pPr>
            <w:r w:rsidRPr="00E31079">
              <w:rPr>
                <w:rFonts w:ascii="Cambria" w:eastAsia="MS Mincho" w:hAnsi="Cambria" w:cs="Times New Roman"/>
                <w:color w:val="auto"/>
                <w:sz w:val="22"/>
              </w:rPr>
              <w:t>0,8</w:t>
            </w:r>
          </w:p>
        </w:tc>
        <w:tc>
          <w:tcPr>
            <w:tcW w:w="2195" w:type="dxa"/>
          </w:tcPr>
          <w:p w14:paraId="04BB01A2" w14:textId="77777777" w:rsidR="00E31079" w:rsidRPr="00E31079" w:rsidRDefault="00E31079" w:rsidP="00E31079">
            <w:pPr>
              <w:spacing w:after="0" w:line="240" w:lineRule="auto"/>
              <w:ind w:left="0" w:firstLine="0"/>
              <w:jc w:val="left"/>
              <w:rPr>
                <w:rFonts w:ascii="Cambria" w:eastAsia="MS Mincho" w:hAnsi="Cambria" w:cs="Times New Roman"/>
                <w:color w:val="auto"/>
                <w:sz w:val="22"/>
              </w:rPr>
            </w:pPr>
            <w:r w:rsidRPr="00E31079">
              <w:rPr>
                <w:rFonts w:ascii="Cambria" w:eastAsia="MS Mincho" w:hAnsi="Cambria" w:cs="Times New Roman"/>
                <w:color w:val="auto"/>
                <w:sz w:val="22"/>
              </w:rPr>
              <w:t>m</w:t>
            </w:r>
          </w:p>
        </w:tc>
      </w:tr>
      <w:tr w:rsidR="00E31079" w:rsidRPr="00E31079" w14:paraId="475D26C2" w14:textId="77777777" w:rsidTr="00934F42">
        <w:tc>
          <w:tcPr>
            <w:tcW w:w="4352" w:type="dxa"/>
          </w:tcPr>
          <w:p w14:paraId="7C544ABE" w14:textId="77777777" w:rsidR="00E31079" w:rsidRPr="00E31079" w:rsidRDefault="00E31079" w:rsidP="00E31079">
            <w:pPr>
              <w:spacing w:after="0" w:line="240" w:lineRule="auto"/>
              <w:ind w:left="0" w:firstLine="0"/>
              <w:jc w:val="left"/>
              <w:rPr>
                <w:rFonts w:ascii="Cambria" w:eastAsia="MS Mincho" w:hAnsi="Cambria" w:cs="Times New Roman"/>
                <w:color w:val="auto"/>
                <w:sz w:val="22"/>
              </w:rPr>
            </w:pPr>
            <w:proofErr w:type="spellStart"/>
            <w:r w:rsidRPr="00E31079">
              <w:rPr>
                <w:rFonts w:ascii="Cambria" w:eastAsia="MS Mincho" w:hAnsi="Cambria" w:cs="Times New Roman"/>
                <w:color w:val="auto"/>
                <w:sz w:val="22"/>
              </w:rPr>
              <w:t>Teplota</w:t>
            </w:r>
            <w:proofErr w:type="spellEnd"/>
            <w:r w:rsidRPr="00E31079">
              <w:rPr>
                <w:rFonts w:ascii="Cambria" w:eastAsia="MS Mincho" w:hAnsi="Cambria" w:cs="Times New Roman"/>
                <w:color w:val="auto"/>
                <w:sz w:val="22"/>
              </w:rPr>
              <w:t xml:space="preserve"> </w:t>
            </w:r>
            <w:proofErr w:type="spellStart"/>
            <w:r w:rsidRPr="00E31079">
              <w:rPr>
                <w:rFonts w:ascii="Cambria" w:eastAsia="MS Mincho" w:hAnsi="Cambria" w:cs="Times New Roman"/>
                <w:color w:val="auto"/>
                <w:sz w:val="22"/>
              </w:rPr>
              <w:t>zeminy</w:t>
            </w:r>
            <w:proofErr w:type="spellEnd"/>
          </w:p>
        </w:tc>
        <w:tc>
          <w:tcPr>
            <w:tcW w:w="1626" w:type="dxa"/>
          </w:tcPr>
          <w:p w14:paraId="48C44F29" w14:textId="77777777" w:rsidR="00E31079" w:rsidRPr="00E31079" w:rsidRDefault="00E31079" w:rsidP="00E31079">
            <w:pPr>
              <w:spacing w:after="0" w:line="240" w:lineRule="auto"/>
              <w:ind w:left="0" w:firstLine="0"/>
              <w:jc w:val="left"/>
              <w:rPr>
                <w:rFonts w:ascii="Cambria" w:eastAsia="MS Mincho" w:hAnsi="Cambria" w:cs="Times New Roman"/>
                <w:color w:val="auto"/>
                <w:sz w:val="22"/>
              </w:rPr>
            </w:pPr>
            <w:r w:rsidRPr="00E31079">
              <w:rPr>
                <w:rFonts w:ascii="Cambria" w:eastAsia="MS Mincho" w:hAnsi="Cambria" w:cs="Times New Roman"/>
                <w:color w:val="auto"/>
                <w:sz w:val="22"/>
              </w:rPr>
              <w:t>10</w:t>
            </w:r>
          </w:p>
        </w:tc>
        <w:tc>
          <w:tcPr>
            <w:tcW w:w="2195" w:type="dxa"/>
          </w:tcPr>
          <w:p w14:paraId="2E1DC6B7" w14:textId="77777777" w:rsidR="00E31079" w:rsidRPr="00E31079" w:rsidRDefault="00E31079" w:rsidP="00E31079">
            <w:pPr>
              <w:spacing w:after="0" w:line="240" w:lineRule="auto"/>
              <w:ind w:left="0" w:firstLine="0"/>
              <w:jc w:val="left"/>
              <w:rPr>
                <w:rFonts w:ascii="Cambria" w:eastAsia="MS Mincho" w:hAnsi="Cambria" w:cs="Times New Roman"/>
                <w:color w:val="auto"/>
                <w:sz w:val="22"/>
              </w:rPr>
            </w:pPr>
            <w:r w:rsidRPr="00E31079">
              <w:rPr>
                <w:rFonts w:ascii="Cambria" w:eastAsia="MS Mincho" w:hAnsi="Cambria" w:cs="Times New Roman"/>
                <w:color w:val="auto"/>
                <w:sz w:val="22"/>
              </w:rPr>
              <w:t>°C</w:t>
            </w:r>
          </w:p>
        </w:tc>
      </w:tr>
      <w:tr w:rsidR="00E31079" w:rsidRPr="00E31079" w14:paraId="1700BDDC" w14:textId="77777777" w:rsidTr="00934F42">
        <w:tc>
          <w:tcPr>
            <w:tcW w:w="4352" w:type="dxa"/>
          </w:tcPr>
          <w:p w14:paraId="5BA4B6DE" w14:textId="77777777" w:rsidR="00E31079" w:rsidRPr="00E31079" w:rsidRDefault="00E31079" w:rsidP="00E31079">
            <w:pPr>
              <w:spacing w:after="0" w:line="240" w:lineRule="auto"/>
              <w:ind w:left="0" w:firstLine="0"/>
              <w:jc w:val="left"/>
              <w:rPr>
                <w:rFonts w:ascii="Cambria" w:eastAsia="MS Mincho" w:hAnsi="Cambria" w:cs="Times New Roman"/>
                <w:color w:val="auto"/>
                <w:sz w:val="22"/>
              </w:rPr>
            </w:pPr>
            <w:proofErr w:type="spellStart"/>
            <w:r w:rsidRPr="00E31079">
              <w:rPr>
                <w:rFonts w:ascii="Cambria" w:eastAsia="MS Mincho" w:hAnsi="Cambria" w:cs="Times New Roman"/>
                <w:color w:val="auto"/>
                <w:sz w:val="22"/>
              </w:rPr>
              <w:t>Svetlá</w:t>
            </w:r>
            <w:proofErr w:type="spellEnd"/>
            <w:r w:rsidRPr="00E31079">
              <w:rPr>
                <w:rFonts w:ascii="Cambria" w:eastAsia="MS Mincho" w:hAnsi="Cambria" w:cs="Times New Roman"/>
                <w:color w:val="auto"/>
                <w:sz w:val="22"/>
              </w:rPr>
              <w:t xml:space="preserve"> </w:t>
            </w:r>
            <w:proofErr w:type="spellStart"/>
            <w:r w:rsidRPr="00E31079">
              <w:rPr>
                <w:rFonts w:ascii="Cambria" w:eastAsia="MS Mincho" w:hAnsi="Cambria" w:cs="Times New Roman"/>
                <w:color w:val="auto"/>
                <w:sz w:val="22"/>
              </w:rPr>
              <w:t>vzdialenosť</w:t>
            </w:r>
            <w:proofErr w:type="spellEnd"/>
            <w:r w:rsidRPr="00E31079">
              <w:rPr>
                <w:rFonts w:ascii="Cambria" w:eastAsia="MS Mincho" w:hAnsi="Cambria" w:cs="Times New Roman"/>
                <w:color w:val="auto"/>
                <w:sz w:val="22"/>
              </w:rPr>
              <w:t xml:space="preserve"> </w:t>
            </w:r>
            <w:proofErr w:type="spellStart"/>
            <w:r w:rsidRPr="00E31079">
              <w:rPr>
                <w:rFonts w:ascii="Cambria" w:eastAsia="MS Mincho" w:hAnsi="Cambria" w:cs="Times New Roman"/>
                <w:color w:val="auto"/>
                <w:sz w:val="22"/>
              </w:rPr>
              <w:t>medzi</w:t>
            </w:r>
            <w:proofErr w:type="spellEnd"/>
            <w:r w:rsidRPr="00E31079">
              <w:rPr>
                <w:rFonts w:ascii="Cambria" w:eastAsia="MS Mincho" w:hAnsi="Cambria" w:cs="Times New Roman"/>
                <w:color w:val="auto"/>
                <w:sz w:val="22"/>
              </w:rPr>
              <w:t xml:space="preserve"> </w:t>
            </w:r>
            <w:proofErr w:type="spellStart"/>
            <w:r w:rsidRPr="00E31079">
              <w:rPr>
                <w:rFonts w:ascii="Cambria" w:eastAsia="MS Mincho" w:hAnsi="Cambria" w:cs="Times New Roman"/>
                <w:color w:val="auto"/>
                <w:sz w:val="22"/>
              </w:rPr>
              <w:t>plášťami</w:t>
            </w:r>
            <w:proofErr w:type="spellEnd"/>
            <w:r w:rsidRPr="00E31079">
              <w:rPr>
                <w:rFonts w:ascii="Cambria" w:eastAsia="MS Mincho" w:hAnsi="Cambria" w:cs="Times New Roman"/>
                <w:color w:val="auto"/>
                <w:sz w:val="22"/>
              </w:rPr>
              <w:t xml:space="preserve"> e*</w:t>
            </w:r>
          </w:p>
        </w:tc>
        <w:tc>
          <w:tcPr>
            <w:tcW w:w="1626" w:type="dxa"/>
          </w:tcPr>
          <w:p w14:paraId="59084D0C" w14:textId="77777777" w:rsidR="00E31079" w:rsidRPr="00E31079" w:rsidRDefault="00E31079" w:rsidP="00E31079">
            <w:pPr>
              <w:spacing w:after="0" w:line="240" w:lineRule="auto"/>
              <w:ind w:left="0" w:firstLine="0"/>
              <w:jc w:val="left"/>
              <w:rPr>
                <w:rFonts w:ascii="Cambria" w:eastAsia="MS Mincho" w:hAnsi="Cambria" w:cs="Times New Roman"/>
                <w:color w:val="auto"/>
                <w:sz w:val="22"/>
              </w:rPr>
            </w:pPr>
            <w:r w:rsidRPr="00E31079">
              <w:rPr>
                <w:rFonts w:ascii="Cambria" w:eastAsia="MS Mincho" w:hAnsi="Cambria" w:cs="Times New Roman"/>
                <w:color w:val="auto"/>
                <w:sz w:val="22"/>
              </w:rPr>
              <w:t>min. 0,15</w:t>
            </w:r>
          </w:p>
        </w:tc>
        <w:tc>
          <w:tcPr>
            <w:tcW w:w="2195" w:type="dxa"/>
          </w:tcPr>
          <w:p w14:paraId="2E809C81" w14:textId="77777777" w:rsidR="00E31079" w:rsidRPr="00E31079" w:rsidRDefault="00E31079" w:rsidP="00E31079">
            <w:pPr>
              <w:spacing w:after="0" w:line="240" w:lineRule="auto"/>
              <w:ind w:left="0" w:firstLine="0"/>
              <w:jc w:val="left"/>
              <w:rPr>
                <w:rFonts w:ascii="Cambria" w:eastAsia="MS Mincho" w:hAnsi="Cambria" w:cs="Times New Roman"/>
                <w:color w:val="auto"/>
                <w:sz w:val="22"/>
              </w:rPr>
            </w:pPr>
            <w:r w:rsidRPr="00E31079">
              <w:rPr>
                <w:rFonts w:ascii="Cambria" w:eastAsia="MS Mincho" w:hAnsi="Cambria" w:cs="Times New Roman"/>
                <w:color w:val="auto"/>
                <w:sz w:val="22"/>
              </w:rPr>
              <w:t>m</w:t>
            </w:r>
          </w:p>
        </w:tc>
      </w:tr>
      <w:tr w:rsidR="00E31079" w:rsidRPr="00E31079" w14:paraId="58A16296" w14:textId="77777777" w:rsidTr="00934F42">
        <w:tc>
          <w:tcPr>
            <w:tcW w:w="4352" w:type="dxa"/>
          </w:tcPr>
          <w:p w14:paraId="12804EDB" w14:textId="77777777" w:rsidR="00E31079" w:rsidRPr="00E31079" w:rsidRDefault="00E31079" w:rsidP="00E31079">
            <w:pPr>
              <w:spacing w:after="0" w:line="240" w:lineRule="auto"/>
              <w:ind w:left="0" w:firstLine="0"/>
              <w:jc w:val="left"/>
              <w:rPr>
                <w:rFonts w:ascii="Cambria" w:eastAsia="MS Mincho" w:hAnsi="Cambria" w:cs="Times New Roman"/>
                <w:color w:val="auto"/>
                <w:sz w:val="22"/>
              </w:rPr>
            </w:pPr>
            <w:proofErr w:type="spellStart"/>
            <w:r w:rsidRPr="00E31079">
              <w:rPr>
                <w:rFonts w:ascii="Cambria" w:eastAsia="MS Mincho" w:hAnsi="Cambria" w:cs="Times New Roman"/>
                <w:color w:val="auto"/>
                <w:sz w:val="22"/>
              </w:rPr>
              <w:t>Tepelná</w:t>
            </w:r>
            <w:proofErr w:type="spellEnd"/>
            <w:r w:rsidRPr="00E31079">
              <w:rPr>
                <w:rFonts w:ascii="Cambria" w:eastAsia="MS Mincho" w:hAnsi="Cambria" w:cs="Times New Roman"/>
                <w:color w:val="auto"/>
                <w:sz w:val="22"/>
              </w:rPr>
              <w:t xml:space="preserve"> </w:t>
            </w:r>
            <w:proofErr w:type="spellStart"/>
            <w:r w:rsidRPr="00E31079">
              <w:rPr>
                <w:rFonts w:ascii="Cambria" w:eastAsia="MS Mincho" w:hAnsi="Cambria" w:cs="Times New Roman"/>
                <w:color w:val="auto"/>
                <w:sz w:val="22"/>
              </w:rPr>
              <w:t>vodivosť</w:t>
            </w:r>
            <w:proofErr w:type="spellEnd"/>
            <w:r w:rsidRPr="00E31079">
              <w:rPr>
                <w:rFonts w:ascii="Cambria" w:eastAsia="MS Mincho" w:hAnsi="Cambria" w:cs="Times New Roman"/>
                <w:color w:val="auto"/>
                <w:sz w:val="22"/>
              </w:rPr>
              <w:t xml:space="preserve"> </w:t>
            </w:r>
            <w:proofErr w:type="spellStart"/>
            <w:r w:rsidRPr="00E31079">
              <w:rPr>
                <w:rFonts w:ascii="Cambria" w:eastAsia="MS Mincho" w:hAnsi="Cambria" w:cs="Times New Roman"/>
                <w:color w:val="auto"/>
                <w:sz w:val="22"/>
              </w:rPr>
              <w:t>zeminy</w:t>
            </w:r>
            <w:proofErr w:type="spellEnd"/>
            <w:r w:rsidRPr="00E31079">
              <w:rPr>
                <w:rFonts w:ascii="Cambria" w:eastAsia="MS Mincho" w:hAnsi="Cambria" w:cs="Times New Roman"/>
                <w:color w:val="auto"/>
                <w:sz w:val="22"/>
              </w:rPr>
              <w:t xml:space="preserve"> </w:t>
            </w:r>
            <w:proofErr w:type="spellStart"/>
            <w:r w:rsidRPr="00E31079">
              <w:rPr>
                <w:rFonts w:ascii="Cambria" w:eastAsia="MS Mincho" w:hAnsi="Cambria" w:cs="Times New Roman"/>
                <w:color w:val="auto"/>
                <w:sz w:val="22"/>
              </w:rPr>
              <w:t>λzem</w:t>
            </w:r>
            <w:proofErr w:type="spellEnd"/>
          </w:p>
        </w:tc>
        <w:tc>
          <w:tcPr>
            <w:tcW w:w="1626" w:type="dxa"/>
          </w:tcPr>
          <w:p w14:paraId="5F5DE84C" w14:textId="77777777" w:rsidR="00E31079" w:rsidRPr="00E31079" w:rsidRDefault="00E31079" w:rsidP="00E31079">
            <w:pPr>
              <w:spacing w:after="0" w:line="240" w:lineRule="auto"/>
              <w:ind w:left="0" w:firstLine="0"/>
              <w:jc w:val="left"/>
              <w:rPr>
                <w:rFonts w:ascii="Cambria" w:eastAsia="MS Mincho" w:hAnsi="Cambria" w:cs="Times New Roman"/>
                <w:color w:val="auto"/>
                <w:sz w:val="22"/>
              </w:rPr>
            </w:pPr>
            <w:r w:rsidRPr="00E31079">
              <w:rPr>
                <w:rFonts w:ascii="Cambria" w:eastAsia="MS Mincho" w:hAnsi="Cambria" w:cs="Times New Roman"/>
                <w:color w:val="auto"/>
                <w:sz w:val="22"/>
              </w:rPr>
              <w:t>1,2</w:t>
            </w:r>
          </w:p>
        </w:tc>
        <w:tc>
          <w:tcPr>
            <w:tcW w:w="2195" w:type="dxa"/>
          </w:tcPr>
          <w:p w14:paraId="30A5830D" w14:textId="77777777" w:rsidR="00E31079" w:rsidRPr="00E31079" w:rsidRDefault="00E31079" w:rsidP="00E31079">
            <w:pPr>
              <w:spacing w:after="0" w:line="240" w:lineRule="auto"/>
              <w:ind w:left="0" w:firstLine="0"/>
              <w:jc w:val="left"/>
              <w:rPr>
                <w:rFonts w:ascii="Cambria" w:eastAsia="MS Mincho" w:hAnsi="Cambria" w:cs="Times New Roman"/>
                <w:color w:val="auto"/>
                <w:sz w:val="22"/>
              </w:rPr>
            </w:pPr>
            <w:r w:rsidRPr="00E31079">
              <w:rPr>
                <w:rFonts w:ascii="Cambria" w:eastAsia="MS Mincho" w:hAnsi="Cambria" w:cs="Times New Roman"/>
                <w:color w:val="auto"/>
                <w:sz w:val="22"/>
              </w:rPr>
              <w:t>W·m⁻¹·K⁻¹</w:t>
            </w:r>
          </w:p>
        </w:tc>
      </w:tr>
      <w:tr w:rsidR="00E31079" w:rsidRPr="00E31079" w14:paraId="4EFA9776" w14:textId="77777777" w:rsidTr="00934F42">
        <w:tc>
          <w:tcPr>
            <w:tcW w:w="4352" w:type="dxa"/>
          </w:tcPr>
          <w:p w14:paraId="424FFEAA" w14:textId="77777777" w:rsidR="00E31079" w:rsidRPr="00E31079" w:rsidRDefault="00E31079" w:rsidP="00E31079">
            <w:pPr>
              <w:spacing w:after="0" w:line="240" w:lineRule="auto"/>
              <w:ind w:left="0" w:firstLine="0"/>
              <w:jc w:val="left"/>
              <w:rPr>
                <w:rFonts w:ascii="Cambria" w:eastAsia="MS Mincho" w:hAnsi="Cambria" w:cs="Times New Roman"/>
                <w:color w:val="auto"/>
                <w:sz w:val="22"/>
              </w:rPr>
            </w:pPr>
            <w:proofErr w:type="spellStart"/>
            <w:r w:rsidRPr="00E31079">
              <w:rPr>
                <w:rFonts w:ascii="Cambria" w:eastAsia="MS Mincho" w:hAnsi="Cambria" w:cs="Times New Roman"/>
                <w:color w:val="auto"/>
                <w:sz w:val="22"/>
              </w:rPr>
              <w:t>Tepelná</w:t>
            </w:r>
            <w:proofErr w:type="spellEnd"/>
            <w:r w:rsidRPr="00E31079">
              <w:rPr>
                <w:rFonts w:ascii="Cambria" w:eastAsia="MS Mincho" w:hAnsi="Cambria" w:cs="Times New Roman"/>
                <w:color w:val="auto"/>
                <w:sz w:val="22"/>
              </w:rPr>
              <w:t xml:space="preserve"> </w:t>
            </w:r>
            <w:proofErr w:type="spellStart"/>
            <w:r w:rsidRPr="00E31079">
              <w:rPr>
                <w:rFonts w:ascii="Cambria" w:eastAsia="MS Mincho" w:hAnsi="Cambria" w:cs="Times New Roman"/>
                <w:color w:val="auto"/>
                <w:sz w:val="22"/>
              </w:rPr>
              <w:t>vodivosť</w:t>
            </w:r>
            <w:proofErr w:type="spellEnd"/>
            <w:r w:rsidRPr="00E31079">
              <w:rPr>
                <w:rFonts w:ascii="Cambria" w:eastAsia="MS Mincho" w:hAnsi="Cambria" w:cs="Times New Roman"/>
                <w:color w:val="auto"/>
                <w:sz w:val="22"/>
              </w:rPr>
              <w:t xml:space="preserve"> </w:t>
            </w:r>
            <w:proofErr w:type="spellStart"/>
            <w:r w:rsidRPr="00E31079">
              <w:rPr>
                <w:rFonts w:ascii="Cambria" w:eastAsia="MS Mincho" w:hAnsi="Cambria" w:cs="Times New Roman"/>
                <w:color w:val="auto"/>
                <w:sz w:val="22"/>
              </w:rPr>
              <w:t>rúry</w:t>
            </w:r>
            <w:proofErr w:type="spellEnd"/>
            <w:r w:rsidRPr="00E31079">
              <w:rPr>
                <w:rFonts w:ascii="Cambria" w:eastAsia="MS Mincho" w:hAnsi="Cambria" w:cs="Times New Roman"/>
                <w:color w:val="auto"/>
                <w:sz w:val="22"/>
              </w:rPr>
              <w:t xml:space="preserve"> z </w:t>
            </w:r>
            <w:proofErr w:type="spellStart"/>
            <w:r w:rsidRPr="00E31079">
              <w:rPr>
                <w:rFonts w:ascii="Cambria" w:eastAsia="MS Mincho" w:hAnsi="Cambria" w:cs="Times New Roman"/>
                <w:color w:val="auto"/>
                <w:sz w:val="22"/>
              </w:rPr>
              <w:t>ocele</w:t>
            </w:r>
            <w:proofErr w:type="spellEnd"/>
            <w:r w:rsidRPr="00E31079">
              <w:rPr>
                <w:rFonts w:ascii="Cambria" w:eastAsia="MS Mincho" w:hAnsi="Cambria" w:cs="Times New Roman"/>
                <w:color w:val="auto"/>
                <w:sz w:val="22"/>
              </w:rPr>
              <w:t xml:space="preserve"> </w:t>
            </w:r>
            <w:proofErr w:type="spellStart"/>
            <w:r w:rsidRPr="00E31079">
              <w:rPr>
                <w:rFonts w:ascii="Cambria" w:eastAsia="MS Mincho" w:hAnsi="Cambria" w:cs="Times New Roman"/>
                <w:color w:val="auto"/>
                <w:sz w:val="22"/>
              </w:rPr>
              <w:t>λ</w:t>
            </w:r>
            <w:r w:rsidRPr="00E31079">
              <w:rPr>
                <w:rFonts w:ascii="Cambria" w:eastAsia="MS Mincho" w:hAnsi="Cambria" w:cs="Times New Roman"/>
                <w:color w:val="auto"/>
                <w:sz w:val="22"/>
                <w:vertAlign w:val="subscript"/>
              </w:rPr>
              <w:t>ocel</w:t>
            </w:r>
            <w:proofErr w:type="spellEnd"/>
            <w:r w:rsidRPr="00E31079">
              <w:rPr>
                <w:rFonts w:ascii="Cambria" w:eastAsia="MS Mincho" w:hAnsi="Cambria" w:cs="Times New Roman"/>
                <w:color w:val="auto"/>
                <w:sz w:val="22"/>
              </w:rPr>
              <w:t>*</w:t>
            </w:r>
          </w:p>
        </w:tc>
        <w:tc>
          <w:tcPr>
            <w:tcW w:w="1626" w:type="dxa"/>
          </w:tcPr>
          <w:p w14:paraId="11E9A85C" w14:textId="77777777" w:rsidR="00E31079" w:rsidRPr="00E31079" w:rsidRDefault="00E31079" w:rsidP="00E31079">
            <w:pPr>
              <w:spacing w:after="0" w:line="240" w:lineRule="auto"/>
              <w:ind w:left="0" w:firstLine="0"/>
              <w:jc w:val="left"/>
              <w:rPr>
                <w:rFonts w:ascii="Cambria" w:eastAsia="MS Mincho" w:hAnsi="Cambria" w:cs="Times New Roman"/>
                <w:color w:val="auto"/>
                <w:sz w:val="22"/>
              </w:rPr>
            </w:pPr>
          </w:p>
        </w:tc>
        <w:tc>
          <w:tcPr>
            <w:tcW w:w="2195" w:type="dxa"/>
          </w:tcPr>
          <w:p w14:paraId="4BEC9AC7" w14:textId="77777777" w:rsidR="00E31079" w:rsidRPr="00E31079" w:rsidRDefault="00E31079" w:rsidP="00E31079">
            <w:pPr>
              <w:spacing w:after="0" w:line="240" w:lineRule="auto"/>
              <w:ind w:left="0" w:firstLine="0"/>
              <w:jc w:val="left"/>
              <w:rPr>
                <w:rFonts w:ascii="Cambria" w:eastAsia="MS Mincho" w:hAnsi="Cambria" w:cs="Times New Roman"/>
                <w:color w:val="auto"/>
                <w:sz w:val="22"/>
              </w:rPr>
            </w:pPr>
            <w:r w:rsidRPr="00E31079">
              <w:rPr>
                <w:rFonts w:ascii="Cambria" w:eastAsia="MS Mincho" w:hAnsi="Cambria" w:cs="Times New Roman"/>
                <w:color w:val="auto"/>
                <w:sz w:val="22"/>
              </w:rPr>
              <w:t>W·m⁻¹·K⁻¹</w:t>
            </w:r>
          </w:p>
        </w:tc>
      </w:tr>
      <w:tr w:rsidR="00E31079" w:rsidRPr="00E31079" w14:paraId="27E4369E" w14:textId="77777777" w:rsidTr="00934F42">
        <w:tc>
          <w:tcPr>
            <w:tcW w:w="4352" w:type="dxa"/>
          </w:tcPr>
          <w:p w14:paraId="7E917B88" w14:textId="77777777" w:rsidR="00E31079" w:rsidRPr="00E31079" w:rsidRDefault="00E31079" w:rsidP="00E31079">
            <w:pPr>
              <w:spacing w:after="0" w:line="240" w:lineRule="auto"/>
              <w:ind w:left="0" w:firstLine="0"/>
              <w:jc w:val="left"/>
              <w:rPr>
                <w:rFonts w:ascii="Cambria" w:eastAsia="MS Mincho" w:hAnsi="Cambria" w:cs="Times New Roman"/>
                <w:color w:val="auto"/>
                <w:sz w:val="22"/>
              </w:rPr>
            </w:pPr>
            <w:proofErr w:type="spellStart"/>
            <w:r w:rsidRPr="00E31079">
              <w:rPr>
                <w:rFonts w:ascii="Cambria" w:eastAsia="MS Mincho" w:hAnsi="Cambria" w:cs="Times New Roman"/>
                <w:color w:val="auto"/>
                <w:sz w:val="22"/>
              </w:rPr>
              <w:t>Tepelná</w:t>
            </w:r>
            <w:proofErr w:type="spellEnd"/>
            <w:r w:rsidRPr="00E31079">
              <w:rPr>
                <w:rFonts w:ascii="Cambria" w:eastAsia="MS Mincho" w:hAnsi="Cambria" w:cs="Times New Roman"/>
                <w:color w:val="auto"/>
                <w:sz w:val="22"/>
              </w:rPr>
              <w:t xml:space="preserve"> </w:t>
            </w:r>
            <w:proofErr w:type="spellStart"/>
            <w:r w:rsidRPr="00E31079">
              <w:rPr>
                <w:rFonts w:ascii="Cambria" w:eastAsia="MS Mincho" w:hAnsi="Cambria" w:cs="Times New Roman"/>
                <w:color w:val="auto"/>
                <w:sz w:val="22"/>
              </w:rPr>
              <w:t>vodivosť</w:t>
            </w:r>
            <w:proofErr w:type="spellEnd"/>
            <w:r w:rsidRPr="00E31079">
              <w:rPr>
                <w:rFonts w:ascii="Cambria" w:eastAsia="MS Mincho" w:hAnsi="Cambria" w:cs="Times New Roman"/>
                <w:color w:val="auto"/>
                <w:sz w:val="22"/>
              </w:rPr>
              <w:t xml:space="preserve"> </w:t>
            </w:r>
            <w:proofErr w:type="spellStart"/>
            <w:r w:rsidRPr="00E31079">
              <w:rPr>
                <w:rFonts w:ascii="Cambria" w:eastAsia="MS Mincho" w:hAnsi="Cambria" w:cs="Times New Roman"/>
                <w:color w:val="auto"/>
                <w:sz w:val="22"/>
              </w:rPr>
              <w:t>izolácie</w:t>
            </w:r>
            <w:proofErr w:type="spellEnd"/>
            <w:r w:rsidRPr="00E31079">
              <w:rPr>
                <w:rFonts w:ascii="Cambria" w:eastAsia="MS Mincho" w:hAnsi="Cambria" w:cs="Times New Roman"/>
                <w:color w:val="auto"/>
                <w:sz w:val="22"/>
              </w:rPr>
              <w:t xml:space="preserve"> PUR (50 °C) </w:t>
            </w:r>
            <w:proofErr w:type="spellStart"/>
            <w:r w:rsidRPr="00E31079">
              <w:rPr>
                <w:rFonts w:ascii="Cambria" w:eastAsia="MS Mincho" w:hAnsi="Cambria" w:cs="Times New Roman"/>
                <w:color w:val="auto"/>
                <w:sz w:val="22"/>
              </w:rPr>
              <w:t>λ</w:t>
            </w:r>
            <w:r w:rsidRPr="00E31079">
              <w:rPr>
                <w:rFonts w:ascii="Cambria" w:eastAsia="MS Mincho" w:hAnsi="Cambria" w:cs="Times New Roman"/>
                <w:color w:val="auto"/>
                <w:sz w:val="22"/>
                <w:vertAlign w:val="subscript"/>
              </w:rPr>
              <w:t>PUR</w:t>
            </w:r>
            <w:proofErr w:type="spellEnd"/>
            <w:r w:rsidRPr="00E31079">
              <w:rPr>
                <w:rFonts w:ascii="Cambria" w:eastAsia="MS Mincho" w:hAnsi="Cambria" w:cs="Times New Roman"/>
                <w:color w:val="auto"/>
                <w:sz w:val="22"/>
              </w:rPr>
              <w:t>*</w:t>
            </w:r>
          </w:p>
        </w:tc>
        <w:tc>
          <w:tcPr>
            <w:tcW w:w="1626" w:type="dxa"/>
          </w:tcPr>
          <w:p w14:paraId="2E3CFF4D" w14:textId="77777777" w:rsidR="00E31079" w:rsidRPr="00E31079" w:rsidRDefault="00E31079" w:rsidP="00E31079">
            <w:pPr>
              <w:spacing w:after="0" w:line="240" w:lineRule="auto"/>
              <w:ind w:left="0" w:firstLine="0"/>
              <w:jc w:val="left"/>
              <w:rPr>
                <w:rFonts w:ascii="Cambria" w:eastAsia="MS Mincho" w:hAnsi="Cambria" w:cs="Times New Roman"/>
                <w:color w:val="auto"/>
                <w:sz w:val="22"/>
              </w:rPr>
            </w:pPr>
          </w:p>
        </w:tc>
        <w:tc>
          <w:tcPr>
            <w:tcW w:w="2195" w:type="dxa"/>
          </w:tcPr>
          <w:p w14:paraId="751B0037" w14:textId="77777777" w:rsidR="00E31079" w:rsidRPr="00E31079" w:rsidRDefault="00E31079" w:rsidP="00E31079">
            <w:pPr>
              <w:spacing w:after="0" w:line="240" w:lineRule="auto"/>
              <w:ind w:left="0" w:firstLine="0"/>
              <w:jc w:val="left"/>
              <w:rPr>
                <w:rFonts w:ascii="Cambria" w:eastAsia="MS Mincho" w:hAnsi="Cambria" w:cs="Times New Roman"/>
                <w:color w:val="auto"/>
                <w:sz w:val="22"/>
              </w:rPr>
            </w:pPr>
            <w:r w:rsidRPr="00E31079">
              <w:rPr>
                <w:rFonts w:ascii="Cambria" w:eastAsia="MS Mincho" w:hAnsi="Cambria" w:cs="Times New Roman"/>
                <w:color w:val="auto"/>
                <w:sz w:val="22"/>
              </w:rPr>
              <w:t>W·m⁻¹·K⁻¹</w:t>
            </w:r>
          </w:p>
        </w:tc>
      </w:tr>
      <w:tr w:rsidR="00E31079" w:rsidRPr="00E31079" w14:paraId="35396406" w14:textId="77777777" w:rsidTr="00934F42">
        <w:tc>
          <w:tcPr>
            <w:tcW w:w="4352" w:type="dxa"/>
          </w:tcPr>
          <w:p w14:paraId="79100FF4" w14:textId="77777777" w:rsidR="00E31079" w:rsidRPr="00E31079" w:rsidRDefault="00E31079" w:rsidP="00E31079">
            <w:pPr>
              <w:spacing w:after="0" w:line="240" w:lineRule="auto"/>
              <w:ind w:left="0" w:firstLine="0"/>
              <w:jc w:val="left"/>
              <w:rPr>
                <w:rFonts w:ascii="Cambria" w:eastAsia="MS Mincho" w:hAnsi="Cambria" w:cs="Times New Roman"/>
                <w:color w:val="auto"/>
                <w:sz w:val="22"/>
              </w:rPr>
            </w:pPr>
            <w:proofErr w:type="spellStart"/>
            <w:r w:rsidRPr="00E31079">
              <w:rPr>
                <w:rFonts w:ascii="Cambria" w:eastAsia="MS Mincho" w:hAnsi="Cambria" w:cs="Times New Roman"/>
                <w:color w:val="auto"/>
                <w:sz w:val="22"/>
              </w:rPr>
              <w:t>Tepelná</w:t>
            </w:r>
            <w:proofErr w:type="spellEnd"/>
            <w:r w:rsidRPr="00E31079">
              <w:rPr>
                <w:rFonts w:ascii="Cambria" w:eastAsia="MS Mincho" w:hAnsi="Cambria" w:cs="Times New Roman"/>
                <w:color w:val="auto"/>
                <w:sz w:val="22"/>
              </w:rPr>
              <w:t xml:space="preserve"> </w:t>
            </w:r>
            <w:proofErr w:type="spellStart"/>
            <w:r w:rsidRPr="00E31079">
              <w:rPr>
                <w:rFonts w:ascii="Cambria" w:eastAsia="MS Mincho" w:hAnsi="Cambria" w:cs="Times New Roman"/>
                <w:color w:val="auto"/>
                <w:sz w:val="22"/>
              </w:rPr>
              <w:t>vodivosť</w:t>
            </w:r>
            <w:proofErr w:type="spellEnd"/>
            <w:r w:rsidRPr="00E31079">
              <w:rPr>
                <w:rFonts w:ascii="Cambria" w:eastAsia="MS Mincho" w:hAnsi="Cambria" w:cs="Times New Roman"/>
                <w:color w:val="auto"/>
                <w:sz w:val="22"/>
              </w:rPr>
              <w:t xml:space="preserve"> </w:t>
            </w:r>
            <w:proofErr w:type="spellStart"/>
            <w:r w:rsidRPr="00E31079">
              <w:rPr>
                <w:rFonts w:ascii="Cambria" w:eastAsia="MS Mincho" w:hAnsi="Cambria" w:cs="Times New Roman"/>
                <w:color w:val="auto"/>
                <w:sz w:val="22"/>
              </w:rPr>
              <w:t>vonkajšieho</w:t>
            </w:r>
            <w:proofErr w:type="spellEnd"/>
            <w:r w:rsidRPr="00E31079">
              <w:rPr>
                <w:rFonts w:ascii="Cambria" w:eastAsia="MS Mincho" w:hAnsi="Cambria" w:cs="Times New Roman"/>
                <w:color w:val="auto"/>
                <w:sz w:val="22"/>
              </w:rPr>
              <w:t xml:space="preserve"> </w:t>
            </w:r>
            <w:proofErr w:type="spellStart"/>
            <w:r w:rsidRPr="00E31079">
              <w:rPr>
                <w:rFonts w:ascii="Cambria" w:eastAsia="MS Mincho" w:hAnsi="Cambria" w:cs="Times New Roman"/>
                <w:color w:val="auto"/>
                <w:sz w:val="22"/>
              </w:rPr>
              <w:t>plášťa</w:t>
            </w:r>
            <w:proofErr w:type="spellEnd"/>
            <w:r w:rsidRPr="00E31079">
              <w:rPr>
                <w:rFonts w:ascii="Cambria" w:eastAsia="MS Mincho" w:hAnsi="Cambria" w:cs="Times New Roman"/>
                <w:color w:val="auto"/>
                <w:sz w:val="22"/>
              </w:rPr>
              <w:t xml:space="preserve"> </w:t>
            </w:r>
            <w:proofErr w:type="spellStart"/>
            <w:r w:rsidRPr="00E31079">
              <w:rPr>
                <w:rFonts w:ascii="Cambria" w:eastAsia="MS Mincho" w:hAnsi="Cambria" w:cs="Times New Roman"/>
                <w:color w:val="auto"/>
                <w:sz w:val="22"/>
              </w:rPr>
              <w:t>potrubia</w:t>
            </w:r>
            <w:proofErr w:type="spellEnd"/>
            <w:r w:rsidRPr="00E31079">
              <w:rPr>
                <w:rFonts w:ascii="Cambria" w:eastAsia="MS Mincho" w:hAnsi="Cambria" w:cs="Times New Roman"/>
                <w:color w:val="auto"/>
                <w:sz w:val="22"/>
              </w:rPr>
              <w:t xml:space="preserve"> </w:t>
            </w:r>
            <w:proofErr w:type="spellStart"/>
            <w:r w:rsidRPr="00E31079">
              <w:rPr>
                <w:rFonts w:ascii="Cambria" w:eastAsia="MS Mincho" w:hAnsi="Cambria" w:cs="Times New Roman"/>
                <w:color w:val="auto"/>
                <w:sz w:val="22"/>
              </w:rPr>
              <w:t>λ</w:t>
            </w:r>
            <w:r w:rsidRPr="00E31079">
              <w:rPr>
                <w:rFonts w:ascii="Cambria" w:eastAsia="MS Mincho" w:hAnsi="Cambria" w:cs="Times New Roman"/>
                <w:color w:val="auto"/>
                <w:sz w:val="22"/>
                <w:vertAlign w:val="subscript"/>
              </w:rPr>
              <w:t>PE</w:t>
            </w:r>
            <w:proofErr w:type="spellEnd"/>
            <w:r w:rsidRPr="00E31079">
              <w:rPr>
                <w:rFonts w:ascii="Cambria" w:eastAsia="MS Mincho" w:hAnsi="Cambria" w:cs="Times New Roman"/>
                <w:color w:val="auto"/>
                <w:sz w:val="22"/>
              </w:rPr>
              <w:t>*</w:t>
            </w:r>
          </w:p>
        </w:tc>
        <w:tc>
          <w:tcPr>
            <w:tcW w:w="1626" w:type="dxa"/>
          </w:tcPr>
          <w:p w14:paraId="78410B8F" w14:textId="77777777" w:rsidR="00E31079" w:rsidRPr="00E31079" w:rsidRDefault="00E31079" w:rsidP="00E31079">
            <w:pPr>
              <w:spacing w:after="0" w:line="240" w:lineRule="auto"/>
              <w:ind w:left="0" w:firstLine="0"/>
              <w:jc w:val="left"/>
              <w:rPr>
                <w:rFonts w:ascii="Cambria" w:eastAsia="MS Mincho" w:hAnsi="Cambria" w:cs="Times New Roman"/>
                <w:color w:val="auto"/>
                <w:sz w:val="22"/>
              </w:rPr>
            </w:pPr>
          </w:p>
        </w:tc>
        <w:tc>
          <w:tcPr>
            <w:tcW w:w="2195" w:type="dxa"/>
          </w:tcPr>
          <w:p w14:paraId="726559F8" w14:textId="77777777" w:rsidR="00E31079" w:rsidRPr="00E31079" w:rsidRDefault="00E31079" w:rsidP="00E31079">
            <w:pPr>
              <w:spacing w:after="0" w:line="240" w:lineRule="auto"/>
              <w:ind w:left="0" w:firstLine="0"/>
              <w:jc w:val="left"/>
              <w:rPr>
                <w:rFonts w:ascii="Cambria" w:eastAsia="MS Mincho" w:hAnsi="Cambria" w:cs="Times New Roman"/>
                <w:color w:val="auto"/>
                <w:sz w:val="22"/>
              </w:rPr>
            </w:pPr>
            <w:r w:rsidRPr="00E31079">
              <w:rPr>
                <w:rFonts w:ascii="Cambria" w:eastAsia="MS Mincho" w:hAnsi="Cambria" w:cs="Times New Roman"/>
                <w:color w:val="auto"/>
                <w:sz w:val="22"/>
              </w:rPr>
              <w:t>W·m⁻¹·K⁻¹</w:t>
            </w:r>
          </w:p>
        </w:tc>
      </w:tr>
    </w:tbl>
    <w:p w14:paraId="75BF076E" w14:textId="77777777" w:rsidR="00E31079" w:rsidRPr="00E31079" w:rsidRDefault="00E31079" w:rsidP="00E31079">
      <w:pPr>
        <w:spacing w:after="200" w:line="276" w:lineRule="auto"/>
        <w:ind w:left="0" w:firstLine="0"/>
        <w:jc w:val="left"/>
        <w:rPr>
          <w:rFonts w:ascii="Cambria" w:eastAsia="MS Mincho" w:hAnsi="Cambria" w:cs="Times New Roman"/>
          <w:color w:val="auto"/>
          <w:sz w:val="22"/>
          <w:lang w:val="en-US" w:eastAsia="en-US"/>
        </w:rPr>
      </w:pPr>
      <w:r w:rsidRPr="00E31079">
        <w:rPr>
          <w:rFonts w:ascii="Cambria" w:eastAsia="MS Mincho" w:hAnsi="Cambria" w:cs="Times New Roman"/>
          <w:color w:val="auto"/>
          <w:sz w:val="22"/>
          <w:lang w:val="en-US" w:eastAsia="en-US"/>
        </w:rPr>
        <w:t xml:space="preserve">* </w:t>
      </w:r>
      <w:proofErr w:type="spellStart"/>
      <w:proofErr w:type="gramStart"/>
      <w:r w:rsidRPr="00E31079">
        <w:rPr>
          <w:rFonts w:ascii="Cambria" w:eastAsia="MS Mincho" w:hAnsi="Cambria" w:cs="Times New Roman"/>
          <w:color w:val="auto"/>
          <w:sz w:val="22"/>
          <w:lang w:val="en-US" w:eastAsia="en-US"/>
        </w:rPr>
        <w:t>parametre</w:t>
      </w:r>
      <w:proofErr w:type="spellEnd"/>
      <w:proofErr w:type="gram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budú</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zadané</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podľa</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konkrétneho</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výrobcu</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potrubia</w:t>
      </w:r>
      <w:proofErr w:type="spellEnd"/>
    </w:p>
    <w:p w14:paraId="3C8CEB37" w14:textId="77777777" w:rsidR="00E31079" w:rsidRPr="00E31079" w:rsidRDefault="00E31079" w:rsidP="00934F42">
      <w:pPr>
        <w:keepNext/>
        <w:keepLines/>
        <w:spacing w:before="120" w:after="0" w:line="276" w:lineRule="auto"/>
        <w:ind w:left="0" w:firstLine="0"/>
        <w:jc w:val="left"/>
        <w:outlineLvl w:val="1"/>
        <w:rPr>
          <w:rFonts w:ascii="Calibri" w:eastAsia="MS Gothic" w:hAnsi="Calibri" w:cs="Times New Roman"/>
          <w:b/>
          <w:bCs/>
          <w:color w:val="auto"/>
          <w:sz w:val="26"/>
          <w:szCs w:val="26"/>
          <w:lang w:val="en-US" w:eastAsia="en-US"/>
        </w:rPr>
      </w:pPr>
      <w:r w:rsidRPr="00E31079">
        <w:rPr>
          <w:rFonts w:ascii="Calibri" w:eastAsia="MS Gothic" w:hAnsi="Calibri" w:cs="Times New Roman"/>
          <w:b/>
          <w:bCs/>
          <w:color w:val="auto"/>
          <w:sz w:val="26"/>
          <w:szCs w:val="26"/>
          <w:lang w:val="en-US" w:eastAsia="en-US"/>
        </w:rPr>
        <w:t xml:space="preserve">2. </w:t>
      </w:r>
      <w:proofErr w:type="spellStart"/>
      <w:r w:rsidRPr="00E31079">
        <w:rPr>
          <w:rFonts w:ascii="Calibri" w:eastAsia="MS Gothic" w:hAnsi="Calibri" w:cs="Times New Roman"/>
          <w:b/>
          <w:bCs/>
          <w:color w:val="auto"/>
          <w:sz w:val="26"/>
          <w:szCs w:val="26"/>
          <w:lang w:val="en-US" w:eastAsia="en-US"/>
        </w:rPr>
        <w:t>Geometrické</w:t>
      </w:r>
      <w:proofErr w:type="spellEnd"/>
      <w:r w:rsidRPr="00E31079">
        <w:rPr>
          <w:rFonts w:ascii="Calibri" w:eastAsia="MS Gothic" w:hAnsi="Calibri" w:cs="Times New Roman"/>
          <w:b/>
          <w:bCs/>
          <w:color w:val="auto"/>
          <w:sz w:val="26"/>
          <w:szCs w:val="26"/>
          <w:lang w:val="en-US" w:eastAsia="en-US"/>
        </w:rPr>
        <w:t xml:space="preserve"> </w:t>
      </w:r>
      <w:proofErr w:type="spellStart"/>
      <w:r w:rsidRPr="00E31079">
        <w:rPr>
          <w:rFonts w:ascii="Calibri" w:eastAsia="MS Gothic" w:hAnsi="Calibri" w:cs="Times New Roman"/>
          <w:b/>
          <w:bCs/>
          <w:color w:val="auto"/>
          <w:sz w:val="26"/>
          <w:szCs w:val="26"/>
          <w:lang w:val="en-US" w:eastAsia="en-US"/>
        </w:rPr>
        <w:t>parametre</w:t>
      </w:r>
      <w:proofErr w:type="spellEnd"/>
      <w:r w:rsidRPr="00E31079">
        <w:rPr>
          <w:rFonts w:ascii="Calibri" w:eastAsia="MS Gothic" w:hAnsi="Calibri" w:cs="Times New Roman"/>
          <w:b/>
          <w:bCs/>
          <w:color w:val="auto"/>
          <w:sz w:val="26"/>
          <w:szCs w:val="26"/>
          <w:lang w:val="en-US" w:eastAsia="en-US"/>
        </w:rPr>
        <w:t xml:space="preserve"> </w:t>
      </w:r>
      <w:proofErr w:type="spellStart"/>
      <w:r w:rsidRPr="00E31079">
        <w:rPr>
          <w:rFonts w:ascii="Calibri" w:eastAsia="MS Gothic" w:hAnsi="Calibri" w:cs="Times New Roman"/>
          <w:b/>
          <w:bCs/>
          <w:color w:val="auto"/>
          <w:sz w:val="26"/>
          <w:szCs w:val="26"/>
          <w:lang w:val="en-US" w:eastAsia="en-US"/>
        </w:rPr>
        <w:t>potrubia</w:t>
      </w:r>
      <w:proofErr w:type="spellEnd"/>
    </w:p>
    <w:p w14:paraId="05287852" w14:textId="77777777" w:rsidR="00E31079" w:rsidRPr="00E31079" w:rsidRDefault="00E31079" w:rsidP="00934F42">
      <w:pPr>
        <w:spacing w:after="0" w:line="276" w:lineRule="auto"/>
        <w:ind w:left="0" w:firstLine="0"/>
        <w:jc w:val="left"/>
        <w:rPr>
          <w:rFonts w:ascii="Cambria" w:eastAsia="MS Mincho" w:hAnsi="Cambria" w:cs="Times New Roman"/>
          <w:color w:val="auto"/>
          <w:sz w:val="22"/>
          <w:lang w:val="en-US" w:eastAsia="en-US"/>
        </w:rPr>
      </w:pPr>
      <w:r w:rsidRPr="00E31079">
        <w:rPr>
          <w:rFonts w:ascii="Cambria" w:eastAsia="MS Mincho" w:hAnsi="Cambria" w:cs="Times New Roman"/>
          <w:color w:val="auto"/>
          <w:sz w:val="22"/>
          <w:lang w:val="en-US" w:eastAsia="en-US"/>
        </w:rPr>
        <w:t xml:space="preserve">Pre </w:t>
      </w:r>
      <w:proofErr w:type="spellStart"/>
      <w:r w:rsidRPr="00E31079">
        <w:rPr>
          <w:rFonts w:ascii="Cambria" w:eastAsia="MS Mincho" w:hAnsi="Cambria" w:cs="Times New Roman"/>
          <w:color w:val="auto"/>
          <w:sz w:val="22"/>
          <w:lang w:val="en-US" w:eastAsia="en-US"/>
        </w:rPr>
        <w:t>požadované</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potrubie</w:t>
      </w:r>
      <w:proofErr w:type="spellEnd"/>
      <w:r w:rsidRPr="00E31079">
        <w:rPr>
          <w:rFonts w:ascii="Cambria" w:eastAsia="MS Mincho" w:hAnsi="Cambria" w:cs="Times New Roman"/>
          <w:color w:val="auto"/>
          <w:sz w:val="22"/>
          <w:lang w:val="en-US" w:eastAsia="en-US"/>
        </w:rPr>
        <w:t xml:space="preserve"> je </w:t>
      </w:r>
      <w:proofErr w:type="spellStart"/>
      <w:r w:rsidRPr="00E31079">
        <w:rPr>
          <w:rFonts w:ascii="Cambria" w:eastAsia="MS Mincho" w:hAnsi="Cambria" w:cs="Times New Roman"/>
          <w:color w:val="auto"/>
          <w:sz w:val="22"/>
          <w:lang w:val="en-US" w:eastAsia="en-US"/>
        </w:rPr>
        <w:t>potrebné</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určiť</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geometrické</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parametre</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zadavané</w:t>
      </w:r>
      <w:proofErr w:type="spellEnd"/>
      <w:r w:rsidRPr="00E31079">
        <w:rPr>
          <w:rFonts w:ascii="Cambria" w:eastAsia="MS Mincho" w:hAnsi="Cambria" w:cs="Times New Roman"/>
          <w:color w:val="auto"/>
          <w:sz w:val="22"/>
          <w:lang w:val="en-US" w:eastAsia="en-US"/>
        </w:rPr>
        <w:t xml:space="preserve"> v m):</w:t>
      </w:r>
    </w:p>
    <w:p w14:paraId="7C9CA55F" w14:textId="55621215" w:rsidR="00E31079" w:rsidRPr="00E31079" w:rsidRDefault="00E31079" w:rsidP="00934F42">
      <w:pPr>
        <w:spacing w:after="0" w:line="276" w:lineRule="auto"/>
        <w:ind w:left="0" w:firstLine="0"/>
        <w:jc w:val="left"/>
        <w:rPr>
          <w:rFonts w:ascii="Cambria" w:eastAsia="MS Mincho" w:hAnsi="Cambria" w:cs="Times New Roman"/>
          <w:color w:val="auto"/>
          <w:sz w:val="22"/>
          <w:lang w:val="en-US" w:eastAsia="en-US"/>
        </w:rPr>
      </w:pPr>
      <w:proofErr w:type="spellStart"/>
      <w:r w:rsidRPr="00E31079">
        <w:rPr>
          <w:rFonts w:ascii="Cambria" w:eastAsia="MS Mincho" w:hAnsi="Cambria" w:cs="Times New Roman"/>
          <w:color w:val="auto"/>
          <w:sz w:val="22"/>
          <w:lang w:val="en-US" w:eastAsia="en-US"/>
        </w:rPr>
        <w:t>Vnútorný</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priemer</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oceľovej</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rúry</w:t>
      </w:r>
      <w:proofErr w:type="spellEnd"/>
      <w:r w:rsidRPr="00E31079">
        <w:rPr>
          <w:rFonts w:ascii="Cambria" w:eastAsia="MS Mincho" w:hAnsi="Cambria" w:cs="Times New Roman"/>
          <w:color w:val="auto"/>
          <w:sz w:val="22"/>
          <w:lang w:val="en-US" w:eastAsia="en-US"/>
        </w:rPr>
        <w:t>: d</w:t>
      </w:r>
      <w:r w:rsidRPr="00E31079">
        <w:rPr>
          <w:rFonts w:ascii="Cambria" w:eastAsia="MS Mincho" w:hAnsi="Cambria" w:cs="Times New Roman"/>
          <w:color w:val="auto"/>
          <w:sz w:val="22"/>
          <w:vertAlign w:val="subscript"/>
          <w:lang w:val="en-US" w:eastAsia="en-US"/>
        </w:rPr>
        <w:t>i</w:t>
      </w:r>
      <w:r w:rsidRPr="00E31079">
        <w:rPr>
          <w:rFonts w:ascii="Cambria" w:eastAsia="MS Mincho" w:hAnsi="Cambria" w:cs="Times New Roman"/>
          <w:color w:val="auto"/>
          <w:sz w:val="22"/>
          <w:lang w:val="en-US" w:eastAsia="en-US"/>
        </w:rPr>
        <w:t xml:space="preserve"> = d</w:t>
      </w:r>
      <w:r w:rsidRPr="00E31079">
        <w:rPr>
          <w:rFonts w:ascii="Cambria" w:eastAsia="MS Mincho" w:hAnsi="Cambria" w:cs="Times New Roman"/>
          <w:color w:val="auto"/>
          <w:sz w:val="22"/>
          <w:vertAlign w:val="subscript"/>
          <w:lang w:val="en-US" w:eastAsia="en-US"/>
        </w:rPr>
        <w:t>a</w:t>
      </w:r>
      <w:r w:rsidRPr="00E31079">
        <w:rPr>
          <w:rFonts w:ascii="Cambria" w:eastAsia="MS Mincho" w:hAnsi="Cambria" w:cs="Times New Roman"/>
          <w:color w:val="auto"/>
          <w:sz w:val="22"/>
          <w:lang w:val="en-US" w:eastAsia="en-US"/>
        </w:rPr>
        <w:t xml:space="preserve"> – 2s [m]</w:t>
      </w:r>
    </w:p>
    <w:p w14:paraId="21410AE9" w14:textId="7041665C" w:rsidR="00EA5F98" w:rsidRDefault="00A45BC3" w:rsidP="00934F42">
      <w:pPr>
        <w:spacing w:after="0" w:line="276" w:lineRule="auto"/>
        <w:ind w:left="0" w:firstLine="0"/>
        <w:jc w:val="left"/>
        <w:rPr>
          <w:rFonts w:ascii="Cambria" w:eastAsia="MS Mincho" w:hAnsi="Cambria" w:cs="Times New Roman"/>
          <w:color w:val="auto"/>
          <w:sz w:val="22"/>
          <w:lang w:val="en-US" w:eastAsia="en-US"/>
        </w:rPr>
      </w:pPr>
      <w:r>
        <w:rPr>
          <w:rFonts w:ascii="Cambria" w:eastAsia="MS Mincho" w:hAnsi="Cambria" w:cs="Times New Roman"/>
          <w:color w:val="auto"/>
          <w:sz w:val="22"/>
          <w:lang w:val="en-US" w:eastAsia="en-US"/>
        </w:rPr>
        <w:t>s</w:t>
      </w:r>
      <w:r w:rsidR="00311117">
        <w:rPr>
          <w:rFonts w:ascii="Cambria" w:eastAsia="MS Mincho" w:hAnsi="Cambria" w:cs="Times New Roman"/>
          <w:color w:val="auto"/>
          <w:sz w:val="22"/>
          <w:lang w:val="en-US" w:eastAsia="en-US"/>
        </w:rPr>
        <w:t xml:space="preserve"> – </w:t>
      </w:r>
      <w:proofErr w:type="spellStart"/>
      <w:r w:rsidR="00311117">
        <w:rPr>
          <w:rFonts w:ascii="Cambria" w:eastAsia="MS Mincho" w:hAnsi="Cambria" w:cs="Times New Roman"/>
          <w:color w:val="auto"/>
          <w:sz w:val="22"/>
          <w:lang w:val="en-US" w:eastAsia="en-US"/>
        </w:rPr>
        <w:t>hrúbka</w:t>
      </w:r>
      <w:proofErr w:type="spellEnd"/>
      <w:r w:rsidR="00311117">
        <w:rPr>
          <w:rFonts w:ascii="Cambria" w:eastAsia="MS Mincho" w:hAnsi="Cambria" w:cs="Times New Roman"/>
          <w:color w:val="auto"/>
          <w:sz w:val="22"/>
          <w:lang w:val="en-US" w:eastAsia="en-US"/>
        </w:rPr>
        <w:t xml:space="preserve"> </w:t>
      </w:r>
      <w:proofErr w:type="spellStart"/>
      <w:r w:rsidR="00311117">
        <w:rPr>
          <w:rFonts w:ascii="Cambria" w:eastAsia="MS Mincho" w:hAnsi="Cambria" w:cs="Times New Roman"/>
          <w:color w:val="auto"/>
          <w:sz w:val="22"/>
          <w:lang w:val="en-US" w:eastAsia="en-US"/>
        </w:rPr>
        <w:t>steny</w:t>
      </w:r>
      <w:proofErr w:type="spellEnd"/>
      <w:r w:rsidR="00311117">
        <w:rPr>
          <w:rFonts w:ascii="Cambria" w:eastAsia="MS Mincho" w:hAnsi="Cambria" w:cs="Times New Roman"/>
          <w:color w:val="auto"/>
          <w:sz w:val="22"/>
          <w:lang w:val="en-US" w:eastAsia="en-US"/>
        </w:rPr>
        <w:t xml:space="preserve"> </w:t>
      </w:r>
      <w:proofErr w:type="spellStart"/>
      <w:r w:rsidR="00311117">
        <w:rPr>
          <w:rFonts w:ascii="Cambria" w:eastAsia="MS Mincho" w:hAnsi="Cambria" w:cs="Times New Roman"/>
          <w:color w:val="auto"/>
          <w:sz w:val="22"/>
          <w:lang w:val="en-US" w:eastAsia="en-US"/>
        </w:rPr>
        <w:t>potrubia</w:t>
      </w:r>
      <w:proofErr w:type="spellEnd"/>
      <w:r w:rsidR="00311117">
        <w:rPr>
          <w:rFonts w:ascii="Cambria" w:eastAsia="MS Mincho" w:hAnsi="Cambria" w:cs="Times New Roman"/>
          <w:color w:val="auto"/>
          <w:sz w:val="22"/>
          <w:lang w:val="en-US" w:eastAsia="en-US"/>
        </w:rPr>
        <w:t xml:space="preserve"> </w:t>
      </w:r>
      <w:r w:rsidR="00311117" w:rsidRPr="00311117">
        <w:rPr>
          <w:rFonts w:ascii="Cambria" w:eastAsia="MS Mincho" w:hAnsi="Cambria" w:cs="Times New Roman"/>
          <w:color w:val="auto"/>
          <w:sz w:val="22"/>
          <w:lang w:val="en-US" w:eastAsia="en-US"/>
        </w:rPr>
        <w:t>[m]</w:t>
      </w:r>
    </w:p>
    <w:p w14:paraId="20812792" w14:textId="6CE82785" w:rsidR="00E31079" w:rsidRPr="00E31079" w:rsidRDefault="00E31079" w:rsidP="00934F42">
      <w:pPr>
        <w:spacing w:after="0" w:line="276" w:lineRule="auto"/>
        <w:ind w:left="0" w:firstLine="0"/>
        <w:jc w:val="left"/>
        <w:rPr>
          <w:rFonts w:ascii="Cambria" w:eastAsia="MS Mincho" w:hAnsi="Cambria" w:cs="Times New Roman"/>
          <w:color w:val="auto"/>
          <w:sz w:val="22"/>
          <w:lang w:val="en-US" w:eastAsia="en-US"/>
        </w:rPr>
      </w:pPr>
      <w:proofErr w:type="spellStart"/>
      <w:r w:rsidRPr="00E31079">
        <w:rPr>
          <w:rFonts w:ascii="Cambria" w:eastAsia="MS Mincho" w:hAnsi="Cambria" w:cs="Times New Roman"/>
          <w:color w:val="auto"/>
          <w:sz w:val="22"/>
          <w:lang w:val="en-US" w:eastAsia="en-US"/>
        </w:rPr>
        <w:t>Vonkajší</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priemer</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oceľovej</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rúry</w:t>
      </w:r>
      <w:proofErr w:type="spellEnd"/>
      <w:r w:rsidRPr="00E31079">
        <w:rPr>
          <w:rFonts w:ascii="Cambria" w:eastAsia="MS Mincho" w:hAnsi="Cambria" w:cs="Times New Roman"/>
          <w:color w:val="auto"/>
          <w:sz w:val="22"/>
          <w:lang w:val="en-US" w:eastAsia="en-US"/>
        </w:rPr>
        <w:t>: da [m]</w:t>
      </w:r>
    </w:p>
    <w:p w14:paraId="15D7E1D6" w14:textId="77777777" w:rsidR="00E31079" w:rsidRPr="00E31079" w:rsidRDefault="00E31079" w:rsidP="00934F42">
      <w:pPr>
        <w:spacing w:after="0" w:line="276" w:lineRule="auto"/>
        <w:ind w:left="0" w:firstLine="0"/>
        <w:jc w:val="left"/>
        <w:rPr>
          <w:rFonts w:ascii="Cambria" w:eastAsia="MS Mincho" w:hAnsi="Cambria" w:cs="Times New Roman"/>
          <w:color w:val="auto"/>
          <w:sz w:val="22"/>
          <w:lang w:val="en-US" w:eastAsia="en-US"/>
        </w:rPr>
      </w:pPr>
      <w:proofErr w:type="spellStart"/>
      <w:r w:rsidRPr="00E31079">
        <w:rPr>
          <w:rFonts w:ascii="Cambria" w:eastAsia="MS Mincho" w:hAnsi="Cambria" w:cs="Times New Roman"/>
          <w:color w:val="auto"/>
          <w:sz w:val="22"/>
          <w:lang w:val="en-US" w:eastAsia="en-US"/>
        </w:rPr>
        <w:t>Vonkajší</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priemer</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plášťa</w:t>
      </w:r>
      <w:proofErr w:type="spellEnd"/>
      <w:r w:rsidRPr="00E31079">
        <w:rPr>
          <w:rFonts w:ascii="Cambria" w:eastAsia="MS Mincho" w:hAnsi="Cambria" w:cs="Times New Roman"/>
          <w:color w:val="auto"/>
          <w:sz w:val="22"/>
          <w:lang w:val="en-US" w:eastAsia="en-US"/>
        </w:rPr>
        <w:t>: Da [m]</w:t>
      </w:r>
    </w:p>
    <w:p w14:paraId="15FF8166" w14:textId="5920EB63" w:rsidR="00E31079" w:rsidRDefault="00E31079" w:rsidP="005A17CD">
      <w:pPr>
        <w:spacing w:after="0" w:line="276" w:lineRule="auto"/>
        <w:ind w:left="0" w:firstLine="0"/>
        <w:jc w:val="left"/>
        <w:rPr>
          <w:rFonts w:ascii="Cambria" w:eastAsia="MS Mincho" w:hAnsi="Cambria" w:cs="Times New Roman"/>
          <w:color w:val="auto"/>
          <w:sz w:val="22"/>
          <w:lang w:val="en-US" w:eastAsia="en-US"/>
        </w:rPr>
      </w:pPr>
      <w:proofErr w:type="spellStart"/>
      <w:r w:rsidRPr="00E31079">
        <w:rPr>
          <w:rFonts w:ascii="Cambria" w:eastAsia="MS Mincho" w:hAnsi="Cambria" w:cs="Times New Roman"/>
          <w:color w:val="auto"/>
          <w:sz w:val="22"/>
          <w:lang w:val="en-US" w:eastAsia="en-US"/>
        </w:rPr>
        <w:t>Vnútorný</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priemer</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plášťa</w:t>
      </w:r>
      <w:proofErr w:type="spellEnd"/>
      <w:r w:rsidRPr="00E31079">
        <w:rPr>
          <w:rFonts w:ascii="Cambria" w:eastAsia="MS Mincho" w:hAnsi="Cambria" w:cs="Times New Roman"/>
          <w:color w:val="auto"/>
          <w:sz w:val="22"/>
          <w:lang w:val="en-US" w:eastAsia="en-US"/>
        </w:rPr>
        <w:t>: Di = Da – 2s</w:t>
      </w:r>
      <w:r w:rsidRPr="00E31079">
        <w:rPr>
          <w:rFonts w:ascii="Cambria" w:eastAsia="MS Mincho" w:hAnsi="Cambria" w:cs="Times New Roman"/>
          <w:color w:val="auto"/>
          <w:sz w:val="22"/>
          <w:vertAlign w:val="subscript"/>
          <w:lang w:val="en-US" w:eastAsia="en-US"/>
        </w:rPr>
        <w:t>pl</w:t>
      </w:r>
      <w:r w:rsidRPr="00E31079">
        <w:rPr>
          <w:rFonts w:ascii="Cambria" w:eastAsia="MS Mincho" w:hAnsi="Cambria" w:cs="Times New Roman"/>
          <w:color w:val="auto"/>
          <w:sz w:val="22"/>
          <w:lang w:val="en-US" w:eastAsia="en-US"/>
        </w:rPr>
        <w:t xml:space="preserve"> [m]</w:t>
      </w:r>
    </w:p>
    <w:p w14:paraId="286E9551" w14:textId="0528E818" w:rsidR="00311117" w:rsidRPr="00E31079" w:rsidRDefault="002D6C2F" w:rsidP="005A17CD">
      <w:pPr>
        <w:spacing w:after="200" w:line="240" w:lineRule="auto"/>
        <w:ind w:left="0" w:firstLine="0"/>
        <w:jc w:val="left"/>
        <w:rPr>
          <w:rFonts w:ascii="Cambria" w:eastAsia="MS Mincho" w:hAnsi="Cambria" w:cs="Times New Roman"/>
          <w:color w:val="auto"/>
          <w:sz w:val="22"/>
          <w:lang w:val="en-US" w:eastAsia="en-US"/>
        </w:rPr>
      </w:pPr>
      <w:proofErr w:type="spellStart"/>
      <w:r w:rsidRPr="005A17CD">
        <w:rPr>
          <w:rFonts w:ascii="Cambria" w:eastAsia="MS Mincho" w:hAnsi="Cambria" w:cs="Times New Roman"/>
          <w:color w:val="auto"/>
          <w:sz w:val="22"/>
          <w:lang w:val="en-US" w:eastAsia="en-US"/>
        </w:rPr>
        <w:t>s</w:t>
      </w:r>
      <w:r w:rsidRPr="005A17CD">
        <w:rPr>
          <w:rFonts w:ascii="Cambria" w:eastAsia="MS Mincho" w:hAnsi="Cambria" w:cs="Times New Roman"/>
          <w:color w:val="auto"/>
          <w:sz w:val="22"/>
          <w:vertAlign w:val="subscript"/>
          <w:lang w:val="en-US" w:eastAsia="en-US"/>
        </w:rPr>
        <w:t>pl</w:t>
      </w:r>
      <w:proofErr w:type="spellEnd"/>
      <w:r>
        <w:rPr>
          <w:rFonts w:ascii="Cambria" w:eastAsia="MS Mincho" w:hAnsi="Cambria" w:cs="Times New Roman"/>
          <w:color w:val="auto"/>
          <w:sz w:val="22"/>
          <w:lang w:val="en-US" w:eastAsia="en-US"/>
        </w:rPr>
        <w:t xml:space="preserve"> - </w:t>
      </w:r>
      <w:proofErr w:type="spellStart"/>
      <w:r w:rsidRPr="002D6C2F">
        <w:rPr>
          <w:rFonts w:ascii="Cambria" w:eastAsia="MS Mincho" w:hAnsi="Cambria" w:cs="Times New Roman"/>
          <w:color w:val="auto"/>
          <w:sz w:val="22"/>
          <w:lang w:val="en-US" w:eastAsia="en-US"/>
        </w:rPr>
        <w:t>hrúbka</w:t>
      </w:r>
      <w:proofErr w:type="spellEnd"/>
      <w:r w:rsidRPr="002D6C2F">
        <w:rPr>
          <w:rFonts w:ascii="Cambria" w:eastAsia="MS Mincho" w:hAnsi="Cambria" w:cs="Times New Roman"/>
          <w:color w:val="auto"/>
          <w:sz w:val="22"/>
          <w:lang w:val="en-US" w:eastAsia="en-US"/>
        </w:rPr>
        <w:t xml:space="preserve"> </w:t>
      </w:r>
      <w:proofErr w:type="spellStart"/>
      <w:r w:rsidRPr="002D6C2F">
        <w:rPr>
          <w:rFonts w:ascii="Cambria" w:eastAsia="MS Mincho" w:hAnsi="Cambria" w:cs="Times New Roman"/>
          <w:color w:val="auto"/>
          <w:sz w:val="22"/>
          <w:lang w:val="en-US" w:eastAsia="en-US"/>
        </w:rPr>
        <w:t>plášťa</w:t>
      </w:r>
      <w:proofErr w:type="spellEnd"/>
      <w:r>
        <w:rPr>
          <w:rFonts w:ascii="Cambria" w:eastAsia="MS Mincho" w:hAnsi="Cambria" w:cs="Times New Roman"/>
          <w:color w:val="auto"/>
          <w:sz w:val="22"/>
          <w:lang w:val="en-US" w:eastAsia="en-US"/>
        </w:rPr>
        <w:t xml:space="preserve"> </w:t>
      </w:r>
      <w:r w:rsidRPr="002D6C2F">
        <w:rPr>
          <w:rFonts w:ascii="Cambria" w:eastAsia="MS Mincho" w:hAnsi="Cambria" w:cs="Times New Roman"/>
          <w:color w:val="auto"/>
          <w:sz w:val="22"/>
          <w:lang w:val="en-US" w:eastAsia="en-US"/>
        </w:rPr>
        <w:t>[m]</w:t>
      </w:r>
    </w:p>
    <w:p w14:paraId="0613D171" w14:textId="77777777" w:rsidR="00E31079" w:rsidRPr="00E31079" w:rsidRDefault="00E31079" w:rsidP="00E31079">
      <w:pPr>
        <w:keepNext/>
        <w:keepLines/>
        <w:spacing w:before="200" w:after="0" w:line="276" w:lineRule="auto"/>
        <w:ind w:left="0" w:firstLine="0"/>
        <w:jc w:val="left"/>
        <w:outlineLvl w:val="1"/>
        <w:rPr>
          <w:rFonts w:ascii="Calibri" w:eastAsia="MS Gothic" w:hAnsi="Calibri" w:cs="Times New Roman"/>
          <w:b/>
          <w:bCs/>
          <w:color w:val="auto"/>
          <w:sz w:val="26"/>
          <w:szCs w:val="26"/>
          <w:lang w:val="en-US" w:eastAsia="en-US"/>
        </w:rPr>
      </w:pPr>
      <w:r w:rsidRPr="00E31079">
        <w:rPr>
          <w:rFonts w:ascii="Calibri" w:eastAsia="MS Gothic" w:hAnsi="Calibri" w:cs="Times New Roman"/>
          <w:b/>
          <w:bCs/>
          <w:color w:val="auto"/>
          <w:sz w:val="26"/>
          <w:szCs w:val="26"/>
          <w:lang w:val="en-US" w:eastAsia="en-US"/>
        </w:rPr>
        <w:t xml:space="preserve">3. </w:t>
      </w:r>
      <w:proofErr w:type="spellStart"/>
      <w:r w:rsidRPr="00E31079">
        <w:rPr>
          <w:rFonts w:ascii="Calibri" w:eastAsia="MS Gothic" w:hAnsi="Calibri" w:cs="Times New Roman"/>
          <w:b/>
          <w:bCs/>
          <w:color w:val="auto"/>
          <w:sz w:val="26"/>
          <w:szCs w:val="26"/>
          <w:lang w:val="en-US" w:eastAsia="en-US"/>
        </w:rPr>
        <w:t>Uloženie</w:t>
      </w:r>
      <w:proofErr w:type="spellEnd"/>
      <w:r w:rsidRPr="00E31079">
        <w:rPr>
          <w:rFonts w:ascii="Calibri" w:eastAsia="MS Gothic" w:hAnsi="Calibri" w:cs="Times New Roman"/>
          <w:b/>
          <w:bCs/>
          <w:color w:val="auto"/>
          <w:sz w:val="26"/>
          <w:szCs w:val="26"/>
          <w:lang w:val="en-US" w:eastAsia="en-US"/>
        </w:rPr>
        <w:t xml:space="preserve"> </w:t>
      </w:r>
      <w:proofErr w:type="spellStart"/>
      <w:r w:rsidRPr="00E31079">
        <w:rPr>
          <w:rFonts w:ascii="Calibri" w:eastAsia="MS Gothic" w:hAnsi="Calibri" w:cs="Times New Roman"/>
          <w:b/>
          <w:bCs/>
          <w:color w:val="auto"/>
          <w:sz w:val="26"/>
          <w:szCs w:val="26"/>
          <w:lang w:val="en-US" w:eastAsia="en-US"/>
        </w:rPr>
        <w:t>potrubia</w:t>
      </w:r>
      <w:proofErr w:type="spellEnd"/>
    </w:p>
    <w:p w14:paraId="4156960C" w14:textId="77777777" w:rsidR="00E31079" w:rsidRPr="00E31079" w:rsidRDefault="00E31079" w:rsidP="00934F42">
      <w:pPr>
        <w:spacing w:after="0" w:line="276" w:lineRule="auto"/>
        <w:ind w:left="0" w:firstLine="0"/>
        <w:jc w:val="left"/>
        <w:rPr>
          <w:rFonts w:ascii="Cambria" w:eastAsia="MS Mincho" w:hAnsi="Cambria" w:cs="Times New Roman"/>
          <w:color w:val="auto"/>
          <w:sz w:val="22"/>
          <w:lang w:val="en-US" w:eastAsia="en-US"/>
        </w:rPr>
      </w:pPr>
      <w:proofErr w:type="spellStart"/>
      <w:r w:rsidRPr="00E31079">
        <w:rPr>
          <w:rFonts w:ascii="Cambria" w:eastAsia="MS Mincho" w:hAnsi="Cambria" w:cs="Times New Roman"/>
          <w:color w:val="auto"/>
          <w:sz w:val="22"/>
          <w:lang w:val="en-US" w:eastAsia="en-US"/>
        </w:rPr>
        <w:t>Výška</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nadložia</w:t>
      </w:r>
      <w:proofErr w:type="spellEnd"/>
      <w:r w:rsidRPr="00E31079">
        <w:rPr>
          <w:rFonts w:ascii="Cambria" w:eastAsia="MS Mincho" w:hAnsi="Cambria" w:cs="Times New Roman"/>
          <w:color w:val="auto"/>
          <w:sz w:val="22"/>
          <w:lang w:val="en-US" w:eastAsia="en-US"/>
        </w:rPr>
        <w:t>: h = 0,8 m</w:t>
      </w:r>
    </w:p>
    <w:p w14:paraId="31C71477" w14:textId="77777777" w:rsidR="00E31079" w:rsidRPr="00E31079" w:rsidRDefault="00E31079" w:rsidP="00934F42">
      <w:pPr>
        <w:spacing w:after="0" w:line="276" w:lineRule="auto"/>
        <w:ind w:left="0" w:firstLine="0"/>
        <w:jc w:val="left"/>
        <w:rPr>
          <w:rFonts w:ascii="Cambria" w:eastAsia="MS Mincho" w:hAnsi="Cambria" w:cs="Times New Roman"/>
          <w:color w:val="auto"/>
          <w:sz w:val="22"/>
          <w:lang w:val="en-US" w:eastAsia="en-US"/>
        </w:rPr>
      </w:pPr>
      <w:proofErr w:type="spellStart"/>
      <w:r w:rsidRPr="00E31079">
        <w:rPr>
          <w:rFonts w:ascii="Cambria" w:eastAsia="MS Mincho" w:hAnsi="Cambria" w:cs="Times New Roman"/>
          <w:color w:val="auto"/>
          <w:sz w:val="22"/>
          <w:lang w:val="en-US" w:eastAsia="en-US"/>
        </w:rPr>
        <w:t>Osová</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hĺbka</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uloženia</w:t>
      </w:r>
      <w:proofErr w:type="spellEnd"/>
      <w:r w:rsidRPr="00E31079">
        <w:rPr>
          <w:rFonts w:ascii="Cambria" w:eastAsia="MS Mincho" w:hAnsi="Cambria" w:cs="Times New Roman"/>
          <w:color w:val="auto"/>
          <w:sz w:val="22"/>
          <w:lang w:val="en-US" w:eastAsia="en-US"/>
        </w:rPr>
        <w:t xml:space="preserve">:  </w:t>
      </w:r>
      <m:oMath>
        <m:sSub>
          <m:sSubPr>
            <m:ctrlPr>
              <w:rPr>
                <w:rFonts w:ascii="Cambria Math" w:eastAsia="MS Mincho" w:hAnsi="Cambria Math" w:cs="Times New Roman"/>
                <w:i/>
                <w:color w:val="auto"/>
                <w:sz w:val="22"/>
                <w:lang w:val="en-US" w:eastAsia="en-US"/>
              </w:rPr>
            </m:ctrlPr>
          </m:sSubPr>
          <m:e>
            <m:r>
              <w:rPr>
                <w:rFonts w:ascii="Cambria Math" w:eastAsia="MS Mincho" w:hAnsi="Cambria Math" w:cs="Times New Roman"/>
                <w:color w:val="auto"/>
                <w:sz w:val="22"/>
                <w:lang w:val="en-US" w:eastAsia="en-US"/>
              </w:rPr>
              <m:t>h</m:t>
            </m:r>
          </m:e>
          <m:sub>
            <m:r>
              <w:rPr>
                <w:rFonts w:ascii="Cambria Math" w:eastAsia="MS Mincho" w:hAnsi="Cambria Math" w:cs="Times New Roman"/>
                <w:color w:val="auto"/>
                <w:sz w:val="22"/>
                <w:lang w:val="en-US" w:eastAsia="en-US"/>
              </w:rPr>
              <m:t>m</m:t>
            </m:r>
          </m:sub>
        </m:sSub>
        <m:r>
          <w:rPr>
            <w:rFonts w:ascii="Cambria Math" w:eastAsia="MS Mincho" w:hAnsi="Cambria Math" w:cs="Times New Roman"/>
            <w:color w:val="auto"/>
            <w:sz w:val="22"/>
            <w:lang w:val="en-US" w:eastAsia="en-US"/>
          </w:rPr>
          <m:t>=h+</m:t>
        </m:r>
        <m:f>
          <m:fPr>
            <m:ctrlPr>
              <w:rPr>
                <w:rFonts w:ascii="Cambria Math" w:eastAsia="MS Mincho" w:hAnsi="Cambria Math" w:cs="Times New Roman"/>
                <w:i/>
                <w:color w:val="auto"/>
                <w:sz w:val="22"/>
                <w:lang w:val="en-US" w:eastAsia="en-US"/>
              </w:rPr>
            </m:ctrlPr>
          </m:fPr>
          <m:num>
            <m:sSub>
              <m:sSubPr>
                <m:ctrlPr>
                  <w:rPr>
                    <w:rFonts w:ascii="Cambria Math" w:eastAsia="MS Mincho" w:hAnsi="Cambria Math" w:cs="Times New Roman"/>
                    <w:i/>
                    <w:color w:val="auto"/>
                    <w:sz w:val="22"/>
                    <w:lang w:val="en-US" w:eastAsia="en-US"/>
                  </w:rPr>
                </m:ctrlPr>
              </m:sSubPr>
              <m:e>
                <m:r>
                  <w:rPr>
                    <w:rFonts w:ascii="Cambria Math" w:eastAsia="MS Mincho" w:hAnsi="Cambria Math" w:cs="Times New Roman"/>
                    <w:color w:val="auto"/>
                    <w:sz w:val="22"/>
                    <w:lang w:val="en-US" w:eastAsia="en-US"/>
                  </w:rPr>
                  <m:t>D</m:t>
                </m:r>
              </m:e>
              <m:sub>
                <m:r>
                  <w:rPr>
                    <w:rFonts w:ascii="Cambria Math" w:eastAsia="MS Mincho" w:hAnsi="Cambria Math" w:cs="Times New Roman"/>
                    <w:color w:val="auto"/>
                    <w:sz w:val="22"/>
                    <w:lang w:val="en-US" w:eastAsia="en-US"/>
                  </w:rPr>
                  <m:t>a</m:t>
                </m:r>
              </m:sub>
            </m:sSub>
          </m:num>
          <m:den>
            <m:r>
              <w:rPr>
                <w:rFonts w:ascii="Cambria Math" w:eastAsia="MS Mincho" w:hAnsi="Cambria Math" w:cs="Times New Roman"/>
                <w:color w:val="auto"/>
                <w:sz w:val="22"/>
                <w:lang w:val="en-US" w:eastAsia="en-US"/>
              </w:rPr>
              <m:t>2</m:t>
            </m:r>
          </m:den>
        </m:f>
        <m:r>
          <w:rPr>
            <w:rFonts w:ascii="Cambria Math" w:eastAsia="MS Mincho" w:hAnsi="Cambria Math" w:cs="Times New Roman"/>
            <w:color w:val="auto"/>
            <w:sz w:val="22"/>
            <w:lang w:val="en-US" w:eastAsia="en-US"/>
          </w:rPr>
          <m:t xml:space="preserve"> ;</m:t>
        </m:r>
        <m:r>
          <m:rPr>
            <m:sty m:val="p"/>
          </m:rPr>
          <w:rPr>
            <w:rFonts w:ascii="Cambria Math" w:eastAsia="MS Mincho" w:hAnsi="Cambria Math" w:cs="Times New Roman"/>
            <w:color w:val="auto"/>
            <w:sz w:val="22"/>
            <w:lang w:val="en-US" w:eastAsia="en-US"/>
          </w:rPr>
          <m:t>[m]</m:t>
        </m:r>
      </m:oMath>
    </w:p>
    <w:p w14:paraId="3D68E55C" w14:textId="77777777" w:rsidR="00E31079" w:rsidRPr="00E31079" w:rsidRDefault="00E31079" w:rsidP="00934F42">
      <w:pPr>
        <w:spacing w:after="0" w:line="276" w:lineRule="auto"/>
        <w:ind w:left="0" w:firstLine="0"/>
        <w:jc w:val="left"/>
        <w:rPr>
          <w:rFonts w:ascii="Cambria" w:eastAsia="MS Mincho" w:hAnsi="Cambria" w:cs="Times New Roman"/>
          <w:color w:val="auto"/>
          <w:sz w:val="22"/>
          <w:lang w:val="en-US" w:eastAsia="en-US"/>
        </w:rPr>
      </w:pPr>
      <w:proofErr w:type="spellStart"/>
      <w:r w:rsidRPr="00E31079">
        <w:rPr>
          <w:rFonts w:ascii="Cambria" w:eastAsia="MS Mincho" w:hAnsi="Cambria" w:cs="Times New Roman"/>
          <w:color w:val="auto"/>
          <w:sz w:val="22"/>
          <w:lang w:val="en-US" w:eastAsia="en-US"/>
        </w:rPr>
        <w:t>Osová</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vzdialenosť</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medzi</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rúrami</w:t>
      </w:r>
      <w:proofErr w:type="spellEnd"/>
      <w:r w:rsidRPr="00E31079">
        <w:rPr>
          <w:rFonts w:ascii="Cambria" w:eastAsia="MS Mincho" w:hAnsi="Cambria" w:cs="Times New Roman"/>
          <w:color w:val="auto"/>
          <w:sz w:val="22"/>
          <w:lang w:val="en-US" w:eastAsia="en-US"/>
        </w:rPr>
        <w:t xml:space="preserve">:  </w:t>
      </w:r>
      <m:oMath>
        <m:r>
          <w:rPr>
            <w:rFonts w:ascii="Cambria Math" w:eastAsia="MS Mincho" w:hAnsi="Cambria Math" w:cs="Times New Roman"/>
            <w:color w:val="auto"/>
            <w:sz w:val="22"/>
            <w:lang w:val="en-US" w:eastAsia="en-US"/>
          </w:rPr>
          <m:t>a=</m:t>
        </m:r>
        <m:sSub>
          <m:sSubPr>
            <m:ctrlPr>
              <w:rPr>
                <w:rFonts w:ascii="Cambria Math" w:eastAsia="MS Mincho" w:hAnsi="Cambria Math" w:cs="Times New Roman"/>
                <w:i/>
                <w:color w:val="auto"/>
                <w:sz w:val="22"/>
                <w:lang w:val="en-US" w:eastAsia="en-US"/>
              </w:rPr>
            </m:ctrlPr>
          </m:sSubPr>
          <m:e>
            <m:r>
              <w:rPr>
                <w:rFonts w:ascii="Cambria Math" w:eastAsia="MS Mincho" w:hAnsi="Cambria Math" w:cs="Times New Roman"/>
                <w:color w:val="auto"/>
                <w:sz w:val="22"/>
                <w:lang w:val="en-US" w:eastAsia="en-US"/>
              </w:rPr>
              <m:t>D</m:t>
            </m:r>
          </m:e>
          <m:sub>
            <m:r>
              <w:rPr>
                <w:rFonts w:ascii="Cambria Math" w:eastAsia="MS Mincho" w:hAnsi="Cambria Math" w:cs="Times New Roman"/>
                <w:color w:val="auto"/>
                <w:sz w:val="22"/>
                <w:lang w:val="en-US" w:eastAsia="en-US"/>
              </w:rPr>
              <m:t>a</m:t>
            </m:r>
          </m:sub>
        </m:sSub>
        <m:r>
          <w:rPr>
            <w:rFonts w:ascii="Cambria Math" w:eastAsia="MS Mincho" w:hAnsi="Cambria Math" w:cs="Times New Roman"/>
            <w:color w:val="auto"/>
            <w:sz w:val="22"/>
            <w:lang w:val="en-US" w:eastAsia="en-US"/>
          </w:rPr>
          <m:t>+e ;</m:t>
        </m:r>
        <m:r>
          <m:rPr>
            <m:sty m:val="p"/>
          </m:rPr>
          <w:rPr>
            <w:rFonts w:ascii="Cambria Math" w:eastAsia="MS Mincho" w:hAnsi="Cambria Math" w:cs="Times New Roman"/>
            <w:color w:val="auto"/>
            <w:sz w:val="22"/>
            <w:lang w:val="en-US" w:eastAsia="en-US"/>
          </w:rPr>
          <m:t>[m]</m:t>
        </m:r>
      </m:oMath>
      <w:r w:rsidRPr="00E31079">
        <w:rPr>
          <w:rFonts w:ascii="Cambria" w:eastAsia="MS Mincho" w:hAnsi="Cambria" w:cs="Times New Roman"/>
          <w:color w:val="auto"/>
          <w:sz w:val="22"/>
          <w:lang w:val="en-US" w:eastAsia="en-US"/>
        </w:rPr>
        <w:t xml:space="preserve"> </w:t>
      </w:r>
    </w:p>
    <w:p w14:paraId="7C33C2E0" w14:textId="77777777" w:rsidR="00E31079" w:rsidRPr="00E31079" w:rsidRDefault="00E31079" w:rsidP="00E31079">
      <w:pPr>
        <w:spacing w:after="200" w:line="276" w:lineRule="auto"/>
        <w:ind w:left="0" w:firstLine="0"/>
        <w:jc w:val="left"/>
        <w:rPr>
          <w:rFonts w:ascii="Cambria" w:eastAsia="MS Mincho" w:hAnsi="Cambria" w:cs="Times New Roman"/>
          <w:color w:val="auto"/>
          <w:sz w:val="22"/>
          <w:lang w:val="en-US" w:eastAsia="en-US"/>
        </w:rPr>
      </w:pPr>
      <w:r w:rsidRPr="00E31079">
        <w:rPr>
          <w:rFonts w:ascii="Cambria" w:eastAsia="MS Mincho" w:hAnsi="Cambria" w:cs="Times New Roman"/>
          <w:color w:val="auto"/>
          <w:sz w:val="22"/>
          <w:lang w:val="en-US" w:eastAsia="en-US"/>
        </w:rPr>
        <w:t xml:space="preserve">e je </w:t>
      </w:r>
      <w:proofErr w:type="spellStart"/>
      <w:r w:rsidRPr="00E31079">
        <w:rPr>
          <w:rFonts w:ascii="Cambria" w:eastAsia="MS Mincho" w:hAnsi="Cambria" w:cs="Times New Roman"/>
          <w:color w:val="auto"/>
          <w:sz w:val="22"/>
          <w:lang w:val="en-US" w:eastAsia="en-US"/>
        </w:rPr>
        <w:t>svetlá</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vzdialenosť</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medzi</w:t>
      </w:r>
      <w:proofErr w:type="spellEnd"/>
      <w:r w:rsidRPr="00E31079">
        <w:rPr>
          <w:rFonts w:ascii="Cambria" w:eastAsia="MS Mincho" w:hAnsi="Cambria" w:cs="Times New Roman"/>
          <w:color w:val="auto"/>
          <w:sz w:val="22"/>
          <w:lang w:val="en-US" w:eastAsia="en-US"/>
        </w:rPr>
        <w:t xml:space="preserve"> </w:t>
      </w:r>
      <w:proofErr w:type="spellStart"/>
      <w:r w:rsidRPr="00E31079">
        <w:rPr>
          <w:rFonts w:ascii="Cambria" w:eastAsia="MS Mincho" w:hAnsi="Cambria" w:cs="Times New Roman"/>
          <w:color w:val="auto"/>
          <w:sz w:val="22"/>
          <w:lang w:val="en-US" w:eastAsia="en-US"/>
        </w:rPr>
        <w:t>plášťami</w:t>
      </w:r>
      <w:proofErr w:type="spellEnd"/>
    </w:p>
    <w:p w14:paraId="68C7FE03" w14:textId="77777777" w:rsidR="00E31079" w:rsidRPr="00E31079" w:rsidRDefault="00E31079" w:rsidP="00E31079">
      <w:pPr>
        <w:keepNext/>
        <w:keepLines/>
        <w:spacing w:before="200" w:after="0" w:line="276" w:lineRule="auto"/>
        <w:ind w:left="0" w:firstLine="0"/>
        <w:jc w:val="left"/>
        <w:outlineLvl w:val="1"/>
        <w:rPr>
          <w:rFonts w:ascii="Calibri" w:eastAsia="MS Gothic" w:hAnsi="Calibri" w:cs="Times New Roman"/>
          <w:b/>
          <w:bCs/>
          <w:color w:val="auto"/>
          <w:sz w:val="26"/>
          <w:szCs w:val="26"/>
          <w:lang w:val="en-US" w:eastAsia="en-US"/>
        </w:rPr>
      </w:pPr>
      <w:r w:rsidRPr="00E31079">
        <w:rPr>
          <w:rFonts w:ascii="Calibri" w:eastAsia="MS Gothic" w:hAnsi="Calibri" w:cs="Times New Roman"/>
          <w:b/>
          <w:bCs/>
          <w:color w:val="auto"/>
          <w:sz w:val="26"/>
          <w:szCs w:val="26"/>
          <w:lang w:val="en-US" w:eastAsia="en-US"/>
        </w:rPr>
        <w:t xml:space="preserve">4. </w:t>
      </w:r>
      <w:proofErr w:type="spellStart"/>
      <w:r w:rsidRPr="00E31079">
        <w:rPr>
          <w:rFonts w:ascii="Calibri" w:eastAsia="MS Gothic" w:hAnsi="Calibri" w:cs="Times New Roman"/>
          <w:b/>
          <w:bCs/>
          <w:color w:val="auto"/>
          <w:sz w:val="26"/>
          <w:szCs w:val="26"/>
          <w:lang w:val="en-US" w:eastAsia="en-US"/>
        </w:rPr>
        <w:t>Tepelný</w:t>
      </w:r>
      <w:proofErr w:type="spellEnd"/>
      <w:r w:rsidRPr="00E31079">
        <w:rPr>
          <w:rFonts w:ascii="Calibri" w:eastAsia="MS Gothic" w:hAnsi="Calibri" w:cs="Times New Roman"/>
          <w:b/>
          <w:bCs/>
          <w:color w:val="auto"/>
          <w:sz w:val="26"/>
          <w:szCs w:val="26"/>
          <w:lang w:val="en-US" w:eastAsia="en-US"/>
        </w:rPr>
        <w:t xml:space="preserve"> </w:t>
      </w:r>
      <w:proofErr w:type="spellStart"/>
      <w:r w:rsidRPr="00E31079">
        <w:rPr>
          <w:rFonts w:ascii="Calibri" w:eastAsia="MS Gothic" w:hAnsi="Calibri" w:cs="Times New Roman"/>
          <w:b/>
          <w:bCs/>
          <w:color w:val="auto"/>
          <w:sz w:val="26"/>
          <w:szCs w:val="26"/>
          <w:lang w:val="en-US" w:eastAsia="en-US"/>
        </w:rPr>
        <w:t>odpor</w:t>
      </w:r>
      <w:proofErr w:type="spellEnd"/>
      <w:r w:rsidRPr="00E31079">
        <w:rPr>
          <w:rFonts w:ascii="Calibri" w:eastAsia="MS Gothic" w:hAnsi="Calibri" w:cs="Times New Roman"/>
          <w:b/>
          <w:bCs/>
          <w:color w:val="auto"/>
          <w:sz w:val="26"/>
          <w:szCs w:val="26"/>
          <w:lang w:val="en-US" w:eastAsia="en-US"/>
        </w:rPr>
        <w:t xml:space="preserve"> </w:t>
      </w:r>
      <w:proofErr w:type="spellStart"/>
      <w:r w:rsidRPr="00E31079">
        <w:rPr>
          <w:rFonts w:ascii="Calibri" w:eastAsia="MS Gothic" w:hAnsi="Calibri" w:cs="Times New Roman"/>
          <w:b/>
          <w:bCs/>
          <w:color w:val="auto"/>
          <w:sz w:val="26"/>
          <w:szCs w:val="26"/>
          <w:lang w:val="en-US" w:eastAsia="en-US"/>
        </w:rPr>
        <w:t>vrstiev</w:t>
      </w:r>
      <w:proofErr w:type="spellEnd"/>
      <w:r w:rsidRPr="00E31079">
        <w:rPr>
          <w:rFonts w:ascii="Calibri" w:eastAsia="MS Gothic" w:hAnsi="Calibri" w:cs="Times New Roman"/>
          <w:b/>
          <w:bCs/>
          <w:color w:val="auto"/>
          <w:sz w:val="26"/>
          <w:szCs w:val="26"/>
          <w:lang w:val="en-US" w:eastAsia="en-US"/>
        </w:rPr>
        <w:t xml:space="preserve"> </w:t>
      </w:r>
      <w:proofErr w:type="spellStart"/>
      <w:r w:rsidRPr="00E31079">
        <w:rPr>
          <w:rFonts w:ascii="Calibri" w:eastAsia="MS Gothic" w:hAnsi="Calibri" w:cs="Times New Roman"/>
          <w:b/>
          <w:bCs/>
          <w:color w:val="auto"/>
          <w:sz w:val="26"/>
          <w:szCs w:val="26"/>
          <w:lang w:val="en-US" w:eastAsia="en-US"/>
        </w:rPr>
        <w:t>potrubia</w:t>
      </w:r>
      <w:proofErr w:type="spellEnd"/>
      <w:r w:rsidRPr="00E31079">
        <w:rPr>
          <w:rFonts w:ascii="Calibri" w:eastAsia="MS Gothic" w:hAnsi="Calibri" w:cs="Times New Roman"/>
          <w:b/>
          <w:bCs/>
          <w:color w:val="auto"/>
          <w:sz w:val="26"/>
          <w:szCs w:val="26"/>
          <w:lang w:val="en-US" w:eastAsia="en-US"/>
        </w:rPr>
        <w:t xml:space="preserve"> (1 </w:t>
      </w:r>
      <w:proofErr w:type="spellStart"/>
      <w:r w:rsidRPr="00E31079">
        <w:rPr>
          <w:rFonts w:ascii="Calibri" w:eastAsia="MS Gothic" w:hAnsi="Calibri" w:cs="Times New Roman"/>
          <w:b/>
          <w:bCs/>
          <w:color w:val="auto"/>
          <w:sz w:val="26"/>
          <w:szCs w:val="26"/>
          <w:lang w:val="en-US" w:eastAsia="en-US"/>
        </w:rPr>
        <w:t>rúry</w:t>
      </w:r>
      <w:proofErr w:type="spellEnd"/>
      <w:r w:rsidRPr="00E31079">
        <w:rPr>
          <w:rFonts w:ascii="Calibri" w:eastAsia="MS Gothic" w:hAnsi="Calibri" w:cs="Times New Roman"/>
          <w:b/>
          <w:bCs/>
          <w:color w:val="auto"/>
          <w:sz w:val="26"/>
          <w:szCs w:val="26"/>
          <w:lang w:val="en-US" w:eastAsia="en-US"/>
        </w:rPr>
        <w:t>)</w:t>
      </w:r>
    </w:p>
    <w:p w14:paraId="5B68B5FE" w14:textId="77777777" w:rsidR="00E31079" w:rsidRPr="00E31079" w:rsidRDefault="00033FFB" w:rsidP="00E31079">
      <w:pPr>
        <w:spacing w:after="200" w:line="276" w:lineRule="auto"/>
        <w:ind w:left="0" w:firstLine="0"/>
        <w:jc w:val="left"/>
        <w:rPr>
          <w:rFonts w:ascii="Cambria" w:eastAsia="MS Mincho" w:hAnsi="Cambria" w:cs="Times New Roman"/>
          <w:color w:val="auto"/>
          <w:sz w:val="22"/>
          <w:lang w:val="en-US" w:eastAsia="en-US"/>
        </w:rPr>
      </w:pPr>
      <m:oMathPara>
        <m:oMathParaPr>
          <m:jc m:val="left"/>
        </m:oMathParaPr>
        <m:oMath>
          <m:sSub>
            <m:sSubPr>
              <m:ctrlPr>
                <w:rPr>
                  <w:rFonts w:ascii="Cambria Math" w:eastAsia="MS Mincho" w:hAnsi="Cambria Math" w:cs="Times New Roman"/>
                  <w:i/>
                  <w:color w:val="auto"/>
                  <w:sz w:val="22"/>
                  <w:lang w:val="en-US" w:eastAsia="en-US"/>
                </w:rPr>
              </m:ctrlPr>
            </m:sSubPr>
            <m:e>
              <m:r>
                <w:rPr>
                  <w:rFonts w:ascii="Cambria Math" w:eastAsia="MS Mincho" w:hAnsi="Cambria Math" w:cs="Times New Roman"/>
                  <w:color w:val="auto"/>
                  <w:sz w:val="22"/>
                  <w:lang w:val="en-US" w:eastAsia="en-US"/>
                </w:rPr>
                <m:t>R</m:t>
              </m:r>
            </m:e>
            <m:sub>
              <m:r>
                <w:rPr>
                  <w:rFonts w:ascii="Cambria Math" w:eastAsia="MS Mincho" w:hAnsi="Cambria Math" w:cs="Times New Roman"/>
                  <w:color w:val="auto"/>
                  <w:sz w:val="22"/>
                  <w:lang w:val="en-US" w:eastAsia="en-US"/>
                </w:rPr>
                <m:t>p</m:t>
              </m:r>
            </m:sub>
          </m:sSub>
          <m:r>
            <w:rPr>
              <w:rFonts w:ascii="Cambria Math" w:eastAsia="MS Mincho" w:hAnsi="Cambria Math" w:cs="Times New Roman"/>
              <w:color w:val="auto"/>
              <w:sz w:val="22"/>
              <w:lang w:val="en-US" w:eastAsia="en-US"/>
            </w:rPr>
            <m:t>=</m:t>
          </m:r>
          <m:d>
            <m:dPr>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1</m:t>
                  </m:r>
                </m:num>
                <m:den>
                  <m:r>
                    <w:rPr>
                      <w:rFonts w:ascii="Cambria Math" w:eastAsia="MS Mincho" w:hAnsi="Cambria Math" w:cs="Times New Roman"/>
                      <w:color w:val="auto"/>
                      <w:sz w:val="22"/>
                      <w:lang w:val="en-US" w:eastAsia="en-US"/>
                    </w:rPr>
                    <m:t>λocel</m:t>
                  </m:r>
                </m:den>
              </m:f>
            </m:e>
          </m:d>
          <m:r>
            <w:rPr>
              <w:rFonts w:ascii="Cambria Math" w:eastAsia="MS Mincho" w:hAnsi="Cambria Math" w:cs="Times New Roman"/>
              <w:color w:val="auto"/>
              <w:sz w:val="22"/>
              <w:lang w:val="en-US" w:eastAsia="en-US"/>
            </w:rPr>
            <m:t>×</m:t>
          </m:r>
          <m:func>
            <m:funcPr>
              <m:ctrlPr>
                <w:rPr>
                  <w:rFonts w:ascii="Cambria Math" w:eastAsia="MS Mincho" w:hAnsi="Cambria Math" w:cs="Times New Roman"/>
                  <w:color w:val="auto"/>
                  <w:sz w:val="22"/>
                  <w:lang w:val="en-US" w:eastAsia="en-US"/>
                </w:rPr>
              </m:ctrlPr>
            </m:funcPr>
            <m:fName>
              <m:r>
                <m:rPr>
                  <m:sty m:val="p"/>
                </m:rPr>
                <w:rPr>
                  <w:rFonts w:ascii="Cambria Math" w:eastAsia="MS Mincho" w:hAnsi="Cambria Math" w:cs="Times New Roman"/>
                  <w:color w:val="auto"/>
                  <w:sz w:val="22"/>
                  <w:lang w:val="en-US" w:eastAsia="en-US"/>
                </w:rPr>
                <m:t>ln</m:t>
              </m:r>
              <m:ctrlPr>
                <w:rPr>
                  <w:rFonts w:ascii="Cambria Math" w:eastAsia="MS Mincho" w:hAnsi="Cambria Math" w:cs="Times New Roman"/>
                  <w:i/>
                  <w:color w:val="auto"/>
                  <w:sz w:val="22"/>
                  <w:lang w:val="en-US" w:eastAsia="en-US"/>
                </w:rPr>
              </m:ctrlPr>
            </m:fName>
            <m:e>
              <m:d>
                <m:dPr>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da</m:t>
                      </m:r>
                    </m:num>
                    <m:den>
                      <m:r>
                        <w:rPr>
                          <w:rFonts w:ascii="Cambria Math" w:eastAsia="MS Mincho" w:hAnsi="Cambria Math" w:cs="Times New Roman"/>
                          <w:color w:val="auto"/>
                          <w:sz w:val="22"/>
                          <w:lang w:val="en-US" w:eastAsia="en-US"/>
                        </w:rPr>
                        <m:t>di</m:t>
                      </m:r>
                    </m:den>
                  </m:f>
                </m:e>
              </m:d>
            </m:e>
          </m:func>
          <m:r>
            <w:rPr>
              <w:rFonts w:ascii="Cambria Math" w:eastAsia="MS Mincho" w:hAnsi="Cambria Math" w:cs="Times New Roman"/>
              <w:color w:val="auto"/>
              <w:sz w:val="22"/>
              <w:lang w:val="en-US" w:eastAsia="en-US"/>
            </w:rPr>
            <m:t xml:space="preserve">+ </m:t>
          </m:r>
          <m:d>
            <m:dPr>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1</m:t>
                  </m:r>
                </m:num>
                <m:den>
                  <m:r>
                    <w:rPr>
                      <w:rFonts w:ascii="Cambria Math" w:eastAsia="MS Mincho" w:hAnsi="Cambria Math" w:cs="Times New Roman"/>
                      <w:color w:val="auto"/>
                      <w:sz w:val="22"/>
                      <w:lang w:val="en-US" w:eastAsia="en-US"/>
                    </w:rPr>
                    <m:t>λPUR</m:t>
                  </m:r>
                </m:den>
              </m:f>
            </m:e>
          </m:d>
          <m:r>
            <w:rPr>
              <w:rFonts w:ascii="Cambria Math" w:eastAsia="MS Mincho" w:hAnsi="Cambria Math" w:cs="Times New Roman"/>
              <w:color w:val="auto"/>
              <w:sz w:val="22"/>
              <w:lang w:val="en-US" w:eastAsia="en-US"/>
            </w:rPr>
            <m:t>×</m:t>
          </m:r>
          <m:func>
            <m:funcPr>
              <m:ctrlPr>
                <w:rPr>
                  <w:rFonts w:ascii="Cambria Math" w:eastAsia="MS Mincho" w:hAnsi="Cambria Math" w:cs="Times New Roman"/>
                  <w:color w:val="auto"/>
                  <w:sz w:val="22"/>
                  <w:lang w:val="en-US" w:eastAsia="en-US"/>
                </w:rPr>
              </m:ctrlPr>
            </m:funcPr>
            <m:fName>
              <m:r>
                <m:rPr>
                  <m:sty m:val="p"/>
                </m:rPr>
                <w:rPr>
                  <w:rFonts w:ascii="Cambria Math" w:eastAsia="MS Mincho" w:hAnsi="Cambria Math" w:cs="Times New Roman"/>
                  <w:color w:val="auto"/>
                  <w:sz w:val="22"/>
                  <w:lang w:val="en-US" w:eastAsia="en-US"/>
                </w:rPr>
                <m:t>ln</m:t>
              </m:r>
              <m:ctrlPr>
                <w:rPr>
                  <w:rFonts w:ascii="Cambria Math" w:eastAsia="MS Mincho" w:hAnsi="Cambria Math" w:cs="Times New Roman"/>
                  <w:i/>
                  <w:color w:val="auto"/>
                  <w:sz w:val="22"/>
                  <w:lang w:val="en-US" w:eastAsia="en-US"/>
                </w:rPr>
              </m:ctrlPr>
            </m:fName>
            <m:e>
              <m:d>
                <m:dPr>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Di</m:t>
                      </m:r>
                    </m:num>
                    <m:den>
                      <m:r>
                        <w:rPr>
                          <w:rFonts w:ascii="Cambria Math" w:eastAsia="MS Mincho" w:hAnsi="Cambria Math" w:cs="Times New Roman"/>
                          <w:color w:val="auto"/>
                          <w:sz w:val="22"/>
                          <w:lang w:val="en-US" w:eastAsia="en-US"/>
                        </w:rPr>
                        <m:t>da</m:t>
                      </m:r>
                    </m:den>
                  </m:f>
                </m:e>
              </m:d>
            </m:e>
          </m:func>
          <m:r>
            <w:rPr>
              <w:rFonts w:ascii="Cambria Math" w:eastAsia="MS Mincho" w:hAnsi="Cambria Math" w:cs="Times New Roman"/>
              <w:color w:val="auto"/>
              <w:sz w:val="22"/>
              <w:lang w:val="en-US" w:eastAsia="en-US"/>
            </w:rPr>
            <m:t xml:space="preserve">+ </m:t>
          </m:r>
          <m:d>
            <m:dPr>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1</m:t>
                  </m:r>
                </m:num>
                <m:den>
                  <m:r>
                    <w:rPr>
                      <w:rFonts w:ascii="Cambria Math" w:eastAsia="MS Mincho" w:hAnsi="Cambria Math" w:cs="Times New Roman"/>
                      <w:color w:val="auto"/>
                      <w:sz w:val="22"/>
                      <w:lang w:val="en-US" w:eastAsia="en-US"/>
                    </w:rPr>
                    <m:t>λPE</m:t>
                  </m:r>
                </m:den>
              </m:f>
            </m:e>
          </m:d>
          <m:func>
            <m:funcPr>
              <m:ctrlPr>
                <w:rPr>
                  <w:rFonts w:ascii="Cambria Math" w:eastAsia="MS Mincho" w:hAnsi="Cambria Math" w:cs="Times New Roman"/>
                  <w:color w:val="auto"/>
                  <w:sz w:val="22"/>
                  <w:lang w:val="en-US" w:eastAsia="en-US"/>
                </w:rPr>
              </m:ctrlPr>
            </m:funcPr>
            <m:fName>
              <m:r>
                <m:rPr>
                  <m:sty m:val="p"/>
                </m:rPr>
                <w:rPr>
                  <w:rFonts w:ascii="Cambria Math" w:eastAsia="MS Mincho" w:hAnsi="Cambria Math" w:cs="Times New Roman"/>
                  <w:color w:val="auto"/>
                  <w:sz w:val="22"/>
                  <w:lang w:val="en-US" w:eastAsia="en-US"/>
                </w:rPr>
                <m:t>×ln</m:t>
              </m:r>
              <m:ctrlPr>
                <w:rPr>
                  <w:rFonts w:ascii="Cambria Math" w:eastAsia="MS Mincho" w:hAnsi="Cambria Math" w:cs="Times New Roman"/>
                  <w:i/>
                  <w:color w:val="auto"/>
                  <w:sz w:val="22"/>
                  <w:lang w:val="en-US" w:eastAsia="en-US"/>
                </w:rPr>
              </m:ctrlPr>
            </m:fName>
            <m:e>
              <m:d>
                <m:dPr>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Da</m:t>
                      </m:r>
                    </m:num>
                    <m:den>
                      <m:r>
                        <w:rPr>
                          <w:rFonts w:ascii="Cambria Math" w:eastAsia="MS Mincho" w:hAnsi="Cambria Math" w:cs="Times New Roman"/>
                          <w:color w:val="auto"/>
                          <w:sz w:val="22"/>
                          <w:lang w:val="en-US" w:eastAsia="en-US"/>
                        </w:rPr>
                        <m:t>Di</m:t>
                      </m:r>
                    </m:den>
                  </m:f>
                </m:e>
              </m:d>
            </m:e>
          </m:func>
        </m:oMath>
      </m:oMathPara>
    </w:p>
    <w:p w14:paraId="5B1AC99B" w14:textId="77777777" w:rsidR="00E31079" w:rsidRPr="00E31079" w:rsidRDefault="00E31079" w:rsidP="00E31079">
      <w:pPr>
        <w:keepNext/>
        <w:keepLines/>
        <w:spacing w:before="200" w:after="0" w:line="276" w:lineRule="auto"/>
        <w:ind w:left="0" w:firstLine="0"/>
        <w:jc w:val="left"/>
        <w:outlineLvl w:val="1"/>
        <w:rPr>
          <w:rFonts w:ascii="Calibri" w:eastAsia="MS Gothic" w:hAnsi="Calibri" w:cs="Times New Roman"/>
          <w:b/>
          <w:bCs/>
          <w:color w:val="auto"/>
          <w:sz w:val="26"/>
          <w:szCs w:val="26"/>
          <w:lang w:val="en-US" w:eastAsia="en-US"/>
        </w:rPr>
      </w:pPr>
      <w:r w:rsidRPr="00E31079">
        <w:rPr>
          <w:rFonts w:ascii="Calibri" w:eastAsia="MS Gothic" w:hAnsi="Calibri" w:cs="Times New Roman"/>
          <w:b/>
          <w:bCs/>
          <w:color w:val="auto"/>
          <w:sz w:val="26"/>
          <w:szCs w:val="26"/>
          <w:lang w:val="en-US" w:eastAsia="en-US"/>
        </w:rPr>
        <w:t xml:space="preserve">5. </w:t>
      </w:r>
      <w:proofErr w:type="spellStart"/>
      <w:r w:rsidRPr="00E31079">
        <w:rPr>
          <w:rFonts w:ascii="Calibri" w:eastAsia="MS Gothic" w:hAnsi="Calibri" w:cs="Times New Roman"/>
          <w:b/>
          <w:bCs/>
          <w:color w:val="auto"/>
          <w:sz w:val="26"/>
          <w:szCs w:val="26"/>
          <w:lang w:val="en-US" w:eastAsia="en-US"/>
        </w:rPr>
        <w:t>Tepelný</w:t>
      </w:r>
      <w:proofErr w:type="spellEnd"/>
      <w:r w:rsidRPr="00E31079">
        <w:rPr>
          <w:rFonts w:ascii="Calibri" w:eastAsia="MS Gothic" w:hAnsi="Calibri" w:cs="Times New Roman"/>
          <w:b/>
          <w:bCs/>
          <w:color w:val="auto"/>
          <w:sz w:val="26"/>
          <w:szCs w:val="26"/>
          <w:lang w:val="en-US" w:eastAsia="en-US"/>
        </w:rPr>
        <w:t xml:space="preserve"> </w:t>
      </w:r>
      <w:proofErr w:type="spellStart"/>
      <w:r w:rsidRPr="00E31079">
        <w:rPr>
          <w:rFonts w:ascii="Calibri" w:eastAsia="MS Gothic" w:hAnsi="Calibri" w:cs="Times New Roman"/>
          <w:b/>
          <w:bCs/>
          <w:color w:val="auto"/>
          <w:sz w:val="26"/>
          <w:szCs w:val="26"/>
          <w:lang w:val="en-US" w:eastAsia="en-US"/>
        </w:rPr>
        <w:t>odpor</w:t>
      </w:r>
      <w:proofErr w:type="spellEnd"/>
      <w:r w:rsidRPr="00E31079">
        <w:rPr>
          <w:rFonts w:ascii="Calibri" w:eastAsia="MS Gothic" w:hAnsi="Calibri" w:cs="Times New Roman"/>
          <w:b/>
          <w:bCs/>
          <w:color w:val="auto"/>
          <w:sz w:val="26"/>
          <w:szCs w:val="26"/>
          <w:lang w:val="en-US" w:eastAsia="en-US"/>
        </w:rPr>
        <w:t xml:space="preserve"> </w:t>
      </w:r>
      <w:proofErr w:type="spellStart"/>
      <w:r w:rsidRPr="00E31079">
        <w:rPr>
          <w:rFonts w:ascii="Calibri" w:eastAsia="MS Gothic" w:hAnsi="Calibri" w:cs="Times New Roman"/>
          <w:b/>
          <w:bCs/>
          <w:color w:val="auto"/>
          <w:sz w:val="26"/>
          <w:szCs w:val="26"/>
          <w:lang w:val="en-US" w:eastAsia="en-US"/>
        </w:rPr>
        <w:t>zeminy</w:t>
      </w:r>
      <w:proofErr w:type="spellEnd"/>
    </w:p>
    <w:p w14:paraId="2DB53493" w14:textId="77777777" w:rsidR="00E31079" w:rsidRPr="00E31079" w:rsidRDefault="00033FFB" w:rsidP="00E31079">
      <w:pPr>
        <w:spacing w:after="200" w:line="276" w:lineRule="auto"/>
        <w:ind w:left="0" w:firstLine="0"/>
        <w:jc w:val="left"/>
        <w:rPr>
          <w:rFonts w:ascii="Cambria" w:eastAsia="MS Mincho" w:hAnsi="Cambria" w:cs="Times New Roman"/>
          <w:color w:val="auto"/>
          <w:sz w:val="22"/>
          <w:lang w:val="en-US" w:eastAsia="en-US"/>
        </w:rPr>
      </w:pPr>
      <m:oMathPara>
        <m:oMathParaPr>
          <m:jc m:val="left"/>
        </m:oMathParaPr>
        <m:oMath>
          <m:sSub>
            <m:sSubPr>
              <m:ctrlPr>
                <w:rPr>
                  <w:rFonts w:ascii="Cambria Math" w:eastAsia="MS Mincho" w:hAnsi="Cambria Math" w:cs="Times New Roman"/>
                  <w:i/>
                  <w:color w:val="auto"/>
                  <w:sz w:val="22"/>
                  <w:lang w:val="en-US" w:eastAsia="en-US"/>
                </w:rPr>
              </m:ctrlPr>
            </m:sSubPr>
            <m:e>
              <m:sSub>
                <m:sSubPr>
                  <m:ctrlPr>
                    <w:rPr>
                      <w:rFonts w:ascii="Cambria Math" w:eastAsia="MS Mincho" w:hAnsi="Cambria Math" w:cs="Times New Roman"/>
                      <w:i/>
                      <w:color w:val="auto"/>
                      <w:sz w:val="22"/>
                      <w:lang w:val="en-US" w:eastAsia="en-US"/>
                    </w:rPr>
                  </m:ctrlPr>
                </m:sSubPr>
                <m:e>
                  <m:r>
                    <w:rPr>
                      <w:rFonts w:ascii="Cambria Math" w:eastAsia="MS Mincho" w:hAnsi="Cambria Math" w:cs="Times New Roman"/>
                      <w:color w:val="auto"/>
                      <w:sz w:val="22"/>
                      <w:lang w:val="en-US" w:eastAsia="en-US"/>
                    </w:rPr>
                    <m:t>R</m:t>
                  </m:r>
                </m:e>
                <m:sub>
                  <m:r>
                    <w:rPr>
                      <w:rFonts w:ascii="Cambria Math" w:eastAsia="MS Mincho" w:hAnsi="Cambria Math" w:cs="Times New Roman"/>
                      <w:color w:val="auto"/>
                      <w:sz w:val="22"/>
                      <w:lang w:val="en-US" w:eastAsia="en-US"/>
                    </w:rPr>
                    <m:t>zem</m:t>
                  </m:r>
                </m:sub>
              </m:sSub>
              <m:r>
                <w:rPr>
                  <w:rFonts w:ascii="Cambria Math" w:eastAsia="MS Mincho" w:hAnsi="Cambria Math" w:cs="Times New Roman"/>
                  <w:color w:val="auto"/>
                  <w:sz w:val="22"/>
                  <w:lang w:val="en-US" w:eastAsia="en-US"/>
                </w:rPr>
                <m:t>=</m:t>
              </m:r>
              <m:d>
                <m:dPr>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1</m:t>
                      </m:r>
                    </m:num>
                    <m:den>
                      <m:sSub>
                        <m:sSubPr>
                          <m:ctrlPr>
                            <w:rPr>
                              <w:rFonts w:ascii="Cambria Math" w:eastAsia="MS Mincho" w:hAnsi="Cambria Math" w:cs="Times New Roman"/>
                              <w:i/>
                              <w:color w:val="auto"/>
                              <w:sz w:val="22"/>
                              <w:lang w:val="en-US" w:eastAsia="en-US"/>
                            </w:rPr>
                          </m:ctrlPr>
                        </m:sSubPr>
                        <m:e>
                          <m:r>
                            <w:rPr>
                              <w:rFonts w:ascii="Cambria Math" w:eastAsia="MS Mincho" w:hAnsi="Cambria Math" w:cs="Times New Roman"/>
                              <w:color w:val="auto"/>
                              <w:sz w:val="22"/>
                              <w:lang w:val="en-US" w:eastAsia="en-US"/>
                            </w:rPr>
                            <m:t>λ</m:t>
                          </m:r>
                        </m:e>
                        <m:sub>
                          <m:r>
                            <w:rPr>
                              <w:rFonts w:ascii="Cambria Math" w:eastAsia="MS Mincho" w:hAnsi="Cambria Math" w:cs="Times New Roman"/>
                              <w:color w:val="auto"/>
                              <w:sz w:val="22"/>
                              <w:lang w:val="en-US" w:eastAsia="en-US"/>
                            </w:rPr>
                            <m:t>zem</m:t>
                          </m:r>
                        </m:sub>
                      </m:sSub>
                    </m:den>
                  </m:f>
                </m:e>
              </m:d>
              <m:func>
                <m:funcPr>
                  <m:ctrlPr>
                    <w:rPr>
                      <w:rFonts w:ascii="Cambria Math" w:eastAsia="MS Mincho" w:hAnsi="Cambria Math" w:cs="Times New Roman"/>
                      <w:color w:val="auto"/>
                      <w:sz w:val="22"/>
                      <w:lang w:val="en-US" w:eastAsia="en-US"/>
                    </w:rPr>
                  </m:ctrlPr>
                </m:funcPr>
                <m:fName>
                  <m:r>
                    <m:rPr>
                      <m:sty m:val="p"/>
                    </m:rPr>
                    <w:rPr>
                      <w:rFonts w:ascii="Cambria Math" w:eastAsia="MS Mincho" w:hAnsi="Cambria Math" w:cs="Times New Roman"/>
                      <w:color w:val="auto"/>
                      <w:sz w:val="22"/>
                      <w:lang w:val="en-US" w:eastAsia="en-US"/>
                    </w:rPr>
                    <m:t>ln</m:t>
                  </m:r>
                  <m:ctrlPr>
                    <w:rPr>
                      <w:rFonts w:ascii="Cambria Math" w:eastAsia="MS Mincho" w:hAnsi="Cambria Math" w:cs="Times New Roman"/>
                      <w:i/>
                      <w:color w:val="auto"/>
                      <w:sz w:val="22"/>
                      <w:lang w:val="en-US" w:eastAsia="en-US"/>
                    </w:rPr>
                  </m:ctrlPr>
                </m:fName>
                <m:e>
                  <m:d>
                    <m:dPr>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sSub>
                            <m:sSubPr>
                              <m:ctrlPr>
                                <w:rPr>
                                  <w:rFonts w:ascii="Cambria Math" w:eastAsia="MS Mincho" w:hAnsi="Cambria Math" w:cs="Times New Roman"/>
                                  <w:i/>
                                  <w:color w:val="auto"/>
                                  <w:sz w:val="22"/>
                                  <w:lang w:val="en-US" w:eastAsia="en-US"/>
                                </w:rPr>
                              </m:ctrlPr>
                            </m:sSubPr>
                            <m:e>
                              <m:r>
                                <w:rPr>
                                  <w:rFonts w:ascii="Cambria Math" w:eastAsia="MS Mincho" w:hAnsi="Cambria Math" w:cs="Times New Roman"/>
                                  <w:color w:val="auto"/>
                                  <w:sz w:val="22"/>
                                  <w:lang w:val="en-US" w:eastAsia="en-US"/>
                                </w:rPr>
                                <m:t>4×</m:t>
                              </m:r>
                              <m:r>
                                <w:rPr>
                                  <w:rFonts w:ascii="Cambria Math" w:eastAsia="MS Mincho" w:hAnsi="Cambria Math" w:cs="Times New Roman"/>
                                  <w:color w:val="auto"/>
                                  <w:sz w:val="22"/>
                                  <w:lang w:val="en-US" w:eastAsia="en-US"/>
                                </w:rPr>
                                <m:t>h</m:t>
                              </m:r>
                            </m:e>
                            <m:sub>
                              <m:r>
                                <w:rPr>
                                  <w:rFonts w:ascii="Cambria Math" w:eastAsia="MS Mincho" w:hAnsi="Cambria Math" w:cs="Times New Roman"/>
                                  <w:color w:val="auto"/>
                                  <w:sz w:val="22"/>
                                  <w:lang w:val="en-US" w:eastAsia="en-US"/>
                                </w:rPr>
                                <m:t>m</m:t>
                              </m:r>
                            </m:sub>
                          </m:sSub>
                        </m:num>
                        <m:den>
                          <m:r>
                            <w:rPr>
                              <w:rFonts w:ascii="Cambria Math" w:eastAsia="MS Mincho" w:hAnsi="Cambria Math" w:cs="Times New Roman"/>
                              <w:color w:val="auto"/>
                              <w:sz w:val="22"/>
                              <w:lang w:val="en-US" w:eastAsia="en-US"/>
                            </w:rPr>
                            <m:t>Da</m:t>
                          </m:r>
                        </m:den>
                      </m:f>
                    </m:e>
                  </m:d>
                </m:e>
              </m:func>
            </m:e>
            <m:sub/>
          </m:sSub>
          <m:r>
            <w:rPr>
              <w:rFonts w:ascii="Cambria Math" w:eastAsia="MS Mincho" w:hAnsi="Cambria Math" w:cs="Times New Roman"/>
              <w:color w:val="auto"/>
              <w:sz w:val="22"/>
              <w:lang w:val="en-US" w:eastAsia="en-US"/>
            </w:rPr>
            <m:t xml:space="preserve">; </m:t>
          </m:r>
          <m:d>
            <m:dPr>
              <m:begChr m:val="["/>
              <m:endChr m:val="]"/>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m</m:t>
                  </m:r>
                  <m:r>
                    <w:rPr>
                      <w:rFonts w:ascii="Cambria Math" w:eastAsia="MS Mincho" w:hAnsi="Cambria Math" w:cs="Times New Roman"/>
                      <w:color w:val="auto"/>
                      <w:sz w:val="22"/>
                      <w:lang w:val="en-US" w:eastAsia="en-US"/>
                    </w:rPr>
                    <m:t>.</m:t>
                  </m:r>
                  <m:r>
                    <w:rPr>
                      <w:rFonts w:ascii="Cambria Math" w:eastAsia="MS Mincho" w:hAnsi="Cambria Math" w:cs="Times New Roman"/>
                      <w:color w:val="auto"/>
                      <w:sz w:val="22"/>
                      <w:lang w:val="en-US" w:eastAsia="en-US"/>
                    </w:rPr>
                    <m:t>K</m:t>
                  </m:r>
                </m:num>
                <m:den>
                  <m:r>
                    <w:rPr>
                      <w:rFonts w:ascii="Cambria Math" w:eastAsia="MS Mincho" w:hAnsi="Cambria Math" w:cs="Times New Roman"/>
                      <w:color w:val="auto"/>
                      <w:sz w:val="22"/>
                      <w:lang w:val="en-US" w:eastAsia="en-US"/>
                    </w:rPr>
                    <m:t>W</m:t>
                  </m:r>
                </m:den>
              </m:f>
            </m:e>
          </m:d>
          <m:r>
            <w:rPr>
              <w:rFonts w:ascii="Cambria Math" w:eastAsia="MS Mincho" w:hAnsi="Cambria Math" w:cs="Times New Roman"/>
              <w:color w:val="auto"/>
              <w:sz w:val="22"/>
              <w:lang w:val="en-US" w:eastAsia="en-US"/>
            </w:rPr>
            <m:t xml:space="preserve"> </m:t>
          </m:r>
        </m:oMath>
      </m:oMathPara>
    </w:p>
    <w:p w14:paraId="1BAEA925" w14:textId="77777777" w:rsidR="00E31079" w:rsidRPr="00E31079" w:rsidRDefault="00E31079" w:rsidP="00E31079">
      <w:pPr>
        <w:keepNext/>
        <w:keepLines/>
        <w:spacing w:before="200" w:after="0" w:line="276" w:lineRule="auto"/>
        <w:ind w:left="0" w:firstLine="0"/>
        <w:jc w:val="left"/>
        <w:outlineLvl w:val="1"/>
        <w:rPr>
          <w:rFonts w:ascii="Calibri" w:eastAsia="MS Gothic" w:hAnsi="Calibri" w:cs="Times New Roman"/>
          <w:b/>
          <w:bCs/>
          <w:color w:val="auto"/>
          <w:sz w:val="26"/>
          <w:szCs w:val="26"/>
          <w:lang w:val="en-US" w:eastAsia="en-US"/>
        </w:rPr>
      </w:pPr>
      <w:r w:rsidRPr="00E31079">
        <w:rPr>
          <w:rFonts w:ascii="Calibri" w:eastAsia="MS Gothic" w:hAnsi="Calibri" w:cs="Times New Roman"/>
          <w:b/>
          <w:bCs/>
          <w:color w:val="auto"/>
          <w:sz w:val="26"/>
          <w:szCs w:val="26"/>
          <w:lang w:val="en-US" w:eastAsia="en-US"/>
        </w:rPr>
        <w:lastRenderedPageBreak/>
        <w:t xml:space="preserve">6. </w:t>
      </w:r>
      <w:proofErr w:type="spellStart"/>
      <w:r w:rsidRPr="00E31079">
        <w:rPr>
          <w:rFonts w:ascii="Calibri" w:eastAsia="MS Gothic" w:hAnsi="Calibri" w:cs="Times New Roman"/>
          <w:b/>
          <w:bCs/>
          <w:color w:val="auto"/>
          <w:sz w:val="26"/>
          <w:szCs w:val="26"/>
          <w:lang w:val="en-US" w:eastAsia="en-US"/>
        </w:rPr>
        <w:t>Vzájomný</w:t>
      </w:r>
      <w:proofErr w:type="spellEnd"/>
      <w:r w:rsidRPr="00E31079">
        <w:rPr>
          <w:rFonts w:ascii="Calibri" w:eastAsia="MS Gothic" w:hAnsi="Calibri" w:cs="Times New Roman"/>
          <w:b/>
          <w:bCs/>
          <w:color w:val="auto"/>
          <w:sz w:val="26"/>
          <w:szCs w:val="26"/>
          <w:lang w:val="en-US" w:eastAsia="en-US"/>
        </w:rPr>
        <w:t xml:space="preserve"> </w:t>
      </w:r>
      <w:proofErr w:type="spellStart"/>
      <w:r w:rsidRPr="00E31079">
        <w:rPr>
          <w:rFonts w:ascii="Calibri" w:eastAsia="MS Gothic" w:hAnsi="Calibri" w:cs="Times New Roman"/>
          <w:b/>
          <w:bCs/>
          <w:color w:val="auto"/>
          <w:sz w:val="26"/>
          <w:szCs w:val="26"/>
          <w:lang w:val="en-US" w:eastAsia="en-US"/>
        </w:rPr>
        <w:t>vplyv</w:t>
      </w:r>
      <w:proofErr w:type="spellEnd"/>
      <w:r w:rsidRPr="00E31079">
        <w:rPr>
          <w:rFonts w:ascii="Calibri" w:eastAsia="MS Gothic" w:hAnsi="Calibri" w:cs="Times New Roman"/>
          <w:b/>
          <w:bCs/>
          <w:color w:val="auto"/>
          <w:sz w:val="26"/>
          <w:szCs w:val="26"/>
          <w:lang w:val="en-US" w:eastAsia="en-US"/>
        </w:rPr>
        <w:t xml:space="preserve"> </w:t>
      </w:r>
      <w:proofErr w:type="spellStart"/>
      <w:r w:rsidRPr="00E31079">
        <w:rPr>
          <w:rFonts w:ascii="Calibri" w:eastAsia="MS Gothic" w:hAnsi="Calibri" w:cs="Times New Roman"/>
          <w:b/>
          <w:bCs/>
          <w:color w:val="auto"/>
          <w:sz w:val="26"/>
          <w:szCs w:val="26"/>
          <w:lang w:val="en-US" w:eastAsia="en-US"/>
        </w:rPr>
        <w:t>dvoch</w:t>
      </w:r>
      <w:proofErr w:type="spellEnd"/>
      <w:r w:rsidRPr="00E31079">
        <w:rPr>
          <w:rFonts w:ascii="Calibri" w:eastAsia="MS Gothic" w:hAnsi="Calibri" w:cs="Times New Roman"/>
          <w:b/>
          <w:bCs/>
          <w:color w:val="auto"/>
          <w:sz w:val="26"/>
          <w:szCs w:val="26"/>
          <w:lang w:val="en-US" w:eastAsia="en-US"/>
        </w:rPr>
        <w:t xml:space="preserve"> </w:t>
      </w:r>
      <w:proofErr w:type="spellStart"/>
      <w:r w:rsidRPr="00E31079">
        <w:rPr>
          <w:rFonts w:ascii="Calibri" w:eastAsia="MS Gothic" w:hAnsi="Calibri" w:cs="Times New Roman"/>
          <w:b/>
          <w:bCs/>
          <w:color w:val="auto"/>
          <w:sz w:val="26"/>
          <w:szCs w:val="26"/>
          <w:lang w:val="en-US" w:eastAsia="en-US"/>
        </w:rPr>
        <w:t>paralelne</w:t>
      </w:r>
      <w:proofErr w:type="spellEnd"/>
      <w:r w:rsidRPr="00E31079">
        <w:rPr>
          <w:rFonts w:ascii="Calibri" w:eastAsia="MS Gothic" w:hAnsi="Calibri" w:cs="Times New Roman"/>
          <w:b/>
          <w:bCs/>
          <w:color w:val="auto"/>
          <w:sz w:val="26"/>
          <w:szCs w:val="26"/>
          <w:lang w:val="en-US" w:eastAsia="en-US"/>
        </w:rPr>
        <w:t xml:space="preserve"> </w:t>
      </w:r>
      <w:proofErr w:type="spellStart"/>
      <w:r w:rsidRPr="00E31079">
        <w:rPr>
          <w:rFonts w:ascii="Calibri" w:eastAsia="MS Gothic" w:hAnsi="Calibri" w:cs="Times New Roman"/>
          <w:b/>
          <w:bCs/>
          <w:color w:val="auto"/>
          <w:sz w:val="26"/>
          <w:szCs w:val="26"/>
          <w:lang w:val="en-US" w:eastAsia="en-US"/>
        </w:rPr>
        <w:t>uložených</w:t>
      </w:r>
      <w:proofErr w:type="spellEnd"/>
      <w:r w:rsidRPr="00E31079">
        <w:rPr>
          <w:rFonts w:ascii="Calibri" w:eastAsia="MS Gothic" w:hAnsi="Calibri" w:cs="Times New Roman"/>
          <w:b/>
          <w:bCs/>
          <w:color w:val="auto"/>
          <w:sz w:val="26"/>
          <w:szCs w:val="26"/>
          <w:lang w:val="en-US" w:eastAsia="en-US"/>
        </w:rPr>
        <w:t xml:space="preserve"> </w:t>
      </w:r>
      <w:proofErr w:type="spellStart"/>
      <w:r w:rsidRPr="00E31079">
        <w:rPr>
          <w:rFonts w:ascii="Calibri" w:eastAsia="MS Gothic" w:hAnsi="Calibri" w:cs="Times New Roman"/>
          <w:b/>
          <w:bCs/>
          <w:color w:val="auto"/>
          <w:sz w:val="26"/>
          <w:szCs w:val="26"/>
          <w:lang w:val="en-US" w:eastAsia="en-US"/>
        </w:rPr>
        <w:t>potrubí</w:t>
      </w:r>
      <w:proofErr w:type="spellEnd"/>
    </w:p>
    <w:p w14:paraId="169BBDB2" w14:textId="77777777" w:rsidR="00E31079" w:rsidRPr="00E31079" w:rsidRDefault="00033FFB" w:rsidP="00E31079">
      <w:pPr>
        <w:spacing w:after="200" w:line="276" w:lineRule="auto"/>
        <w:ind w:left="0" w:firstLine="0"/>
        <w:jc w:val="left"/>
        <w:rPr>
          <w:rFonts w:ascii="Cambria" w:eastAsia="MS Mincho" w:hAnsi="Cambria" w:cs="Times New Roman"/>
          <w:color w:val="auto"/>
          <w:sz w:val="22"/>
          <w:lang w:val="en-US" w:eastAsia="en-US"/>
        </w:rPr>
      </w:pPr>
      <m:oMathPara>
        <m:oMathParaPr>
          <m:jc m:val="left"/>
        </m:oMathParaPr>
        <m:oMath>
          <m:sSub>
            <m:sSubPr>
              <m:ctrlPr>
                <w:rPr>
                  <w:rFonts w:ascii="Cambria Math" w:eastAsia="MS Mincho" w:hAnsi="Cambria Math" w:cs="Times New Roman"/>
                  <w:i/>
                  <w:color w:val="auto"/>
                  <w:sz w:val="22"/>
                  <w:lang w:val="en-US" w:eastAsia="en-US"/>
                </w:rPr>
              </m:ctrlPr>
            </m:sSubPr>
            <m:e>
              <m:r>
                <w:rPr>
                  <w:rFonts w:ascii="Cambria Math" w:eastAsia="MS Mincho" w:hAnsi="Cambria Math" w:cs="Times New Roman"/>
                  <w:color w:val="auto"/>
                  <w:sz w:val="22"/>
                  <w:lang w:val="en-US" w:eastAsia="en-US"/>
                </w:rPr>
                <m:t>R</m:t>
              </m:r>
            </m:e>
            <m:sub>
              <m:r>
                <w:rPr>
                  <w:rFonts w:ascii="Cambria Math" w:eastAsia="MS Mincho" w:hAnsi="Cambria Math" w:cs="Times New Roman"/>
                  <w:color w:val="auto"/>
                  <w:sz w:val="22"/>
                  <w:lang w:val="en-US" w:eastAsia="en-US"/>
                </w:rPr>
                <m:t>2</m:t>
              </m:r>
              <m:r>
                <w:rPr>
                  <w:rFonts w:ascii="Cambria Math" w:eastAsia="MS Mincho" w:hAnsi="Cambria Math" w:cs="Times New Roman"/>
                  <w:color w:val="auto"/>
                  <w:sz w:val="22"/>
                  <w:lang w:val="en-US" w:eastAsia="en-US"/>
                </w:rPr>
                <m:t>r</m:t>
              </m:r>
              <m:r>
                <w:rPr>
                  <w:rFonts w:ascii="Cambria Math" w:eastAsia="MS Mincho" w:hAnsi="Cambria Math" w:cs="Times New Roman"/>
                  <w:color w:val="auto"/>
                  <w:sz w:val="22"/>
                  <w:lang w:val="en-US" w:eastAsia="en-US"/>
                </w:rPr>
                <m:t>ú</m:t>
              </m:r>
              <m:r>
                <w:rPr>
                  <w:rFonts w:ascii="Cambria Math" w:eastAsia="MS Mincho" w:hAnsi="Cambria Math" w:cs="Times New Roman"/>
                  <w:color w:val="auto"/>
                  <w:sz w:val="22"/>
                  <w:lang w:val="en-US" w:eastAsia="en-US"/>
                </w:rPr>
                <m:t>r</m:t>
              </m:r>
            </m:sub>
          </m:sSub>
          <m:r>
            <w:rPr>
              <w:rFonts w:ascii="Cambria Math" w:eastAsia="MS Mincho" w:hAnsi="Cambria Math" w:cs="Times New Roman"/>
              <w:color w:val="auto"/>
              <w:sz w:val="22"/>
              <w:lang w:val="en-US" w:eastAsia="en-US"/>
            </w:rPr>
            <m:t>=</m:t>
          </m:r>
          <m:d>
            <m:dPr>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1</m:t>
                  </m:r>
                </m:num>
                <m:den>
                  <m:r>
                    <w:rPr>
                      <w:rFonts w:ascii="Cambria Math" w:eastAsia="MS Mincho" w:hAnsi="Cambria Math" w:cs="Times New Roman"/>
                      <w:color w:val="auto"/>
                      <w:sz w:val="22"/>
                      <w:lang w:val="en-US" w:eastAsia="en-US"/>
                    </w:rPr>
                    <m:t>2×</m:t>
                  </m:r>
                  <m:r>
                    <w:rPr>
                      <w:rFonts w:ascii="Cambria Math" w:eastAsia="MS Mincho" w:hAnsi="Cambria Math" w:cs="Times New Roman"/>
                      <w:color w:val="auto"/>
                      <w:sz w:val="22"/>
                      <w:lang w:val="en-US" w:eastAsia="en-US"/>
                    </w:rPr>
                    <m:t>λzem</m:t>
                  </m:r>
                </m:den>
              </m:f>
            </m:e>
          </m:d>
          <m:r>
            <w:rPr>
              <w:rFonts w:ascii="Cambria Math" w:eastAsia="MS Mincho" w:hAnsi="Cambria Math" w:cs="Times New Roman"/>
              <w:color w:val="auto"/>
              <w:sz w:val="22"/>
              <w:lang w:val="en-US" w:eastAsia="en-US"/>
            </w:rPr>
            <m:t>×</m:t>
          </m:r>
          <m:func>
            <m:funcPr>
              <m:ctrlPr>
                <w:rPr>
                  <w:rFonts w:ascii="Cambria Math" w:eastAsia="MS Mincho" w:hAnsi="Cambria Math" w:cs="Times New Roman"/>
                  <w:color w:val="auto"/>
                  <w:sz w:val="22"/>
                  <w:lang w:val="en-US" w:eastAsia="en-US"/>
                </w:rPr>
              </m:ctrlPr>
            </m:funcPr>
            <m:fName>
              <m:r>
                <m:rPr>
                  <m:sty m:val="p"/>
                </m:rPr>
                <w:rPr>
                  <w:rFonts w:ascii="Cambria Math" w:eastAsia="MS Mincho" w:hAnsi="Cambria Math" w:cs="Times New Roman"/>
                  <w:color w:val="auto"/>
                  <w:sz w:val="22"/>
                  <w:lang w:val="en-US" w:eastAsia="en-US"/>
                </w:rPr>
                <m:t>ln</m:t>
              </m:r>
              <m:ctrlPr>
                <w:rPr>
                  <w:rFonts w:ascii="Cambria Math" w:eastAsia="MS Mincho" w:hAnsi="Cambria Math" w:cs="Times New Roman"/>
                  <w:i/>
                  <w:color w:val="auto"/>
                  <w:sz w:val="22"/>
                  <w:lang w:val="en-US" w:eastAsia="en-US"/>
                </w:rPr>
              </m:ctrlPr>
            </m:fName>
            <m:e>
              <m:d>
                <m:dPr>
                  <m:ctrlPr>
                    <w:rPr>
                      <w:rFonts w:ascii="Cambria Math" w:eastAsia="MS Mincho" w:hAnsi="Cambria Math" w:cs="Times New Roman"/>
                      <w:i/>
                      <w:color w:val="auto"/>
                      <w:sz w:val="22"/>
                      <w:lang w:val="en-US" w:eastAsia="en-US"/>
                    </w:rPr>
                  </m:ctrlPr>
                </m:dPr>
                <m:e>
                  <m:r>
                    <w:rPr>
                      <w:rFonts w:ascii="Cambria Math" w:eastAsia="MS Mincho" w:hAnsi="Cambria Math" w:cs="Times New Roman"/>
                      <w:color w:val="auto"/>
                      <w:sz w:val="22"/>
                      <w:lang w:val="en-US" w:eastAsia="en-US"/>
                    </w:rPr>
                    <m:t xml:space="preserve">1 + </m:t>
                  </m:r>
                  <m:sSup>
                    <m:sSupPr>
                      <m:ctrlPr>
                        <w:rPr>
                          <w:rFonts w:ascii="Cambria Math" w:eastAsia="MS Mincho" w:hAnsi="Cambria Math" w:cs="Times New Roman"/>
                          <w:i/>
                          <w:color w:val="auto"/>
                          <w:sz w:val="22"/>
                          <w:lang w:val="en-US" w:eastAsia="en-US"/>
                        </w:rPr>
                      </m:ctrlPr>
                    </m:sSupPr>
                    <m:e>
                      <m:d>
                        <m:dPr>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2×</m:t>
                              </m:r>
                              <m:r>
                                <w:rPr>
                                  <w:rFonts w:ascii="Cambria Math" w:eastAsia="MS Mincho" w:hAnsi="Cambria Math" w:cs="Times New Roman"/>
                                  <w:color w:val="auto"/>
                                  <w:sz w:val="22"/>
                                  <w:lang w:val="en-US" w:eastAsia="en-US"/>
                                </w:rPr>
                                <m:t>h</m:t>
                              </m:r>
                              <m:r>
                                <w:rPr>
                                  <w:rFonts w:ascii="Cambria Math" w:eastAsia="MS Mincho" w:hAnsi="Cambria Math" w:cs="Times New Roman"/>
                                  <w:color w:val="auto"/>
                                  <w:sz w:val="22"/>
                                  <w:lang w:val="en-US" w:eastAsia="en-US"/>
                                </w:rPr>
                                <m:t>m</m:t>
                              </m:r>
                            </m:num>
                            <m:den>
                              <m:r>
                                <w:rPr>
                                  <w:rFonts w:ascii="Cambria Math" w:eastAsia="MS Mincho" w:hAnsi="Cambria Math" w:cs="Times New Roman"/>
                                  <w:color w:val="auto"/>
                                  <w:sz w:val="22"/>
                                  <w:lang w:val="en-US" w:eastAsia="en-US"/>
                                </w:rPr>
                                <m:t>a</m:t>
                              </m:r>
                            </m:den>
                          </m:f>
                        </m:e>
                      </m:d>
                    </m:e>
                    <m:sup>
                      <m:r>
                        <w:rPr>
                          <w:rFonts w:ascii="Cambria Math" w:eastAsia="MS Mincho" w:hAnsi="Cambria Math" w:cs="Times New Roman"/>
                          <w:color w:val="auto"/>
                          <w:sz w:val="22"/>
                          <w:lang w:val="en-US" w:eastAsia="en-US"/>
                        </w:rPr>
                        <m:t>2</m:t>
                      </m:r>
                    </m:sup>
                  </m:sSup>
                </m:e>
              </m:d>
              <m:r>
                <w:rPr>
                  <w:rFonts w:ascii="Cambria Math" w:eastAsia="MS Mincho" w:hAnsi="Cambria Math" w:cs="Times New Roman"/>
                  <w:color w:val="auto"/>
                  <w:sz w:val="22"/>
                  <w:lang w:val="en-US" w:eastAsia="en-US"/>
                </w:rPr>
                <m:t xml:space="preserve">  ; </m:t>
              </m:r>
              <m:d>
                <m:dPr>
                  <m:begChr m:val="["/>
                  <m:endChr m:val="]"/>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m</m:t>
                      </m:r>
                      <m:r>
                        <w:rPr>
                          <w:rFonts w:ascii="Cambria Math" w:eastAsia="MS Mincho" w:hAnsi="Cambria Math" w:cs="Times New Roman"/>
                          <w:color w:val="auto"/>
                          <w:sz w:val="22"/>
                          <w:lang w:val="en-US" w:eastAsia="en-US"/>
                        </w:rPr>
                        <m:t>.</m:t>
                      </m:r>
                      <m:r>
                        <w:rPr>
                          <w:rFonts w:ascii="Cambria Math" w:eastAsia="MS Mincho" w:hAnsi="Cambria Math" w:cs="Times New Roman"/>
                          <w:color w:val="auto"/>
                          <w:sz w:val="22"/>
                          <w:lang w:val="en-US" w:eastAsia="en-US"/>
                        </w:rPr>
                        <m:t>K</m:t>
                      </m:r>
                    </m:num>
                    <m:den>
                      <m:r>
                        <w:rPr>
                          <w:rFonts w:ascii="Cambria Math" w:eastAsia="MS Mincho" w:hAnsi="Cambria Math" w:cs="Times New Roman"/>
                          <w:color w:val="auto"/>
                          <w:sz w:val="22"/>
                          <w:lang w:val="en-US" w:eastAsia="en-US"/>
                        </w:rPr>
                        <m:t>W</m:t>
                      </m:r>
                    </m:den>
                  </m:f>
                </m:e>
              </m:d>
              <m:r>
                <w:rPr>
                  <w:rFonts w:ascii="Cambria Math" w:eastAsia="MS Mincho" w:hAnsi="Cambria Math" w:cs="Times New Roman"/>
                  <w:color w:val="auto"/>
                  <w:sz w:val="22"/>
                  <w:lang w:val="en-US" w:eastAsia="en-US"/>
                </w:rPr>
                <m:t xml:space="preserve"> </m:t>
              </m:r>
            </m:e>
          </m:func>
        </m:oMath>
      </m:oMathPara>
    </w:p>
    <w:p w14:paraId="6FC9138D" w14:textId="77777777" w:rsidR="00E31079" w:rsidRPr="00E31079" w:rsidRDefault="00E31079" w:rsidP="00E31079">
      <w:pPr>
        <w:keepNext/>
        <w:keepLines/>
        <w:spacing w:before="200" w:after="0" w:line="276" w:lineRule="auto"/>
        <w:ind w:left="0" w:firstLine="0"/>
        <w:jc w:val="left"/>
        <w:outlineLvl w:val="1"/>
        <w:rPr>
          <w:rFonts w:ascii="Calibri" w:eastAsia="MS Gothic" w:hAnsi="Calibri" w:cs="Times New Roman"/>
          <w:b/>
          <w:bCs/>
          <w:color w:val="auto"/>
          <w:sz w:val="26"/>
          <w:szCs w:val="26"/>
          <w:lang w:val="en-US" w:eastAsia="en-US"/>
        </w:rPr>
      </w:pPr>
      <w:r w:rsidRPr="00E31079">
        <w:rPr>
          <w:rFonts w:ascii="Calibri" w:eastAsia="MS Gothic" w:hAnsi="Calibri" w:cs="Times New Roman"/>
          <w:b/>
          <w:bCs/>
          <w:color w:val="auto"/>
          <w:sz w:val="26"/>
          <w:szCs w:val="26"/>
          <w:lang w:val="en-US" w:eastAsia="en-US"/>
        </w:rPr>
        <w:t xml:space="preserve">7. </w:t>
      </w:r>
      <w:proofErr w:type="spellStart"/>
      <w:r w:rsidRPr="00E31079">
        <w:rPr>
          <w:rFonts w:ascii="Calibri" w:eastAsia="MS Gothic" w:hAnsi="Calibri" w:cs="Times New Roman"/>
          <w:b/>
          <w:bCs/>
          <w:color w:val="auto"/>
          <w:sz w:val="26"/>
          <w:szCs w:val="26"/>
          <w:lang w:val="en-US" w:eastAsia="en-US"/>
        </w:rPr>
        <w:t>Súčet</w:t>
      </w:r>
      <w:proofErr w:type="spellEnd"/>
      <w:r w:rsidRPr="00E31079">
        <w:rPr>
          <w:rFonts w:ascii="Calibri" w:eastAsia="MS Gothic" w:hAnsi="Calibri" w:cs="Times New Roman"/>
          <w:b/>
          <w:bCs/>
          <w:color w:val="auto"/>
          <w:sz w:val="26"/>
          <w:szCs w:val="26"/>
          <w:lang w:val="en-US" w:eastAsia="en-US"/>
        </w:rPr>
        <w:t xml:space="preserve"> </w:t>
      </w:r>
      <w:proofErr w:type="spellStart"/>
      <w:r w:rsidRPr="00E31079">
        <w:rPr>
          <w:rFonts w:ascii="Calibri" w:eastAsia="MS Gothic" w:hAnsi="Calibri" w:cs="Times New Roman"/>
          <w:b/>
          <w:bCs/>
          <w:color w:val="auto"/>
          <w:sz w:val="26"/>
          <w:szCs w:val="26"/>
          <w:lang w:val="en-US" w:eastAsia="en-US"/>
        </w:rPr>
        <w:t>tepelných</w:t>
      </w:r>
      <w:proofErr w:type="spellEnd"/>
      <w:r w:rsidRPr="00E31079">
        <w:rPr>
          <w:rFonts w:ascii="Calibri" w:eastAsia="MS Gothic" w:hAnsi="Calibri" w:cs="Times New Roman"/>
          <w:b/>
          <w:bCs/>
          <w:color w:val="auto"/>
          <w:sz w:val="26"/>
          <w:szCs w:val="26"/>
          <w:lang w:val="en-US" w:eastAsia="en-US"/>
        </w:rPr>
        <w:t xml:space="preserve"> </w:t>
      </w:r>
      <w:proofErr w:type="spellStart"/>
      <w:r w:rsidRPr="00E31079">
        <w:rPr>
          <w:rFonts w:ascii="Calibri" w:eastAsia="MS Gothic" w:hAnsi="Calibri" w:cs="Times New Roman"/>
          <w:b/>
          <w:bCs/>
          <w:color w:val="auto"/>
          <w:sz w:val="26"/>
          <w:szCs w:val="26"/>
          <w:lang w:val="en-US" w:eastAsia="en-US"/>
        </w:rPr>
        <w:t>odporov</w:t>
      </w:r>
      <w:proofErr w:type="spellEnd"/>
    </w:p>
    <w:p w14:paraId="100009C7" w14:textId="77777777" w:rsidR="00E31079" w:rsidRPr="00E31079" w:rsidRDefault="00033FFB" w:rsidP="00E31079">
      <w:pPr>
        <w:spacing w:after="200" w:line="276" w:lineRule="auto"/>
        <w:ind w:left="0" w:firstLine="0"/>
        <w:jc w:val="left"/>
        <w:rPr>
          <w:rFonts w:ascii="Cambria" w:eastAsia="MS Mincho" w:hAnsi="Cambria" w:cs="Times New Roman"/>
          <w:color w:val="auto"/>
          <w:sz w:val="22"/>
          <w:lang w:val="en-US" w:eastAsia="en-US"/>
        </w:rPr>
      </w:pPr>
      <m:oMathPara>
        <m:oMathParaPr>
          <m:jc m:val="left"/>
        </m:oMathParaPr>
        <m:oMath>
          <m:sSub>
            <m:sSubPr>
              <m:ctrlPr>
                <w:rPr>
                  <w:rFonts w:ascii="Cambria Math" w:eastAsia="MS Mincho" w:hAnsi="Cambria Math" w:cs="Times New Roman"/>
                  <w:i/>
                  <w:color w:val="auto"/>
                  <w:sz w:val="22"/>
                  <w:lang w:val="en-US" w:eastAsia="en-US"/>
                </w:rPr>
              </m:ctrlPr>
            </m:sSubPr>
            <m:e>
              <m:sSub>
                <m:sSubPr>
                  <m:ctrlPr>
                    <w:rPr>
                      <w:rFonts w:ascii="Cambria Math" w:eastAsia="MS Mincho" w:hAnsi="Cambria Math" w:cs="Times New Roman"/>
                      <w:i/>
                      <w:color w:val="auto"/>
                      <w:sz w:val="22"/>
                      <w:lang w:val="en-US" w:eastAsia="en-US"/>
                    </w:rPr>
                  </m:ctrlPr>
                </m:sSubPr>
                <m:e>
                  <m:r>
                    <w:rPr>
                      <w:rFonts w:ascii="Cambria Math" w:eastAsia="MS Mincho" w:hAnsi="Cambria Math" w:cs="Times New Roman"/>
                      <w:color w:val="auto"/>
                      <w:sz w:val="22"/>
                      <w:lang w:val="en-US" w:eastAsia="en-US"/>
                    </w:rPr>
                    <m:t>R</m:t>
                  </m:r>
                </m:e>
                <m:sub>
                  <m:r>
                    <w:rPr>
                      <w:rFonts w:ascii="Cambria Math" w:eastAsia="MS Mincho" w:hAnsi="Cambria Math" w:cs="Times New Roman"/>
                      <w:color w:val="auto"/>
                      <w:sz w:val="22"/>
                      <w:lang w:val="en-US" w:eastAsia="en-US"/>
                    </w:rPr>
                    <m:t>sum</m:t>
                  </m:r>
                </m:sub>
              </m:sSub>
              <m:r>
                <w:rPr>
                  <w:rFonts w:ascii="Cambria Math" w:eastAsia="MS Mincho" w:hAnsi="Cambria Math" w:cs="Times New Roman"/>
                  <w:color w:val="auto"/>
                  <w:sz w:val="22"/>
                  <w:lang w:val="en-US" w:eastAsia="en-US"/>
                </w:rPr>
                <m:t>=</m:t>
              </m:r>
              <m:sSub>
                <m:sSubPr>
                  <m:ctrlPr>
                    <w:rPr>
                      <w:rFonts w:ascii="Cambria Math" w:eastAsia="MS Mincho" w:hAnsi="Cambria Math" w:cs="Times New Roman"/>
                      <w:i/>
                      <w:color w:val="auto"/>
                      <w:sz w:val="22"/>
                      <w:lang w:val="en-US" w:eastAsia="en-US"/>
                    </w:rPr>
                  </m:ctrlPr>
                </m:sSubPr>
                <m:e>
                  <m:r>
                    <w:rPr>
                      <w:rFonts w:ascii="Cambria Math" w:eastAsia="MS Mincho" w:hAnsi="Cambria Math" w:cs="Times New Roman"/>
                      <w:color w:val="auto"/>
                      <w:sz w:val="22"/>
                      <w:lang w:val="en-US" w:eastAsia="en-US"/>
                    </w:rPr>
                    <m:t>R</m:t>
                  </m:r>
                </m:e>
                <m:sub>
                  <m:r>
                    <w:rPr>
                      <w:rFonts w:ascii="Cambria Math" w:eastAsia="MS Mincho" w:hAnsi="Cambria Math" w:cs="Times New Roman"/>
                      <w:color w:val="auto"/>
                      <w:sz w:val="22"/>
                      <w:lang w:val="en-US" w:eastAsia="en-US"/>
                    </w:rPr>
                    <m:t>p</m:t>
                  </m:r>
                </m:sub>
              </m:sSub>
              <m:r>
                <w:rPr>
                  <w:rFonts w:ascii="Cambria Math" w:eastAsia="MS Mincho" w:hAnsi="Cambria Math" w:cs="Times New Roman"/>
                  <w:color w:val="auto"/>
                  <w:sz w:val="22"/>
                  <w:lang w:val="en-US" w:eastAsia="en-US"/>
                </w:rPr>
                <m:t xml:space="preserve">+ </m:t>
              </m:r>
              <m:sSub>
                <m:sSubPr>
                  <m:ctrlPr>
                    <w:rPr>
                      <w:rFonts w:ascii="Cambria Math" w:eastAsia="MS Mincho" w:hAnsi="Cambria Math" w:cs="Times New Roman"/>
                      <w:i/>
                      <w:color w:val="auto"/>
                      <w:sz w:val="22"/>
                      <w:lang w:val="en-US" w:eastAsia="en-US"/>
                    </w:rPr>
                  </m:ctrlPr>
                </m:sSubPr>
                <m:e>
                  <m:r>
                    <w:rPr>
                      <w:rFonts w:ascii="Cambria Math" w:eastAsia="MS Mincho" w:hAnsi="Cambria Math" w:cs="Times New Roman"/>
                      <w:color w:val="auto"/>
                      <w:sz w:val="22"/>
                      <w:lang w:val="en-US" w:eastAsia="en-US"/>
                    </w:rPr>
                    <m:t>R</m:t>
                  </m:r>
                </m:e>
                <m:sub>
                  <m:r>
                    <w:rPr>
                      <w:rFonts w:ascii="Cambria Math" w:eastAsia="MS Mincho" w:hAnsi="Cambria Math" w:cs="Times New Roman"/>
                      <w:color w:val="auto"/>
                      <w:sz w:val="22"/>
                      <w:lang w:val="en-US" w:eastAsia="en-US"/>
                    </w:rPr>
                    <m:t>zem</m:t>
                  </m:r>
                </m:sub>
              </m:sSub>
              <m:r>
                <w:rPr>
                  <w:rFonts w:ascii="Cambria Math" w:eastAsia="MS Mincho" w:hAnsi="Cambria Math" w:cs="Times New Roman"/>
                  <w:color w:val="auto"/>
                  <w:sz w:val="22"/>
                  <w:lang w:val="en-US" w:eastAsia="en-US"/>
                </w:rPr>
                <m:t xml:space="preserve"> + </m:t>
              </m:r>
              <m:r>
                <w:rPr>
                  <w:rFonts w:ascii="Cambria Math" w:eastAsia="MS Mincho" w:hAnsi="Cambria Math" w:cs="Times New Roman"/>
                  <w:color w:val="auto"/>
                  <w:sz w:val="22"/>
                  <w:lang w:val="en-US" w:eastAsia="en-US"/>
                </w:rPr>
                <m:t>R</m:t>
              </m:r>
            </m:e>
            <m:sub>
              <m:r>
                <w:rPr>
                  <w:rFonts w:ascii="Cambria Math" w:eastAsia="MS Mincho" w:hAnsi="Cambria Math" w:cs="Times New Roman"/>
                  <w:color w:val="auto"/>
                  <w:sz w:val="22"/>
                  <w:lang w:val="en-US" w:eastAsia="en-US"/>
                </w:rPr>
                <m:t>2</m:t>
              </m:r>
              <m:r>
                <w:rPr>
                  <w:rFonts w:ascii="Cambria Math" w:eastAsia="MS Mincho" w:hAnsi="Cambria Math" w:cs="Times New Roman"/>
                  <w:color w:val="auto"/>
                  <w:sz w:val="22"/>
                  <w:lang w:val="en-US" w:eastAsia="en-US"/>
                </w:rPr>
                <m:t>r</m:t>
              </m:r>
              <m:r>
                <w:rPr>
                  <w:rFonts w:ascii="Cambria Math" w:eastAsia="MS Mincho" w:hAnsi="Cambria Math" w:cs="Times New Roman"/>
                  <w:color w:val="auto"/>
                  <w:sz w:val="22"/>
                  <w:lang w:val="en-US" w:eastAsia="en-US"/>
                </w:rPr>
                <m:t>ú</m:t>
              </m:r>
              <m:r>
                <w:rPr>
                  <w:rFonts w:ascii="Cambria Math" w:eastAsia="MS Mincho" w:hAnsi="Cambria Math" w:cs="Times New Roman"/>
                  <w:color w:val="auto"/>
                  <w:sz w:val="22"/>
                  <w:lang w:val="en-US" w:eastAsia="en-US"/>
                </w:rPr>
                <m:t>r</m:t>
              </m:r>
            </m:sub>
          </m:sSub>
          <m:r>
            <w:rPr>
              <w:rFonts w:ascii="Cambria Math" w:eastAsia="MS Mincho" w:hAnsi="Cambria Math" w:cs="Times New Roman"/>
              <w:color w:val="auto"/>
              <w:sz w:val="22"/>
              <w:lang w:val="en-US" w:eastAsia="en-US"/>
            </w:rPr>
            <m:t xml:space="preserve"> ; </m:t>
          </m:r>
          <m:d>
            <m:dPr>
              <m:begChr m:val="["/>
              <m:endChr m:val="]"/>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m</m:t>
                  </m:r>
                  <m:r>
                    <w:rPr>
                      <w:rFonts w:ascii="Cambria Math" w:eastAsia="MS Mincho" w:hAnsi="Cambria Math" w:cs="Times New Roman"/>
                      <w:color w:val="auto"/>
                      <w:sz w:val="22"/>
                      <w:lang w:val="en-US" w:eastAsia="en-US"/>
                    </w:rPr>
                    <m:t>.</m:t>
                  </m:r>
                  <m:r>
                    <w:rPr>
                      <w:rFonts w:ascii="Cambria Math" w:eastAsia="MS Mincho" w:hAnsi="Cambria Math" w:cs="Times New Roman"/>
                      <w:color w:val="auto"/>
                      <w:sz w:val="22"/>
                      <w:lang w:val="en-US" w:eastAsia="en-US"/>
                    </w:rPr>
                    <m:t>K</m:t>
                  </m:r>
                </m:num>
                <m:den>
                  <m:r>
                    <w:rPr>
                      <w:rFonts w:ascii="Cambria Math" w:eastAsia="MS Mincho" w:hAnsi="Cambria Math" w:cs="Times New Roman"/>
                      <w:color w:val="auto"/>
                      <w:sz w:val="22"/>
                      <w:lang w:val="en-US" w:eastAsia="en-US"/>
                    </w:rPr>
                    <m:t>W</m:t>
                  </m:r>
                </m:den>
              </m:f>
            </m:e>
          </m:d>
          <m:r>
            <w:rPr>
              <w:rFonts w:ascii="Cambria Math" w:eastAsia="MS Mincho" w:hAnsi="Cambria Math" w:cs="Times New Roman"/>
              <w:color w:val="auto"/>
              <w:sz w:val="22"/>
              <w:lang w:val="en-US" w:eastAsia="en-US"/>
            </w:rPr>
            <m:t xml:space="preserve"> </m:t>
          </m:r>
        </m:oMath>
      </m:oMathPara>
    </w:p>
    <w:p w14:paraId="6C83CD04" w14:textId="77777777" w:rsidR="00E31079" w:rsidRPr="00E31079" w:rsidRDefault="00E31079" w:rsidP="00E31079">
      <w:pPr>
        <w:keepNext/>
        <w:keepLines/>
        <w:spacing w:before="200" w:after="0" w:line="276" w:lineRule="auto"/>
        <w:ind w:left="0" w:firstLine="0"/>
        <w:jc w:val="left"/>
        <w:outlineLvl w:val="1"/>
        <w:rPr>
          <w:rFonts w:ascii="Calibri" w:eastAsia="MS Gothic" w:hAnsi="Calibri" w:cs="Times New Roman"/>
          <w:b/>
          <w:bCs/>
          <w:color w:val="auto"/>
          <w:sz w:val="26"/>
          <w:szCs w:val="26"/>
          <w:lang w:val="en-US" w:eastAsia="en-US"/>
        </w:rPr>
      </w:pPr>
      <w:r w:rsidRPr="00E31079">
        <w:rPr>
          <w:rFonts w:ascii="Calibri" w:eastAsia="MS Gothic" w:hAnsi="Calibri" w:cs="Times New Roman"/>
          <w:b/>
          <w:bCs/>
          <w:color w:val="auto"/>
          <w:sz w:val="26"/>
          <w:szCs w:val="26"/>
          <w:lang w:val="en-US" w:eastAsia="en-US"/>
        </w:rPr>
        <w:t xml:space="preserve">8. </w:t>
      </w:r>
      <w:proofErr w:type="spellStart"/>
      <w:r w:rsidRPr="00E31079">
        <w:rPr>
          <w:rFonts w:ascii="Calibri" w:eastAsia="MS Gothic" w:hAnsi="Calibri" w:cs="Times New Roman"/>
          <w:b/>
          <w:bCs/>
          <w:color w:val="auto"/>
          <w:sz w:val="26"/>
          <w:szCs w:val="26"/>
          <w:lang w:val="en-US" w:eastAsia="en-US"/>
        </w:rPr>
        <w:t>Celkový</w:t>
      </w:r>
      <w:proofErr w:type="spellEnd"/>
      <w:r w:rsidRPr="00E31079">
        <w:rPr>
          <w:rFonts w:ascii="Calibri" w:eastAsia="MS Gothic" w:hAnsi="Calibri" w:cs="Times New Roman"/>
          <w:b/>
          <w:bCs/>
          <w:color w:val="auto"/>
          <w:sz w:val="26"/>
          <w:szCs w:val="26"/>
          <w:lang w:val="en-US" w:eastAsia="en-US"/>
        </w:rPr>
        <w:t xml:space="preserve"> </w:t>
      </w:r>
      <w:proofErr w:type="spellStart"/>
      <w:r w:rsidRPr="00E31079">
        <w:rPr>
          <w:rFonts w:ascii="Calibri" w:eastAsia="MS Gothic" w:hAnsi="Calibri" w:cs="Times New Roman"/>
          <w:b/>
          <w:bCs/>
          <w:color w:val="auto"/>
          <w:sz w:val="26"/>
          <w:szCs w:val="26"/>
          <w:lang w:val="en-US" w:eastAsia="en-US"/>
        </w:rPr>
        <w:t>tepelný</w:t>
      </w:r>
      <w:proofErr w:type="spellEnd"/>
      <w:r w:rsidRPr="00E31079">
        <w:rPr>
          <w:rFonts w:ascii="Calibri" w:eastAsia="MS Gothic" w:hAnsi="Calibri" w:cs="Times New Roman"/>
          <w:b/>
          <w:bCs/>
          <w:color w:val="auto"/>
          <w:sz w:val="26"/>
          <w:szCs w:val="26"/>
          <w:lang w:val="en-US" w:eastAsia="en-US"/>
        </w:rPr>
        <w:t xml:space="preserve"> </w:t>
      </w:r>
      <w:proofErr w:type="spellStart"/>
      <w:r w:rsidRPr="00E31079">
        <w:rPr>
          <w:rFonts w:ascii="Calibri" w:eastAsia="MS Gothic" w:hAnsi="Calibri" w:cs="Times New Roman"/>
          <w:b/>
          <w:bCs/>
          <w:color w:val="auto"/>
          <w:sz w:val="26"/>
          <w:szCs w:val="26"/>
          <w:lang w:val="en-US" w:eastAsia="en-US"/>
        </w:rPr>
        <w:t>odpor</w:t>
      </w:r>
      <w:proofErr w:type="spellEnd"/>
      <w:r w:rsidRPr="00E31079">
        <w:rPr>
          <w:rFonts w:ascii="Calibri" w:eastAsia="MS Gothic" w:hAnsi="Calibri" w:cs="Times New Roman"/>
          <w:b/>
          <w:bCs/>
          <w:color w:val="auto"/>
          <w:sz w:val="26"/>
          <w:szCs w:val="26"/>
          <w:lang w:val="en-US" w:eastAsia="en-US"/>
        </w:rPr>
        <w:t xml:space="preserve"> </w:t>
      </w:r>
      <w:proofErr w:type="spellStart"/>
      <w:r w:rsidRPr="00E31079">
        <w:rPr>
          <w:rFonts w:ascii="Calibri" w:eastAsia="MS Gothic" w:hAnsi="Calibri" w:cs="Times New Roman"/>
          <w:b/>
          <w:bCs/>
          <w:color w:val="auto"/>
          <w:sz w:val="26"/>
          <w:szCs w:val="26"/>
          <w:lang w:val="en-US" w:eastAsia="en-US"/>
        </w:rPr>
        <w:t>potrubia</w:t>
      </w:r>
      <w:proofErr w:type="spellEnd"/>
    </w:p>
    <w:p w14:paraId="175CF55C" w14:textId="77777777" w:rsidR="00E31079" w:rsidRPr="00E31079" w:rsidRDefault="00033FFB" w:rsidP="00E31079">
      <w:pPr>
        <w:spacing w:after="200" w:line="276" w:lineRule="auto"/>
        <w:ind w:left="0" w:firstLine="0"/>
        <w:jc w:val="left"/>
        <w:rPr>
          <w:rFonts w:ascii="Cambria" w:eastAsia="MS Mincho" w:hAnsi="Cambria" w:cs="Times New Roman"/>
          <w:color w:val="auto"/>
          <w:sz w:val="22"/>
          <w:lang w:val="en-US" w:eastAsia="en-US"/>
        </w:rPr>
      </w:pPr>
      <m:oMathPara>
        <m:oMathParaPr>
          <m:jc m:val="left"/>
        </m:oMathParaPr>
        <m:oMath>
          <m:sSub>
            <m:sSubPr>
              <m:ctrlPr>
                <w:rPr>
                  <w:rFonts w:ascii="Cambria Math" w:eastAsia="MS Mincho" w:hAnsi="Cambria Math" w:cs="Times New Roman"/>
                  <w:i/>
                  <w:color w:val="auto"/>
                  <w:sz w:val="22"/>
                  <w:lang w:val="en-US" w:eastAsia="en-US"/>
                </w:rPr>
              </m:ctrlPr>
            </m:sSubPr>
            <m:e>
              <m:r>
                <w:rPr>
                  <w:rFonts w:ascii="Cambria Math" w:eastAsia="MS Mincho" w:hAnsi="Cambria Math" w:cs="Times New Roman"/>
                  <w:color w:val="auto"/>
                  <w:sz w:val="22"/>
                  <w:lang w:val="en-US" w:eastAsia="en-US"/>
                </w:rPr>
                <m:t>R</m:t>
              </m:r>
            </m:e>
            <m:sub>
              <m:r>
                <w:rPr>
                  <w:rFonts w:ascii="Cambria Math" w:eastAsia="MS Mincho" w:hAnsi="Cambria Math" w:cs="Times New Roman"/>
                  <w:color w:val="auto"/>
                  <w:sz w:val="22"/>
                  <w:lang w:val="en-US" w:eastAsia="en-US"/>
                </w:rPr>
                <m:t>celk</m:t>
              </m:r>
            </m:sub>
          </m:sSub>
          <m:r>
            <w:rPr>
              <w:rFonts w:ascii="Cambria Math" w:eastAsia="MS Mincho" w:hAnsi="Cambria Math" w:cs="Times New Roman"/>
              <w:color w:val="auto"/>
              <w:sz w:val="22"/>
              <w:lang w:val="en-US" w:eastAsia="en-US"/>
            </w:rPr>
            <m:t>=</m:t>
          </m:r>
          <m:f>
            <m:fPr>
              <m:ctrlPr>
                <w:rPr>
                  <w:rFonts w:ascii="Cambria Math" w:eastAsia="MS Mincho" w:hAnsi="Cambria Math" w:cs="Times New Roman"/>
                  <w:i/>
                  <w:color w:val="auto"/>
                  <w:sz w:val="22"/>
                  <w:lang w:val="en-US" w:eastAsia="en-US"/>
                </w:rPr>
              </m:ctrlPr>
            </m:fPr>
            <m:num>
              <m:sSub>
                <m:sSubPr>
                  <m:ctrlPr>
                    <w:rPr>
                      <w:rFonts w:ascii="Cambria Math" w:eastAsia="MS Mincho" w:hAnsi="Cambria Math" w:cs="Times New Roman"/>
                      <w:i/>
                      <w:color w:val="auto"/>
                      <w:sz w:val="22"/>
                      <w:lang w:val="en-US" w:eastAsia="en-US"/>
                    </w:rPr>
                  </m:ctrlPr>
                </m:sSubPr>
                <m:e>
                  <m:r>
                    <w:rPr>
                      <w:rFonts w:ascii="Cambria Math" w:eastAsia="MS Mincho" w:hAnsi="Cambria Math" w:cs="Times New Roman"/>
                      <w:color w:val="auto"/>
                      <w:sz w:val="22"/>
                      <w:lang w:val="en-US" w:eastAsia="en-US"/>
                    </w:rPr>
                    <m:t>R</m:t>
                  </m:r>
                </m:e>
                <m:sub>
                  <m:r>
                    <w:rPr>
                      <w:rFonts w:ascii="Cambria Math" w:eastAsia="MS Mincho" w:hAnsi="Cambria Math" w:cs="Times New Roman"/>
                      <w:color w:val="auto"/>
                      <w:sz w:val="22"/>
                      <w:lang w:val="en-US" w:eastAsia="en-US"/>
                    </w:rPr>
                    <m:t>sum</m:t>
                  </m:r>
                </m:sub>
              </m:sSub>
            </m:num>
            <m:den>
              <m:r>
                <w:rPr>
                  <w:rFonts w:ascii="Cambria Math" w:eastAsia="MS Mincho" w:hAnsi="Cambria Math" w:cs="Times New Roman"/>
                  <w:color w:val="auto"/>
                  <w:sz w:val="22"/>
                  <w:lang w:val="en-US" w:eastAsia="en-US"/>
                </w:rPr>
                <m:t>2</m:t>
              </m:r>
              <m:r>
                <w:rPr>
                  <w:rFonts w:ascii="Cambria Math" w:eastAsia="MS Mincho" w:hAnsi="Cambria Math" w:cs="Times New Roman"/>
                  <w:color w:val="auto"/>
                  <w:sz w:val="22"/>
                  <w:lang w:val="en-US" w:eastAsia="en-US"/>
                </w:rPr>
                <m:t>π</m:t>
              </m:r>
            </m:den>
          </m:f>
          <m:r>
            <w:rPr>
              <w:rFonts w:ascii="Cambria Math" w:eastAsia="MS Mincho" w:hAnsi="Cambria Math" w:cs="Times New Roman"/>
              <w:color w:val="auto"/>
              <w:sz w:val="22"/>
              <w:lang w:val="en-US" w:eastAsia="en-US"/>
            </w:rPr>
            <m:t xml:space="preserve">;  </m:t>
          </m:r>
          <m:d>
            <m:dPr>
              <m:begChr m:val="["/>
              <m:endChr m:val="]"/>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m</m:t>
                  </m:r>
                  <m:r>
                    <w:rPr>
                      <w:rFonts w:ascii="Cambria Math" w:eastAsia="MS Mincho" w:hAnsi="Cambria Math" w:cs="Times New Roman"/>
                      <w:color w:val="auto"/>
                      <w:sz w:val="22"/>
                      <w:lang w:val="en-US" w:eastAsia="en-US"/>
                    </w:rPr>
                    <m:t>.</m:t>
                  </m:r>
                  <m:r>
                    <w:rPr>
                      <w:rFonts w:ascii="Cambria Math" w:eastAsia="MS Mincho" w:hAnsi="Cambria Math" w:cs="Times New Roman"/>
                      <w:color w:val="auto"/>
                      <w:sz w:val="22"/>
                      <w:lang w:val="en-US" w:eastAsia="en-US"/>
                    </w:rPr>
                    <m:t>K</m:t>
                  </m:r>
                </m:num>
                <m:den>
                  <m:r>
                    <w:rPr>
                      <w:rFonts w:ascii="Cambria Math" w:eastAsia="MS Mincho" w:hAnsi="Cambria Math" w:cs="Times New Roman"/>
                      <w:color w:val="auto"/>
                      <w:sz w:val="22"/>
                      <w:lang w:val="en-US" w:eastAsia="en-US"/>
                    </w:rPr>
                    <m:t>W</m:t>
                  </m:r>
                </m:den>
              </m:f>
            </m:e>
          </m:d>
          <m:r>
            <w:rPr>
              <w:rFonts w:ascii="Cambria Math" w:eastAsia="MS Mincho" w:hAnsi="Cambria Math" w:cs="Times New Roman"/>
              <w:color w:val="auto"/>
              <w:sz w:val="22"/>
              <w:lang w:val="en-US" w:eastAsia="en-US"/>
            </w:rPr>
            <m:t xml:space="preserve"> </m:t>
          </m:r>
        </m:oMath>
      </m:oMathPara>
    </w:p>
    <w:p w14:paraId="643D9B45" w14:textId="77777777" w:rsidR="00E31079" w:rsidRPr="00E31079" w:rsidRDefault="00E31079" w:rsidP="00E31079">
      <w:pPr>
        <w:keepNext/>
        <w:keepLines/>
        <w:spacing w:before="200" w:after="0" w:line="276" w:lineRule="auto"/>
        <w:ind w:left="0" w:firstLine="0"/>
        <w:jc w:val="left"/>
        <w:outlineLvl w:val="1"/>
        <w:rPr>
          <w:rFonts w:ascii="Calibri" w:eastAsia="MS Gothic" w:hAnsi="Calibri" w:cs="Times New Roman"/>
          <w:b/>
          <w:bCs/>
          <w:color w:val="auto"/>
          <w:sz w:val="26"/>
          <w:szCs w:val="26"/>
          <w:lang w:val="en-US" w:eastAsia="en-US"/>
        </w:rPr>
      </w:pPr>
      <w:r w:rsidRPr="00E31079">
        <w:rPr>
          <w:rFonts w:ascii="Calibri" w:eastAsia="MS Gothic" w:hAnsi="Calibri" w:cs="Times New Roman"/>
          <w:b/>
          <w:bCs/>
          <w:color w:val="auto"/>
          <w:sz w:val="26"/>
          <w:szCs w:val="26"/>
          <w:lang w:val="en-US" w:eastAsia="en-US"/>
        </w:rPr>
        <w:t xml:space="preserve">9. </w:t>
      </w:r>
      <w:proofErr w:type="spellStart"/>
      <w:r w:rsidRPr="00E31079">
        <w:rPr>
          <w:rFonts w:ascii="Calibri" w:eastAsia="MS Gothic" w:hAnsi="Calibri" w:cs="Times New Roman"/>
          <w:b/>
          <w:bCs/>
          <w:color w:val="auto"/>
          <w:sz w:val="26"/>
          <w:szCs w:val="26"/>
          <w:lang w:val="en-US" w:eastAsia="en-US"/>
        </w:rPr>
        <w:t>Vypočítaný</w:t>
      </w:r>
      <w:proofErr w:type="spellEnd"/>
      <w:r w:rsidRPr="00E31079">
        <w:rPr>
          <w:rFonts w:ascii="Calibri" w:eastAsia="MS Gothic" w:hAnsi="Calibri" w:cs="Times New Roman"/>
          <w:b/>
          <w:bCs/>
          <w:color w:val="auto"/>
          <w:sz w:val="26"/>
          <w:szCs w:val="26"/>
          <w:lang w:val="en-US" w:eastAsia="en-US"/>
        </w:rPr>
        <w:t xml:space="preserve"> </w:t>
      </w:r>
      <w:proofErr w:type="spellStart"/>
      <w:r w:rsidRPr="00E31079">
        <w:rPr>
          <w:rFonts w:ascii="Calibri" w:eastAsia="MS Gothic" w:hAnsi="Calibri" w:cs="Times New Roman"/>
          <w:b/>
          <w:bCs/>
          <w:color w:val="auto"/>
          <w:sz w:val="26"/>
          <w:szCs w:val="26"/>
          <w:lang w:val="en-US" w:eastAsia="en-US"/>
        </w:rPr>
        <w:t>lineárny</w:t>
      </w:r>
      <w:proofErr w:type="spellEnd"/>
      <w:r w:rsidRPr="00E31079">
        <w:rPr>
          <w:rFonts w:ascii="Calibri" w:eastAsia="MS Gothic" w:hAnsi="Calibri" w:cs="Times New Roman"/>
          <w:b/>
          <w:bCs/>
          <w:color w:val="auto"/>
          <w:sz w:val="26"/>
          <w:szCs w:val="26"/>
          <w:lang w:val="en-US" w:eastAsia="en-US"/>
        </w:rPr>
        <w:t xml:space="preserve"> </w:t>
      </w:r>
      <w:proofErr w:type="spellStart"/>
      <w:r w:rsidRPr="00E31079">
        <w:rPr>
          <w:rFonts w:ascii="Calibri" w:eastAsia="MS Gothic" w:hAnsi="Calibri" w:cs="Times New Roman"/>
          <w:b/>
          <w:bCs/>
          <w:color w:val="auto"/>
          <w:sz w:val="26"/>
          <w:szCs w:val="26"/>
          <w:lang w:val="en-US" w:eastAsia="en-US"/>
        </w:rPr>
        <w:t>súčiniteľ</w:t>
      </w:r>
      <w:proofErr w:type="spellEnd"/>
      <w:r w:rsidRPr="00E31079">
        <w:rPr>
          <w:rFonts w:ascii="Calibri" w:eastAsia="MS Gothic" w:hAnsi="Calibri" w:cs="Times New Roman"/>
          <w:b/>
          <w:bCs/>
          <w:color w:val="auto"/>
          <w:sz w:val="26"/>
          <w:szCs w:val="26"/>
          <w:lang w:val="en-US" w:eastAsia="en-US"/>
        </w:rPr>
        <w:t xml:space="preserve"> </w:t>
      </w:r>
      <w:proofErr w:type="spellStart"/>
      <w:r w:rsidRPr="00E31079">
        <w:rPr>
          <w:rFonts w:ascii="Calibri" w:eastAsia="MS Gothic" w:hAnsi="Calibri" w:cs="Times New Roman"/>
          <w:b/>
          <w:bCs/>
          <w:color w:val="auto"/>
          <w:sz w:val="26"/>
          <w:szCs w:val="26"/>
          <w:lang w:val="en-US" w:eastAsia="en-US"/>
        </w:rPr>
        <w:t>tepelnej</w:t>
      </w:r>
      <w:proofErr w:type="spellEnd"/>
      <w:r w:rsidRPr="00E31079">
        <w:rPr>
          <w:rFonts w:ascii="Calibri" w:eastAsia="MS Gothic" w:hAnsi="Calibri" w:cs="Times New Roman"/>
          <w:b/>
          <w:bCs/>
          <w:color w:val="auto"/>
          <w:sz w:val="26"/>
          <w:szCs w:val="26"/>
          <w:lang w:val="en-US" w:eastAsia="en-US"/>
        </w:rPr>
        <w:t xml:space="preserve"> </w:t>
      </w:r>
      <w:proofErr w:type="spellStart"/>
      <w:r w:rsidRPr="00E31079">
        <w:rPr>
          <w:rFonts w:ascii="Calibri" w:eastAsia="MS Gothic" w:hAnsi="Calibri" w:cs="Times New Roman"/>
          <w:b/>
          <w:bCs/>
          <w:color w:val="auto"/>
          <w:sz w:val="26"/>
          <w:szCs w:val="26"/>
          <w:lang w:val="en-US" w:eastAsia="en-US"/>
        </w:rPr>
        <w:t>straty</w:t>
      </w:r>
      <w:proofErr w:type="spellEnd"/>
      <w:r w:rsidRPr="00E31079">
        <w:rPr>
          <w:rFonts w:ascii="Calibri" w:eastAsia="MS Gothic" w:hAnsi="Calibri" w:cs="Times New Roman"/>
          <w:b/>
          <w:bCs/>
          <w:color w:val="auto"/>
          <w:sz w:val="26"/>
          <w:szCs w:val="26"/>
          <w:lang w:val="en-US" w:eastAsia="en-US"/>
        </w:rPr>
        <w:t xml:space="preserve"> </w:t>
      </w:r>
      <w:proofErr w:type="spellStart"/>
      <w:r w:rsidRPr="00E31079">
        <w:rPr>
          <w:rFonts w:ascii="Calibri" w:eastAsia="MS Gothic" w:hAnsi="Calibri" w:cs="Times New Roman"/>
          <w:b/>
          <w:bCs/>
          <w:color w:val="auto"/>
          <w:sz w:val="26"/>
          <w:szCs w:val="26"/>
          <w:lang w:val="en-US" w:eastAsia="en-US"/>
        </w:rPr>
        <w:t>potrubia</w:t>
      </w:r>
      <w:proofErr w:type="spellEnd"/>
      <w:r w:rsidRPr="00E31079">
        <w:rPr>
          <w:rFonts w:ascii="Calibri" w:eastAsia="MS Gothic" w:hAnsi="Calibri" w:cs="Times New Roman"/>
          <w:b/>
          <w:bCs/>
          <w:color w:val="auto"/>
          <w:sz w:val="26"/>
          <w:szCs w:val="26"/>
          <w:lang w:val="en-US" w:eastAsia="en-US"/>
        </w:rPr>
        <w:t xml:space="preserve"> (U </w:t>
      </w:r>
      <w:proofErr w:type="spellStart"/>
      <w:r w:rsidRPr="00E31079">
        <w:rPr>
          <w:rFonts w:ascii="Calibri" w:eastAsia="MS Gothic" w:hAnsi="Calibri" w:cs="Times New Roman"/>
          <w:b/>
          <w:bCs/>
          <w:color w:val="auto"/>
          <w:sz w:val="26"/>
          <w:szCs w:val="26"/>
          <w:lang w:val="en-US" w:eastAsia="en-US"/>
        </w:rPr>
        <w:t>hodnota</w:t>
      </w:r>
      <w:proofErr w:type="spellEnd"/>
      <w:r w:rsidRPr="00E31079">
        <w:rPr>
          <w:rFonts w:ascii="Calibri" w:eastAsia="MS Gothic" w:hAnsi="Calibri" w:cs="Times New Roman"/>
          <w:b/>
          <w:bCs/>
          <w:color w:val="auto"/>
          <w:sz w:val="26"/>
          <w:szCs w:val="26"/>
          <w:lang w:val="en-US" w:eastAsia="en-US"/>
        </w:rPr>
        <w:t>)</w:t>
      </w:r>
    </w:p>
    <w:p w14:paraId="2A7A7F88" w14:textId="77777777" w:rsidR="00E31079" w:rsidRPr="00E31079" w:rsidRDefault="00033FFB" w:rsidP="00E31079">
      <w:pPr>
        <w:spacing w:after="200" w:line="276" w:lineRule="auto"/>
        <w:ind w:left="0" w:firstLine="0"/>
        <w:jc w:val="left"/>
        <w:rPr>
          <w:rFonts w:ascii="Cambria" w:eastAsia="MS Mincho" w:hAnsi="Cambria" w:cs="Times New Roman"/>
          <w:color w:val="auto"/>
          <w:sz w:val="22"/>
          <w:lang w:val="en-US" w:eastAsia="en-US"/>
        </w:rPr>
      </w:pPr>
      <m:oMath>
        <m:sSup>
          <m:sSupPr>
            <m:ctrlPr>
              <w:rPr>
                <w:rFonts w:ascii="Cambria Math" w:eastAsia="MS Mincho" w:hAnsi="Cambria Math" w:cs="Times New Roman"/>
                <w:i/>
                <w:color w:val="auto"/>
                <w:sz w:val="22"/>
                <w:lang w:val="en-US" w:eastAsia="en-US"/>
              </w:rPr>
            </m:ctrlPr>
          </m:sSupPr>
          <m:e>
            <m:r>
              <w:rPr>
                <w:rFonts w:ascii="Cambria Math" w:eastAsia="MS Mincho" w:hAnsi="Cambria Math" w:cs="Times New Roman"/>
                <w:color w:val="auto"/>
                <w:sz w:val="22"/>
                <w:lang w:val="en-US" w:eastAsia="en-US"/>
              </w:rPr>
              <m:t>U</m:t>
            </m:r>
            <m:r>
              <w:rPr>
                <w:rFonts w:ascii="Cambria Math" w:eastAsia="MS Mincho" w:hAnsi="Cambria Math" w:cs="Times New Roman"/>
                <w:color w:val="auto"/>
                <w:sz w:val="22"/>
                <w:lang w:val="en-US" w:eastAsia="en-US"/>
              </w:rPr>
              <m:t>=</m:t>
            </m:r>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1</m:t>
                </m:r>
              </m:num>
              <m:den>
                <m:r>
                  <w:rPr>
                    <w:rFonts w:ascii="Cambria Math" w:eastAsia="MS Mincho" w:hAnsi="Cambria Math" w:cs="Times New Roman"/>
                    <w:color w:val="auto"/>
                    <w:sz w:val="22"/>
                    <w:lang w:val="en-US" w:eastAsia="en-US"/>
                  </w:rPr>
                  <m:t>Rcelk</m:t>
                </m:r>
              </m:den>
            </m:f>
            <m:r>
              <w:rPr>
                <w:rFonts w:ascii="Cambria Math" w:eastAsia="MS Mincho" w:hAnsi="Cambria Math" w:cs="Times New Roman"/>
                <w:color w:val="auto"/>
                <w:sz w:val="22"/>
                <w:lang w:val="en-US" w:eastAsia="en-US"/>
              </w:rPr>
              <m:t>; [</m:t>
            </m:r>
            <m:r>
              <w:rPr>
                <w:rFonts w:ascii="Cambria Math" w:eastAsia="MS Mincho" w:hAnsi="Cambria Math" w:cs="Times New Roman"/>
                <w:color w:val="auto"/>
                <w:sz w:val="22"/>
                <w:lang w:val="en-US" w:eastAsia="en-US"/>
              </w:rPr>
              <m:t>W</m:t>
            </m:r>
            <m:r>
              <w:rPr>
                <w:rFonts w:ascii="Cambria Math" w:eastAsia="MS Mincho" w:hAnsi="Cambria Math" w:cs="Times New Roman"/>
                <w:color w:val="auto"/>
                <w:sz w:val="22"/>
                <w:lang w:val="en-US" w:eastAsia="en-US"/>
              </w:rPr>
              <m:t>.</m:t>
            </m:r>
            <m:sSup>
              <m:sSupPr>
                <m:ctrlPr>
                  <w:rPr>
                    <w:rFonts w:ascii="Cambria Math" w:eastAsia="MS Mincho" w:hAnsi="Cambria Math" w:cs="Times New Roman"/>
                    <w:i/>
                    <w:color w:val="auto"/>
                    <w:sz w:val="22"/>
                    <w:lang w:val="en-US" w:eastAsia="en-US"/>
                  </w:rPr>
                </m:ctrlPr>
              </m:sSupPr>
              <m:e>
                <m:r>
                  <w:rPr>
                    <w:rFonts w:ascii="Cambria Math" w:eastAsia="MS Mincho" w:hAnsi="Cambria Math" w:cs="Times New Roman"/>
                    <w:color w:val="auto"/>
                    <w:sz w:val="22"/>
                    <w:lang w:val="en-US" w:eastAsia="en-US"/>
                  </w:rPr>
                  <m:t>m</m:t>
                </m:r>
              </m:e>
              <m:sup>
                <m:r>
                  <w:rPr>
                    <w:rFonts w:ascii="Cambria Math" w:eastAsia="MS Mincho" w:hAnsi="Cambria Math" w:cs="Times New Roman"/>
                    <w:color w:val="auto"/>
                    <w:sz w:val="22"/>
                    <w:lang w:val="en-US" w:eastAsia="en-US"/>
                  </w:rPr>
                  <m:t>-</m:t>
                </m:r>
                <m:r>
                  <w:rPr>
                    <w:rFonts w:ascii="Cambria Math" w:eastAsia="MS Mincho" w:hAnsi="Cambria Math" w:cs="Times New Roman"/>
                    <w:color w:val="auto"/>
                    <w:sz w:val="22"/>
                    <w:lang w:val="en-US" w:eastAsia="en-US"/>
                  </w:rPr>
                  <m:t>1</m:t>
                </m:r>
              </m:sup>
            </m:sSup>
            <m:r>
              <w:rPr>
                <w:rFonts w:ascii="Cambria Math" w:eastAsia="MS Mincho" w:hAnsi="Cambria Math" w:cs="Times New Roman"/>
                <w:color w:val="auto"/>
                <w:sz w:val="22"/>
                <w:lang w:val="en-US" w:eastAsia="en-US"/>
              </w:rPr>
              <m:t>.</m:t>
            </m:r>
            <m:r>
              <w:rPr>
                <w:rFonts w:ascii="Cambria Math" w:eastAsia="MS Mincho" w:hAnsi="Cambria Math" w:cs="Times New Roman"/>
                <w:color w:val="auto"/>
                <w:sz w:val="22"/>
                <w:lang w:val="en-US" w:eastAsia="en-US"/>
              </w:rPr>
              <m:t>K</m:t>
            </m:r>
          </m:e>
          <m:sup>
            <m:r>
              <w:rPr>
                <w:rFonts w:ascii="Cambria Math" w:eastAsia="MS Mincho" w:hAnsi="Cambria Math" w:cs="Times New Roman"/>
                <w:color w:val="auto"/>
                <w:sz w:val="22"/>
                <w:lang w:val="en-US" w:eastAsia="en-US"/>
              </w:rPr>
              <m:t>-</m:t>
            </m:r>
            <m:r>
              <w:rPr>
                <w:rFonts w:ascii="Cambria Math" w:eastAsia="MS Mincho" w:hAnsi="Cambria Math" w:cs="Times New Roman"/>
                <w:color w:val="auto"/>
                <w:sz w:val="22"/>
                <w:lang w:val="en-US" w:eastAsia="en-US"/>
              </w:rPr>
              <m:t>1</m:t>
            </m:r>
          </m:sup>
        </m:sSup>
        <m:r>
          <w:rPr>
            <w:rFonts w:ascii="Cambria Math" w:eastAsia="MS Mincho" w:hAnsi="Cambria Math" w:cs="Times New Roman"/>
            <w:color w:val="auto"/>
            <w:sz w:val="22"/>
            <w:lang w:val="en-US" w:eastAsia="en-US"/>
          </w:rPr>
          <m:t>]</m:t>
        </m:r>
      </m:oMath>
      <w:r w:rsidR="00E31079" w:rsidRPr="00E31079">
        <w:rPr>
          <w:rFonts w:ascii="Cambria" w:eastAsia="MS Mincho" w:hAnsi="Cambria" w:cs="Times New Roman"/>
          <w:color w:val="auto"/>
          <w:sz w:val="22"/>
          <w:lang w:val="en-US" w:eastAsia="en-US"/>
        </w:rPr>
        <w:t xml:space="preserve"> </w:t>
      </w:r>
    </w:p>
    <w:p w14:paraId="387B599A" w14:textId="77777777" w:rsidR="00E31079" w:rsidRPr="00E31079" w:rsidRDefault="00E31079" w:rsidP="00E31079">
      <w:pPr>
        <w:spacing w:after="200" w:line="276" w:lineRule="auto"/>
        <w:ind w:left="0" w:firstLine="0"/>
        <w:jc w:val="left"/>
        <w:rPr>
          <w:rFonts w:ascii="Cambria" w:eastAsia="MS Mincho" w:hAnsi="Cambria" w:cs="Times New Roman"/>
          <w:color w:val="auto"/>
          <w:sz w:val="22"/>
          <w:lang w:val="en-US" w:eastAsia="en-US"/>
        </w:rPr>
      </w:pPr>
    </w:p>
    <w:p w14:paraId="6F293093" w14:textId="3C588AB5" w:rsidR="00E31079" w:rsidRPr="00A03A27" w:rsidRDefault="00495078" w:rsidP="005A17CD">
      <w:pPr>
        <w:spacing w:after="200" w:line="276" w:lineRule="auto"/>
        <w:ind w:left="0" w:firstLine="0"/>
        <w:rPr>
          <w:rFonts w:ascii="Cambria" w:eastAsia="MS Mincho" w:hAnsi="Cambria" w:cs="Times New Roman"/>
          <w:color w:val="auto"/>
          <w:sz w:val="24"/>
          <w:szCs w:val="24"/>
          <w:lang w:val="en-US" w:eastAsia="en-US"/>
        </w:rPr>
      </w:pPr>
      <w:r w:rsidRPr="00A03A27">
        <w:rPr>
          <w:rFonts w:ascii="Cambria" w:eastAsia="MS Mincho" w:hAnsi="Cambria" w:cs="Times New Roman"/>
          <w:color w:val="auto"/>
          <w:sz w:val="24"/>
          <w:szCs w:val="24"/>
          <w:lang w:val="en-US" w:eastAsia="en-US"/>
        </w:rPr>
        <w:t xml:space="preserve">V </w:t>
      </w:r>
      <w:proofErr w:type="spellStart"/>
      <w:r w:rsidRPr="00A03A27">
        <w:rPr>
          <w:rFonts w:ascii="Cambria" w:eastAsia="MS Mincho" w:hAnsi="Cambria" w:cs="Times New Roman"/>
          <w:color w:val="auto"/>
          <w:sz w:val="24"/>
          <w:szCs w:val="24"/>
          <w:lang w:val="en-US" w:eastAsia="en-US"/>
        </w:rPr>
        <w:t>prípade</w:t>
      </w:r>
      <w:proofErr w:type="spellEnd"/>
      <w:r w:rsidRPr="00A03A27">
        <w:rPr>
          <w:rFonts w:ascii="Cambria" w:eastAsia="MS Mincho" w:hAnsi="Cambria" w:cs="Times New Roman"/>
          <w:color w:val="auto"/>
          <w:sz w:val="24"/>
          <w:szCs w:val="24"/>
          <w:lang w:val="en-US" w:eastAsia="en-US"/>
        </w:rPr>
        <w:t xml:space="preserve">, </w:t>
      </w:r>
      <w:proofErr w:type="spellStart"/>
      <w:r w:rsidRPr="00A03A27">
        <w:rPr>
          <w:rFonts w:ascii="Cambria" w:eastAsia="MS Mincho" w:hAnsi="Cambria" w:cs="Times New Roman"/>
          <w:color w:val="auto"/>
          <w:sz w:val="24"/>
          <w:szCs w:val="24"/>
          <w:lang w:val="en-US" w:eastAsia="en-US"/>
        </w:rPr>
        <w:t>že</w:t>
      </w:r>
      <w:proofErr w:type="spellEnd"/>
      <w:r w:rsidRPr="00A03A27">
        <w:rPr>
          <w:rFonts w:ascii="Cambria" w:eastAsia="MS Mincho" w:hAnsi="Cambria" w:cs="Times New Roman"/>
          <w:color w:val="auto"/>
          <w:sz w:val="24"/>
          <w:szCs w:val="24"/>
          <w:lang w:val="en-US" w:eastAsia="en-US"/>
        </w:rPr>
        <w:t xml:space="preserve"> </w:t>
      </w:r>
      <w:proofErr w:type="spellStart"/>
      <w:r w:rsidRPr="00A03A27">
        <w:rPr>
          <w:rFonts w:ascii="Cambria" w:eastAsia="MS Mincho" w:hAnsi="Cambria" w:cs="Times New Roman"/>
          <w:color w:val="auto"/>
          <w:sz w:val="24"/>
          <w:szCs w:val="24"/>
          <w:lang w:val="en-US" w:eastAsia="en-US"/>
        </w:rPr>
        <w:t>uchádzač</w:t>
      </w:r>
      <w:proofErr w:type="spellEnd"/>
      <w:r w:rsidRPr="00A03A27">
        <w:rPr>
          <w:rFonts w:ascii="Cambria" w:eastAsia="MS Mincho" w:hAnsi="Cambria" w:cs="Times New Roman"/>
          <w:color w:val="auto"/>
          <w:sz w:val="24"/>
          <w:szCs w:val="24"/>
          <w:lang w:val="en-US" w:eastAsia="en-US"/>
        </w:rPr>
        <w:t xml:space="preserve"> </w:t>
      </w:r>
      <w:proofErr w:type="spellStart"/>
      <w:r w:rsidRPr="00A03A27">
        <w:rPr>
          <w:rFonts w:ascii="Cambria" w:eastAsia="MS Mincho" w:hAnsi="Cambria" w:cs="Times New Roman"/>
          <w:color w:val="auto"/>
          <w:sz w:val="24"/>
          <w:szCs w:val="24"/>
          <w:lang w:val="en-US" w:eastAsia="en-US"/>
        </w:rPr>
        <w:t>použije</w:t>
      </w:r>
      <w:proofErr w:type="spellEnd"/>
      <w:r w:rsidRPr="00A03A27">
        <w:rPr>
          <w:rFonts w:ascii="Cambria" w:eastAsia="MS Mincho" w:hAnsi="Cambria" w:cs="Times New Roman"/>
          <w:color w:val="auto"/>
          <w:sz w:val="24"/>
          <w:szCs w:val="24"/>
          <w:lang w:val="en-US" w:eastAsia="en-US"/>
        </w:rPr>
        <w:t xml:space="preserve"> pre </w:t>
      </w:r>
      <w:proofErr w:type="spellStart"/>
      <w:r w:rsidRPr="00A03A27">
        <w:rPr>
          <w:rFonts w:ascii="Cambria" w:eastAsia="MS Mincho" w:hAnsi="Cambria" w:cs="Times New Roman"/>
          <w:color w:val="auto"/>
          <w:sz w:val="24"/>
          <w:szCs w:val="24"/>
          <w:lang w:val="en-US" w:eastAsia="en-US"/>
        </w:rPr>
        <w:t>výpočet</w:t>
      </w:r>
      <w:proofErr w:type="spellEnd"/>
      <w:r w:rsidRPr="00A03A27">
        <w:rPr>
          <w:rFonts w:ascii="Cambria" w:eastAsia="MS Mincho" w:hAnsi="Cambria" w:cs="Times New Roman"/>
          <w:color w:val="auto"/>
          <w:sz w:val="24"/>
          <w:szCs w:val="24"/>
          <w:lang w:val="en-US" w:eastAsia="en-US"/>
        </w:rPr>
        <w:t xml:space="preserve"> </w:t>
      </w:r>
      <w:proofErr w:type="spellStart"/>
      <w:r w:rsidRPr="00A03A27">
        <w:rPr>
          <w:rFonts w:ascii="Cambria" w:eastAsia="MS Mincho" w:hAnsi="Cambria" w:cs="Times New Roman"/>
          <w:color w:val="auto"/>
          <w:sz w:val="24"/>
          <w:szCs w:val="24"/>
          <w:lang w:val="en-US" w:eastAsia="en-US"/>
        </w:rPr>
        <w:t>inú</w:t>
      </w:r>
      <w:proofErr w:type="spellEnd"/>
      <w:r w:rsidRPr="00A03A27">
        <w:rPr>
          <w:rFonts w:ascii="Cambria" w:eastAsia="MS Mincho" w:hAnsi="Cambria" w:cs="Times New Roman"/>
          <w:color w:val="auto"/>
          <w:sz w:val="24"/>
          <w:szCs w:val="24"/>
          <w:lang w:val="en-US" w:eastAsia="en-US"/>
        </w:rPr>
        <w:t xml:space="preserve"> </w:t>
      </w:r>
      <w:proofErr w:type="spellStart"/>
      <w:r w:rsidRPr="00A03A27">
        <w:rPr>
          <w:rFonts w:ascii="Cambria" w:eastAsia="MS Mincho" w:hAnsi="Cambria" w:cs="Times New Roman"/>
          <w:color w:val="auto"/>
          <w:sz w:val="24"/>
          <w:szCs w:val="24"/>
          <w:lang w:val="en-US" w:eastAsia="en-US"/>
        </w:rPr>
        <w:t>metodiku</w:t>
      </w:r>
      <w:proofErr w:type="spellEnd"/>
      <w:r w:rsidRPr="00A03A27">
        <w:rPr>
          <w:rFonts w:ascii="Cambria" w:eastAsia="MS Mincho" w:hAnsi="Cambria" w:cs="Times New Roman"/>
          <w:color w:val="auto"/>
          <w:sz w:val="24"/>
          <w:szCs w:val="24"/>
          <w:lang w:val="en-US" w:eastAsia="en-US"/>
        </w:rPr>
        <w:t xml:space="preserve"> </w:t>
      </w:r>
      <w:proofErr w:type="spellStart"/>
      <w:r w:rsidRPr="00A03A27">
        <w:rPr>
          <w:rFonts w:ascii="Cambria" w:eastAsia="MS Mincho" w:hAnsi="Cambria" w:cs="Times New Roman"/>
          <w:color w:val="auto"/>
          <w:sz w:val="24"/>
          <w:szCs w:val="24"/>
          <w:lang w:val="en-US" w:eastAsia="en-US"/>
        </w:rPr>
        <w:t>výpočtu</w:t>
      </w:r>
      <w:proofErr w:type="spellEnd"/>
      <w:r w:rsidRPr="00A03A27">
        <w:rPr>
          <w:rFonts w:ascii="Cambria" w:eastAsia="MS Mincho" w:hAnsi="Cambria" w:cs="Times New Roman"/>
          <w:color w:val="auto"/>
          <w:sz w:val="24"/>
          <w:szCs w:val="24"/>
          <w:lang w:val="en-US" w:eastAsia="en-US"/>
        </w:rPr>
        <w:t xml:space="preserve">, je </w:t>
      </w:r>
      <w:proofErr w:type="spellStart"/>
      <w:r w:rsidRPr="00A03A27">
        <w:rPr>
          <w:rFonts w:ascii="Cambria" w:eastAsia="MS Mincho" w:hAnsi="Cambria" w:cs="Times New Roman"/>
          <w:color w:val="auto"/>
          <w:sz w:val="24"/>
          <w:szCs w:val="24"/>
          <w:lang w:val="en-US" w:eastAsia="en-US"/>
        </w:rPr>
        <w:t>povinný</w:t>
      </w:r>
      <w:proofErr w:type="spellEnd"/>
      <w:r w:rsidRPr="00A03A27">
        <w:rPr>
          <w:rFonts w:ascii="Cambria" w:eastAsia="MS Mincho" w:hAnsi="Cambria" w:cs="Times New Roman"/>
          <w:color w:val="auto"/>
          <w:sz w:val="24"/>
          <w:szCs w:val="24"/>
          <w:lang w:val="en-US" w:eastAsia="en-US"/>
        </w:rPr>
        <w:t xml:space="preserve"> </w:t>
      </w:r>
      <w:proofErr w:type="spellStart"/>
      <w:r w:rsidRPr="00A03A27">
        <w:rPr>
          <w:rFonts w:ascii="Cambria" w:eastAsia="MS Mincho" w:hAnsi="Cambria" w:cs="Times New Roman"/>
          <w:color w:val="auto"/>
          <w:sz w:val="24"/>
          <w:szCs w:val="24"/>
          <w:lang w:val="en-US" w:eastAsia="en-US"/>
        </w:rPr>
        <w:t>vo</w:t>
      </w:r>
      <w:proofErr w:type="spellEnd"/>
      <w:r w:rsidRPr="00A03A27">
        <w:rPr>
          <w:rFonts w:ascii="Cambria" w:eastAsia="MS Mincho" w:hAnsi="Cambria" w:cs="Times New Roman"/>
          <w:color w:val="auto"/>
          <w:sz w:val="24"/>
          <w:szCs w:val="24"/>
          <w:lang w:val="en-US" w:eastAsia="en-US"/>
        </w:rPr>
        <w:t xml:space="preserve"> </w:t>
      </w:r>
      <w:proofErr w:type="spellStart"/>
      <w:r w:rsidRPr="00A03A27">
        <w:rPr>
          <w:rFonts w:ascii="Cambria" w:eastAsia="MS Mincho" w:hAnsi="Cambria" w:cs="Times New Roman"/>
          <w:color w:val="auto"/>
          <w:sz w:val="24"/>
          <w:szCs w:val="24"/>
          <w:lang w:val="en-US" w:eastAsia="en-US"/>
        </w:rPr>
        <w:t>svojej</w:t>
      </w:r>
      <w:proofErr w:type="spellEnd"/>
      <w:r w:rsidRPr="00A03A27">
        <w:rPr>
          <w:rFonts w:ascii="Cambria" w:eastAsia="MS Mincho" w:hAnsi="Cambria" w:cs="Times New Roman"/>
          <w:color w:val="auto"/>
          <w:sz w:val="24"/>
          <w:szCs w:val="24"/>
          <w:lang w:val="en-US" w:eastAsia="en-US"/>
        </w:rPr>
        <w:t xml:space="preserve"> </w:t>
      </w:r>
      <w:proofErr w:type="spellStart"/>
      <w:r w:rsidRPr="00A03A27">
        <w:rPr>
          <w:rFonts w:ascii="Cambria" w:eastAsia="MS Mincho" w:hAnsi="Cambria" w:cs="Times New Roman"/>
          <w:color w:val="auto"/>
          <w:sz w:val="24"/>
          <w:szCs w:val="24"/>
          <w:lang w:val="en-US" w:eastAsia="en-US"/>
        </w:rPr>
        <w:t>ponuke</w:t>
      </w:r>
      <w:proofErr w:type="spellEnd"/>
      <w:r w:rsidRPr="00A03A27">
        <w:rPr>
          <w:rFonts w:ascii="Cambria" w:eastAsia="MS Mincho" w:hAnsi="Cambria" w:cs="Times New Roman"/>
          <w:color w:val="auto"/>
          <w:sz w:val="24"/>
          <w:szCs w:val="24"/>
          <w:lang w:val="en-US" w:eastAsia="en-US"/>
        </w:rPr>
        <w:t xml:space="preserve"> </w:t>
      </w:r>
      <w:proofErr w:type="spellStart"/>
      <w:r w:rsidRPr="00A03A27">
        <w:rPr>
          <w:rFonts w:ascii="Cambria" w:eastAsia="MS Mincho" w:hAnsi="Cambria" w:cs="Times New Roman"/>
          <w:color w:val="auto"/>
          <w:sz w:val="24"/>
          <w:szCs w:val="24"/>
          <w:lang w:val="en-US" w:eastAsia="en-US"/>
        </w:rPr>
        <w:t>uviesť</w:t>
      </w:r>
      <w:proofErr w:type="spellEnd"/>
      <w:r w:rsidRPr="00A03A27">
        <w:rPr>
          <w:rFonts w:ascii="Cambria" w:eastAsia="MS Mincho" w:hAnsi="Cambria" w:cs="Times New Roman"/>
          <w:color w:val="auto"/>
          <w:sz w:val="24"/>
          <w:szCs w:val="24"/>
          <w:lang w:val="en-US" w:eastAsia="en-US"/>
        </w:rPr>
        <w:t xml:space="preserve"> </w:t>
      </w:r>
      <w:proofErr w:type="spellStart"/>
      <w:r w:rsidRPr="00A03A27">
        <w:rPr>
          <w:rFonts w:ascii="Cambria" w:eastAsia="MS Mincho" w:hAnsi="Cambria" w:cs="Times New Roman"/>
          <w:color w:val="auto"/>
          <w:sz w:val="24"/>
          <w:szCs w:val="24"/>
          <w:lang w:val="en-US" w:eastAsia="en-US"/>
        </w:rPr>
        <w:t>spôsob</w:t>
      </w:r>
      <w:proofErr w:type="spellEnd"/>
      <w:r w:rsidRPr="00A03A27">
        <w:rPr>
          <w:rFonts w:ascii="Cambria" w:eastAsia="MS Mincho" w:hAnsi="Cambria" w:cs="Times New Roman"/>
          <w:color w:val="auto"/>
          <w:sz w:val="24"/>
          <w:szCs w:val="24"/>
          <w:lang w:val="en-US" w:eastAsia="en-US"/>
        </w:rPr>
        <w:t xml:space="preserve"> a </w:t>
      </w:r>
      <w:proofErr w:type="spellStart"/>
      <w:r w:rsidRPr="00A03A27">
        <w:rPr>
          <w:rFonts w:ascii="Cambria" w:eastAsia="MS Mincho" w:hAnsi="Cambria" w:cs="Times New Roman"/>
          <w:color w:val="auto"/>
          <w:sz w:val="24"/>
          <w:szCs w:val="24"/>
          <w:lang w:val="en-US" w:eastAsia="en-US"/>
        </w:rPr>
        <w:t>metodiku</w:t>
      </w:r>
      <w:proofErr w:type="spellEnd"/>
      <w:r w:rsidRPr="00A03A27">
        <w:rPr>
          <w:rFonts w:ascii="Cambria" w:eastAsia="MS Mincho" w:hAnsi="Cambria" w:cs="Times New Roman"/>
          <w:color w:val="auto"/>
          <w:sz w:val="24"/>
          <w:szCs w:val="24"/>
          <w:lang w:val="en-US" w:eastAsia="en-US"/>
        </w:rPr>
        <w:t xml:space="preserve"> </w:t>
      </w:r>
      <w:proofErr w:type="spellStart"/>
      <w:r w:rsidRPr="00A03A27">
        <w:rPr>
          <w:rFonts w:ascii="Cambria" w:eastAsia="MS Mincho" w:hAnsi="Cambria" w:cs="Times New Roman"/>
          <w:color w:val="auto"/>
          <w:sz w:val="24"/>
          <w:szCs w:val="24"/>
          <w:lang w:val="en-US" w:eastAsia="en-US"/>
        </w:rPr>
        <w:t>výpočtu</w:t>
      </w:r>
      <w:proofErr w:type="spellEnd"/>
      <w:r w:rsidRPr="00A03A27">
        <w:rPr>
          <w:rFonts w:ascii="Cambria" w:eastAsia="MS Mincho" w:hAnsi="Cambria" w:cs="Times New Roman"/>
          <w:color w:val="auto"/>
          <w:sz w:val="24"/>
          <w:szCs w:val="24"/>
          <w:lang w:val="en-US" w:eastAsia="en-US"/>
        </w:rPr>
        <w:t xml:space="preserve">, </w:t>
      </w:r>
      <w:proofErr w:type="spellStart"/>
      <w:r w:rsidRPr="00A03A27">
        <w:rPr>
          <w:rFonts w:ascii="Cambria" w:eastAsia="MS Mincho" w:hAnsi="Cambria" w:cs="Times New Roman"/>
          <w:color w:val="auto"/>
          <w:sz w:val="24"/>
          <w:szCs w:val="24"/>
          <w:lang w:val="en-US" w:eastAsia="en-US"/>
        </w:rPr>
        <w:t>pričom</w:t>
      </w:r>
      <w:proofErr w:type="spellEnd"/>
      <w:r w:rsidRPr="00A03A27">
        <w:rPr>
          <w:rFonts w:ascii="Cambria" w:eastAsia="MS Mincho" w:hAnsi="Cambria" w:cs="Times New Roman"/>
          <w:color w:val="auto"/>
          <w:sz w:val="24"/>
          <w:szCs w:val="24"/>
          <w:lang w:val="en-US" w:eastAsia="en-US"/>
        </w:rPr>
        <w:t xml:space="preserve"> </w:t>
      </w:r>
      <w:proofErr w:type="spellStart"/>
      <w:r w:rsidRPr="00A03A27">
        <w:rPr>
          <w:rFonts w:ascii="Cambria" w:eastAsia="MS Mincho" w:hAnsi="Cambria" w:cs="Times New Roman"/>
          <w:color w:val="auto"/>
          <w:sz w:val="24"/>
          <w:szCs w:val="24"/>
          <w:lang w:val="en-US" w:eastAsia="en-US"/>
        </w:rPr>
        <w:t>musia</w:t>
      </w:r>
      <w:proofErr w:type="spellEnd"/>
      <w:r w:rsidRPr="00A03A27">
        <w:rPr>
          <w:rFonts w:ascii="Cambria" w:eastAsia="MS Mincho" w:hAnsi="Cambria" w:cs="Times New Roman"/>
          <w:color w:val="auto"/>
          <w:sz w:val="24"/>
          <w:szCs w:val="24"/>
          <w:lang w:val="en-US" w:eastAsia="en-US"/>
        </w:rPr>
        <w:t xml:space="preserve"> </w:t>
      </w:r>
      <w:proofErr w:type="spellStart"/>
      <w:r w:rsidRPr="00A03A27">
        <w:rPr>
          <w:rFonts w:ascii="Cambria" w:eastAsia="MS Mincho" w:hAnsi="Cambria" w:cs="Times New Roman"/>
          <w:color w:val="auto"/>
          <w:sz w:val="24"/>
          <w:szCs w:val="24"/>
          <w:lang w:val="en-US" w:eastAsia="en-US"/>
        </w:rPr>
        <w:t>byť</w:t>
      </w:r>
      <w:proofErr w:type="spellEnd"/>
      <w:r w:rsidRPr="00A03A27">
        <w:rPr>
          <w:rFonts w:ascii="Cambria" w:eastAsia="MS Mincho" w:hAnsi="Cambria" w:cs="Times New Roman"/>
          <w:color w:val="auto"/>
          <w:sz w:val="24"/>
          <w:szCs w:val="24"/>
          <w:lang w:val="en-US" w:eastAsia="en-US"/>
        </w:rPr>
        <w:t xml:space="preserve"> </w:t>
      </w:r>
      <w:proofErr w:type="spellStart"/>
      <w:r w:rsidRPr="00A03A27">
        <w:rPr>
          <w:rFonts w:ascii="Cambria" w:eastAsia="MS Mincho" w:hAnsi="Cambria" w:cs="Times New Roman"/>
          <w:color w:val="auto"/>
          <w:sz w:val="24"/>
          <w:szCs w:val="24"/>
          <w:lang w:val="en-US" w:eastAsia="en-US"/>
        </w:rPr>
        <w:t>zachované</w:t>
      </w:r>
      <w:proofErr w:type="spellEnd"/>
      <w:r w:rsidRPr="00A03A27">
        <w:rPr>
          <w:rFonts w:ascii="Cambria" w:eastAsia="MS Mincho" w:hAnsi="Cambria" w:cs="Times New Roman"/>
          <w:color w:val="auto"/>
          <w:sz w:val="24"/>
          <w:szCs w:val="24"/>
          <w:lang w:val="en-US" w:eastAsia="en-US"/>
        </w:rPr>
        <w:t xml:space="preserve"> </w:t>
      </w:r>
      <w:proofErr w:type="spellStart"/>
      <w:r w:rsidRPr="00A03A27">
        <w:rPr>
          <w:rFonts w:ascii="Cambria" w:eastAsia="MS Mincho" w:hAnsi="Cambria" w:cs="Times New Roman"/>
          <w:color w:val="auto"/>
          <w:sz w:val="24"/>
          <w:szCs w:val="24"/>
          <w:lang w:val="en-US" w:eastAsia="en-US"/>
        </w:rPr>
        <w:t>vstupné</w:t>
      </w:r>
      <w:proofErr w:type="spellEnd"/>
      <w:r w:rsidRPr="00A03A27">
        <w:rPr>
          <w:rFonts w:ascii="Cambria" w:eastAsia="MS Mincho" w:hAnsi="Cambria" w:cs="Times New Roman"/>
          <w:color w:val="auto"/>
          <w:sz w:val="24"/>
          <w:szCs w:val="24"/>
          <w:lang w:val="en-US" w:eastAsia="en-US"/>
        </w:rPr>
        <w:t xml:space="preserve"> parameter </w:t>
      </w:r>
      <w:proofErr w:type="spellStart"/>
      <w:r w:rsidRPr="00A03A27">
        <w:rPr>
          <w:rFonts w:ascii="Cambria" w:eastAsia="MS Mincho" w:hAnsi="Cambria" w:cs="Times New Roman"/>
          <w:color w:val="auto"/>
          <w:sz w:val="24"/>
          <w:szCs w:val="24"/>
          <w:lang w:val="en-US" w:eastAsia="en-US"/>
        </w:rPr>
        <w:t>výpočtu</w:t>
      </w:r>
      <w:proofErr w:type="spellEnd"/>
      <w:r w:rsidRPr="00A03A27">
        <w:rPr>
          <w:rFonts w:ascii="Cambria" w:eastAsia="MS Mincho" w:hAnsi="Cambria" w:cs="Times New Roman"/>
          <w:color w:val="auto"/>
          <w:sz w:val="24"/>
          <w:szCs w:val="24"/>
          <w:lang w:val="en-US" w:eastAsia="en-US"/>
        </w:rPr>
        <w:t xml:space="preserve"> </w:t>
      </w:r>
      <w:proofErr w:type="spellStart"/>
      <w:r w:rsidRPr="00A03A27">
        <w:rPr>
          <w:rFonts w:ascii="Cambria" w:eastAsia="MS Mincho" w:hAnsi="Cambria" w:cs="Times New Roman"/>
          <w:color w:val="auto"/>
          <w:sz w:val="24"/>
          <w:szCs w:val="24"/>
          <w:lang w:val="en-US" w:eastAsia="en-US"/>
        </w:rPr>
        <w:t>zadefinované</w:t>
      </w:r>
      <w:proofErr w:type="spellEnd"/>
      <w:r w:rsidRPr="00A03A27">
        <w:rPr>
          <w:rFonts w:ascii="Cambria" w:eastAsia="MS Mincho" w:hAnsi="Cambria" w:cs="Times New Roman"/>
          <w:color w:val="auto"/>
          <w:sz w:val="24"/>
          <w:szCs w:val="24"/>
          <w:lang w:val="en-US" w:eastAsia="en-US"/>
        </w:rPr>
        <w:t xml:space="preserve"> v bode 1.</w:t>
      </w:r>
    </w:p>
    <w:p w14:paraId="1A396A1F" w14:textId="77777777" w:rsidR="00E31079" w:rsidRPr="00E31079" w:rsidRDefault="00E31079" w:rsidP="00E31079">
      <w:pPr>
        <w:spacing w:after="200" w:line="276" w:lineRule="auto"/>
        <w:ind w:left="0" w:firstLine="0"/>
        <w:jc w:val="left"/>
        <w:rPr>
          <w:rFonts w:ascii="Cambria" w:eastAsia="MS Mincho" w:hAnsi="Cambria" w:cs="Times New Roman"/>
          <w:color w:val="auto"/>
          <w:sz w:val="22"/>
          <w:lang w:val="en-US" w:eastAsia="en-US"/>
        </w:rPr>
      </w:pPr>
    </w:p>
    <w:p w14:paraId="27A8DE56" w14:textId="77777777" w:rsidR="00E31079" w:rsidRPr="00E31079" w:rsidRDefault="00E31079" w:rsidP="00E31079">
      <w:pPr>
        <w:spacing w:after="200" w:line="276" w:lineRule="auto"/>
        <w:ind w:left="0" w:firstLine="0"/>
        <w:jc w:val="left"/>
        <w:rPr>
          <w:rFonts w:ascii="Cambria" w:eastAsia="MS Mincho" w:hAnsi="Cambria" w:cs="Times New Roman"/>
          <w:color w:val="auto"/>
          <w:sz w:val="22"/>
          <w:lang w:val="en-US" w:eastAsia="en-US"/>
        </w:rPr>
      </w:pPr>
    </w:p>
    <w:p w14:paraId="14665021" w14:textId="77777777" w:rsidR="00E31079" w:rsidRPr="00E31079" w:rsidRDefault="00E31079" w:rsidP="00E31079">
      <w:pPr>
        <w:spacing w:after="200" w:line="276" w:lineRule="auto"/>
        <w:ind w:left="0" w:firstLine="0"/>
        <w:jc w:val="left"/>
        <w:rPr>
          <w:rFonts w:ascii="Cambria" w:eastAsia="MS Mincho" w:hAnsi="Cambria" w:cs="Times New Roman"/>
          <w:color w:val="auto"/>
          <w:sz w:val="22"/>
          <w:lang w:val="en-US" w:eastAsia="en-US"/>
        </w:rPr>
      </w:pPr>
    </w:p>
    <w:p w14:paraId="341CAF05" w14:textId="77777777" w:rsidR="00E31079" w:rsidRPr="00E31079" w:rsidRDefault="00E31079" w:rsidP="00E31079">
      <w:pPr>
        <w:spacing w:after="200" w:line="276" w:lineRule="auto"/>
        <w:ind w:left="0" w:firstLine="0"/>
        <w:jc w:val="left"/>
        <w:rPr>
          <w:rFonts w:ascii="Cambria" w:eastAsia="MS Mincho" w:hAnsi="Cambria" w:cs="Times New Roman"/>
          <w:color w:val="auto"/>
          <w:sz w:val="22"/>
          <w:lang w:val="en-US" w:eastAsia="en-US"/>
        </w:rPr>
      </w:pPr>
    </w:p>
    <w:p w14:paraId="4B733306" w14:textId="77777777" w:rsidR="00E31079" w:rsidRPr="00E31079" w:rsidRDefault="00E31079" w:rsidP="00E31079">
      <w:pPr>
        <w:spacing w:after="200" w:line="276" w:lineRule="auto"/>
        <w:ind w:left="0" w:firstLine="0"/>
        <w:jc w:val="left"/>
        <w:rPr>
          <w:rFonts w:ascii="Cambria" w:eastAsia="MS Mincho" w:hAnsi="Cambria" w:cs="Times New Roman"/>
          <w:color w:val="auto"/>
          <w:sz w:val="22"/>
          <w:lang w:val="en-US" w:eastAsia="en-US"/>
        </w:rPr>
      </w:pPr>
    </w:p>
    <w:p w14:paraId="1D794FB6" w14:textId="77777777" w:rsidR="00E31079" w:rsidRPr="00E31079" w:rsidRDefault="00E31079" w:rsidP="00E31079">
      <w:pPr>
        <w:spacing w:after="200" w:line="276" w:lineRule="auto"/>
        <w:ind w:left="0" w:firstLine="0"/>
        <w:jc w:val="left"/>
        <w:rPr>
          <w:rFonts w:ascii="Cambria" w:eastAsia="MS Mincho" w:hAnsi="Cambria" w:cs="Times New Roman"/>
          <w:color w:val="auto"/>
          <w:sz w:val="22"/>
          <w:lang w:val="en-US" w:eastAsia="en-US"/>
        </w:rPr>
      </w:pPr>
    </w:p>
    <w:p w14:paraId="51F3CD7C" w14:textId="77777777" w:rsidR="00E31079" w:rsidRPr="00E31079" w:rsidRDefault="00E31079" w:rsidP="00E31079">
      <w:pPr>
        <w:spacing w:after="200" w:line="276" w:lineRule="auto"/>
        <w:ind w:left="0" w:firstLine="0"/>
        <w:jc w:val="left"/>
        <w:rPr>
          <w:rFonts w:ascii="Cambria" w:eastAsia="MS Mincho" w:hAnsi="Cambria" w:cs="Times New Roman"/>
          <w:color w:val="auto"/>
          <w:sz w:val="22"/>
          <w:lang w:val="en-US" w:eastAsia="en-US"/>
        </w:rPr>
      </w:pPr>
    </w:p>
    <w:p w14:paraId="111EFC1F" w14:textId="77777777" w:rsidR="00E31079" w:rsidRPr="00E31079" w:rsidRDefault="00E31079" w:rsidP="00E31079">
      <w:pPr>
        <w:spacing w:after="200" w:line="276" w:lineRule="auto"/>
        <w:ind w:left="0" w:firstLine="0"/>
        <w:jc w:val="left"/>
        <w:rPr>
          <w:rFonts w:ascii="Cambria" w:eastAsia="MS Mincho" w:hAnsi="Cambria" w:cs="Times New Roman"/>
          <w:color w:val="auto"/>
          <w:sz w:val="22"/>
          <w:lang w:val="en-US" w:eastAsia="en-US"/>
        </w:rPr>
      </w:pPr>
    </w:p>
    <w:p w14:paraId="6CBADE37" w14:textId="77777777" w:rsidR="00E31079" w:rsidRPr="00E31079" w:rsidRDefault="00E31079" w:rsidP="00E31079">
      <w:pPr>
        <w:spacing w:after="200" w:line="276" w:lineRule="auto"/>
        <w:ind w:left="0" w:firstLine="0"/>
        <w:jc w:val="left"/>
        <w:rPr>
          <w:rFonts w:ascii="Cambria" w:eastAsia="MS Mincho" w:hAnsi="Cambria" w:cs="Times New Roman"/>
          <w:color w:val="auto"/>
          <w:sz w:val="22"/>
          <w:lang w:val="en-US" w:eastAsia="en-US"/>
        </w:rPr>
      </w:pPr>
    </w:p>
    <w:p w14:paraId="57EBE395" w14:textId="77777777" w:rsidR="00E31079" w:rsidRPr="00E31079" w:rsidRDefault="00E31079" w:rsidP="00E31079">
      <w:pPr>
        <w:spacing w:after="200" w:line="276" w:lineRule="auto"/>
        <w:ind w:left="0" w:firstLine="0"/>
        <w:jc w:val="left"/>
        <w:rPr>
          <w:rFonts w:ascii="Cambria" w:eastAsia="MS Mincho" w:hAnsi="Cambria" w:cs="Times New Roman"/>
          <w:color w:val="auto"/>
          <w:sz w:val="22"/>
          <w:lang w:val="en-US" w:eastAsia="en-US"/>
        </w:rPr>
      </w:pPr>
    </w:p>
    <w:p w14:paraId="0F86B1DC" w14:textId="77777777" w:rsidR="00E31079" w:rsidRPr="00E31079" w:rsidRDefault="00E31079" w:rsidP="00E31079">
      <w:pPr>
        <w:spacing w:after="200" w:line="276" w:lineRule="auto"/>
        <w:ind w:left="0" w:firstLine="0"/>
        <w:jc w:val="left"/>
        <w:rPr>
          <w:rFonts w:ascii="Cambria" w:eastAsia="MS Mincho" w:hAnsi="Cambria" w:cs="Times New Roman"/>
          <w:color w:val="auto"/>
          <w:sz w:val="22"/>
          <w:lang w:val="en-US" w:eastAsia="en-US"/>
        </w:rPr>
      </w:pPr>
    </w:p>
    <w:p w14:paraId="3D61F986" w14:textId="77777777" w:rsidR="00E31079" w:rsidRPr="00E31079" w:rsidRDefault="00E31079" w:rsidP="00E31079">
      <w:pPr>
        <w:spacing w:after="200" w:line="276" w:lineRule="auto"/>
        <w:ind w:left="0" w:firstLine="0"/>
        <w:jc w:val="left"/>
        <w:rPr>
          <w:rFonts w:ascii="Cambria" w:eastAsia="MS Mincho" w:hAnsi="Cambria" w:cs="Times New Roman"/>
          <w:color w:val="auto"/>
          <w:sz w:val="22"/>
          <w:lang w:val="en-US" w:eastAsia="en-US"/>
        </w:rPr>
      </w:pPr>
    </w:p>
    <w:p w14:paraId="245E1752" w14:textId="1EC805FB" w:rsidR="00E31079" w:rsidRPr="00A03A27" w:rsidRDefault="00E31079" w:rsidP="00934F42">
      <w:pPr>
        <w:keepNext/>
        <w:keepLines/>
        <w:spacing w:before="240" w:after="0" w:line="276" w:lineRule="auto"/>
        <w:ind w:left="0" w:firstLine="0"/>
        <w:jc w:val="left"/>
        <w:outlineLvl w:val="0"/>
        <w:rPr>
          <w:rFonts w:ascii="Calibri" w:eastAsia="MS Gothic" w:hAnsi="Calibri" w:cs="Times New Roman"/>
          <w:b/>
          <w:bCs/>
          <w:color w:val="auto"/>
          <w:sz w:val="28"/>
          <w:szCs w:val="28"/>
          <w:lang w:eastAsia="en-US"/>
        </w:rPr>
      </w:pPr>
      <w:r w:rsidRPr="00A03A27">
        <w:rPr>
          <w:rFonts w:ascii="Calibri" w:eastAsia="MS Gothic" w:hAnsi="Calibri" w:cs="Times New Roman"/>
          <w:b/>
          <w:bCs/>
          <w:color w:val="auto"/>
          <w:sz w:val="28"/>
          <w:szCs w:val="28"/>
          <w:lang w:eastAsia="en-US"/>
        </w:rPr>
        <w:lastRenderedPageBreak/>
        <w:t>Príloha č. 2 Vzorový výpočet tepelnej straty potrubia (plastová rúra)</w:t>
      </w:r>
      <w:r w:rsidR="00CA597D" w:rsidRPr="00A03A27">
        <w:rPr>
          <w:rFonts w:ascii="Calibri" w:eastAsia="MS Gothic" w:hAnsi="Calibri" w:cs="Times New Roman"/>
          <w:b/>
          <w:bCs/>
          <w:color w:val="auto"/>
          <w:sz w:val="28"/>
          <w:szCs w:val="28"/>
          <w:lang w:eastAsia="en-US"/>
        </w:rPr>
        <w:t>, výpočet pre Kritérium č. 3</w:t>
      </w:r>
    </w:p>
    <w:p w14:paraId="48B178A2" w14:textId="77777777" w:rsidR="00E31079" w:rsidRPr="00A03A27" w:rsidRDefault="00E31079" w:rsidP="00934F42">
      <w:pPr>
        <w:keepNext/>
        <w:keepLines/>
        <w:spacing w:before="120" w:after="0" w:line="276" w:lineRule="auto"/>
        <w:ind w:left="0" w:firstLine="0"/>
        <w:jc w:val="left"/>
        <w:outlineLvl w:val="0"/>
        <w:rPr>
          <w:rFonts w:ascii="Calibri" w:eastAsia="MS Gothic" w:hAnsi="Calibri" w:cs="Times New Roman"/>
          <w:b/>
          <w:bCs/>
          <w:color w:val="auto"/>
          <w:sz w:val="28"/>
          <w:szCs w:val="28"/>
          <w:lang w:eastAsia="en-US"/>
        </w:rPr>
      </w:pPr>
      <w:r w:rsidRPr="00A03A27">
        <w:rPr>
          <w:rFonts w:ascii="Calibri" w:eastAsia="MS Gothic" w:hAnsi="Calibri" w:cs="Times New Roman"/>
          <w:b/>
          <w:bCs/>
          <w:color w:val="auto"/>
          <w:sz w:val="28"/>
          <w:szCs w:val="28"/>
          <w:lang w:eastAsia="en-US"/>
        </w:rPr>
        <w:t xml:space="preserve">Výpočet tepelných strát </w:t>
      </w:r>
      <w:proofErr w:type="spellStart"/>
      <w:r w:rsidRPr="00A03A27">
        <w:rPr>
          <w:rFonts w:ascii="Calibri" w:eastAsia="MS Gothic" w:hAnsi="Calibri" w:cs="Times New Roman"/>
          <w:b/>
          <w:bCs/>
          <w:color w:val="auto"/>
          <w:sz w:val="28"/>
          <w:szCs w:val="28"/>
          <w:lang w:eastAsia="en-US"/>
        </w:rPr>
        <w:t>predizolovaného</w:t>
      </w:r>
      <w:proofErr w:type="spellEnd"/>
      <w:r w:rsidRPr="00A03A27">
        <w:rPr>
          <w:rFonts w:ascii="Calibri" w:eastAsia="MS Gothic" w:hAnsi="Calibri" w:cs="Times New Roman"/>
          <w:b/>
          <w:bCs/>
          <w:color w:val="auto"/>
          <w:sz w:val="28"/>
          <w:szCs w:val="28"/>
          <w:lang w:eastAsia="en-US"/>
        </w:rPr>
        <w:t xml:space="preserve"> potrubia – </w:t>
      </w:r>
      <w:proofErr w:type="spellStart"/>
      <w:r w:rsidRPr="00A03A27">
        <w:rPr>
          <w:rFonts w:ascii="Calibri" w:eastAsia="MS Gothic" w:hAnsi="Calibri" w:cs="Times New Roman"/>
          <w:b/>
          <w:bCs/>
          <w:color w:val="auto"/>
          <w:sz w:val="28"/>
          <w:szCs w:val="28"/>
          <w:lang w:eastAsia="en-US"/>
        </w:rPr>
        <w:t>médionosná</w:t>
      </w:r>
      <w:proofErr w:type="spellEnd"/>
      <w:r w:rsidRPr="00A03A27">
        <w:rPr>
          <w:rFonts w:ascii="Calibri" w:eastAsia="MS Gothic" w:hAnsi="Calibri" w:cs="Times New Roman"/>
          <w:b/>
          <w:bCs/>
          <w:color w:val="auto"/>
          <w:sz w:val="28"/>
          <w:szCs w:val="28"/>
          <w:lang w:eastAsia="en-US"/>
        </w:rPr>
        <w:t xml:space="preserve"> rúra z plastu</w:t>
      </w:r>
    </w:p>
    <w:p w14:paraId="5B6DC281" w14:textId="77777777" w:rsidR="00E31079" w:rsidRPr="00A03A27" w:rsidRDefault="00E31079" w:rsidP="00934F42">
      <w:pPr>
        <w:keepNext/>
        <w:keepLines/>
        <w:spacing w:before="120" w:after="0" w:line="276" w:lineRule="auto"/>
        <w:ind w:left="0" w:firstLine="0"/>
        <w:jc w:val="left"/>
        <w:outlineLvl w:val="1"/>
        <w:rPr>
          <w:rFonts w:ascii="Calibri" w:eastAsia="MS Gothic" w:hAnsi="Calibri" w:cs="Times New Roman"/>
          <w:b/>
          <w:bCs/>
          <w:color w:val="4F81BD"/>
          <w:sz w:val="26"/>
          <w:szCs w:val="26"/>
          <w:lang w:eastAsia="en-US"/>
        </w:rPr>
      </w:pPr>
      <w:r w:rsidRPr="00A03A27">
        <w:rPr>
          <w:rFonts w:ascii="Calibri" w:eastAsia="MS Gothic" w:hAnsi="Calibri" w:cs="Times New Roman"/>
          <w:b/>
          <w:bCs/>
          <w:color w:val="4F81BD"/>
          <w:sz w:val="26"/>
          <w:szCs w:val="26"/>
          <w:lang w:eastAsia="en-US"/>
        </w:rPr>
        <w:t>1.Vstupné parametre výpočtu</w:t>
      </w:r>
    </w:p>
    <w:tbl>
      <w:tblPr>
        <w:tblStyle w:val="Mriekatabuky1"/>
        <w:tblW w:w="0" w:type="auto"/>
        <w:tblInd w:w="38" w:type="dxa"/>
        <w:tblLook w:val="04A0" w:firstRow="1" w:lastRow="0" w:firstColumn="1" w:lastColumn="0" w:noHBand="0" w:noVBand="1"/>
      </w:tblPr>
      <w:tblGrid>
        <w:gridCol w:w="4493"/>
        <w:gridCol w:w="1626"/>
        <w:gridCol w:w="2195"/>
      </w:tblGrid>
      <w:tr w:rsidR="00E31079" w:rsidRPr="00A03A27" w14:paraId="5525838A" w14:textId="77777777" w:rsidTr="00934F42">
        <w:tc>
          <w:tcPr>
            <w:tcW w:w="4493" w:type="dxa"/>
          </w:tcPr>
          <w:p w14:paraId="1CCBBF09" w14:textId="77777777" w:rsidR="00E31079" w:rsidRPr="00A03A27" w:rsidRDefault="00E31079" w:rsidP="00E31079">
            <w:pPr>
              <w:spacing w:after="0" w:line="240" w:lineRule="auto"/>
              <w:ind w:left="0" w:firstLine="0"/>
              <w:jc w:val="left"/>
              <w:rPr>
                <w:rFonts w:ascii="Cambria" w:eastAsia="MS Mincho" w:hAnsi="Cambria" w:cs="Times New Roman"/>
                <w:color w:val="auto"/>
                <w:sz w:val="22"/>
                <w:lang w:val="sk-SK"/>
              </w:rPr>
            </w:pPr>
            <w:r w:rsidRPr="00A03A27">
              <w:rPr>
                <w:rFonts w:ascii="Cambria" w:eastAsia="MS Mincho" w:hAnsi="Cambria" w:cs="Times New Roman"/>
                <w:color w:val="auto"/>
                <w:sz w:val="22"/>
                <w:lang w:val="sk-SK"/>
              </w:rPr>
              <w:t xml:space="preserve">Parameter </w:t>
            </w:r>
          </w:p>
        </w:tc>
        <w:tc>
          <w:tcPr>
            <w:tcW w:w="1626" w:type="dxa"/>
          </w:tcPr>
          <w:p w14:paraId="4F6C6C86" w14:textId="77777777" w:rsidR="00E31079" w:rsidRPr="00A03A27" w:rsidRDefault="00E31079" w:rsidP="00E31079">
            <w:pPr>
              <w:spacing w:after="0" w:line="240" w:lineRule="auto"/>
              <w:ind w:left="0" w:firstLine="0"/>
              <w:jc w:val="left"/>
              <w:rPr>
                <w:rFonts w:ascii="Cambria" w:eastAsia="MS Mincho" w:hAnsi="Cambria" w:cs="Times New Roman"/>
                <w:color w:val="auto"/>
                <w:sz w:val="22"/>
                <w:lang w:val="sk-SK"/>
              </w:rPr>
            </w:pPr>
            <w:r w:rsidRPr="00A03A27">
              <w:rPr>
                <w:rFonts w:ascii="Cambria" w:eastAsia="MS Mincho" w:hAnsi="Cambria" w:cs="Times New Roman"/>
                <w:color w:val="auto"/>
                <w:sz w:val="22"/>
                <w:lang w:val="sk-SK"/>
              </w:rPr>
              <w:t>Hodnota</w:t>
            </w:r>
          </w:p>
        </w:tc>
        <w:tc>
          <w:tcPr>
            <w:tcW w:w="2195" w:type="dxa"/>
          </w:tcPr>
          <w:p w14:paraId="0D8C299F" w14:textId="77777777" w:rsidR="00E31079" w:rsidRPr="00A03A27" w:rsidRDefault="00E31079" w:rsidP="00E31079">
            <w:pPr>
              <w:spacing w:after="0" w:line="240" w:lineRule="auto"/>
              <w:ind w:left="0" w:firstLine="0"/>
              <w:jc w:val="left"/>
              <w:rPr>
                <w:rFonts w:ascii="Cambria" w:eastAsia="MS Mincho" w:hAnsi="Cambria" w:cs="Times New Roman"/>
                <w:color w:val="auto"/>
                <w:sz w:val="22"/>
                <w:lang w:val="sk-SK"/>
              </w:rPr>
            </w:pPr>
            <w:r w:rsidRPr="00A03A27">
              <w:rPr>
                <w:rFonts w:ascii="Cambria" w:eastAsia="MS Mincho" w:hAnsi="Cambria" w:cs="Times New Roman"/>
                <w:color w:val="auto"/>
                <w:sz w:val="22"/>
                <w:lang w:val="sk-SK"/>
              </w:rPr>
              <w:t>Jednotky</w:t>
            </w:r>
          </w:p>
        </w:tc>
      </w:tr>
      <w:tr w:rsidR="00E31079" w:rsidRPr="00A03A27" w14:paraId="1DF3DB42" w14:textId="77777777" w:rsidTr="00934F42">
        <w:tc>
          <w:tcPr>
            <w:tcW w:w="4493" w:type="dxa"/>
          </w:tcPr>
          <w:p w14:paraId="1B34299D" w14:textId="77777777" w:rsidR="00E31079" w:rsidRPr="00A03A27" w:rsidRDefault="00E31079" w:rsidP="00E31079">
            <w:pPr>
              <w:spacing w:after="0" w:line="240" w:lineRule="auto"/>
              <w:ind w:left="0" w:firstLine="0"/>
              <w:jc w:val="left"/>
              <w:rPr>
                <w:rFonts w:ascii="Cambria" w:eastAsia="MS Mincho" w:hAnsi="Cambria" w:cs="Times New Roman"/>
                <w:color w:val="auto"/>
                <w:sz w:val="22"/>
                <w:lang w:val="sk-SK"/>
              </w:rPr>
            </w:pPr>
            <w:r w:rsidRPr="00A03A27">
              <w:rPr>
                <w:rFonts w:ascii="Cambria" w:eastAsia="MS Mincho" w:hAnsi="Cambria" w:cs="Times New Roman"/>
                <w:color w:val="auto"/>
                <w:sz w:val="22"/>
                <w:lang w:val="sk-SK"/>
              </w:rPr>
              <w:t>Výška nadložia zeme h</w:t>
            </w:r>
          </w:p>
        </w:tc>
        <w:tc>
          <w:tcPr>
            <w:tcW w:w="1626" w:type="dxa"/>
          </w:tcPr>
          <w:p w14:paraId="3B2D35C4" w14:textId="77777777" w:rsidR="00E31079" w:rsidRPr="00A03A27" w:rsidRDefault="00E31079" w:rsidP="00E31079">
            <w:pPr>
              <w:spacing w:after="0" w:line="240" w:lineRule="auto"/>
              <w:ind w:left="0" w:firstLine="0"/>
              <w:jc w:val="left"/>
              <w:rPr>
                <w:rFonts w:ascii="Cambria" w:eastAsia="MS Mincho" w:hAnsi="Cambria" w:cs="Times New Roman"/>
                <w:color w:val="auto"/>
                <w:sz w:val="22"/>
                <w:lang w:val="sk-SK"/>
              </w:rPr>
            </w:pPr>
            <w:r w:rsidRPr="00A03A27">
              <w:rPr>
                <w:rFonts w:ascii="Cambria" w:eastAsia="MS Mincho" w:hAnsi="Cambria" w:cs="Times New Roman"/>
                <w:color w:val="auto"/>
                <w:sz w:val="22"/>
                <w:lang w:val="sk-SK"/>
              </w:rPr>
              <w:t>0,8</w:t>
            </w:r>
          </w:p>
        </w:tc>
        <w:tc>
          <w:tcPr>
            <w:tcW w:w="2195" w:type="dxa"/>
          </w:tcPr>
          <w:p w14:paraId="50746FDA" w14:textId="77777777" w:rsidR="00E31079" w:rsidRPr="00A03A27" w:rsidRDefault="00E31079" w:rsidP="00E31079">
            <w:pPr>
              <w:spacing w:after="0" w:line="240" w:lineRule="auto"/>
              <w:ind w:left="0" w:firstLine="0"/>
              <w:jc w:val="left"/>
              <w:rPr>
                <w:rFonts w:ascii="Cambria" w:eastAsia="MS Mincho" w:hAnsi="Cambria" w:cs="Times New Roman"/>
                <w:color w:val="auto"/>
                <w:sz w:val="22"/>
                <w:lang w:val="sk-SK"/>
              </w:rPr>
            </w:pPr>
            <w:r w:rsidRPr="00A03A27">
              <w:rPr>
                <w:rFonts w:ascii="Cambria" w:eastAsia="MS Mincho" w:hAnsi="Cambria" w:cs="Times New Roman"/>
                <w:color w:val="auto"/>
                <w:sz w:val="22"/>
                <w:lang w:val="sk-SK"/>
              </w:rPr>
              <w:t>m</w:t>
            </w:r>
          </w:p>
        </w:tc>
      </w:tr>
      <w:tr w:rsidR="00E31079" w:rsidRPr="00A03A27" w14:paraId="2AF779EA" w14:textId="77777777" w:rsidTr="00934F42">
        <w:tc>
          <w:tcPr>
            <w:tcW w:w="4493" w:type="dxa"/>
          </w:tcPr>
          <w:p w14:paraId="2F2F3D62" w14:textId="77777777" w:rsidR="00E31079" w:rsidRPr="00A03A27" w:rsidRDefault="00E31079" w:rsidP="00E31079">
            <w:pPr>
              <w:spacing w:after="0" w:line="240" w:lineRule="auto"/>
              <w:ind w:left="0" w:firstLine="0"/>
              <w:jc w:val="left"/>
              <w:rPr>
                <w:rFonts w:ascii="Cambria" w:eastAsia="MS Mincho" w:hAnsi="Cambria" w:cs="Times New Roman"/>
                <w:color w:val="auto"/>
                <w:sz w:val="22"/>
                <w:lang w:val="sk-SK"/>
              </w:rPr>
            </w:pPr>
            <w:r w:rsidRPr="00A03A27">
              <w:rPr>
                <w:rFonts w:ascii="Cambria" w:eastAsia="MS Mincho" w:hAnsi="Cambria" w:cs="Times New Roman"/>
                <w:color w:val="auto"/>
                <w:sz w:val="22"/>
                <w:lang w:val="sk-SK"/>
              </w:rPr>
              <w:t>Teplota zeminy</w:t>
            </w:r>
          </w:p>
        </w:tc>
        <w:tc>
          <w:tcPr>
            <w:tcW w:w="1626" w:type="dxa"/>
          </w:tcPr>
          <w:p w14:paraId="42529A3D" w14:textId="77777777" w:rsidR="00E31079" w:rsidRPr="00A03A27" w:rsidRDefault="00E31079" w:rsidP="00E31079">
            <w:pPr>
              <w:spacing w:after="0" w:line="240" w:lineRule="auto"/>
              <w:ind w:left="0" w:firstLine="0"/>
              <w:jc w:val="left"/>
              <w:rPr>
                <w:rFonts w:ascii="Cambria" w:eastAsia="MS Mincho" w:hAnsi="Cambria" w:cs="Times New Roman"/>
                <w:color w:val="auto"/>
                <w:sz w:val="22"/>
                <w:lang w:val="sk-SK"/>
              </w:rPr>
            </w:pPr>
            <w:r w:rsidRPr="00A03A27">
              <w:rPr>
                <w:rFonts w:ascii="Cambria" w:eastAsia="MS Mincho" w:hAnsi="Cambria" w:cs="Times New Roman"/>
                <w:color w:val="auto"/>
                <w:sz w:val="22"/>
                <w:lang w:val="sk-SK"/>
              </w:rPr>
              <w:t>10</w:t>
            </w:r>
          </w:p>
        </w:tc>
        <w:tc>
          <w:tcPr>
            <w:tcW w:w="2195" w:type="dxa"/>
          </w:tcPr>
          <w:p w14:paraId="75F3F47E" w14:textId="77777777" w:rsidR="00E31079" w:rsidRPr="00A03A27" w:rsidRDefault="00E31079" w:rsidP="00E31079">
            <w:pPr>
              <w:spacing w:after="0" w:line="240" w:lineRule="auto"/>
              <w:ind w:left="0" w:firstLine="0"/>
              <w:jc w:val="left"/>
              <w:rPr>
                <w:rFonts w:ascii="Cambria" w:eastAsia="MS Mincho" w:hAnsi="Cambria" w:cs="Times New Roman"/>
                <w:color w:val="auto"/>
                <w:sz w:val="22"/>
                <w:lang w:val="sk-SK"/>
              </w:rPr>
            </w:pPr>
            <w:r w:rsidRPr="00A03A27">
              <w:rPr>
                <w:rFonts w:ascii="Cambria" w:eastAsia="MS Mincho" w:hAnsi="Cambria" w:cs="Times New Roman"/>
                <w:color w:val="auto"/>
                <w:sz w:val="22"/>
                <w:lang w:val="sk-SK"/>
              </w:rPr>
              <w:t>°C</w:t>
            </w:r>
          </w:p>
        </w:tc>
      </w:tr>
      <w:tr w:rsidR="00E31079" w:rsidRPr="00A03A27" w14:paraId="5307338A" w14:textId="77777777" w:rsidTr="00934F42">
        <w:tc>
          <w:tcPr>
            <w:tcW w:w="4493" w:type="dxa"/>
          </w:tcPr>
          <w:p w14:paraId="730CCE76" w14:textId="77777777" w:rsidR="00E31079" w:rsidRPr="00A03A27" w:rsidRDefault="00E31079" w:rsidP="00E31079">
            <w:pPr>
              <w:spacing w:after="0" w:line="240" w:lineRule="auto"/>
              <w:ind w:left="0" w:firstLine="0"/>
              <w:jc w:val="left"/>
              <w:rPr>
                <w:rFonts w:ascii="Cambria" w:eastAsia="MS Mincho" w:hAnsi="Cambria" w:cs="Times New Roman"/>
                <w:color w:val="auto"/>
                <w:sz w:val="22"/>
                <w:lang w:val="sk-SK"/>
              </w:rPr>
            </w:pPr>
            <w:r w:rsidRPr="00A03A27">
              <w:rPr>
                <w:rFonts w:ascii="Cambria" w:eastAsia="MS Mincho" w:hAnsi="Cambria" w:cs="Times New Roman"/>
                <w:color w:val="auto"/>
                <w:sz w:val="22"/>
                <w:lang w:val="sk-SK"/>
              </w:rPr>
              <w:t>Svetlá vzdialenosť medzi plášťami e*</w:t>
            </w:r>
          </w:p>
        </w:tc>
        <w:tc>
          <w:tcPr>
            <w:tcW w:w="1626" w:type="dxa"/>
          </w:tcPr>
          <w:p w14:paraId="4D597782" w14:textId="77777777" w:rsidR="00E31079" w:rsidRPr="00A03A27" w:rsidRDefault="00E31079" w:rsidP="00E31079">
            <w:pPr>
              <w:spacing w:after="0" w:line="240" w:lineRule="auto"/>
              <w:ind w:left="0" w:firstLine="0"/>
              <w:jc w:val="left"/>
              <w:rPr>
                <w:rFonts w:ascii="Cambria" w:eastAsia="MS Mincho" w:hAnsi="Cambria" w:cs="Times New Roman"/>
                <w:color w:val="auto"/>
                <w:sz w:val="22"/>
                <w:lang w:val="sk-SK"/>
              </w:rPr>
            </w:pPr>
            <w:r w:rsidRPr="00A03A27">
              <w:rPr>
                <w:rFonts w:ascii="Cambria" w:eastAsia="MS Mincho" w:hAnsi="Cambria" w:cs="Times New Roman"/>
                <w:color w:val="auto"/>
                <w:sz w:val="22"/>
                <w:lang w:val="sk-SK"/>
              </w:rPr>
              <w:t>min. 0,1</w:t>
            </w:r>
          </w:p>
        </w:tc>
        <w:tc>
          <w:tcPr>
            <w:tcW w:w="2195" w:type="dxa"/>
          </w:tcPr>
          <w:p w14:paraId="7C4A8CC4" w14:textId="77777777" w:rsidR="00E31079" w:rsidRPr="00A03A27" w:rsidRDefault="00E31079" w:rsidP="00E31079">
            <w:pPr>
              <w:spacing w:after="0" w:line="240" w:lineRule="auto"/>
              <w:ind w:left="0" w:firstLine="0"/>
              <w:jc w:val="left"/>
              <w:rPr>
                <w:rFonts w:ascii="Cambria" w:eastAsia="MS Mincho" w:hAnsi="Cambria" w:cs="Times New Roman"/>
                <w:color w:val="auto"/>
                <w:sz w:val="22"/>
                <w:lang w:val="sk-SK"/>
              </w:rPr>
            </w:pPr>
            <w:r w:rsidRPr="00A03A27">
              <w:rPr>
                <w:rFonts w:ascii="Cambria" w:eastAsia="MS Mincho" w:hAnsi="Cambria" w:cs="Times New Roman"/>
                <w:color w:val="auto"/>
                <w:sz w:val="22"/>
                <w:lang w:val="sk-SK"/>
              </w:rPr>
              <w:t>m</w:t>
            </w:r>
          </w:p>
        </w:tc>
      </w:tr>
      <w:tr w:rsidR="00E31079" w:rsidRPr="00A03A27" w14:paraId="01C2F158" w14:textId="77777777" w:rsidTr="00934F42">
        <w:tc>
          <w:tcPr>
            <w:tcW w:w="4493" w:type="dxa"/>
          </w:tcPr>
          <w:p w14:paraId="5651042E" w14:textId="77777777" w:rsidR="00E31079" w:rsidRPr="00A03A27" w:rsidRDefault="00E31079" w:rsidP="00E31079">
            <w:pPr>
              <w:spacing w:after="0" w:line="240" w:lineRule="auto"/>
              <w:ind w:left="0" w:firstLine="0"/>
              <w:jc w:val="left"/>
              <w:rPr>
                <w:rFonts w:ascii="Cambria" w:eastAsia="MS Mincho" w:hAnsi="Cambria" w:cs="Times New Roman"/>
                <w:color w:val="auto"/>
                <w:sz w:val="22"/>
                <w:lang w:val="sk-SK"/>
              </w:rPr>
            </w:pPr>
            <w:r w:rsidRPr="00A03A27">
              <w:rPr>
                <w:rFonts w:ascii="Cambria" w:eastAsia="MS Mincho" w:hAnsi="Cambria" w:cs="Times New Roman"/>
                <w:color w:val="auto"/>
                <w:sz w:val="22"/>
                <w:lang w:val="sk-SK"/>
              </w:rPr>
              <w:t xml:space="preserve">Tepelná vodivosť zeminy </w:t>
            </w:r>
            <w:proofErr w:type="spellStart"/>
            <w:r w:rsidRPr="00A03A27">
              <w:rPr>
                <w:rFonts w:ascii="Cambria" w:eastAsia="MS Mincho" w:hAnsi="Cambria" w:cs="Times New Roman"/>
                <w:color w:val="auto"/>
                <w:sz w:val="22"/>
                <w:lang w:val="sk-SK"/>
              </w:rPr>
              <w:t>λzem</w:t>
            </w:r>
            <w:proofErr w:type="spellEnd"/>
          </w:p>
        </w:tc>
        <w:tc>
          <w:tcPr>
            <w:tcW w:w="1626" w:type="dxa"/>
          </w:tcPr>
          <w:p w14:paraId="7D1A4AC0" w14:textId="77777777" w:rsidR="00E31079" w:rsidRPr="00A03A27" w:rsidRDefault="00E31079" w:rsidP="00E31079">
            <w:pPr>
              <w:spacing w:after="0" w:line="240" w:lineRule="auto"/>
              <w:ind w:left="0" w:firstLine="0"/>
              <w:jc w:val="left"/>
              <w:rPr>
                <w:rFonts w:ascii="Cambria" w:eastAsia="MS Mincho" w:hAnsi="Cambria" w:cs="Times New Roman"/>
                <w:color w:val="auto"/>
                <w:sz w:val="22"/>
                <w:lang w:val="sk-SK"/>
              </w:rPr>
            </w:pPr>
            <w:r w:rsidRPr="00A03A27">
              <w:rPr>
                <w:rFonts w:ascii="Cambria" w:eastAsia="MS Mincho" w:hAnsi="Cambria" w:cs="Times New Roman"/>
                <w:color w:val="auto"/>
                <w:sz w:val="22"/>
                <w:lang w:val="sk-SK"/>
              </w:rPr>
              <w:t>1,2</w:t>
            </w:r>
          </w:p>
        </w:tc>
        <w:tc>
          <w:tcPr>
            <w:tcW w:w="2195" w:type="dxa"/>
          </w:tcPr>
          <w:p w14:paraId="74B2931F" w14:textId="77777777" w:rsidR="00E31079" w:rsidRPr="00A03A27" w:rsidRDefault="00E31079" w:rsidP="00E31079">
            <w:pPr>
              <w:spacing w:after="0" w:line="240" w:lineRule="auto"/>
              <w:ind w:left="0" w:firstLine="0"/>
              <w:jc w:val="left"/>
              <w:rPr>
                <w:rFonts w:ascii="Cambria" w:eastAsia="MS Mincho" w:hAnsi="Cambria" w:cs="Times New Roman"/>
                <w:color w:val="auto"/>
                <w:sz w:val="22"/>
                <w:lang w:val="sk-SK"/>
              </w:rPr>
            </w:pPr>
            <w:r w:rsidRPr="00A03A27">
              <w:rPr>
                <w:rFonts w:ascii="Cambria" w:eastAsia="MS Mincho" w:hAnsi="Cambria" w:cs="Times New Roman"/>
                <w:color w:val="auto"/>
                <w:sz w:val="22"/>
                <w:lang w:val="sk-SK"/>
              </w:rPr>
              <w:t>W·m⁻¹·K⁻¹</w:t>
            </w:r>
          </w:p>
        </w:tc>
      </w:tr>
      <w:tr w:rsidR="00E31079" w:rsidRPr="00A03A27" w14:paraId="244399C7" w14:textId="77777777" w:rsidTr="00934F42">
        <w:tc>
          <w:tcPr>
            <w:tcW w:w="4493" w:type="dxa"/>
          </w:tcPr>
          <w:p w14:paraId="2EB171CB" w14:textId="77777777" w:rsidR="00E31079" w:rsidRPr="00A03A27" w:rsidRDefault="00E31079" w:rsidP="00E31079">
            <w:pPr>
              <w:spacing w:after="0" w:line="240" w:lineRule="auto"/>
              <w:ind w:left="0" w:firstLine="0"/>
              <w:jc w:val="left"/>
              <w:rPr>
                <w:rFonts w:ascii="Cambria" w:eastAsia="MS Mincho" w:hAnsi="Cambria" w:cs="Times New Roman"/>
                <w:color w:val="auto"/>
                <w:sz w:val="22"/>
                <w:lang w:val="sk-SK"/>
              </w:rPr>
            </w:pPr>
            <w:r w:rsidRPr="00A03A27">
              <w:rPr>
                <w:rFonts w:ascii="Cambria" w:eastAsia="MS Mincho" w:hAnsi="Cambria" w:cs="Times New Roman"/>
                <w:color w:val="auto"/>
                <w:sz w:val="22"/>
                <w:lang w:val="sk-SK"/>
              </w:rPr>
              <w:t xml:space="preserve">Tepelná vodivosť rúry </w:t>
            </w:r>
            <w:proofErr w:type="spellStart"/>
            <w:r w:rsidRPr="00A03A27">
              <w:rPr>
                <w:rFonts w:ascii="Cambria" w:eastAsia="MS Mincho" w:hAnsi="Cambria" w:cs="Times New Roman"/>
                <w:color w:val="auto"/>
                <w:sz w:val="22"/>
                <w:lang w:val="sk-SK"/>
              </w:rPr>
              <w:t>λ</w:t>
            </w:r>
            <w:r w:rsidRPr="00A03A27">
              <w:rPr>
                <w:rFonts w:ascii="Cambria" w:eastAsia="MS Mincho" w:hAnsi="Cambria" w:cs="Times New Roman"/>
                <w:color w:val="auto"/>
                <w:sz w:val="22"/>
                <w:vertAlign w:val="subscript"/>
                <w:lang w:val="sk-SK"/>
              </w:rPr>
              <w:t>PEX</w:t>
            </w:r>
            <w:proofErr w:type="spellEnd"/>
            <w:r w:rsidRPr="00A03A27">
              <w:rPr>
                <w:rFonts w:ascii="Cambria" w:eastAsia="MS Mincho" w:hAnsi="Cambria" w:cs="Times New Roman"/>
                <w:color w:val="auto"/>
                <w:sz w:val="22"/>
                <w:vertAlign w:val="subscript"/>
                <w:lang w:val="sk-SK"/>
              </w:rPr>
              <w:t xml:space="preserve"> </w:t>
            </w:r>
            <w:r w:rsidRPr="00A03A27">
              <w:rPr>
                <w:rFonts w:ascii="Cambria" w:eastAsia="MS Mincho" w:hAnsi="Cambria" w:cs="Times New Roman"/>
                <w:color w:val="auto"/>
                <w:sz w:val="22"/>
                <w:lang w:val="sk-SK"/>
              </w:rPr>
              <w:t>*</w:t>
            </w:r>
          </w:p>
        </w:tc>
        <w:tc>
          <w:tcPr>
            <w:tcW w:w="1626" w:type="dxa"/>
          </w:tcPr>
          <w:p w14:paraId="686754C2" w14:textId="77777777" w:rsidR="00E31079" w:rsidRPr="00A03A27" w:rsidRDefault="00E31079" w:rsidP="00E31079">
            <w:pPr>
              <w:spacing w:after="0" w:line="240" w:lineRule="auto"/>
              <w:ind w:left="0" w:firstLine="0"/>
              <w:jc w:val="left"/>
              <w:rPr>
                <w:rFonts w:ascii="Cambria" w:eastAsia="MS Mincho" w:hAnsi="Cambria" w:cs="Times New Roman"/>
                <w:color w:val="auto"/>
                <w:sz w:val="22"/>
                <w:lang w:val="sk-SK"/>
              </w:rPr>
            </w:pPr>
          </w:p>
        </w:tc>
        <w:tc>
          <w:tcPr>
            <w:tcW w:w="2195" w:type="dxa"/>
          </w:tcPr>
          <w:p w14:paraId="5F2B896A" w14:textId="77777777" w:rsidR="00E31079" w:rsidRPr="00A03A27" w:rsidRDefault="00E31079" w:rsidP="00E31079">
            <w:pPr>
              <w:spacing w:after="0" w:line="240" w:lineRule="auto"/>
              <w:ind w:left="0" w:firstLine="0"/>
              <w:jc w:val="left"/>
              <w:rPr>
                <w:rFonts w:ascii="Cambria" w:eastAsia="MS Mincho" w:hAnsi="Cambria" w:cs="Times New Roman"/>
                <w:color w:val="auto"/>
                <w:sz w:val="22"/>
                <w:lang w:val="sk-SK"/>
              </w:rPr>
            </w:pPr>
            <w:r w:rsidRPr="00A03A27">
              <w:rPr>
                <w:rFonts w:ascii="Cambria" w:eastAsia="MS Mincho" w:hAnsi="Cambria" w:cs="Times New Roman"/>
                <w:color w:val="auto"/>
                <w:sz w:val="22"/>
                <w:lang w:val="sk-SK"/>
              </w:rPr>
              <w:t>W·m⁻¹·K⁻¹</w:t>
            </w:r>
          </w:p>
        </w:tc>
      </w:tr>
      <w:tr w:rsidR="00E31079" w:rsidRPr="00A03A27" w14:paraId="04EDF9A8" w14:textId="77777777" w:rsidTr="00934F42">
        <w:tc>
          <w:tcPr>
            <w:tcW w:w="4493" w:type="dxa"/>
          </w:tcPr>
          <w:p w14:paraId="506F1AD8" w14:textId="77777777" w:rsidR="00E31079" w:rsidRPr="00A03A27" w:rsidRDefault="00E31079" w:rsidP="00E31079">
            <w:pPr>
              <w:spacing w:after="0" w:line="240" w:lineRule="auto"/>
              <w:ind w:left="0" w:firstLine="0"/>
              <w:jc w:val="left"/>
              <w:rPr>
                <w:rFonts w:ascii="Cambria" w:eastAsia="MS Mincho" w:hAnsi="Cambria" w:cs="Times New Roman"/>
                <w:color w:val="auto"/>
                <w:sz w:val="22"/>
                <w:lang w:val="sk-SK"/>
              </w:rPr>
            </w:pPr>
            <w:r w:rsidRPr="00A03A27">
              <w:rPr>
                <w:rFonts w:ascii="Cambria" w:eastAsia="MS Mincho" w:hAnsi="Cambria" w:cs="Times New Roman"/>
                <w:color w:val="auto"/>
                <w:sz w:val="22"/>
                <w:lang w:val="sk-SK"/>
              </w:rPr>
              <w:t xml:space="preserve">Tepelná vodivosť izolácie PUR (50 °C) </w:t>
            </w:r>
            <w:proofErr w:type="spellStart"/>
            <w:r w:rsidRPr="00A03A27">
              <w:rPr>
                <w:rFonts w:ascii="Cambria" w:eastAsia="MS Mincho" w:hAnsi="Cambria" w:cs="Times New Roman"/>
                <w:color w:val="auto"/>
                <w:sz w:val="22"/>
                <w:lang w:val="sk-SK"/>
              </w:rPr>
              <w:t>λPUR</w:t>
            </w:r>
            <w:proofErr w:type="spellEnd"/>
            <w:r w:rsidRPr="00A03A27">
              <w:rPr>
                <w:rFonts w:ascii="Cambria" w:eastAsia="MS Mincho" w:hAnsi="Cambria" w:cs="Times New Roman"/>
                <w:color w:val="auto"/>
                <w:sz w:val="22"/>
                <w:lang w:val="sk-SK"/>
              </w:rPr>
              <w:t>*</w:t>
            </w:r>
          </w:p>
        </w:tc>
        <w:tc>
          <w:tcPr>
            <w:tcW w:w="1626" w:type="dxa"/>
          </w:tcPr>
          <w:p w14:paraId="5165A91C" w14:textId="77777777" w:rsidR="00E31079" w:rsidRPr="00A03A27" w:rsidRDefault="00E31079" w:rsidP="00E31079">
            <w:pPr>
              <w:spacing w:after="0" w:line="240" w:lineRule="auto"/>
              <w:ind w:left="0" w:firstLine="0"/>
              <w:jc w:val="left"/>
              <w:rPr>
                <w:rFonts w:ascii="Cambria" w:eastAsia="MS Mincho" w:hAnsi="Cambria" w:cs="Times New Roman"/>
                <w:color w:val="auto"/>
                <w:sz w:val="22"/>
                <w:lang w:val="sk-SK"/>
              </w:rPr>
            </w:pPr>
          </w:p>
        </w:tc>
        <w:tc>
          <w:tcPr>
            <w:tcW w:w="2195" w:type="dxa"/>
          </w:tcPr>
          <w:p w14:paraId="44156C71" w14:textId="77777777" w:rsidR="00E31079" w:rsidRPr="00A03A27" w:rsidRDefault="00E31079" w:rsidP="00E31079">
            <w:pPr>
              <w:spacing w:after="0" w:line="240" w:lineRule="auto"/>
              <w:ind w:left="0" w:firstLine="0"/>
              <w:jc w:val="left"/>
              <w:rPr>
                <w:rFonts w:ascii="Cambria" w:eastAsia="MS Mincho" w:hAnsi="Cambria" w:cs="Times New Roman"/>
                <w:color w:val="auto"/>
                <w:sz w:val="22"/>
                <w:lang w:val="sk-SK"/>
              </w:rPr>
            </w:pPr>
            <w:r w:rsidRPr="00A03A27">
              <w:rPr>
                <w:rFonts w:ascii="Cambria" w:eastAsia="MS Mincho" w:hAnsi="Cambria" w:cs="Times New Roman"/>
                <w:color w:val="auto"/>
                <w:sz w:val="22"/>
                <w:lang w:val="sk-SK"/>
              </w:rPr>
              <w:t>W·m⁻¹·K⁻¹</w:t>
            </w:r>
          </w:p>
        </w:tc>
      </w:tr>
      <w:tr w:rsidR="00E31079" w:rsidRPr="00A03A27" w14:paraId="76DFD7A3" w14:textId="77777777" w:rsidTr="00934F42">
        <w:tc>
          <w:tcPr>
            <w:tcW w:w="4493" w:type="dxa"/>
          </w:tcPr>
          <w:p w14:paraId="388F43E6" w14:textId="77777777" w:rsidR="00E31079" w:rsidRPr="00A03A27" w:rsidRDefault="00E31079" w:rsidP="00E31079">
            <w:pPr>
              <w:spacing w:after="0" w:line="240" w:lineRule="auto"/>
              <w:ind w:left="0" w:firstLine="0"/>
              <w:jc w:val="left"/>
              <w:rPr>
                <w:rFonts w:ascii="Cambria" w:eastAsia="MS Mincho" w:hAnsi="Cambria" w:cs="Times New Roman"/>
                <w:color w:val="auto"/>
                <w:sz w:val="22"/>
                <w:lang w:val="sk-SK"/>
              </w:rPr>
            </w:pPr>
            <w:r w:rsidRPr="00A03A27">
              <w:rPr>
                <w:rFonts w:ascii="Cambria" w:eastAsia="MS Mincho" w:hAnsi="Cambria" w:cs="Times New Roman"/>
                <w:color w:val="auto"/>
                <w:sz w:val="22"/>
                <w:lang w:val="sk-SK"/>
              </w:rPr>
              <w:t xml:space="preserve">Tepelná vodivosť vonkajšieho plášťa potrubia </w:t>
            </w:r>
            <w:proofErr w:type="spellStart"/>
            <w:r w:rsidRPr="00A03A27">
              <w:rPr>
                <w:rFonts w:ascii="Cambria" w:eastAsia="MS Mincho" w:hAnsi="Cambria" w:cs="Times New Roman"/>
                <w:color w:val="auto"/>
                <w:sz w:val="22"/>
                <w:lang w:val="sk-SK"/>
              </w:rPr>
              <w:t>λ</w:t>
            </w:r>
            <w:r w:rsidRPr="00A03A27">
              <w:rPr>
                <w:rFonts w:ascii="Cambria" w:eastAsia="MS Mincho" w:hAnsi="Cambria" w:cs="Times New Roman"/>
                <w:color w:val="auto"/>
                <w:sz w:val="22"/>
                <w:vertAlign w:val="subscript"/>
                <w:lang w:val="sk-SK"/>
              </w:rPr>
              <w:t>PE</w:t>
            </w:r>
            <w:proofErr w:type="spellEnd"/>
            <w:r w:rsidRPr="00A03A27">
              <w:rPr>
                <w:rFonts w:ascii="Cambria" w:eastAsia="MS Mincho" w:hAnsi="Cambria" w:cs="Times New Roman"/>
                <w:color w:val="auto"/>
                <w:sz w:val="22"/>
                <w:lang w:val="sk-SK"/>
              </w:rPr>
              <w:t>*</w:t>
            </w:r>
          </w:p>
        </w:tc>
        <w:tc>
          <w:tcPr>
            <w:tcW w:w="1626" w:type="dxa"/>
          </w:tcPr>
          <w:p w14:paraId="6B2CAC4A" w14:textId="77777777" w:rsidR="00E31079" w:rsidRPr="00A03A27" w:rsidRDefault="00E31079" w:rsidP="00E31079">
            <w:pPr>
              <w:spacing w:after="0" w:line="240" w:lineRule="auto"/>
              <w:ind w:left="0" w:firstLine="0"/>
              <w:jc w:val="left"/>
              <w:rPr>
                <w:rFonts w:ascii="Cambria" w:eastAsia="MS Mincho" w:hAnsi="Cambria" w:cs="Times New Roman"/>
                <w:color w:val="auto"/>
                <w:sz w:val="22"/>
                <w:lang w:val="sk-SK"/>
              </w:rPr>
            </w:pPr>
          </w:p>
        </w:tc>
        <w:tc>
          <w:tcPr>
            <w:tcW w:w="2195" w:type="dxa"/>
          </w:tcPr>
          <w:p w14:paraId="2BDA75A4" w14:textId="77777777" w:rsidR="00E31079" w:rsidRPr="00A03A27" w:rsidRDefault="00E31079" w:rsidP="00E31079">
            <w:pPr>
              <w:spacing w:after="0" w:line="240" w:lineRule="auto"/>
              <w:ind w:left="0" w:firstLine="0"/>
              <w:jc w:val="left"/>
              <w:rPr>
                <w:rFonts w:ascii="Cambria" w:eastAsia="MS Mincho" w:hAnsi="Cambria" w:cs="Times New Roman"/>
                <w:color w:val="auto"/>
                <w:sz w:val="22"/>
                <w:lang w:val="sk-SK"/>
              </w:rPr>
            </w:pPr>
            <w:r w:rsidRPr="00A03A27">
              <w:rPr>
                <w:rFonts w:ascii="Cambria" w:eastAsia="MS Mincho" w:hAnsi="Cambria" w:cs="Times New Roman"/>
                <w:color w:val="auto"/>
                <w:sz w:val="22"/>
                <w:lang w:val="sk-SK"/>
              </w:rPr>
              <w:t>W·m⁻¹·K⁻¹</w:t>
            </w:r>
          </w:p>
        </w:tc>
      </w:tr>
    </w:tbl>
    <w:p w14:paraId="046077DD" w14:textId="77777777" w:rsidR="00E31079" w:rsidRPr="00A03A27" w:rsidRDefault="00E31079" w:rsidP="00E31079">
      <w:pPr>
        <w:spacing w:after="200" w:line="276" w:lineRule="auto"/>
        <w:ind w:left="0" w:firstLine="0"/>
        <w:jc w:val="left"/>
        <w:rPr>
          <w:rFonts w:ascii="Cambria" w:eastAsia="MS Mincho" w:hAnsi="Cambria" w:cs="Times New Roman"/>
          <w:color w:val="auto"/>
          <w:sz w:val="22"/>
          <w:lang w:eastAsia="en-US"/>
        </w:rPr>
      </w:pPr>
      <w:r w:rsidRPr="00A03A27">
        <w:rPr>
          <w:rFonts w:ascii="Cambria" w:eastAsia="MS Mincho" w:hAnsi="Cambria" w:cs="Times New Roman"/>
          <w:color w:val="auto"/>
          <w:sz w:val="22"/>
          <w:lang w:eastAsia="en-US"/>
        </w:rPr>
        <w:t>* parametre budú zadané podľa konkrétneho výrobcu potrubia</w:t>
      </w:r>
    </w:p>
    <w:p w14:paraId="03E2FF47" w14:textId="77777777" w:rsidR="00E31079" w:rsidRPr="00A03A27" w:rsidRDefault="00E31079" w:rsidP="00934F42">
      <w:pPr>
        <w:keepNext/>
        <w:keepLines/>
        <w:spacing w:before="120" w:after="0" w:line="276" w:lineRule="auto"/>
        <w:ind w:left="0" w:firstLine="0"/>
        <w:jc w:val="left"/>
        <w:outlineLvl w:val="1"/>
        <w:rPr>
          <w:rFonts w:ascii="Calibri" w:eastAsia="MS Gothic" w:hAnsi="Calibri" w:cs="Times New Roman"/>
          <w:b/>
          <w:bCs/>
          <w:color w:val="4F81BD"/>
          <w:sz w:val="26"/>
          <w:szCs w:val="26"/>
          <w:lang w:eastAsia="en-US"/>
        </w:rPr>
      </w:pPr>
      <w:r w:rsidRPr="00A03A27">
        <w:rPr>
          <w:rFonts w:ascii="Calibri" w:eastAsia="MS Gothic" w:hAnsi="Calibri" w:cs="Times New Roman"/>
          <w:b/>
          <w:bCs/>
          <w:color w:val="4F81BD"/>
          <w:sz w:val="26"/>
          <w:szCs w:val="26"/>
          <w:lang w:eastAsia="en-US"/>
        </w:rPr>
        <w:t>2. Geometrické parametre potrubia</w:t>
      </w:r>
    </w:p>
    <w:p w14:paraId="3667FDCB" w14:textId="77777777" w:rsidR="00E31079" w:rsidRPr="00A03A27" w:rsidRDefault="00E31079" w:rsidP="00934F42">
      <w:pPr>
        <w:spacing w:after="0" w:line="276" w:lineRule="auto"/>
        <w:ind w:left="0" w:firstLine="0"/>
        <w:jc w:val="left"/>
        <w:rPr>
          <w:rFonts w:ascii="Cambria" w:eastAsia="MS Mincho" w:hAnsi="Cambria" w:cs="Times New Roman"/>
          <w:color w:val="auto"/>
          <w:sz w:val="22"/>
          <w:lang w:eastAsia="en-US"/>
        </w:rPr>
      </w:pPr>
      <w:r w:rsidRPr="00A03A27">
        <w:rPr>
          <w:rFonts w:ascii="Cambria" w:eastAsia="MS Mincho" w:hAnsi="Cambria" w:cs="Times New Roman"/>
          <w:color w:val="auto"/>
          <w:sz w:val="22"/>
          <w:lang w:eastAsia="en-US"/>
        </w:rPr>
        <w:t>Pre požadované potrubie je potrebné určiť geometrické parametre (</w:t>
      </w:r>
      <w:proofErr w:type="spellStart"/>
      <w:r w:rsidRPr="00A03A27">
        <w:rPr>
          <w:rFonts w:ascii="Cambria" w:eastAsia="MS Mincho" w:hAnsi="Cambria" w:cs="Times New Roman"/>
          <w:color w:val="auto"/>
          <w:sz w:val="22"/>
          <w:lang w:eastAsia="en-US"/>
        </w:rPr>
        <w:t>zadavané</w:t>
      </w:r>
      <w:proofErr w:type="spellEnd"/>
      <w:r w:rsidRPr="00A03A27">
        <w:rPr>
          <w:rFonts w:ascii="Cambria" w:eastAsia="MS Mincho" w:hAnsi="Cambria" w:cs="Times New Roman"/>
          <w:color w:val="auto"/>
          <w:sz w:val="22"/>
          <w:lang w:eastAsia="en-US"/>
        </w:rPr>
        <w:t xml:space="preserve"> v m):</w:t>
      </w:r>
    </w:p>
    <w:p w14:paraId="4E8014A9" w14:textId="255C0535" w:rsidR="00E31079" w:rsidRPr="00A03A27" w:rsidRDefault="00E31079" w:rsidP="00934F42">
      <w:pPr>
        <w:spacing w:after="0" w:line="276" w:lineRule="auto"/>
        <w:ind w:left="0" w:firstLine="0"/>
        <w:jc w:val="left"/>
        <w:rPr>
          <w:rFonts w:ascii="Cambria" w:eastAsia="MS Mincho" w:hAnsi="Cambria" w:cs="Times New Roman"/>
          <w:color w:val="auto"/>
          <w:sz w:val="22"/>
          <w:lang w:eastAsia="en-US"/>
        </w:rPr>
      </w:pPr>
      <w:r w:rsidRPr="00A03A27">
        <w:rPr>
          <w:rFonts w:ascii="Cambria" w:eastAsia="MS Mincho" w:hAnsi="Cambria" w:cs="Times New Roman"/>
          <w:color w:val="auto"/>
          <w:sz w:val="22"/>
          <w:lang w:eastAsia="en-US"/>
        </w:rPr>
        <w:t xml:space="preserve">Vnútorný priemer </w:t>
      </w:r>
      <w:r w:rsidR="00225C23" w:rsidRPr="00A03A27">
        <w:rPr>
          <w:rFonts w:ascii="Cambria" w:eastAsia="MS Mincho" w:hAnsi="Cambria" w:cs="Times New Roman"/>
          <w:color w:val="auto"/>
          <w:sz w:val="22"/>
          <w:lang w:eastAsia="en-US"/>
        </w:rPr>
        <w:t xml:space="preserve">plastovej </w:t>
      </w:r>
      <w:r w:rsidRPr="00A03A27">
        <w:rPr>
          <w:rFonts w:ascii="Cambria" w:eastAsia="MS Mincho" w:hAnsi="Cambria" w:cs="Times New Roman"/>
          <w:color w:val="auto"/>
          <w:sz w:val="22"/>
          <w:lang w:eastAsia="en-US"/>
        </w:rPr>
        <w:t>rúry: d</w:t>
      </w:r>
      <w:r w:rsidRPr="00A03A27">
        <w:rPr>
          <w:rFonts w:ascii="Cambria" w:eastAsia="MS Mincho" w:hAnsi="Cambria" w:cs="Times New Roman"/>
          <w:color w:val="auto"/>
          <w:sz w:val="22"/>
          <w:vertAlign w:val="subscript"/>
          <w:lang w:eastAsia="en-US"/>
        </w:rPr>
        <w:t>i</w:t>
      </w:r>
      <w:r w:rsidRPr="00A03A27">
        <w:rPr>
          <w:rFonts w:ascii="Cambria" w:eastAsia="MS Mincho" w:hAnsi="Cambria" w:cs="Times New Roman"/>
          <w:color w:val="auto"/>
          <w:sz w:val="22"/>
          <w:lang w:eastAsia="en-US"/>
        </w:rPr>
        <w:t xml:space="preserve"> = d</w:t>
      </w:r>
      <w:r w:rsidRPr="00A03A27">
        <w:rPr>
          <w:rFonts w:ascii="Cambria" w:eastAsia="MS Mincho" w:hAnsi="Cambria" w:cs="Times New Roman"/>
          <w:color w:val="auto"/>
          <w:sz w:val="22"/>
          <w:vertAlign w:val="subscript"/>
          <w:lang w:eastAsia="en-US"/>
        </w:rPr>
        <w:t>a</w:t>
      </w:r>
      <w:r w:rsidRPr="00A03A27">
        <w:rPr>
          <w:rFonts w:ascii="Cambria" w:eastAsia="MS Mincho" w:hAnsi="Cambria" w:cs="Times New Roman"/>
          <w:color w:val="auto"/>
          <w:sz w:val="22"/>
          <w:lang w:eastAsia="en-US"/>
        </w:rPr>
        <w:t xml:space="preserve"> </w:t>
      </w:r>
      <w:r w:rsidR="00EA5F98" w:rsidRPr="00A03A27">
        <w:rPr>
          <w:rFonts w:ascii="Cambria" w:eastAsia="MS Mincho" w:hAnsi="Cambria" w:cs="Times New Roman"/>
          <w:color w:val="auto"/>
          <w:sz w:val="22"/>
          <w:lang w:eastAsia="en-US"/>
        </w:rPr>
        <w:t>–</w:t>
      </w:r>
      <w:r w:rsidRPr="00A03A27">
        <w:rPr>
          <w:rFonts w:ascii="Cambria" w:eastAsia="MS Mincho" w:hAnsi="Cambria" w:cs="Times New Roman"/>
          <w:color w:val="auto"/>
          <w:sz w:val="22"/>
          <w:lang w:eastAsia="en-US"/>
        </w:rPr>
        <w:t xml:space="preserve"> 2s [m]</w:t>
      </w:r>
    </w:p>
    <w:p w14:paraId="38396F5F" w14:textId="09AA4AC4" w:rsidR="00001BB5" w:rsidRPr="00A03A27" w:rsidRDefault="00001BB5" w:rsidP="00934F42">
      <w:pPr>
        <w:spacing w:after="0" w:line="276" w:lineRule="auto"/>
        <w:ind w:left="0" w:firstLine="0"/>
        <w:jc w:val="left"/>
        <w:rPr>
          <w:rFonts w:ascii="Cambria" w:eastAsia="MS Mincho" w:hAnsi="Cambria" w:cs="Times New Roman"/>
          <w:color w:val="auto"/>
          <w:sz w:val="22"/>
          <w:lang w:eastAsia="en-US"/>
        </w:rPr>
      </w:pPr>
      <w:r w:rsidRPr="00A03A27">
        <w:rPr>
          <w:rFonts w:ascii="Cambria" w:eastAsia="MS Mincho" w:hAnsi="Cambria" w:cs="Times New Roman"/>
          <w:color w:val="auto"/>
          <w:sz w:val="22"/>
          <w:lang w:eastAsia="en-US"/>
        </w:rPr>
        <w:t>s -  hrúbka steny potrubia</w:t>
      </w:r>
      <w:r w:rsidR="002D6C2F" w:rsidRPr="00A03A27">
        <w:rPr>
          <w:rFonts w:ascii="Cambria" w:eastAsia="MS Mincho" w:hAnsi="Cambria" w:cs="Times New Roman"/>
          <w:color w:val="auto"/>
          <w:sz w:val="22"/>
          <w:lang w:eastAsia="en-US"/>
        </w:rPr>
        <w:t xml:space="preserve"> [m]</w:t>
      </w:r>
    </w:p>
    <w:p w14:paraId="22A56EEA" w14:textId="56408E9B" w:rsidR="00E31079" w:rsidRPr="00A03A27" w:rsidRDefault="00E31079" w:rsidP="00934F42">
      <w:pPr>
        <w:spacing w:after="0" w:line="276" w:lineRule="auto"/>
        <w:ind w:left="0" w:firstLine="0"/>
        <w:jc w:val="left"/>
        <w:rPr>
          <w:rFonts w:ascii="Cambria" w:eastAsia="MS Mincho" w:hAnsi="Cambria" w:cs="Times New Roman"/>
          <w:color w:val="auto"/>
          <w:sz w:val="22"/>
          <w:lang w:eastAsia="en-US"/>
        </w:rPr>
      </w:pPr>
      <w:r w:rsidRPr="00A03A27">
        <w:rPr>
          <w:rFonts w:ascii="Cambria" w:eastAsia="MS Mincho" w:hAnsi="Cambria" w:cs="Times New Roman"/>
          <w:color w:val="auto"/>
          <w:sz w:val="22"/>
          <w:lang w:eastAsia="en-US"/>
        </w:rPr>
        <w:t xml:space="preserve">Vonkajší priemer </w:t>
      </w:r>
      <w:r w:rsidR="00225C23" w:rsidRPr="00A03A27">
        <w:rPr>
          <w:rFonts w:ascii="Cambria" w:eastAsia="MS Mincho" w:hAnsi="Cambria" w:cs="Times New Roman"/>
          <w:color w:val="auto"/>
          <w:sz w:val="22"/>
          <w:lang w:eastAsia="en-US"/>
        </w:rPr>
        <w:t xml:space="preserve">plastovej </w:t>
      </w:r>
      <w:r w:rsidRPr="00A03A27">
        <w:rPr>
          <w:rFonts w:ascii="Cambria" w:eastAsia="MS Mincho" w:hAnsi="Cambria" w:cs="Times New Roman"/>
          <w:color w:val="auto"/>
          <w:sz w:val="22"/>
          <w:lang w:eastAsia="en-US"/>
        </w:rPr>
        <w:t>rúry: da [m]</w:t>
      </w:r>
    </w:p>
    <w:p w14:paraId="3F9CC07A" w14:textId="77777777" w:rsidR="00E31079" w:rsidRPr="00A03A27" w:rsidRDefault="00E31079" w:rsidP="00934F42">
      <w:pPr>
        <w:spacing w:after="0" w:line="276" w:lineRule="auto"/>
        <w:ind w:left="0" w:firstLine="0"/>
        <w:jc w:val="left"/>
        <w:rPr>
          <w:rFonts w:ascii="Cambria" w:eastAsia="MS Mincho" w:hAnsi="Cambria" w:cs="Times New Roman"/>
          <w:color w:val="auto"/>
          <w:sz w:val="22"/>
          <w:lang w:eastAsia="en-US"/>
        </w:rPr>
      </w:pPr>
      <w:r w:rsidRPr="00A03A27">
        <w:rPr>
          <w:rFonts w:ascii="Cambria" w:eastAsia="MS Mincho" w:hAnsi="Cambria" w:cs="Times New Roman"/>
          <w:color w:val="auto"/>
          <w:sz w:val="22"/>
          <w:lang w:eastAsia="en-US"/>
        </w:rPr>
        <w:t>Vonkajší priemer plášťa: Da [m]</w:t>
      </w:r>
    </w:p>
    <w:p w14:paraId="7B90EE5F" w14:textId="26325F66" w:rsidR="00E31079" w:rsidRPr="00A03A27" w:rsidRDefault="00E31079" w:rsidP="005A17CD">
      <w:pPr>
        <w:spacing w:after="0" w:line="276" w:lineRule="auto"/>
        <w:ind w:left="0" w:firstLine="0"/>
        <w:jc w:val="left"/>
        <w:rPr>
          <w:rFonts w:ascii="Cambria" w:eastAsia="MS Mincho" w:hAnsi="Cambria" w:cs="Times New Roman"/>
          <w:color w:val="auto"/>
          <w:sz w:val="22"/>
          <w:lang w:eastAsia="en-US"/>
        </w:rPr>
      </w:pPr>
      <w:r w:rsidRPr="00A03A27">
        <w:rPr>
          <w:rFonts w:ascii="Cambria" w:eastAsia="MS Mincho" w:hAnsi="Cambria" w:cs="Times New Roman"/>
          <w:color w:val="auto"/>
          <w:sz w:val="22"/>
          <w:lang w:eastAsia="en-US"/>
        </w:rPr>
        <w:t xml:space="preserve">Vnútorný priemer plášťa: </w:t>
      </w:r>
      <w:proofErr w:type="spellStart"/>
      <w:r w:rsidRPr="00A03A27">
        <w:rPr>
          <w:rFonts w:ascii="Cambria" w:eastAsia="MS Mincho" w:hAnsi="Cambria" w:cs="Times New Roman"/>
          <w:color w:val="auto"/>
          <w:sz w:val="22"/>
          <w:lang w:eastAsia="en-US"/>
        </w:rPr>
        <w:t>Di</w:t>
      </w:r>
      <w:proofErr w:type="spellEnd"/>
      <w:r w:rsidRPr="00A03A27">
        <w:rPr>
          <w:rFonts w:ascii="Cambria" w:eastAsia="MS Mincho" w:hAnsi="Cambria" w:cs="Times New Roman"/>
          <w:color w:val="auto"/>
          <w:sz w:val="22"/>
          <w:lang w:eastAsia="en-US"/>
        </w:rPr>
        <w:t xml:space="preserve"> = Da </w:t>
      </w:r>
      <w:r w:rsidR="00EA5F98" w:rsidRPr="00A03A27">
        <w:rPr>
          <w:rFonts w:ascii="Cambria" w:eastAsia="MS Mincho" w:hAnsi="Cambria" w:cs="Times New Roman"/>
          <w:color w:val="auto"/>
          <w:sz w:val="22"/>
          <w:lang w:eastAsia="en-US"/>
        </w:rPr>
        <w:t>–</w:t>
      </w:r>
      <w:r w:rsidRPr="00A03A27">
        <w:rPr>
          <w:rFonts w:ascii="Cambria" w:eastAsia="MS Mincho" w:hAnsi="Cambria" w:cs="Times New Roman"/>
          <w:color w:val="auto"/>
          <w:sz w:val="22"/>
          <w:lang w:eastAsia="en-US"/>
        </w:rPr>
        <w:t xml:space="preserve"> 2s</w:t>
      </w:r>
      <w:r w:rsidRPr="00A03A27">
        <w:rPr>
          <w:rFonts w:ascii="Cambria" w:eastAsia="MS Mincho" w:hAnsi="Cambria" w:cs="Times New Roman"/>
          <w:color w:val="auto"/>
          <w:sz w:val="22"/>
          <w:vertAlign w:val="subscript"/>
          <w:lang w:eastAsia="en-US"/>
        </w:rPr>
        <w:t>pl</w:t>
      </w:r>
      <w:r w:rsidRPr="00A03A27">
        <w:rPr>
          <w:rFonts w:ascii="Cambria" w:eastAsia="MS Mincho" w:hAnsi="Cambria" w:cs="Times New Roman"/>
          <w:color w:val="auto"/>
          <w:sz w:val="22"/>
          <w:lang w:eastAsia="en-US"/>
        </w:rPr>
        <w:t xml:space="preserve"> [m]</w:t>
      </w:r>
    </w:p>
    <w:p w14:paraId="04E3BCEA" w14:textId="374CCF43" w:rsidR="00001BB5" w:rsidRPr="00A03A27" w:rsidRDefault="000F4125" w:rsidP="00001BB5">
      <w:pPr>
        <w:spacing w:after="200" w:line="276" w:lineRule="auto"/>
        <w:ind w:left="0" w:firstLine="0"/>
        <w:jc w:val="left"/>
        <w:rPr>
          <w:rFonts w:ascii="Cambria" w:eastAsia="MS Mincho" w:hAnsi="Cambria" w:cs="Times New Roman"/>
          <w:color w:val="auto"/>
          <w:sz w:val="22"/>
          <w:lang w:eastAsia="en-US"/>
        </w:rPr>
      </w:pPr>
      <w:proofErr w:type="spellStart"/>
      <w:r w:rsidRPr="00A03A27">
        <w:rPr>
          <w:rFonts w:ascii="Cambria" w:eastAsia="MS Mincho" w:hAnsi="Cambria" w:cs="Times New Roman"/>
          <w:color w:val="auto"/>
          <w:sz w:val="22"/>
          <w:lang w:eastAsia="en-US"/>
        </w:rPr>
        <w:t>s</w:t>
      </w:r>
      <w:r w:rsidRPr="00A03A27">
        <w:rPr>
          <w:rFonts w:ascii="Cambria" w:eastAsia="MS Mincho" w:hAnsi="Cambria" w:cs="Times New Roman"/>
          <w:color w:val="auto"/>
          <w:sz w:val="22"/>
          <w:vertAlign w:val="subscript"/>
          <w:lang w:eastAsia="en-US"/>
        </w:rPr>
        <w:t>pl</w:t>
      </w:r>
      <w:proofErr w:type="spellEnd"/>
      <w:r w:rsidRPr="00A03A27">
        <w:rPr>
          <w:rFonts w:ascii="Cambria" w:eastAsia="MS Mincho" w:hAnsi="Cambria" w:cs="Times New Roman"/>
          <w:color w:val="auto"/>
          <w:sz w:val="22"/>
          <w:lang w:eastAsia="en-US"/>
        </w:rPr>
        <w:t xml:space="preserve"> - hrúbka </w:t>
      </w:r>
      <w:r w:rsidR="00EA5F98" w:rsidRPr="00A03A27">
        <w:rPr>
          <w:rFonts w:ascii="Cambria" w:eastAsia="MS Mincho" w:hAnsi="Cambria" w:cs="Times New Roman"/>
          <w:color w:val="auto"/>
          <w:sz w:val="22"/>
          <w:lang w:eastAsia="en-US"/>
        </w:rPr>
        <w:t xml:space="preserve">steny </w:t>
      </w:r>
      <w:r w:rsidRPr="00A03A27">
        <w:rPr>
          <w:rFonts w:ascii="Cambria" w:eastAsia="MS Mincho" w:hAnsi="Cambria" w:cs="Times New Roman"/>
          <w:color w:val="auto"/>
          <w:sz w:val="22"/>
          <w:lang w:eastAsia="en-US"/>
        </w:rPr>
        <w:t>plášťa</w:t>
      </w:r>
      <w:r w:rsidR="002D6C2F" w:rsidRPr="00A03A27">
        <w:rPr>
          <w:rFonts w:ascii="Cambria" w:eastAsia="MS Mincho" w:hAnsi="Cambria" w:cs="Times New Roman"/>
          <w:color w:val="auto"/>
          <w:sz w:val="22"/>
          <w:lang w:eastAsia="en-US"/>
        </w:rPr>
        <w:t xml:space="preserve"> [m]</w:t>
      </w:r>
    </w:p>
    <w:p w14:paraId="02159B7E" w14:textId="77777777" w:rsidR="00E31079" w:rsidRPr="00A03A27" w:rsidRDefault="00E31079" w:rsidP="00E31079">
      <w:pPr>
        <w:keepNext/>
        <w:keepLines/>
        <w:spacing w:before="200" w:after="0" w:line="276" w:lineRule="auto"/>
        <w:ind w:left="0" w:firstLine="0"/>
        <w:jc w:val="left"/>
        <w:outlineLvl w:val="1"/>
        <w:rPr>
          <w:rFonts w:ascii="Calibri" w:eastAsia="MS Gothic" w:hAnsi="Calibri" w:cs="Times New Roman"/>
          <w:b/>
          <w:bCs/>
          <w:color w:val="4F81BD"/>
          <w:sz w:val="26"/>
          <w:szCs w:val="26"/>
          <w:lang w:eastAsia="en-US"/>
        </w:rPr>
      </w:pPr>
      <w:r w:rsidRPr="00A03A27">
        <w:rPr>
          <w:rFonts w:ascii="Calibri" w:eastAsia="MS Gothic" w:hAnsi="Calibri" w:cs="Times New Roman"/>
          <w:b/>
          <w:bCs/>
          <w:color w:val="4F81BD"/>
          <w:sz w:val="26"/>
          <w:szCs w:val="26"/>
          <w:lang w:eastAsia="en-US"/>
        </w:rPr>
        <w:t>3. Uloženie potrubia</w:t>
      </w:r>
    </w:p>
    <w:p w14:paraId="11FAD052" w14:textId="77777777" w:rsidR="00E31079" w:rsidRPr="00A03A27" w:rsidRDefault="00E31079" w:rsidP="00934F42">
      <w:pPr>
        <w:spacing w:after="0" w:line="276" w:lineRule="auto"/>
        <w:ind w:left="0" w:firstLine="0"/>
        <w:jc w:val="left"/>
        <w:rPr>
          <w:rFonts w:ascii="Cambria" w:eastAsia="MS Mincho" w:hAnsi="Cambria" w:cs="Times New Roman"/>
          <w:color w:val="auto"/>
          <w:sz w:val="22"/>
          <w:lang w:eastAsia="en-US"/>
        </w:rPr>
      </w:pPr>
      <w:r w:rsidRPr="00A03A27">
        <w:rPr>
          <w:rFonts w:ascii="Cambria" w:eastAsia="MS Mincho" w:hAnsi="Cambria" w:cs="Times New Roman"/>
          <w:color w:val="auto"/>
          <w:sz w:val="22"/>
          <w:lang w:eastAsia="en-US"/>
        </w:rPr>
        <w:t>Výška nadložia: h = 0,8 m</w:t>
      </w:r>
    </w:p>
    <w:p w14:paraId="5E169F53" w14:textId="77777777" w:rsidR="00E31079" w:rsidRPr="00A03A27" w:rsidRDefault="00E31079" w:rsidP="00934F42">
      <w:pPr>
        <w:spacing w:after="0" w:line="276" w:lineRule="auto"/>
        <w:ind w:left="0" w:firstLine="0"/>
        <w:jc w:val="left"/>
        <w:rPr>
          <w:rFonts w:ascii="Cambria" w:eastAsia="MS Mincho" w:hAnsi="Cambria" w:cs="Times New Roman"/>
          <w:color w:val="auto"/>
          <w:sz w:val="22"/>
          <w:lang w:eastAsia="en-US"/>
        </w:rPr>
      </w:pPr>
      <w:r w:rsidRPr="00A03A27">
        <w:rPr>
          <w:rFonts w:ascii="Cambria" w:eastAsia="MS Mincho" w:hAnsi="Cambria" w:cs="Times New Roman"/>
          <w:color w:val="auto"/>
          <w:sz w:val="22"/>
          <w:lang w:eastAsia="en-US"/>
        </w:rPr>
        <w:t xml:space="preserve">Osová hĺbka uloženia:  </w:t>
      </w:r>
      <m:oMath>
        <m:sSub>
          <m:sSubPr>
            <m:ctrlPr>
              <w:rPr>
                <w:rFonts w:ascii="Cambria Math" w:eastAsia="MS Mincho" w:hAnsi="Cambria Math" w:cs="Times New Roman"/>
                <w:i/>
                <w:color w:val="auto"/>
                <w:sz w:val="22"/>
                <w:lang w:eastAsia="en-US"/>
              </w:rPr>
            </m:ctrlPr>
          </m:sSubPr>
          <m:e>
            <m:r>
              <w:rPr>
                <w:rFonts w:ascii="Cambria Math" w:eastAsia="MS Mincho" w:hAnsi="Cambria Math" w:cs="Times New Roman"/>
                <w:color w:val="auto"/>
                <w:sz w:val="22"/>
                <w:lang w:eastAsia="en-US"/>
              </w:rPr>
              <m:t>h</m:t>
            </m:r>
          </m:e>
          <m:sub>
            <m:r>
              <w:rPr>
                <w:rFonts w:ascii="Cambria Math" w:eastAsia="MS Mincho" w:hAnsi="Cambria Math" w:cs="Times New Roman"/>
                <w:color w:val="auto"/>
                <w:sz w:val="22"/>
                <w:lang w:eastAsia="en-US"/>
              </w:rPr>
              <m:t>m</m:t>
            </m:r>
          </m:sub>
        </m:sSub>
        <m:r>
          <w:rPr>
            <w:rFonts w:ascii="Cambria Math" w:eastAsia="MS Mincho" w:hAnsi="Cambria Math" w:cs="Times New Roman"/>
            <w:color w:val="auto"/>
            <w:sz w:val="22"/>
            <w:lang w:eastAsia="en-US"/>
          </w:rPr>
          <m:t>=h+</m:t>
        </m:r>
        <m:f>
          <m:fPr>
            <m:ctrlPr>
              <w:rPr>
                <w:rFonts w:ascii="Cambria Math" w:eastAsia="MS Mincho" w:hAnsi="Cambria Math" w:cs="Times New Roman"/>
                <w:i/>
                <w:color w:val="auto"/>
                <w:sz w:val="22"/>
                <w:lang w:eastAsia="en-US"/>
              </w:rPr>
            </m:ctrlPr>
          </m:fPr>
          <m:num>
            <m:sSub>
              <m:sSubPr>
                <m:ctrlPr>
                  <w:rPr>
                    <w:rFonts w:ascii="Cambria Math" w:eastAsia="MS Mincho" w:hAnsi="Cambria Math" w:cs="Times New Roman"/>
                    <w:i/>
                    <w:color w:val="auto"/>
                    <w:sz w:val="22"/>
                    <w:lang w:eastAsia="en-US"/>
                  </w:rPr>
                </m:ctrlPr>
              </m:sSubPr>
              <m:e>
                <m:r>
                  <w:rPr>
                    <w:rFonts w:ascii="Cambria Math" w:eastAsia="MS Mincho" w:hAnsi="Cambria Math" w:cs="Times New Roman"/>
                    <w:color w:val="auto"/>
                    <w:sz w:val="22"/>
                    <w:lang w:eastAsia="en-US"/>
                  </w:rPr>
                  <m:t>D</m:t>
                </m:r>
              </m:e>
              <m:sub>
                <m:r>
                  <w:rPr>
                    <w:rFonts w:ascii="Cambria Math" w:eastAsia="MS Mincho" w:hAnsi="Cambria Math" w:cs="Times New Roman"/>
                    <w:color w:val="auto"/>
                    <w:sz w:val="22"/>
                    <w:lang w:eastAsia="en-US"/>
                  </w:rPr>
                  <m:t>a</m:t>
                </m:r>
              </m:sub>
            </m:sSub>
          </m:num>
          <m:den>
            <m:r>
              <w:rPr>
                <w:rFonts w:ascii="Cambria Math" w:eastAsia="MS Mincho" w:hAnsi="Cambria Math" w:cs="Times New Roman"/>
                <w:color w:val="auto"/>
                <w:sz w:val="22"/>
                <w:lang w:eastAsia="en-US"/>
              </w:rPr>
              <m:t>2</m:t>
            </m:r>
          </m:den>
        </m:f>
        <m:r>
          <w:rPr>
            <w:rFonts w:ascii="Cambria Math" w:eastAsia="MS Mincho" w:hAnsi="Cambria Math" w:cs="Times New Roman"/>
            <w:color w:val="auto"/>
            <w:sz w:val="22"/>
            <w:lang w:eastAsia="en-US"/>
          </w:rPr>
          <m:t xml:space="preserve"> ;</m:t>
        </m:r>
        <m:r>
          <m:rPr>
            <m:sty m:val="p"/>
          </m:rPr>
          <w:rPr>
            <w:rFonts w:ascii="Cambria Math" w:eastAsia="MS Mincho" w:hAnsi="Cambria Math" w:cs="Times New Roman"/>
            <w:color w:val="auto"/>
            <w:sz w:val="22"/>
            <w:lang w:eastAsia="en-US"/>
          </w:rPr>
          <m:t>[m]</m:t>
        </m:r>
      </m:oMath>
    </w:p>
    <w:p w14:paraId="24EB1336" w14:textId="77777777" w:rsidR="00E31079" w:rsidRPr="00A03A27" w:rsidRDefault="00E31079" w:rsidP="00934F42">
      <w:pPr>
        <w:spacing w:after="0" w:line="276" w:lineRule="auto"/>
        <w:ind w:left="0" w:firstLine="0"/>
        <w:jc w:val="left"/>
        <w:rPr>
          <w:rFonts w:ascii="Cambria" w:eastAsia="MS Mincho" w:hAnsi="Cambria" w:cs="Times New Roman"/>
          <w:color w:val="auto"/>
          <w:sz w:val="22"/>
          <w:lang w:eastAsia="en-US"/>
        </w:rPr>
      </w:pPr>
      <w:r w:rsidRPr="00A03A27">
        <w:rPr>
          <w:rFonts w:ascii="Cambria" w:eastAsia="MS Mincho" w:hAnsi="Cambria" w:cs="Times New Roman"/>
          <w:color w:val="auto"/>
          <w:sz w:val="22"/>
          <w:lang w:eastAsia="en-US"/>
        </w:rPr>
        <w:t xml:space="preserve">Osová vzdialenosť medzi rúrami:  </w:t>
      </w:r>
      <m:oMath>
        <m:r>
          <w:rPr>
            <w:rFonts w:ascii="Cambria Math" w:eastAsia="MS Mincho" w:hAnsi="Cambria Math" w:cs="Times New Roman"/>
            <w:color w:val="auto"/>
            <w:sz w:val="22"/>
            <w:lang w:eastAsia="en-US"/>
          </w:rPr>
          <m:t>a=</m:t>
        </m:r>
        <m:sSub>
          <m:sSubPr>
            <m:ctrlPr>
              <w:rPr>
                <w:rFonts w:ascii="Cambria Math" w:eastAsia="MS Mincho" w:hAnsi="Cambria Math" w:cs="Times New Roman"/>
                <w:i/>
                <w:color w:val="auto"/>
                <w:sz w:val="22"/>
                <w:lang w:eastAsia="en-US"/>
              </w:rPr>
            </m:ctrlPr>
          </m:sSubPr>
          <m:e>
            <m:r>
              <w:rPr>
                <w:rFonts w:ascii="Cambria Math" w:eastAsia="MS Mincho" w:hAnsi="Cambria Math" w:cs="Times New Roman"/>
                <w:color w:val="auto"/>
                <w:sz w:val="22"/>
                <w:lang w:eastAsia="en-US"/>
              </w:rPr>
              <m:t>D</m:t>
            </m:r>
          </m:e>
          <m:sub>
            <m:r>
              <w:rPr>
                <w:rFonts w:ascii="Cambria Math" w:eastAsia="MS Mincho" w:hAnsi="Cambria Math" w:cs="Times New Roman"/>
                <w:color w:val="auto"/>
                <w:sz w:val="22"/>
                <w:lang w:eastAsia="en-US"/>
              </w:rPr>
              <m:t>a</m:t>
            </m:r>
          </m:sub>
        </m:sSub>
        <m:r>
          <w:rPr>
            <w:rFonts w:ascii="Cambria Math" w:eastAsia="MS Mincho" w:hAnsi="Cambria Math" w:cs="Times New Roman"/>
            <w:color w:val="auto"/>
            <w:sz w:val="22"/>
            <w:lang w:eastAsia="en-US"/>
          </w:rPr>
          <m:t>+e ;</m:t>
        </m:r>
        <m:r>
          <m:rPr>
            <m:sty m:val="p"/>
          </m:rPr>
          <w:rPr>
            <w:rFonts w:ascii="Cambria Math" w:eastAsia="MS Mincho" w:hAnsi="Cambria Math" w:cs="Times New Roman"/>
            <w:color w:val="auto"/>
            <w:sz w:val="22"/>
            <w:lang w:eastAsia="en-US"/>
          </w:rPr>
          <m:t>[m]</m:t>
        </m:r>
      </m:oMath>
      <w:r w:rsidRPr="00A03A27">
        <w:rPr>
          <w:rFonts w:ascii="Cambria" w:eastAsia="MS Mincho" w:hAnsi="Cambria" w:cs="Times New Roman"/>
          <w:color w:val="auto"/>
          <w:sz w:val="22"/>
          <w:lang w:eastAsia="en-US"/>
        </w:rPr>
        <w:t xml:space="preserve"> </w:t>
      </w:r>
    </w:p>
    <w:p w14:paraId="694CD336" w14:textId="77777777" w:rsidR="00E31079" w:rsidRPr="00A03A27" w:rsidRDefault="00E31079" w:rsidP="00E31079">
      <w:pPr>
        <w:spacing w:after="200" w:line="276" w:lineRule="auto"/>
        <w:ind w:left="0" w:firstLine="0"/>
        <w:jc w:val="left"/>
        <w:rPr>
          <w:rFonts w:ascii="Cambria" w:eastAsia="MS Mincho" w:hAnsi="Cambria" w:cs="Times New Roman"/>
          <w:color w:val="auto"/>
          <w:sz w:val="22"/>
          <w:lang w:eastAsia="en-US"/>
        </w:rPr>
      </w:pPr>
      <w:r w:rsidRPr="00A03A27">
        <w:rPr>
          <w:rFonts w:ascii="Cambria" w:eastAsia="MS Mincho" w:hAnsi="Cambria" w:cs="Times New Roman"/>
          <w:color w:val="auto"/>
          <w:sz w:val="22"/>
          <w:lang w:eastAsia="en-US"/>
        </w:rPr>
        <w:t>e je svetlá vzdialenosť medzi plášťami</w:t>
      </w:r>
    </w:p>
    <w:p w14:paraId="434F9B3B" w14:textId="77777777" w:rsidR="00E31079" w:rsidRPr="00E31079" w:rsidRDefault="00E31079" w:rsidP="00E31079">
      <w:pPr>
        <w:keepNext/>
        <w:keepLines/>
        <w:spacing w:before="200" w:after="0" w:line="276" w:lineRule="auto"/>
        <w:ind w:left="0" w:firstLine="0"/>
        <w:jc w:val="left"/>
        <w:outlineLvl w:val="1"/>
        <w:rPr>
          <w:rFonts w:ascii="Calibri" w:eastAsia="MS Gothic" w:hAnsi="Calibri" w:cs="Times New Roman"/>
          <w:b/>
          <w:bCs/>
          <w:color w:val="4F81BD"/>
          <w:sz w:val="26"/>
          <w:szCs w:val="26"/>
          <w:lang w:val="en-US" w:eastAsia="en-US"/>
        </w:rPr>
      </w:pPr>
      <w:r w:rsidRPr="00E31079">
        <w:rPr>
          <w:rFonts w:ascii="Calibri" w:eastAsia="MS Gothic" w:hAnsi="Calibri" w:cs="Times New Roman"/>
          <w:b/>
          <w:bCs/>
          <w:color w:val="4F81BD"/>
          <w:sz w:val="26"/>
          <w:szCs w:val="26"/>
          <w:lang w:val="en-US" w:eastAsia="en-US"/>
        </w:rPr>
        <w:t xml:space="preserve">4. </w:t>
      </w:r>
      <w:proofErr w:type="spellStart"/>
      <w:r w:rsidRPr="00E31079">
        <w:rPr>
          <w:rFonts w:ascii="Calibri" w:eastAsia="MS Gothic" w:hAnsi="Calibri" w:cs="Times New Roman"/>
          <w:b/>
          <w:bCs/>
          <w:color w:val="4F81BD"/>
          <w:sz w:val="26"/>
          <w:szCs w:val="26"/>
          <w:lang w:val="en-US" w:eastAsia="en-US"/>
        </w:rPr>
        <w:t>Tepelný</w:t>
      </w:r>
      <w:proofErr w:type="spellEnd"/>
      <w:r w:rsidRPr="00E31079">
        <w:rPr>
          <w:rFonts w:ascii="Calibri" w:eastAsia="MS Gothic" w:hAnsi="Calibri" w:cs="Times New Roman"/>
          <w:b/>
          <w:bCs/>
          <w:color w:val="4F81BD"/>
          <w:sz w:val="26"/>
          <w:szCs w:val="26"/>
          <w:lang w:val="en-US" w:eastAsia="en-US"/>
        </w:rPr>
        <w:t xml:space="preserve"> </w:t>
      </w:r>
      <w:proofErr w:type="spellStart"/>
      <w:r w:rsidRPr="00E31079">
        <w:rPr>
          <w:rFonts w:ascii="Calibri" w:eastAsia="MS Gothic" w:hAnsi="Calibri" w:cs="Times New Roman"/>
          <w:b/>
          <w:bCs/>
          <w:color w:val="4F81BD"/>
          <w:sz w:val="26"/>
          <w:szCs w:val="26"/>
          <w:lang w:val="en-US" w:eastAsia="en-US"/>
        </w:rPr>
        <w:t>odpor</w:t>
      </w:r>
      <w:proofErr w:type="spellEnd"/>
      <w:r w:rsidRPr="00E31079">
        <w:rPr>
          <w:rFonts w:ascii="Calibri" w:eastAsia="MS Gothic" w:hAnsi="Calibri" w:cs="Times New Roman"/>
          <w:b/>
          <w:bCs/>
          <w:color w:val="4F81BD"/>
          <w:sz w:val="26"/>
          <w:szCs w:val="26"/>
          <w:lang w:val="en-US" w:eastAsia="en-US"/>
        </w:rPr>
        <w:t xml:space="preserve"> </w:t>
      </w:r>
      <w:proofErr w:type="spellStart"/>
      <w:r w:rsidRPr="00E31079">
        <w:rPr>
          <w:rFonts w:ascii="Calibri" w:eastAsia="MS Gothic" w:hAnsi="Calibri" w:cs="Times New Roman"/>
          <w:b/>
          <w:bCs/>
          <w:color w:val="4F81BD"/>
          <w:sz w:val="26"/>
          <w:szCs w:val="26"/>
          <w:lang w:val="en-US" w:eastAsia="en-US"/>
        </w:rPr>
        <w:t>vrstiev</w:t>
      </w:r>
      <w:proofErr w:type="spellEnd"/>
      <w:r w:rsidRPr="00E31079">
        <w:rPr>
          <w:rFonts w:ascii="Calibri" w:eastAsia="MS Gothic" w:hAnsi="Calibri" w:cs="Times New Roman"/>
          <w:b/>
          <w:bCs/>
          <w:color w:val="4F81BD"/>
          <w:sz w:val="26"/>
          <w:szCs w:val="26"/>
          <w:lang w:val="en-US" w:eastAsia="en-US"/>
        </w:rPr>
        <w:t xml:space="preserve"> </w:t>
      </w:r>
      <w:proofErr w:type="spellStart"/>
      <w:r w:rsidRPr="00E31079">
        <w:rPr>
          <w:rFonts w:ascii="Calibri" w:eastAsia="MS Gothic" w:hAnsi="Calibri" w:cs="Times New Roman"/>
          <w:b/>
          <w:bCs/>
          <w:color w:val="4F81BD"/>
          <w:sz w:val="26"/>
          <w:szCs w:val="26"/>
          <w:lang w:val="en-US" w:eastAsia="en-US"/>
        </w:rPr>
        <w:t>potrubia</w:t>
      </w:r>
      <w:proofErr w:type="spellEnd"/>
      <w:r w:rsidRPr="00E31079">
        <w:rPr>
          <w:rFonts w:ascii="Calibri" w:eastAsia="MS Gothic" w:hAnsi="Calibri" w:cs="Times New Roman"/>
          <w:b/>
          <w:bCs/>
          <w:color w:val="4F81BD"/>
          <w:sz w:val="26"/>
          <w:szCs w:val="26"/>
          <w:lang w:val="en-US" w:eastAsia="en-US"/>
        </w:rPr>
        <w:t xml:space="preserve"> (1 </w:t>
      </w:r>
      <w:proofErr w:type="spellStart"/>
      <w:r w:rsidRPr="00E31079">
        <w:rPr>
          <w:rFonts w:ascii="Calibri" w:eastAsia="MS Gothic" w:hAnsi="Calibri" w:cs="Times New Roman"/>
          <w:b/>
          <w:bCs/>
          <w:color w:val="4F81BD"/>
          <w:sz w:val="26"/>
          <w:szCs w:val="26"/>
          <w:lang w:val="en-US" w:eastAsia="en-US"/>
        </w:rPr>
        <w:t>rúry</w:t>
      </w:r>
      <w:proofErr w:type="spellEnd"/>
      <w:r w:rsidRPr="00E31079">
        <w:rPr>
          <w:rFonts w:ascii="Calibri" w:eastAsia="MS Gothic" w:hAnsi="Calibri" w:cs="Times New Roman"/>
          <w:b/>
          <w:bCs/>
          <w:color w:val="4F81BD"/>
          <w:sz w:val="26"/>
          <w:szCs w:val="26"/>
          <w:lang w:val="en-US" w:eastAsia="en-US"/>
        </w:rPr>
        <w:t>)</w:t>
      </w:r>
    </w:p>
    <w:p w14:paraId="6002ED64" w14:textId="77777777" w:rsidR="00E31079" w:rsidRPr="00E31079" w:rsidRDefault="00033FFB" w:rsidP="00E31079">
      <w:pPr>
        <w:spacing w:after="200" w:line="276" w:lineRule="auto"/>
        <w:ind w:left="0" w:firstLine="0"/>
        <w:jc w:val="left"/>
        <w:rPr>
          <w:rFonts w:ascii="Cambria" w:eastAsia="MS Mincho" w:hAnsi="Cambria" w:cs="Times New Roman"/>
          <w:color w:val="auto"/>
          <w:sz w:val="22"/>
          <w:lang w:val="en-US" w:eastAsia="en-US"/>
        </w:rPr>
      </w:pPr>
      <m:oMathPara>
        <m:oMathParaPr>
          <m:jc m:val="left"/>
        </m:oMathParaPr>
        <m:oMath>
          <m:sSub>
            <m:sSubPr>
              <m:ctrlPr>
                <w:rPr>
                  <w:rFonts w:ascii="Cambria Math" w:eastAsia="MS Mincho" w:hAnsi="Cambria Math" w:cs="Times New Roman"/>
                  <w:i/>
                  <w:color w:val="auto"/>
                  <w:sz w:val="22"/>
                  <w:lang w:val="en-US" w:eastAsia="en-US"/>
                </w:rPr>
              </m:ctrlPr>
            </m:sSubPr>
            <m:e>
              <m:r>
                <w:rPr>
                  <w:rFonts w:ascii="Cambria Math" w:eastAsia="MS Mincho" w:hAnsi="Cambria Math" w:cs="Times New Roman"/>
                  <w:color w:val="auto"/>
                  <w:sz w:val="22"/>
                  <w:lang w:val="en-US" w:eastAsia="en-US"/>
                </w:rPr>
                <m:t>R</m:t>
              </m:r>
            </m:e>
            <m:sub>
              <m:r>
                <w:rPr>
                  <w:rFonts w:ascii="Cambria Math" w:eastAsia="MS Mincho" w:hAnsi="Cambria Math" w:cs="Times New Roman"/>
                  <w:color w:val="auto"/>
                  <w:sz w:val="22"/>
                  <w:lang w:val="en-US" w:eastAsia="en-US"/>
                </w:rPr>
                <m:t>p</m:t>
              </m:r>
            </m:sub>
          </m:sSub>
          <m:r>
            <w:rPr>
              <w:rFonts w:ascii="Cambria Math" w:eastAsia="MS Mincho" w:hAnsi="Cambria Math" w:cs="Times New Roman"/>
              <w:color w:val="auto"/>
              <w:sz w:val="22"/>
              <w:lang w:val="en-US" w:eastAsia="en-US"/>
            </w:rPr>
            <m:t>=</m:t>
          </m:r>
          <m:d>
            <m:dPr>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1</m:t>
                  </m:r>
                </m:num>
                <m:den>
                  <m:sSub>
                    <m:sSubPr>
                      <m:ctrlPr>
                        <w:rPr>
                          <w:rFonts w:ascii="Cambria Math" w:eastAsia="MS Mincho" w:hAnsi="Cambria Math" w:cs="Times New Roman"/>
                          <w:i/>
                          <w:color w:val="auto"/>
                          <w:sz w:val="22"/>
                          <w:lang w:val="en-US" w:eastAsia="en-US"/>
                        </w:rPr>
                      </m:ctrlPr>
                    </m:sSubPr>
                    <m:e>
                      <m:r>
                        <w:rPr>
                          <w:rFonts w:ascii="Cambria Math" w:eastAsia="MS Mincho" w:hAnsi="Cambria Math" w:cs="Times New Roman"/>
                          <w:color w:val="auto"/>
                          <w:sz w:val="22"/>
                          <w:lang w:val="en-US" w:eastAsia="en-US"/>
                        </w:rPr>
                        <m:t>λ</m:t>
                      </m:r>
                    </m:e>
                    <m:sub>
                      <m:r>
                        <w:rPr>
                          <w:rFonts w:ascii="Cambria Math" w:eastAsia="MS Mincho" w:hAnsi="Cambria Math" w:cs="Times New Roman"/>
                          <w:color w:val="auto"/>
                          <w:sz w:val="22"/>
                          <w:lang w:val="en-US" w:eastAsia="en-US"/>
                        </w:rPr>
                        <m:t>PEX</m:t>
                      </m:r>
                    </m:sub>
                  </m:sSub>
                </m:den>
              </m:f>
            </m:e>
          </m:d>
          <m:r>
            <w:rPr>
              <w:rFonts w:ascii="Cambria Math" w:eastAsia="MS Mincho" w:hAnsi="Cambria Math" w:cs="Times New Roman"/>
              <w:color w:val="auto"/>
              <w:sz w:val="22"/>
              <w:lang w:val="en-US" w:eastAsia="en-US"/>
            </w:rPr>
            <m:t>×</m:t>
          </m:r>
          <m:func>
            <m:funcPr>
              <m:ctrlPr>
                <w:rPr>
                  <w:rFonts w:ascii="Cambria Math" w:eastAsia="MS Mincho" w:hAnsi="Cambria Math" w:cs="Times New Roman"/>
                  <w:color w:val="auto"/>
                  <w:sz w:val="22"/>
                  <w:lang w:val="en-US" w:eastAsia="en-US"/>
                </w:rPr>
              </m:ctrlPr>
            </m:funcPr>
            <m:fName>
              <m:r>
                <m:rPr>
                  <m:sty m:val="p"/>
                </m:rPr>
                <w:rPr>
                  <w:rFonts w:ascii="Cambria Math" w:eastAsia="MS Mincho" w:hAnsi="Cambria Math" w:cs="Times New Roman"/>
                  <w:color w:val="auto"/>
                  <w:sz w:val="22"/>
                  <w:lang w:val="en-US" w:eastAsia="en-US"/>
                </w:rPr>
                <m:t>ln</m:t>
              </m:r>
              <m:ctrlPr>
                <w:rPr>
                  <w:rFonts w:ascii="Cambria Math" w:eastAsia="MS Mincho" w:hAnsi="Cambria Math" w:cs="Times New Roman"/>
                  <w:i/>
                  <w:color w:val="auto"/>
                  <w:sz w:val="22"/>
                  <w:lang w:val="en-US" w:eastAsia="en-US"/>
                </w:rPr>
              </m:ctrlPr>
            </m:fName>
            <m:e>
              <m:d>
                <m:dPr>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da</m:t>
                      </m:r>
                    </m:num>
                    <m:den>
                      <m:r>
                        <w:rPr>
                          <w:rFonts w:ascii="Cambria Math" w:eastAsia="MS Mincho" w:hAnsi="Cambria Math" w:cs="Times New Roman"/>
                          <w:color w:val="auto"/>
                          <w:sz w:val="22"/>
                          <w:lang w:val="en-US" w:eastAsia="en-US"/>
                        </w:rPr>
                        <m:t>di</m:t>
                      </m:r>
                    </m:den>
                  </m:f>
                </m:e>
              </m:d>
            </m:e>
          </m:func>
          <m:r>
            <w:rPr>
              <w:rFonts w:ascii="Cambria Math" w:eastAsia="MS Mincho" w:hAnsi="Cambria Math" w:cs="Times New Roman"/>
              <w:color w:val="auto"/>
              <w:sz w:val="22"/>
              <w:lang w:val="en-US" w:eastAsia="en-US"/>
            </w:rPr>
            <m:t xml:space="preserve">+ </m:t>
          </m:r>
          <m:d>
            <m:dPr>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1</m:t>
                  </m:r>
                </m:num>
                <m:den>
                  <m:r>
                    <w:rPr>
                      <w:rFonts w:ascii="Cambria Math" w:eastAsia="MS Mincho" w:hAnsi="Cambria Math" w:cs="Times New Roman"/>
                      <w:color w:val="auto"/>
                      <w:sz w:val="22"/>
                      <w:lang w:val="en-US" w:eastAsia="en-US"/>
                    </w:rPr>
                    <m:t>λPUR</m:t>
                  </m:r>
                </m:den>
              </m:f>
            </m:e>
          </m:d>
          <m:r>
            <w:rPr>
              <w:rFonts w:ascii="Cambria Math" w:eastAsia="MS Mincho" w:hAnsi="Cambria Math" w:cs="Times New Roman"/>
              <w:color w:val="auto"/>
              <w:sz w:val="22"/>
              <w:lang w:val="en-US" w:eastAsia="en-US"/>
            </w:rPr>
            <m:t>×</m:t>
          </m:r>
          <m:func>
            <m:funcPr>
              <m:ctrlPr>
                <w:rPr>
                  <w:rFonts w:ascii="Cambria Math" w:eastAsia="MS Mincho" w:hAnsi="Cambria Math" w:cs="Times New Roman"/>
                  <w:color w:val="auto"/>
                  <w:sz w:val="22"/>
                  <w:lang w:val="en-US" w:eastAsia="en-US"/>
                </w:rPr>
              </m:ctrlPr>
            </m:funcPr>
            <m:fName>
              <m:r>
                <m:rPr>
                  <m:sty m:val="p"/>
                </m:rPr>
                <w:rPr>
                  <w:rFonts w:ascii="Cambria Math" w:eastAsia="MS Mincho" w:hAnsi="Cambria Math" w:cs="Times New Roman"/>
                  <w:color w:val="auto"/>
                  <w:sz w:val="22"/>
                  <w:lang w:val="en-US" w:eastAsia="en-US"/>
                </w:rPr>
                <m:t>ln</m:t>
              </m:r>
              <m:ctrlPr>
                <w:rPr>
                  <w:rFonts w:ascii="Cambria Math" w:eastAsia="MS Mincho" w:hAnsi="Cambria Math" w:cs="Times New Roman"/>
                  <w:i/>
                  <w:color w:val="auto"/>
                  <w:sz w:val="22"/>
                  <w:lang w:val="en-US" w:eastAsia="en-US"/>
                </w:rPr>
              </m:ctrlPr>
            </m:fName>
            <m:e>
              <m:d>
                <m:dPr>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Di</m:t>
                      </m:r>
                    </m:num>
                    <m:den>
                      <m:r>
                        <w:rPr>
                          <w:rFonts w:ascii="Cambria Math" w:eastAsia="MS Mincho" w:hAnsi="Cambria Math" w:cs="Times New Roman"/>
                          <w:color w:val="auto"/>
                          <w:sz w:val="22"/>
                          <w:lang w:val="en-US" w:eastAsia="en-US"/>
                        </w:rPr>
                        <m:t>da</m:t>
                      </m:r>
                    </m:den>
                  </m:f>
                </m:e>
              </m:d>
            </m:e>
          </m:func>
          <m:r>
            <w:rPr>
              <w:rFonts w:ascii="Cambria Math" w:eastAsia="MS Mincho" w:hAnsi="Cambria Math" w:cs="Times New Roman"/>
              <w:color w:val="auto"/>
              <w:sz w:val="22"/>
              <w:lang w:val="en-US" w:eastAsia="en-US"/>
            </w:rPr>
            <m:t xml:space="preserve">+ </m:t>
          </m:r>
          <m:d>
            <m:dPr>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1</m:t>
                  </m:r>
                </m:num>
                <m:den>
                  <m:r>
                    <w:rPr>
                      <w:rFonts w:ascii="Cambria Math" w:eastAsia="MS Mincho" w:hAnsi="Cambria Math" w:cs="Times New Roman"/>
                      <w:color w:val="auto"/>
                      <w:sz w:val="22"/>
                      <w:lang w:val="en-US" w:eastAsia="en-US"/>
                    </w:rPr>
                    <m:t>λPE</m:t>
                  </m:r>
                </m:den>
              </m:f>
            </m:e>
          </m:d>
          <m:func>
            <m:funcPr>
              <m:ctrlPr>
                <w:rPr>
                  <w:rFonts w:ascii="Cambria Math" w:eastAsia="MS Mincho" w:hAnsi="Cambria Math" w:cs="Times New Roman"/>
                  <w:color w:val="auto"/>
                  <w:sz w:val="22"/>
                  <w:lang w:val="en-US" w:eastAsia="en-US"/>
                </w:rPr>
              </m:ctrlPr>
            </m:funcPr>
            <m:fName>
              <m:r>
                <m:rPr>
                  <m:sty m:val="p"/>
                </m:rPr>
                <w:rPr>
                  <w:rFonts w:ascii="Cambria Math" w:eastAsia="MS Mincho" w:hAnsi="Cambria Math" w:cs="Times New Roman"/>
                  <w:color w:val="auto"/>
                  <w:sz w:val="22"/>
                  <w:lang w:val="en-US" w:eastAsia="en-US"/>
                </w:rPr>
                <m:t>×ln</m:t>
              </m:r>
              <m:ctrlPr>
                <w:rPr>
                  <w:rFonts w:ascii="Cambria Math" w:eastAsia="MS Mincho" w:hAnsi="Cambria Math" w:cs="Times New Roman"/>
                  <w:i/>
                  <w:color w:val="auto"/>
                  <w:sz w:val="22"/>
                  <w:lang w:val="en-US" w:eastAsia="en-US"/>
                </w:rPr>
              </m:ctrlPr>
            </m:fName>
            <m:e>
              <m:d>
                <m:dPr>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Da</m:t>
                      </m:r>
                    </m:num>
                    <m:den>
                      <m:r>
                        <w:rPr>
                          <w:rFonts w:ascii="Cambria Math" w:eastAsia="MS Mincho" w:hAnsi="Cambria Math" w:cs="Times New Roman"/>
                          <w:color w:val="auto"/>
                          <w:sz w:val="22"/>
                          <w:lang w:val="en-US" w:eastAsia="en-US"/>
                        </w:rPr>
                        <m:t>Di</m:t>
                      </m:r>
                    </m:den>
                  </m:f>
                </m:e>
              </m:d>
            </m:e>
          </m:func>
        </m:oMath>
      </m:oMathPara>
    </w:p>
    <w:p w14:paraId="6B59EFB0" w14:textId="77777777" w:rsidR="00E31079" w:rsidRPr="00E31079" w:rsidRDefault="00E31079" w:rsidP="00E31079">
      <w:pPr>
        <w:keepNext/>
        <w:keepLines/>
        <w:spacing w:before="200" w:after="0" w:line="276" w:lineRule="auto"/>
        <w:ind w:left="0" w:firstLine="0"/>
        <w:jc w:val="left"/>
        <w:outlineLvl w:val="1"/>
        <w:rPr>
          <w:rFonts w:ascii="Calibri" w:eastAsia="MS Gothic" w:hAnsi="Calibri" w:cs="Times New Roman"/>
          <w:b/>
          <w:bCs/>
          <w:color w:val="4F81BD"/>
          <w:sz w:val="26"/>
          <w:szCs w:val="26"/>
          <w:lang w:val="en-US" w:eastAsia="en-US"/>
        </w:rPr>
      </w:pPr>
      <w:r w:rsidRPr="00E31079">
        <w:rPr>
          <w:rFonts w:ascii="Calibri" w:eastAsia="MS Gothic" w:hAnsi="Calibri" w:cs="Times New Roman"/>
          <w:b/>
          <w:bCs/>
          <w:color w:val="4F81BD"/>
          <w:sz w:val="26"/>
          <w:szCs w:val="26"/>
          <w:lang w:val="en-US" w:eastAsia="en-US"/>
        </w:rPr>
        <w:t xml:space="preserve">5. </w:t>
      </w:r>
      <w:proofErr w:type="spellStart"/>
      <w:r w:rsidRPr="00E31079">
        <w:rPr>
          <w:rFonts w:ascii="Calibri" w:eastAsia="MS Gothic" w:hAnsi="Calibri" w:cs="Times New Roman"/>
          <w:b/>
          <w:bCs/>
          <w:color w:val="4F81BD"/>
          <w:sz w:val="26"/>
          <w:szCs w:val="26"/>
          <w:lang w:val="en-US" w:eastAsia="en-US"/>
        </w:rPr>
        <w:t>Tepelný</w:t>
      </w:r>
      <w:proofErr w:type="spellEnd"/>
      <w:r w:rsidRPr="00E31079">
        <w:rPr>
          <w:rFonts w:ascii="Calibri" w:eastAsia="MS Gothic" w:hAnsi="Calibri" w:cs="Times New Roman"/>
          <w:b/>
          <w:bCs/>
          <w:color w:val="4F81BD"/>
          <w:sz w:val="26"/>
          <w:szCs w:val="26"/>
          <w:lang w:val="en-US" w:eastAsia="en-US"/>
        </w:rPr>
        <w:t xml:space="preserve"> </w:t>
      </w:r>
      <w:proofErr w:type="spellStart"/>
      <w:r w:rsidRPr="00E31079">
        <w:rPr>
          <w:rFonts w:ascii="Calibri" w:eastAsia="MS Gothic" w:hAnsi="Calibri" w:cs="Times New Roman"/>
          <w:b/>
          <w:bCs/>
          <w:color w:val="4F81BD"/>
          <w:sz w:val="26"/>
          <w:szCs w:val="26"/>
          <w:lang w:val="en-US" w:eastAsia="en-US"/>
        </w:rPr>
        <w:t>odpor</w:t>
      </w:r>
      <w:proofErr w:type="spellEnd"/>
      <w:r w:rsidRPr="00E31079">
        <w:rPr>
          <w:rFonts w:ascii="Calibri" w:eastAsia="MS Gothic" w:hAnsi="Calibri" w:cs="Times New Roman"/>
          <w:b/>
          <w:bCs/>
          <w:color w:val="4F81BD"/>
          <w:sz w:val="26"/>
          <w:szCs w:val="26"/>
          <w:lang w:val="en-US" w:eastAsia="en-US"/>
        </w:rPr>
        <w:t xml:space="preserve"> </w:t>
      </w:r>
      <w:proofErr w:type="spellStart"/>
      <w:r w:rsidRPr="00E31079">
        <w:rPr>
          <w:rFonts w:ascii="Calibri" w:eastAsia="MS Gothic" w:hAnsi="Calibri" w:cs="Times New Roman"/>
          <w:b/>
          <w:bCs/>
          <w:color w:val="4F81BD"/>
          <w:sz w:val="26"/>
          <w:szCs w:val="26"/>
          <w:lang w:val="en-US" w:eastAsia="en-US"/>
        </w:rPr>
        <w:t>zeminy</w:t>
      </w:r>
      <w:proofErr w:type="spellEnd"/>
    </w:p>
    <w:p w14:paraId="744D3563" w14:textId="77777777" w:rsidR="00E31079" w:rsidRPr="00E31079" w:rsidRDefault="00033FFB" w:rsidP="00E31079">
      <w:pPr>
        <w:spacing w:after="200" w:line="276" w:lineRule="auto"/>
        <w:ind w:left="0" w:firstLine="0"/>
        <w:jc w:val="left"/>
        <w:rPr>
          <w:rFonts w:ascii="Cambria" w:eastAsia="MS Mincho" w:hAnsi="Cambria" w:cs="Times New Roman"/>
          <w:color w:val="auto"/>
          <w:sz w:val="22"/>
          <w:lang w:val="en-US" w:eastAsia="en-US"/>
        </w:rPr>
      </w:pPr>
      <m:oMathPara>
        <m:oMathParaPr>
          <m:jc m:val="left"/>
        </m:oMathParaPr>
        <m:oMath>
          <m:sSub>
            <m:sSubPr>
              <m:ctrlPr>
                <w:rPr>
                  <w:rFonts w:ascii="Cambria Math" w:eastAsia="MS Mincho" w:hAnsi="Cambria Math" w:cs="Times New Roman"/>
                  <w:i/>
                  <w:color w:val="auto"/>
                  <w:sz w:val="22"/>
                  <w:lang w:val="en-US" w:eastAsia="en-US"/>
                </w:rPr>
              </m:ctrlPr>
            </m:sSubPr>
            <m:e>
              <m:sSub>
                <m:sSubPr>
                  <m:ctrlPr>
                    <w:rPr>
                      <w:rFonts w:ascii="Cambria Math" w:eastAsia="MS Mincho" w:hAnsi="Cambria Math" w:cs="Times New Roman"/>
                      <w:i/>
                      <w:color w:val="auto"/>
                      <w:sz w:val="22"/>
                      <w:lang w:val="en-US" w:eastAsia="en-US"/>
                    </w:rPr>
                  </m:ctrlPr>
                </m:sSubPr>
                <m:e>
                  <m:r>
                    <w:rPr>
                      <w:rFonts w:ascii="Cambria Math" w:eastAsia="MS Mincho" w:hAnsi="Cambria Math" w:cs="Times New Roman"/>
                      <w:color w:val="auto"/>
                      <w:sz w:val="22"/>
                      <w:lang w:val="en-US" w:eastAsia="en-US"/>
                    </w:rPr>
                    <m:t>R</m:t>
                  </m:r>
                </m:e>
                <m:sub>
                  <m:r>
                    <w:rPr>
                      <w:rFonts w:ascii="Cambria Math" w:eastAsia="MS Mincho" w:hAnsi="Cambria Math" w:cs="Times New Roman"/>
                      <w:color w:val="auto"/>
                      <w:sz w:val="22"/>
                      <w:lang w:val="en-US" w:eastAsia="en-US"/>
                    </w:rPr>
                    <m:t>zem</m:t>
                  </m:r>
                </m:sub>
              </m:sSub>
              <m:r>
                <w:rPr>
                  <w:rFonts w:ascii="Cambria Math" w:eastAsia="MS Mincho" w:hAnsi="Cambria Math" w:cs="Times New Roman"/>
                  <w:color w:val="auto"/>
                  <w:sz w:val="22"/>
                  <w:lang w:val="en-US" w:eastAsia="en-US"/>
                </w:rPr>
                <m:t>=</m:t>
              </m:r>
              <m:d>
                <m:dPr>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1</m:t>
                      </m:r>
                    </m:num>
                    <m:den>
                      <m:sSub>
                        <m:sSubPr>
                          <m:ctrlPr>
                            <w:rPr>
                              <w:rFonts w:ascii="Cambria Math" w:eastAsia="MS Mincho" w:hAnsi="Cambria Math" w:cs="Times New Roman"/>
                              <w:i/>
                              <w:color w:val="auto"/>
                              <w:sz w:val="22"/>
                              <w:lang w:val="en-US" w:eastAsia="en-US"/>
                            </w:rPr>
                          </m:ctrlPr>
                        </m:sSubPr>
                        <m:e>
                          <m:r>
                            <w:rPr>
                              <w:rFonts w:ascii="Cambria Math" w:eastAsia="MS Mincho" w:hAnsi="Cambria Math" w:cs="Times New Roman"/>
                              <w:color w:val="auto"/>
                              <w:sz w:val="22"/>
                              <w:lang w:val="en-US" w:eastAsia="en-US"/>
                            </w:rPr>
                            <m:t>λ</m:t>
                          </m:r>
                        </m:e>
                        <m:sub>
                          <m:r>
                            <w:rPr>
                              <w:rFonts w:ascii="Cambria Math" w:eastAsia="MS Mincho" w:hAnsi="Cambria Math" w:cs="Times New Roman"/>
                              <w:color w:val="auto"/>
                              <w:sz w:val="22"/>
                              <w:lang w:val="en-US" w:eastAsia="en-US"/>
                            </w:rPr>
                            <m:t>zem</m:t>
                          </m:r>
                        </m:sub>
                      </m:sSub>
                    </m:den>
                  </m:f>
                </m:e>
              </m:d>
              <m:func>
                <m:funcPr>
                  <m:ctrlPr>
                    <w:rPr>
                      <w:rFonts w:ascii="Cambria Math" w:eastAsia="MS Mincho" w:hAnsi="Cambria Math" w:cs="Times New Roman"/>
                      <w:color w:val="auto"/>
                      <w:sz w:val="22"/>
                      <w:lang w:val="en-US" w:eastAsia="en-US"/>
                    </w:rPr>
                  </m:ctrlPr>
                </m:funcPr>
                <m:fName>
                  <m:r>
                    <m:rPr>
                      <m:sty m:val="p"/>
                    </m:rPr>
                    <w:rPr>
                      <w:rFonts w:ascii="Cambria Math" w:eastAsia="MS Mincho" w:hAnsi="Cambria Math" w:cs="Times New Roman"/>
                      <w:color w:val="auto"/>
                      <w:sz w:val="22"/>
                      <w:lang w:val="en-US" w:eastAsia="en-US"/>
                    </w:rPr>
                    <m:t>×ln</m:t>
                  </m:r>
                  <m:ctrlPr>
                    <w:rPr>
                      <w:rFonts w:ascii="Cambria Math" w:eastAsia="MS Mincho" w:hAnsi="Cambria Math" w:cs="Times New Roman"/>
                      <w:i/>
                      <w:color w:val="auto"/>
                      <w:sz w:val="22"/>
                      <w:lang w:val="en-US" w:eastAsia="en-US"/>
                    </w:rPr>
                  </m:ctrlPr>
                </m:fName>
                <m:e>
                  <m:d>
                    <m:dPr>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sSub>
                            <m:sSubPr>
                              <m:ctrlPr>
                                <w:rPr>
                                  <w:rFonts w:ascii="Cambria Math" w:eastAsia="MS Mincho" w:hAnsi="Cambria Math" w:cs="Times New Roman"/>
                                  <w:i/>
                                  <w:color w:val="auto"/>
                                  <w:sz w:val="22"/>
                                  <w:lang w:val="en-US" w:eastAsia="en-US"/>
                                </w:rPr>
                              </m:ctrlPr>
                            </m:sSubPr>
                            <m:e>
                              <m:r>
                                <w:rPr>
                                  <w:rFonts w:ascii="Cambria Math" w:eastAsia="MS Mincho" w:hAnsi="Cambria Math" w:cs="Times New Roman"/>
                                  <w:color w:val="auto"/>
                                  <w:sz w:val="22"/>
                                  <w:lang w:val="en-US" w:eastAsia="en-US"/>
                                </w:rPr>
                                <m:t>4×</m:t>
                              </m:r>
                              <m:r>
                                <w:rPr>
                                  <w:rFonts w:ascii="Cambria Math" w:eastAsia="MS Mincho" w:hAnsi="Cambria Math" w:cs="Times New Roman"/>
                                  <w:color w:val="auto"/>
                                  <w:sz w:val="22"/>
                                  <w:lang w:val="en-US" w:eastAsia="en-US"/>
                                </w:rPr>
                                <m:t>h</m:t>
                              </m:r>
                            </m:e>
                            <m:sub>
                              <m:r>
                                <w:rPr>
                                  <w:rFonts w:ascii="Cambria Math" w:eastAsia="MS Mincho" w:hAnsi="Cambria Math" w:cs="Times New Roman"/>
                                  <w:color w:val="auto"/>
                                  <w:sz w:val="22"/>
                                  <w:lang w:val="en-US" w:eastAsia="en-US"/>
                                </w:rPr>
                                <m:t>m</m:t>
                              </m:r>
                            </m:sub>
                          </m:sSub>
                        </m:num>
                        <m:den>
                          <m:r>
                            <w:rPr>
                              <w:rFonts w:ascii="Cambria Math" w:eastAsia="MS Mincho" w:hAnsi="Cambria Math" w:cs="Times New Roman"/>
                              <w:color w:val="auto"/>
                              <w:sz w:val="22"/>
                              <w:lang w:val="en-US" w:eastAsia="en-US"/>
                            </w:rPr>
                            <m:t>Da</m:t>
                          </m:r>
                        </m:den>
                      </m:f>
                    </m:e>
                  </m:d>
                </m:e>
              </m:func>
            </m:e>
            <m:sub/>
          </m:sSub>
          <m:r>
            <w:rPr>
              <w:rFonts w:ascii="Cambria Math" w:eastAsia="MS Mincho" w:hAnsi="Cambria Math" w:cs="Times New Roman"/>
              <w:color w:val="auto"/>
              <w:sz w:val="22"/>
              <w:lang w:val="en-US" w:eastAsia="en-US"/>
            </w:rPr>
            <m:t>;</m:t>
          </m:r>
          <m:d>
            <m:dPr>
              <m:begChr m:val="["/>
              <m:endChr m:val="]"/>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m</m:t>
                  </m:r>
                  <m:r>
                    <w:rPr>
                      <w:rFonts w:ascii="Cambria Math" w:eastAsia="MS Mincho" w:hAnsi="Cambria Math" w:cs="Times New Roman"/>
                      <w:color w:val="auto"/>
                      <w:sz w:val="22"/>
                      <w:lang w:val="en-US" w:eastAsia="en-US"/>
                    </w:rPr>
                    <m:t>.</m:t>
                  </m:r>
                  <m:r>
                    <w:rPr>
                      <w:rFonts w:ascii="Cambria Math" w:eastAsia="MS Mincho" w:hAnsi="Cambria Math" w:cs="Times New Roman"/>
                      <w:color w:val="auto"/>
                      <w:sz w:val="22"/>
                      <w:lang w:val="en-US" w:eastAsia="en-US"/>
                    </w:rPr>
                    <m:t>K</m:t>
                  </m:r>
                </m:num>
                <m:den>
                  <m:r>
                    <w:rPr>
                      <w:rFonts w:ascii="Cambria Math" w:eastAsia="MS Mincho" w:hAnsi="Cambria Math" w:cs="Times New Roman"/>
                      <w:color w:val="auto"/>
                      <w:sz w:val="22"/>
                      <w:lang w:val="en-US" w:eastAsia="en-US"/>
                    </w:rPr>
                    <m:t>W</m:t>
                  </m:r>
                </m:den>
              </m:f>
            </m:e>
          </m:d>
          <m:r>
            <w:rPr>
              <w:rFonts w:ascii="Cambria Math" w:eastAsia="MS Mincho" w:hAnsi="Cambria Math" w:cs="Times New Roman"/>
              <w:color w:val="auto"/>
              <w:sz w:val="22"/>
              <w:lang w:val="en-US" w:eastAsia="en-US"/>
            </w:rPr>
            <m:t xml:space="preserve"> </m:t>
          </m:r>
        </m:oMath>
      </m:oMathPara>
    </w:p>
    <w:p w14:paraId="5105F9F2" w14:textId="77777777" w:rsidR="00E31079" w:rsidRPr="00E31079" w:rsidRDefault="00E31079" w:rsidP="00E31079">
      <w:pPr>
        <w:keepNext/>
        <w:keepLines/>
        <w:spacing w:before="200" w:after="0" w:line="276" w:lineRule="auto"/>
        <w:ind w:left="0" w:firstLine="0"/>
        <w:jc w:val="left"/>
        <w:outlineLvl w:val="1"/>
        <w:rPr>
          <w:rFonts w:ascii="Calibri" w:eastAsia="MS Gothic" w:hAnsi="Calibri" w:cs="Times New Roman"/>
          <w:b/>
          <w:bCs/>
          <w:color w:val="4F81BD"/>
          <w:sz w:val="26"/>
          <w:szCs w:val="26"/>
          <w:lang w:val="en-US" w:eastAsia="en-US"/>
        </w:rPr>
      </w:pPr>
      <w:r w:rsidRPr="00E31079">
        <w:rPr>
          <w:rFonts w:ascii="Calibri" w:eastAsia="MS Gothic" w:hAnsi="Calibri" w:cs="Times New Roman"/>
          <w:b/>
          <w:bCs/>
          <w:color w:val="4F81BD"/>
          <w:sz w:val="26"/>
          <w:szCs w:val="26"/>
          <w:lang w:val="en-US" w:eastAsia="en-US"/>
        </w:rPr>
        <w:lastRenderedPageBreak/>
        <w:t xml:space="preserve">6. </w:t>
      </w:r>
      <w:proofErr w:type="spellStart"/>
      <w:r w:rsidRPr="00E31079">
        <w:rPr>
          <w:rFonts w:ascii="Calibri" w:eastAsia="MS Gothic" w:hAnsi="Calibri" w:cs="Times New Roman"/>
          <w:b/>
          <w:bCs/>
          <w:color w:val="4F81BD"/>
          <w:sz w:val="26"/>
          <w:szCs w:val="26"/>
          <w:lang w:val="en-US" w:eastAsia="en-US"/>
        </w:rPr>
        <w:t>Vzájomný</w:t>
      </w:r>
      <w:proofErr w:type="spellEnd"/>
      <w:r w:rsidRPr="00E31079">
        <w:rPr>
          <w:rFonts w:ascii="Calibri" w:eastAsia="MS Gothic" w:hAnsi="Calibri" w:cs="Times New Roman"/>
          <w:b/>
          <w:bCs/>
          <w:color w:val="4F81BD"/>
          <w:sz w:val="26"/>
          <w:szCs w:val="26"/>
          <w:lang w:val="en-US" w:eastAsia="en-US"/>
        </w:rPr>
        <w:t xml:space="preserve"> </w:t>
      </w:r>
      <w:proofErr w:type="spellStart"/>
      <w:r w:rsidRPr="00E31079">
        <w:rPr>
          <w:rFonts w:ascii="Calibri" w:eastAsia="MS Gothic" w:hAnsi="Calibri" w:cs="Times New Roman"/>
          <w:b/>
          <w:bCs/>
          <w:color w:val="4F81BD"/>
          <w:sz w:val="26"/>
          <w:szCs w:val="26"/>
          <w:lang w:val="en-US" w:eastAsia="en-US"/>
        </w:rPr>
        <w:t>vplyv</w:t>
      </w:r>
      <w:proofErr w:type="spellEnd"/>
      <w:r w:rsidRPr="00E31079">
        <w:rPr>
          <w:rFonts w:ascii="Calibri" w:eastAsia="MS Gothic" w:hAnsi="Calibri" w:cs="Times New Roman"/>
          <w:b/>
          <w:bCs/>
          <w:color w:val="4F81BD"/>
          <w:sz w:val="26"/>
          <w:szCs w:val="26"/>
          <w:lang w:val="en-US" w:eastAsia="en-US"/>
        </w:rPr>
        <w:t xml:space="preserve"> </w:t>
      </w:r>
      <w:proofErr w:type="spellStart"/>
      <w:r w:rsidRPr="00E31079">
        <w:rPr>
          <w:rFonts w:ascii="Calibri" w:eastAsia="MS Gothic" w:hAnsi="Calibri" w:cs="Times New Roman"/>
          <w:b/>
          <w:bCs/>
          <w:color w:val="4F81BD"/>
          <w:sz w:val="26"/>
          <w:szCs w:val="26"/>
          <w:lang w:val="en-US" w:eastAsia="en-US"/>
        </w:rPr>
        <w:t>dvoch</w:t>
      </w:r>
      <w:proofErr w:type="spellEnd"/>
      <w:r w:rsidRPr="00E31079">
        <w:rPr>
          <w:rFonts w:ascii="Calibri" w:eastAsia="MS Gothic" w:hAnsi="Calibri" w:cs="Times New Roman"/>
          <w:b/>
          <w:bCs/>
          <w:color w:val="4F81BD"/>
          <w:sz w:val="26"/>
          <w:szCs w:val="26"/>
          <w:lang w:val="en-US" w:eastAsia="en-US"/>
        </w:rPr>
        <w:t xml:space="preserve"> </w:t>
      </w:r>
      <w:proofErr w:type="spellStart"/>
      <w:r w:rsidRPr="00E31079">
        <w:rPr>
          <w:rFonts w:ascii="Calibri" w:eastAsia="MS Gothic" w:hAnsi="Calibri" w:cs="Times New Roman"/>
          <w:b/>
          <w:bCs/>
          <w:color w:val="4F81BD"/>
          <w:sz w:val="26"/>
          <w:szCs w:val="26"/>
          <w:lang w:val="en-US" w:eastAsia="en-US"/>
        </w:rPr>
        <w:t>paralelne</w:t>
      </w:r>
      <w:proofErr w:type="spellEnd"/>
      <w:r w:rsidRPr="00E31079">
        <w:rPr>
          <w:rFonts w:ascii="Calibri" w:eastAsia="MS Gothic" w:hAnsi="Calibri" w:cs="Times New Roman"/>
          <w:b/>
          <w:bCs/>
          <w:color w:val="4F81BD"/>
          <w:sz w:val="26"/>
          <w:szCs w:val="26"/>
          <w:lang w:val="en-US" w:eastAsia="en-US"/>
        </w:rPr>
        <w:t xml:space="preserve"> </w:t>
      </w:r>
      <w:proofErr w:type="spellStart"/>
      <w:r w:rsidRPr="00E31079">
        <w:rPr>
          <w:rFonts w:ascii="Calibri" w:eastAsia="MS Gothic" w:hAnsi="Calibri" w:cs="Times New Roman"/>
          <w:b/>
          <w:bCs/>
          <w:color w:val="4F81BD"/>
          <w:sz w:val="26"/>
          <w:szCs w:val="26"/>
          <w:lang w:val="en-US" w:eastAsia="en-US"/>
        </w:rPr>
        <w:t>uložených</w:t>
      </w:r>
      <w:proofErr w:type="spellEnd"/>
      <w:r w:rsidRPr="00E31079">
        <w:rPr>
          <w:rFonts w:ascii="Calibri" w:eastAsia="MS Gothic" w:hAnsi="Calibri" w:cs="Times New Roman"/>
          <w:b/>
          <w:bCs/>
          <w:color w:val="4F81BD"/>
          <w:sz w:val="26"/>
          <w:szCs w:val="26"/>
          <w:lang w:val="en-US" w:eastAsia="en-US"/>
        </w:rPr>
        <w:t xml:space="preserve"> </w:t>
      </w:r>
      <w:proofErr w:type="spellStart"/>
      <w:r w:rsidRPr="00E31079">
        <w:rPr>
          <w:rFonts w:ascii="Calibri" w:eastAsia="MS Gothic" w:hAnsi="Calibri" w:cs="Times New Roman"/>
          <w:b/>
          <w:bCs/>
          <w:color w:val="4F81BD"/>
          <w:sz w:val="26"/>
          <w:szCs w:val="26"/>
          <w:lang w:val="en-US" w:eastAsia="en-US"/>
        </w:rPr>
        <w:t>potrubí</w:t>
      </w:r>
      <w:proofErr w:type="spellEnd"/>
    </w:p>
    <w:p w14:paraId="6D5290CD" w14:textId="77777777" w:rsidR="00E31079" w:rsidRPr="00E31079" w:rsidRDefault="00033FFB" w:rsidP="00E31079">
      <w:pPr>
        <w:spacing w:after="200" w:line="276" w:lineRule="auto"/>
        <w:ind w:left="0" w:firstLine="0"/>
        <w:jc w:val="left"/>
        <w:rPr>
          <w:rFonts w:ascii="Cambria" w:eastAsia="MS Mincho" w:hAnsi="Cambria" w:cs="Times New Roman"/>
          <w:color w:val="auto"/>
          <w:sz w:val="22"/>
          <w:lang w:val="en-US" w:eastAsia="en-US"/>
        </w:rPr>
      </w:pPr>
      <m:oMathPara>
        <m:oMathParaPr>
          <m:jc m:val="left"/>
        </m:oMathParaPr>
        <m:oMath>
          <m:sSub>
            <m:sSubPr>
              <m:ctrlPr>
                <w:rPr>
                  <w:rFonts w:ascii="Cambria Math" w:eastAsia="MS Mincho" w:hAnsi="Cambria Math" w:cs="Times New Roman"/>
                  <w:i/>
                  <w:color w:val="auto"/>
                  <w:sz w:val="22"/>
                  <w:lang w:val="en-US" w:eastAsia="en-US"/>
                </w:rPr>
              </m:ctrlPr>
            </m:sSubPr>
            <m:e>
              <m:r>
                <w:rPr>
                  <w:rFonts w:ascii="Cambria Math" w:eastAsia="MS Mincho" w:hAnsi="Cambria Math" w:cs="Times New Roman"/>
                  <w:color w:val="auto"/>
                  <w:sz w:val="22"/>
                  <w:lang w:val="en-US" w:eastAsia="en-US"/>
                </w:rPr>
                <m:t>R</m:t>
              </m:r>
            </m:e>
            <m:sub>
              <m:r>
                <w:rPr>
                  <w:rFonts w:ascii="Cambria Math" w:eastAsia="MS Mincho" w:hAnsi="Cambria Math" w:cs="Times New Roman"/>
                  <w:color w:val="auto"/>
                  <w:sz w:val="22"/>
                  <w:lang w:val="en-US" w:eastAsia="en-US"/>
                </w:rPr>
                <m:t>2</m:t>
              </m:r>
              <m:r>
                <w:rPr>
                  <w:rFonts w:ascii="Cambria Math" w:eastAsia="MS Mincho" w:hAnsi="Cambria Math" w:cs="Times New Roman"/>
                  <w:color w:val="auto"/>
                  <w:sz w:val="22"/>
                  <w:lang w:val="en-US" w:eastAsia="en-US"/>
                </w:rPr>
                <m:t>r</m:t>
              </m:r>
              <m:r>
                <w:rPr>
                  <w:rFonts w:ascii="Cambria Math" w:eastAsia="MS Mincho" w:hAnsi="Cambria Math" w:cs="Times New Roman"/>
                  <w:color w:val="auto"/>
                  <w:sz w:val="22"/>
                  <w:lang w:val="en-US" w:eastAsia="en-US"/>
                </w:rPr>
                <m:t>ú</m:t>
              </m:r>
              <m:r>
                <w:rPr>
                  <w:rFonts w:ascii="Cambria Math" w:eastAsia="MS Mincho" w:hAnsi="Cambria Math" w:cs="Times New Roman"/>
                  <w:color w:val="auto"/>
                  <w:sz w:val="22"/>
                  <w:lang w:val="en-US" w:eastAsia="en-US"/>
                </w:rPr>
                <m:t>r</m:t>
              </m:r>
            </m:sub>
          </m:sSub>
          <m:r>
            <w:rPr>
              <w:rFonts w:ascii="Cambria Math" w:eastAsia="MS Mincho" w:hAnsi="Cambria Math" w:cs="Times New Roman"/>
              <w:color w:val="auto"/>
              <w:sz w:val="22"/>
              <w:lang w:val="en-US" w:eastAsia="en-US"/>
            </w:rPr>
            <m:t>=</m:t>
          </m:r>
          <m:d>
            <m:dPr>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1</m:t>
                  </m:r>
                </m:num>
                <m:den>
                  <m:r>
                    <w:rPr>
                      <w:rFonts w:ascii="Cambria Math" w:eastAsia="MS Mincho" w:hAnsi="Cambria Math" w:cs="Times New Roman"/>
                      <w:color w:val="auto"/>
                      <w:sz w:val="22"/>
                      <w:lang w:val="en-US" w:eastAsia="en-US"/>
                    </w:rPr>
                    <m:t>2×</m:t>
                  </m:r>
                  <m:r>
                    <w:rPr>
                      <w:rFonts w:ascii="Cambria Math" w:eastAsia="MS Mincho" w:hAnsi="Cambria Math" w:cs="Times New Roman"/>
                      <w:color w:val="auto"/>
                      <w:sz w:val="22"/>
                      <w:lang w:val="en-US" w:eastAsia="en-US"/>
                    </w:rPr>
                    <m:t>λzem</m:t>
                  </m:r>
                </m:den>
              </m:f>
            </m:e>
          </m:d>
          <m:r>
            <w:rPr>
              <w:rFonts w:ascii="Cambria Math" w:eastAsia="MS Mincho" w:hAnsi="Cambria Math" w:cs="Times New Roman"/>
              <w:color w:val="auto"/>
              <w:sz w:val="22"/>
              <w:lang w:val="en-US" w:eastAsia="en-US"/>
            </w:rPr>
            <m:t>×</m:t>
          </m:r>
          <m:func>
            <m:funcPr>
              <m:ctrlPr>
                <w:rPr>
                  <w:rFonts w:ascii="Cambria Math" w:eastAsia="MS Mincho" w:hAnsi="Cambria Math" w:cs="Times New Roman"/>
                  <w:color w:val="auto"/>
                  <w:sz w:val="22"/>
                  <w:lang w:val="en-US" w:eastAsia="en-US"/>
                </w:rPr>
              </m:ctrlPr>
            </m:funcPr>
            <m:fName>
              <m:r>
                <m:rPr>
                  <m:sty m:val="p"/>
                </m:rPr>
                <w:rPr>
                  <w:rFonts w:ascii="Cambria Math" w:eastAsia="MS Mincho" w:hAnsi="Cambria Math" w:cs="Times New Roman"/>
                  <w:color w:val="auto"/>
                  <w:sz w:val="22"/>
                  <w:lang w:val="en-US" w:eastAsia="en-US"/>
                </w:rPr>
                <m:t>ln</m:t>
              </m:r>
              <m:ctrlPr>
                <w:rPr>
                  <w:rFonts w:ascii="Cambria Math" w:eastAsia="MS Mincho" w:hAnsi="Cambria Math" w:cs="Times New Roman"/>
                  <w:i/>
                  <w:color w:val="auto"/>
                  <w:sz w:val="22"/>
                  <w:lang w:val="en-US" w:eastAsia="en-US"/>
                </w:rPr>
              </m:ctrlPr>
            </m:fName>
            <m:e>
              <m:d>
                <m:dPr>
                  <m:ctrlPr>
                    <w:rPr>
                      <w:rFonts w:ascii="Cambria Math" w:eastAsia="MS Mincho" w:hAnsi="Cambria Math" w:cs="Times New Roman"/>
                      <w:i/>
                      <w:color w:val="auto"/>
                      <w:sz w:val="22"/>
                      <w:lang w:val="en-US" w:eastAsia="en-US"/>
                    </w:rPr>
                  </m:ctrlPr>
                </m:dPr>
                <m:e>
                  <m:r>
                    <w:rPr>
                      <w:rFonts w:ascii="Cambria Math" w:eastAsia="MS Mincho" w:hAnsi="Cambria Math" w:cs="Times New Roman"/>
                      <w:color w:val="auto"/>
                      <w:sz w:val="22"/>
                      <w:lang w:val="en-US" w:eastAsia="en-US"/>
                    </w:rPr>
                    <m:t xml:space="preserve">1 + </m:t>
                  </m:r>
                  <m:sSup>
                    <m:sSupPr>
                      <m:ctrlPr>
                        <w:rPr>
                          <w:rFonts w:ascii="Cambria Math" w:eastAsia="MS Mincho" w:hAnsi="Cambria Math" w:cs="Times New Roman"/>
                          <w:i/>
                          <w:color w:val="auto"/>
                          <w:sz w:val="22"/>
                          <w:lang w:val="en-US" w:eastAsia="en-US"/>
                        </w:rPr>
                      </m:ctrlPr>
                    </m:sSupPr>
                    <m:e>
                      <m:d>
                        <m:dPr>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2×</m:t>
                              </m:r>
                              <m:r>
                                <w:rPr>
                                  <w:rFonts w:ascii="Cambria Math" w:eastAsia="MS Mincho" w:hAnsi="Cambria Math" w:cs="Times New Roman"/>
                                  <w:color w:val="auto"/>
                                  <w:sz w:val="22"/>
                                  <w:lang w:val="en-US" w:eastAsia="en-US"/>
                                </w:rPr>
                                <m:t>h</m:t>
                              </m:r>
                              <m:r>
                                <w:rPr>
                                  <w:rFonts w:ascii="Cambria Math" w:eastAsia="MS Mincho" w:hAnsi="Cambria Math" w:cs="Times New Roman"/>
                                  <w:color w:val="auto"/>
                                  <w:sz w:val="22"/>
                                  <w:lang w:val="en-US" w:eastAsia="en-US"/>
                                </w:rPr>
                                <m:t>m</m:t>
                              </m:r>
                            </m:num>
                            <m:den>
                              <m:r>
                                <w:rPr>
                                  <w:rFonts w:ascii="Cambria Math" w:eastAsia="MS Mincho" w:hAnsi="Cambria Math" w:cs="Times New Roman"/>
                                  <w:color w:val="auto"/>
                                  <w:sz w:val="22"/>
                                  <w:lang w:val="en-US" w:eastAsia="en-US"/>
                                </w:rPr>
                                <m:t>a</m:t>
                              </m:r>
                            </m:den>
                          </m:f>
                        </m:e>
                      </m:d>
                    </m:e>
                    <m:sup>
                      <m:r>
                        <w:rPr>
                          <w:rFonts w:ascii="Cambria Math" w:eastAsia="MS Mincho" w:hAnsi="Cambria Math" w:cs="Times New Roman"/>
                          <w:color w:val="auto"/>
                          <w:sz w:val="22"/>
                          <w:lang w:val="en-US" w:eastAsia="en-US"/>
                        </w:rPr>
                        <m:t>2</m:t>
                      </m:r>
                    </m:sup>
                  </m:sSup>
                </m:e>
              </m:d>
            </m:e>
          </m:func>
          <m:r>
            <w:rPr>
              <w:rFonts w:ascii="Cambria Math" w:eastAsia="MS Mincho" w:hAnsi="Cambria Math" w:cs="Times New Roman"/>
              <w:color w:val="auto"/>
              <w:sz w:val="22"/>
              <w:lang w:val="en-US" w:eastAsia="en-US"/>
            </w:rPr>
            <m:t>;</m:t>
          </m:r>
          <m:d>
            <m:dPr>
              <m:begChr m:val="["/>
              <m:endChr m:val="]"/>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m</m:t>
                  </m:r>
                  <m:r>
                    <w:rPr>
                      <w:rFonts w:ascii="Cambria Math" w:eastAsia="MS Mincho" w:hAnsi="Cambria Math" w:cs="Times New Roman"/>
                      <w:color w:val="auto"/>
                      <w:sz w:val="22"/>
                      <w:lang w:val="en-US" w:eastAsia="en-US"/>
                    </w:rPr>
                    <m:t>.</m:t>
                  </m:r>
                  <m:r>
                    <w:rPr>
                      <w:rFonts w:ascii="Cambria Math" w:eastAsia="MS Mincho" w:hAnsi="Cambria Math" w:cs="Times New Roman"/>
                      <w:color w:val="auto"/>
                      <w:sz w:val="22"/>
                      <w:lang w:val="en-US" w:eastAsia="en-US"/>
                    </w:rPr>
                    <m:t>K</m:t>
                  </m:r>
                </m:num>
                <m:den>
                  <m:r>
                    <w:rPr>
                      <w:rFonts w:ascii="Cambria Math" w:eastAsia="MS Mincho" w:hAnsi="Cambria Math" w:cs="Times New Roman"/>
                      <w:color w:val="auto"/>
                      <w:sz w:val="22"/>
                      <w:lang w:val="en-US" w:eastAsia="en-US"/>
                    </w:rPr>
                    <m:t>W</m:t>
                  </m:r>
                </m:den>
              </m:f>
            </m:e>
          </m:d>
        </m:oMath>
      </m:oMathPara>
    </w:p>
    <w:p w14:paraId="138A0B27" w14:textId="77777777" w:rsidR="00E31079" w:rsidRPr="00E31079" w:rsidRDefault="00E31079" w:rsidP="00E31079">
      <w:pPr>
        <w:keepNext/>
        <w:keepLines/>
        <w:spacing w:before="200" w:after="0" w:line="276" w:lineRule="auto"/>
        <w:ind w:left="0" w:firstLine="0"/>
        <w:jc w:val="left"/>
        <w:outlineLvl w:val="1"/>
        <w:rPr>
          <w:rFonts w:ascii="Calibri" w:eastAsia="MS Gothic" w:hAnsi="Calibri" w:cs="Times New Roman"/>
          <w:b/>
          <w:bCs/>
          <w:color w:val="4F81BD"/>
          <w:sz w:val="26"/>
          <w:szCs w:val="26"/>
          <w:lang w:val="en-US" w:eastAsia="en-US"/>
        </w:rPr>
      </w:pPr>
      <w:r w:rsidRPr="00E31079">
        <w:rPr>
          <w:rFonts w:ascii="Calibri" w:eastAsia="MS Gothic" w:hAnsi="Calibri" w:cs="Times New Roman"/>
          <w:b/>
          <w:bCs/>
          <w:color w:val="4F81BD"/>
          <w:sz w:val="26"/>
          <w:szCs w:val="26"/>
          <w:lang w:val="en-US" w:eastAsia="en-US"/>
        </w:rPr>
        <w:t xml:space="preserve">7. </w:t>
      </w:r>
      <w:proofErr w:type="spellStart"/>
      <w:r w:rsidRPr="00E31079">
        <w:rPr>
          <w:rFonts w:ascii="Calibri" w:eastAsia="MS Gothic" w:hAnsi="Calibri" w:cs="Times New Roman"/>
          <w:b/>
          <w:bCs/>
          <w:color w:val="4F81BD"/>
          <w:sz w:val="26"/>
          <w:szCs w:val="26"/>
          <w:lang w:val="en-US" w:eastAsia="en-US"/>
        </w:rPr>
        <w:t>Súčet</w:t>
      </w:r>
      <w:proofErr w:type="spellEnd"/>
      <w:r w:rsidRPr="00E31079">
        <w:rPr>
          <w:rFonts w:ascii="Calibri" w:eastAsia="MS Gothic" w:hAnsi="Calibri" w:cs="Times New Roman"/>
          <w:b/>
          <w:bCs/>
          <w:color w:val="4F81BD"/>
          <w:sz w:val="26"/>
          <w:szCs w:val="26"/>
          <w:lang w:val="en-US" w:eastAsia="en-US"/>
        </w:rPr>
        <w:t xml:space="preserve"> </w:t>
      </w:r>
      <w:proofErr w:type="spellStart"/>
      <w:r w:rsidRPr="00E31079">
        <w:rPr>
          <w:rFonts w:ascii="Calibri" w:eastAsia="MS Gothic" w:hAnsi="Calibri" w:cs="Times New Roman"/>
          <w:b/>
          <w:bCs/>
          <w:color w:val="4F81BD"/>
          <w:sz w:val="26"/>
          <w:szCs w:val="26"/>
          <w:lang w:val="en-US" w:eastAsia="en-US"/>
        </w:rPr>
        <w:t>tepelných</w:t>
      </w:r>
      <w:proofErr w:type="spellEnd"/>
      <w:r w:rsidRPr="00E31079">
        <w:rPr>
          <w:rFonts w:ascii="Calibri" w:eastAsia="MS Gothic" w:hAnsi="Calibri" w:cs="Times New Roman"/>
          <w:b/>
          <w:bCs/>
          <w:color w:val="4F81BD"/>
          <w:sz w:val="26"/>
          <w:szCs w:val="26"/>
          <w:lang w:val="en-US" w:eastAsia="en-US"/>
        </w:rPr>
        <w:t xml:space="preserve"> </w:t>
      </w:r>
      <w:proofErr w:type="spellStart"/>
      <w:r w:rsidRPr="00E31079">
        <w:rPr>
          <w:rFonts w:ascii="Calibri" w:eastAsia="MS Gothic" w:hAnsi="Calibri" w:cs="Times New Roman"/>
          <w:b/>
          <w:bCs/>
          <w:color w:val="4F81BD"/>
          <w:sz w:val="26"/>
          <w:szCs w:val="26"/>
          <w:lang w:val="en-US" w:eastAsia="en-US"/>
        </w:rPr>
        <w:t>odporov</w:t>
      </w:r>
      <w:proofErr w:type="spellEnd"/>
    </w:p>
    <w:p w14:paraId="31DA8241" w14:textId="77777777" w:rsidR="00E31079" w:rsidRPr="00E31079" w:rsidRDefault="00033FFB" w:rsidP="00E31079">
      <w:pPr>
        <w:spacing w:after="200" w:line="276" w:lineRule="auto"/>
        <w:ind w:left="0" w:firstLine="0"/>
        <w:jc w:val="left"/>
        <w:rPr>
          <w:rFonts w:ascii="Cambria" w:eastAsia="MS Mincho" w:hAnsi="Cambria" w:cs="Times New Roman"/>
          <w:color w:val="auto"/>
          <w:sz w:val="22"/>
          <w:lang w:val="en-US" w:eastAsia="en-US"/>
        </w:rPr>
      </w:pPr>
      <m:oMathPara>
        <m:oMathParaPr>
          <m:jc m:val="left"/>
        </m:oMathParaPr>
        <m:oMath>
          <m:sSub>
            <m:sSubPr>
              <m:ctrlPr>
                <w:rPr>
                  <w:rFonts w:ascii="Cambria Math" w:eastAsia="MS Mincho" w:hAnsi="Cambria Math" w:cs="Times New Roman"/>
                  <w:i/>
                  <w:color w:val="auto"/>
                  <w:sz w:val="22"/>
                  <w:lang w:val="en-US" w:eastAsia="en-US"/>
                </w:rPr>
              </m:ctrlPr>
            </m:sSubPr>
            <m:e>
              <m:sSub>
                <m:sSubPr>
                  <m:ctrlPr>
                    <w:rPr>
                      <w:rFonts w:ascii="Cambria Math" w:eastAsia="MS Mincho" w:hAnsi="Cambria Math" w:cs="Times New Roman"/>
                      <w:i/>
                      <w:color w:val="auto"/>
                      <w:sz w:val="22"/>
                      <w:lang w:val="en-US" w:eastAsia="en-US"/>
                    </w:rPr>
                  </m:ctrlPr>
                </m:sSubPr>
                <m:e>
                  <m:r>
                    <w:rPr>
                      <w:rFonts w:ascii="Cambria Math" w:eastAsia="MS Mincho" w:hAnsi="Cambria Math" w:cs="Times New Roman"/>
                      <w:color w:val="auto"/>
                      <w:sz w:val="22"/>
                      <w:lang w:val="en-US" w:eastAsia="en-US"/>
                    </w:rPr>
                    <m:t>R</m:t>
                  </m:r>
                </m:e>
                <m:sub>
                  <m:r>
                    <w:rPr>
                      <w:rFonts w:ascii="Cambria Math" w:eastAsia="MS Mincho" w:hAnsi="Cambria Math" w:cs="Times New Roman"/>
                      <w:color w:val="auto"/>
                      <w:sz w:val="22"/>
                      <w:lang w:val="en-US" w:eastAsia="en-US"/>
                    </w:rPr>
                    <m:t>sum</m:t>
                  </m:r>
                </m:sub>
              </m:sSub>
              <m:r>
                <w:rPr>
                  <w:rFonts w:ascii="Cambria Math" w:eastAsia="MS Mincho" w:hAnsi="Cambria Math" w:cs="Times New Roman"/>
                  <w:color w:val="auto"/>
                  <w:sz w:val="22"/>
                  <w:lang w:val="en-US" w:eastAsia="en-US"/>
                </w:rPr>
                <m:t>=</m:t>
              </m:r>
              <m:sSub>
                <m:sSubPr>
                  <m:ctrlPr>
                    <w:rPr>
                      <w:rFonts w:ascii="Cambria Math" w:eastAsia="MS Mincho" w:hAnsi="Cambria Math" w:cs="Times New Roman"/>
                      <w:i/>
                      <w:color w:val="auto"/>
                      <w:sz w:val="22"/>
                      <w:lang w:val="en-US" w:eastAsia="en-US"/>
                    </w:rPr>
                  </m:ctrlPr>
                </m:sSubPr>
                <m:e>
                  <m:r>
                    <w:rPr>
                      <w:rFonts w:ascii="Cambria Math" w:eastAsia="MS Mincho" w:hAnsi="Cambria Math" w:cs="Times New Roman"/>
                      <w:color w:val="auto"/>
                      <w:sz w:val="22"/>
                      <w:lang w:val="en-US" w:eastAsia="en-US"/>
                    </w:rPr>
                    <m:t>R</m:t>
                  </m:r>
                </m:e>
                <m:sub>
                  <m:r>
                    <w:rPr>
                      <w:rFonts w:ascii="Cambria Math" w:eastAsia="MS Mincho" w:hAnsi="Cambria Math" w:cs="Times New Roman"/>
                      <w:color w:val="auto"/>
                      <w:sz w:val="22"/>
                      <w:lang w:val="en-US" w:eastAsia="en-US"/>
                    </w:rPr>
                    <m:t>p</m:t>
                  </m:r>
                </m:sub>
              </m:sSub>
              <m:r>
                <w:rPr>
                  <w:rFonts w:ascii="Cambria Math" w:eastAsia="MS Mincho" w:hAnsi="Cambria Math" w:cs="Times New Roman"/>
                  <w:color w:val="auto"/>
                  <w:sz w:val="22"/>
                  <w:lang w:val="en-US" w:eastAsia="en-US"/>
                </w:rPr>
                <m:t xml:space="preserve">+ </m:t>
              </m:r>
              <m:sSub>
                <m:sSubPr>
                  <m:ctrlPr>
                    <w:rPr>
                      <w:rFonts w:ascii="Cambria Math" w:eastAsia="MS Mincho" w:hAnsi="Cambria Math" w:cs="Times New Roman"/>
                      <w:i/>
                      <w:color w:val="auto"/>
                      <w:sz w:val="22"/>
                      <w:lang w:val="en-US" w:eastAsia="en-US"/>
                    </w:rPr>
                  </m:ctrlPr>
                </m:sSubPr>
                <m:e>
                  <m:r>
                    <w:rPr>
                      <w:rFonts w:ascii="Cambria Math" w:eastAsia="MS Mincho" w:hAnsi="Cambria Math" w:cs="Times New Roman"/>
                      <w:color w:val="auto"/>
                      <w:sz w:val="22"/>
                      <w:lang w:val="en-US" w:eastAsia="en-US"/>
                    </w:rPr>
                    <m:t>R</m:t>
                  </m:r>
                </m:e>
                <m:sub>
                  <m:r>
                    <w:rPr>
                      <w:rFonts w:ascii="Cambria Math" w:eastAsia="MS Mincho" w:hAnsi="Cambria Math" w:cs="Times New Roman"/>
                      <w:color w:val="auto"/>
                      <w:sz w:val="22"/>
                      <w:lang w:val="en-US" w:eastAsia="en-US"/>
                    </w:rPr>
                    <m:t>zem</m:t>
                  </m:r>
                </m:sub>
              </m:sSub>
              <m:r>
                <w:rPr>
                  <w:rFonts w:ascii="Cambria Math" w:eastAsia="MS Mincho" w:hAnsi="Cambria Math" w:cs="Times New Roman"/>
                  <w:color w:val="auto"/>
                  <w:sz w:val="22"/>
                  <w:lang w:val="en-US" w:eastAsia="en-US"/>
                </w:rPr>
                <m:t xml:space="preserve"> + </m:t>
              </m:r>
              <m:r>
                <w:rPr>
                  <w:rFonts w:ascii="Cambria Math" w:eastAsia="MS Mincho" w:hAnsi="Cambria Math" w:cs="Times New Roman"/>
                  <w:color w:val="auto"/>
                  <w:sz w:val="22"/>
                  <w:lang w:val="en-US" w:eastAsia="en-US"/>
                </w:rPr>
                <m:t>R</m:t>
              </m:r>
            </m:e>
            <m:sub>
              <m:r>
                <w:rPr>
                  <w:rFonts w:ascii="Cambria Math" w:eastAsia="MS Mincho" w:hAnsi="Cambria Math" w:cs="Times New Roman"/>
                  <w:color w:val="auto"/>
                  <w:sz w:val="22"/>
                  <w:lang w:val="en-US" w:eastAsia="en-US"/>
                </w:rPr>
                <m:t>2</m:t>
              </m:r>
              <m:r>
                <w:rPr>
                  <w:rFonts w:ascii="Cambria Math" w:eastAsia="MS Mincho" w:hAnsi="Cambria Math" w:cs="Times New Roman"/>
                  <w:color w:val="auto"/>
                  <w:sz w:val="22"/>
                  <w:lang w:val="en-US" w:eastAsia="en-US"/>
                </w:rPr>
                <m:t>r</m:t>
              </m:r>
              <m:r>
                <w:rPr>
                  <w:rFonts w:ascii="Cambria Math" w:eastAsia="MS Mincho" w:hAnsi="Cambria Math" w:cs="Times New Roman"/>
                  <w:color w:val="auto"/>
                  <w:sz w:val="22"/>
                  <w:lang w:val="en-US" w:eastAsia="en-US"/>
                </w:rPr>
                <m:t>ú</m:t>
              </m:r>
              <m:r>
                <w:rPr>
                  <w:rFonts w:ascii="Cambria Math" w:eastAsia="MS Mincho" w:hAnsi="Cambria Math" w:cs="Times New Roman"/>
                  <w:color w:val="auto"/>
                  <w:sz w:val="22"/>
                  <w:lang w:val="en-US" w:eastAsia="en-US"/>
                </w:rPr>
                <m:t>r</m:t>
              </m:r>
              <m:r>
                <w:rPr>
                  <w:rFonts w:ascii="Cambria Math" w:eastAsia="MS Mincho" w:hAnsi="Cambria Math" w:cs="Times New Roman"/>
                  <w:color w:val="auto"/>
                  <w:sz w:val="22"/>
                  <w:lang w:val="en-US" w:eastAsia="en-US"/>
                </w:rPr>
                <m:t xml:space="preserve"> </m:t>
              </m:r>
            </m:sub>
          </m:sSub>
          <m:r>
            <w:rPr>
              <w:rFonts w:ascii="Cambria Math" w:eastAsia="MS Mincho" w:hAnsi="Cambria Math" w:cs="Times New Roman"/>
              <w:color w:val="auto"/>
              <w:sz w:val="22"/>
              <w:lang w:val="en-US" w:eastAsia="en-US"/>
            </w:rPr>
            <m:t>;</m:t>
          </m:r>
          <m:d>
            <m:dPr>
              <m:begChr m:val="["/>
              <m:endChr m:val="]"/>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m</m:t>
                  </m:r>
                  <m:r>
                    <w:rPr>
                      <w:rFonts w:ascii="Cambria Math" w:eastAsia="MS Mincho" w:hAnsi="Cambria Math" w:cs="Times New Roman"/>
                      <w:color w:val="auto"/>
                      <w:sz w:val="22"/>
                      <w:lang w:val="en-US" w:eastAsia="en-US"/>
                    </w:rPr>
                    <m:t>.</m:t>
                  </m:r>
                  <m:r>
                    <w:rPr>
                      <w:rFonts w:ascii="Cambria Math" w:eastAsia="MS Mincho" w:hAnsi="Cambria Math" w:cs="Times New Roman"/>
                      <w:color w:val="auto"/>
                      <w:sz w:val="22"/>
                      <w:lang w:val="en-US" w:eastAsia="en-US"/>
                    </w:rPr>
                    <m:t>K</m:t>
                  </m:r>
                </m:num>
                <m:den>
                  <m:r>
                    <w:rPr>
                      <w:rFonts w:ascii="Cambria Math" w:eastAsia="MS Mincho" w:hAnsi="Cambria Math" w:cs="Times New Roman"/>
                      <w:color w:val="auto"/>
                      <w:sz w:val="22"/>
                      <w:lang w:val="en-US" w:eastAsia="en-US"/>
                    </w:rPr>
                    <m:t>W</m:t>
                  </m:r>
                </m:den>
              </m:f>
            </m:e>
          </m:d>
        </m:oMath>
      </m:oMathPara>
    </w:p>
    <w:p w14:paraId="26C3BC19" w14:textId="77777777" w:rsidR="00E31079" w:rsidRPr="00E31079" w:rsidRDefault="00E31079" w:rsidP="00E31079">
      <w:pPr>
        <w:keepNext/>
        <w:keepLines/>
        <w:spacing w:before="200" w:after="0" w:line="276" w:lineRule="auto"/>
        <w:ind w:left="0" w:firstLine="0"/>
        <w:jc w:val="left"/>
        <w:outlineLvl w:val="1"/>
        <w:rPr>
          <w:rFonts w:ascii="Calibri" w:eastAsia="MS Gothic" w:hAnsi="Calibri" w:cs="Times New Roman"/>
          <w:b/>
          <w:bCs/>
          <w:color w:val="4F81BD"/>
          <w:sz w:val="26"/>
          <w:szCs w:val="26"/>
          <w:lang w:val="en-US" w:eastAsia="en-US"/>
        </w:rPr>
      </w:pPr>
      <w:r w:rsidRPr="00E31079">
        <w:rPr>
          <w:rFonts w:ascii="Calibri" w:eastAsia="MS Gothic" w:hAnsi="Calibri" w:cs="Times New Roman"/>
          <w:b/>
          <w:bCs/>
          <w:color w:val="4F81BD"/>
          <w:sz w:val="26"/>
          <w:szCs w:val="26"/>
          <w:lang w:val="en-US" w:eastAsia="en-US"/>
        </w:rPr>
        <w:t xml:space="preserve">8. </w:t>
      </w:r>
      <w:proofErr w:type="spellStart"/>
      <w:r w:rsidRPr="00E31079">
        <w:rPr>
          <w:rFonts w:ascii="Calibri" w:eastAsia="MS Gothic" w:hAnsi="Calibri" w:cs="Times New Roman"/>
          <w:b/>
          <w:bCs/>
          <w:color w:val="4F81BD"/>
          <w:sz w:val="26"/>
          <w:szCs w:val="26"/>
          <w:lang w:val="en-US" w:eastAsia="en-US"/>
        </w:rPr>
        <w:t>Celkový</w:t>
      </w:r>
      <w:proofErr w:type="spellEnd"/>
      <w:r w:rsidRPr="00E31079">
        <w:rPr>
          <w:rFonts w:ascii="Calibri" w:eastAsia="MS Gothic" w:hAnsi="Calibri" w:cs="Times New Roman"/>
          <w:b/>
          <w:bCs/>
          <w:color w:val="4F81BD"/>
          <w:sz w:val="26"/>
          <w:szCs w:val="26"/>
          <w:lang w:val="en-US" w:eastAsia="en-US"/>
        </w:rPr>
        <w:t xml:space="preserve"> </w:t>
      </w:r>
      <w:proofErr w:type="spellStart"/>
      <w:r w:rsidRPr="00E31079">
        <w:rPr>
          <w:rFonts w:ascii="Calibri" w:eastAsia="MS Gothic" w:hAnsi="Calibri" w:cs="Times New Roman"/>
          <w:b/>
          <w:bCs/>
          <w:color w:val="4F81BD"/>
          <w:sz w:val="26"/>
          <w:szCs w:val="26"/>
          <w:lang w:val="en-US" w:eastAsia="en-US"/>
        </w:rPr>
        <w:t>tepelný</w:t>
      </w:r>
      <w:proofErr w:type="spellEnd"/>
      <w:r w:rsidRPr="00E31079">
        <w:rPr>
          <w:rFonts w:ascii="Calibri" w:eastAsia="MS Gothic" w:hAnsi="Calibri" w:cs="Times New Roman"/>
          <w:b/>
          <w:bCs/>
          <w:color w:val="4F81BD"/>
          <w:sz w:val="26"/>
          <w:szCs w:val="26"/>
          <w:lang w:val="en-US" w:eastAsia="en-US"/>
        </w:rPr>
        <w:t xml:space="preserve"> </w:t>
      </w:r>
      <w:proofErr w:type="spellStart"/>
      <w:r w:rsidRPr="00E31079">
        <w:rPr>
          <w:rFonts w:ascii="Calibri" w:eastAsia="MS Gothic" w:hAnsi="Calibri" w:cs="Times New Roman"/>
          <w:b/>
          <w:bCs/>
          <w:color w:val="4F81BD"/>
          <w:sz w:val="26"/>
          <w:szCs w:val="26"/>
          <w:lang w:val="en-US" w:eastAsia="en-US"/>
        </w:rPr>
        <w:t>odpor</w:t>
      </w:r>
      <w:proofErr w:type="spellEnd"/>
      <w:r w:rsidRPr="00E31079">
        <w:rPr>
          <w:rFonts w:ascii="Calibri" w:eastAsia="MS Gothic" w:hAnsi="Calibri" w:cs="Times New Roman"/>
          <w:b/>
          <w:bCs/>
          <w:color w:val="4F81BD"/>
          <w:sz w:val="26"/>
          <w:szCs w:val="26"/>
          <w:lang w:val="en-US" w:eastAsia="en-US"/>
        </w:rPr>
        <w:t xml:space="preserve"> </w:t>
      </w:r>
      <w:proofErr w:type="spellStart"/>
      <w:r w:rsidRPr="00E31079">
        <w:rPr>
          <w:rFonts w:ascii="Calibri" w:eastAsia="MS Gothic" w:hAnsi="Calibri" w:cs="Times New Roman"/>
          <w:b/>
          <w:bCs/>
          <w:color w:val="4F81BD"/>
          <w:sz w:val="26"/>
          <w:szCs w:val="26"/>
          <w:lang w:val="en-US" w:eastAsia="en-US"/>
        </w:rPr>
        <w:t>potrubia</w:t>
      </w:r>
      <w:proofErr w:type="spellEnd"/>
    </w:p>
    <w:p w14:paraId="3E13E5AC" w14:textId="77777777" w:rsidR="00E31079" w:rsidRPr="00E31079" w:rsidRDefault="00033FFB" w:rsidP="00E31079">
      <w:pPr>
        <w:spacing w:after="200" w:line="276" w:lineRule="auto"/>
        <w:ind w:left="0" w:firstLine="0"/>
        <w:jc w:val="left"/>
        <w:rPr>
          <w:rFonts w:ascii="Cambria" w:eastAsia="MS Mincho" w:hAnsi="Cambria" w:cs="Times New Roman"/>
          <w:color w:val="auto"/>
          <w:sz w:val="22"/>
          <w:lang w:val="en-US" w:eastAsia="en-US"/>
        </w:rPr>
      </w:pPr>
      <m:oMathPara>
        <m:oMathParaPr>
          <m:jc m:val="left"/>
        </m:oMathParaPr>
        <m:oMath>
          <m:sSub>
            <m:sSubPr>
              <m:ctrlPr>
                <w:rPr>
                  <w:rFonts w:ascii="Cambria Math" w:eastAsia="MS Mincho" w:hAnsi="Cambria Math" w:cs="Times New Roman"/>
                  <w:i/>
                  <w:color w:val="auto"/>
                  <w:sz w:val="22"/>
                  <w:lang w:val="en-US" w:eastAsia="en-US"/>
                </w:rPr>
              </m:ctrlPr>
            </m:sSubPr>
            <m:e>
              <m:r>
                <w:rPr>
                  <w:rFonts w:ascii="Cambria Math" w:eastAsia="MS Mincho" w:hAnsi="Cambria Math" w:cs="Times New Roman"/>
                  <w:color w:val="auto"/>
                  <w:sz w:val="22"/>
                  <w:lang w:val="en-US" w:eastAsia="en-US"/>
                </w:rPr>
                <m:t>R</m:t>
              </m:r>
            </m:e>
            <m:sub>
              <m:r>
                <w:rPr>
                  <w:rFonts w:ascii="Cambria Math" w:eastAsia="MS Mincho" w:hAnsi="Cambria Math" w:cs="Times New Roman"/>
                  <w:color w:val="auto"/>
                  <w:sz w:val="22"/>
                  <w:lang w:val="en-US" w:eastAsia="en-US"/>
                </w:rPr>
                <m:t>celk</m:t>
              </m:r>
            </m:sub>
          </m:sSub>
          <m:r>
            <w:rPr>
              <w:rFonts w:ascii="Cambria Math" w:eastAsia="MS Mincho" w:hAnsi="Cambria Math" w:cs="Times New Roman"/>
              <w:color w:val="auto"/>
              <w:sz w:val="22"/>
              <w:lang w:val="en-US" w:eastAsia="en-US"/>
            </w:rPr>
            <m:t>=</m:t>
          </m:r>
          <m:f>
            <m:fPr>
              <m:ctrlPr>
                <w:rPr>
                  <w:rFonts w:ascii="Cambria Math" w:eastAsia="MS Mincho" w:hAnsi="Cambria Math" w:cs="Times New Roman"/>
                  <w:i/>
                  <w:color w:val="auto"/>
                  <w:sz w:val="22"/>
                  <w:lang w:val="en-US" w:eastAsia="en-US"/>
                </w:rPr>
              </m:ctrlPr>
            </m:fPr>
            <m:num>
              <m:sSub>
                <m:sSubPr>
                  <m:ctrlPr>
                    <w:rPr>
                      <w:rFonts w:ascii="Cambria Math" w:eastAsia="MS Mincho" w:hAnsi="Cambria Math" w:cs="Times New Roman"/>
                      <w:i/>
                      <w:color w:val="auto"/>
                      <w:sz w:val="22"/>
                      <w:lang w:val="en-US" w:eastAsia="en-US"/>
                    </w:rPr>
                  </m:ctrlPr>
                </m:sSubPr>
                <m:e>
                  <m:r>
                    <w:rPr>
                      <w:rFonts w:ascii="Cambria Math" w:eastAsia="MS Mincho" w:hAnsi="Cambria Math" w:cs="Times New Roman"/>
                      <w:color w:val="auto"/>
                      <w:sz w:val="22"/>
                      <w:lang w:val="en-US" w:eastAsia="en-US"/>
                    </w:rPr>
                    <m:t>R</m:t>
                  </m:r>
                </m:e>
                <m:sub>
                  <m:r>
                    <w:rPr>
                      <w:rFonts w:ascii="Cambria Math" w:eastAsia="MS Mincho" w:hAnsi="Cambria Math" w:cs="Times New Roman"/>
                      <w:color w:val="auto"/>
                      <w:sz w:val="22"/>
                      <w:lang w:val="en-US" w:eastAsia="en-US"/>
                    </w:rPr>
                    <m:t>sum</m:t>
                  </m:r>
                </m:sub>
              </m:sSub>
            </m:num>
            <m:den>
              <m:r>
                <w:rPr>
                  <w:rFonts w:ascii="Cambria Math" w:eastAsia="MS Mincho" w:hAnsi="Cambria Math" w:cs="Times New Roman"/>
                  <w:color w:val="auto"/>
                  <w:sz w:val="22"/>
                  <w:lang w:val="en-US" w:eastAsia="en-US"/>
                </w:rPr>
                <m:t>2</m:t>
              </m:r>
              <m:r>
                <w:rPr>
                  <w:rFonts w:ascii="Cambria Math" w:eastAsia="MS Mincho" w:hAnsi="Cambria Math" w:cs="Times New Roman"/>
                  <w:color w:val="auto"/>
                  <w:sz w:val="22"/>
                  <w:lang w:val="en-US" w:eastAsia="en-US"/>
                </w:rPr>
                <m:t>π</m:t>
              </m:r>
            </m:den>
          </m:f>
          <m:r>
            <w:rPr>
              <w:rFonts w:ascii="Cambria Math" w:eastAsia="MS Mincho" w:hAnsi="Cambria Math" w:cs="Times New Roman"/>
              <w:color w:val="auto"/>
              <w:sz w:val="22"/>
              <w:lang w:val="en-US" w:eastAsia="en-US"/>
            </w:rPr>
            <m:t xml:space="preserve">; </m:t>
          </m:r>
          <m:d>
            <m:dPr>
              <m:begChr m:val="["/>
              <m:endChr m:val="]"/>
              <m:ctrlPr>
                <w:rPr>
                  <w:rFonts w:ascii="Cambria Math" w:eastAsia="MS Mincho" w:hAnsi="Cambria Math" w:cs="Times New Roman"/>
                  <w:i/>
                  <w:color w:val="auto"/>
                  <w:sz w:val="22"/>
                  <w:lang w:val="en-US" w:eastAsia="en-US"/>
                </w:rPr>
              </m:ctrlPr>
            </m:dPr>
            <m:e>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m</m:t>
                  </m:r>
                  <m:r>
                    <w:rPr>
                      <w:rFonts w:ascii="Cambria Math" w:eastAsia="MS Mincho" w:hAnsi="Cambria Math" w:cs="Times New Roman"/>
                      <w:color w:val="auto"/>
                      <w:sz w:val="22"/>
                      <w:lang w:val="en-US" w:eastAsia="en-US"/>
                    </w:rPr>
                    <m:t>.</m:t>
                  </m:r>
                  <m:r>
                    <w:rPr>
                      <w:rFonts w:ascii="Cambria Math" w:eastAsia="MS Mincho" w:hAnsi="Cambria Math" w:cs="Times New Roman"/>
                      <w:color w:val="auto"/>
                      <w:sz w:val="22"/>
                      <w:lang w:val="en-US" w:eastAsia="en-US"/>
                    </w:rPr>
                    <m:t>K</m:t>
                  </m:r>
                </m:num>
                <m:den>
                  <m:r>
                    <w:rPr>
                      <w:rFonts w:ascii="Cambria Math" w:eastAsia="MS Mincho" w:hAnsi="Cambria Math" w:cs="Times New Roman"/>
                      <w:color w:val="auto"/>
                      <w:sz w:val="22"/>
                      <w:lang w:val="en-US" w:eastAsia="en-US"/>
                    </w:rPr>
                    <m:t>W</m:t>
                  </m:r>
                </m:den>
              </m:f>
            </m:e>
          </m:d>
          <m:r>
            <w:rPr>
              <w:rFonts w:ascii="Cambria Math" w:eastAsia="MS Mincho" w:hAnsi="Cambria Math" w:cs="Times New Roman"/>
              <w:color w:val="auto"/>
              <w:sz w:val="22"/>
              <w:lang w:val="en-US" w:eastAsia="en-US"/>
            </w:rPr>
            <m:t xml:space="preserve"> </m:t>
          </m:r>
        </m:oMath>
      </m:oMathPara>
    </w:p>
    <w:p w14:paraId="1C5EC21E" w14:textId="77777777" w:rsidR="00E31079" w:rsidRPr="00E31079" w:rsidRDefault="00E31079" w:rsidP="00E31079">
      <w:pPr>
        <w:keepNext/>
        <w:keepLines/>
        <w:spacing w:before="200" w:after="0" w:line="276" w:lineRule="auto"/>
        <w:ind w:left="0" w:firstLine="0"/>
        <w:jc w:val="left"/>
        <w:outlineLvl w:val="1"/>
        <w:rPr>
          <w:rFonts w:ascii="Calibri" w:eastAsia="MS Gothic" w:hAnsi="Calibri" w:cs="Times New Roman"/>
          <w:b/>
          <w:bCs/>
          <w:color w:val="4F81BD"/>
          <w:sz w:val="26"/>
          <w:szCs w:val="26"/>
          <w:lang w:val="en-US" w:eastAsia="en-US"/>
        </w:rPr>
      </w:pPr>
      <w:r w:rsidRPr="00E31079">
        <w:rPr>
          <w:rFonts w:ascii="Calibri" w:eastAsia="MS Gothic" w:hAnsi="Calibri" w:cs="Times New Roman"/>
          <w:b/>
          <w:bCs/>
          <w:color w:val="4F81BD"/>
          <w:sz w:val="26"/>
          <w:szCs w:val="26"/>
          <w:lang w:val="en-US" w:eastAsia="en-US"/>
        </w:rPr>
        <w:t xml:space="preserve">9. </w:t>
      </w:r>
      <w:proofErr w:type="spellStart"/>
      <w:r w:rsidRPr="00E31079">
        <w:rPr>
          <w:rFonts w:ascii="Calibri" w:eastAsia="MS Gothic" w:hAnsi="Calibri" w:cs="Times New Roman"/>
          <w:b/>
          <w:bCs/>
          <w:color w:val="4F81BD"/>
          <w:sz w:val="26"/>
          <w:szCs w:val="26"/>
          <w:lang w:val="en-US" w:eastAsia="en-US"/>
        </w:rPr>
        <w:t>Vypočítaný</w:t>
      </w:r>
      <w:proofErr w:type="spellEnd"/>
      <w:r w:rsidRPr="00E31079">
        <w:rPr>
          <w:rFonts w:ascii="Calibri" w:eastAsia="MS Gothic" w:hAnsi="Calibri" w:cs="Times New Roman"/>
          <w:b/>
          <w:bCs/>
          <w:color w:val="4F81BD"/>
          <w:sz w:val="26"/>
          <w:szCs w:val="26"/>
          <w:lang w:val="en-US" w:eastAsia="en-US"/>
        </w:rPr>
        <w:t xml:space="preserve"> </w:t>
      </w:r>
      <w:proofErr w:type="spellStart"/>
      <w:r w:rsidRPr="00E31079">
        <w:rPr>
          <w:rFonts w:ascii="Calibri" w:eastAsia="MS Gothic" w:hAnsi="Calibri" w:cs="Times New Roman"/>
          <w:b/>
          <w:bCs/>
          <w:color w:val="4F81BD"/>
          <w:sz w:val="26"/>
          <w:szCs w:val="26"/>
          <w:lang w:val="en-US" w:eastAsia="en-US"/>
        </w:rPr>
        <w:t>lineárny</w:t>
      </w:r>
      <w:proofErr w:type="spellEnd"/>
      <w:r w:rsidRPr="00E31079">
        <w:rPr>
          <w:rFonts w:ascii="Calibri" w:eastAsia="MS Gothic" w:hAnsi="Calibri" w:cs="Times New Roman"/>
          <w:b/>
          <w:bCs/>
          <w:color w:val="4F81BD"/>
          <w:sz w:val="26"/>
          <w:szCs w:val="26"/>
          <w:lang w:val="en-US" w:eastAsia="en-US"/>
        </w:rPr>
        <w:t xml:space="preserve"> </w:t>
      </w:r>
      <w:proofErr w:type="spellStart"/>
      <w:r w:rsidRPr="00E31079">
        <w:rPr>
          <w:rFonts w:ascii="Calibri" w:eastAsia="MS Gothic" w:hAnsi="Calibri" w:cs="Times New Roman"/>
          <w:b/>
          <w:bCs/>
          <w:color w:val="4F81BD"/>
          <w:sz w:val="26"/>
          <w:szCs w:val="26"/>
          <w:lang w:val="en-US" w:eastAsia="en-US"/>
        </w:rPr>
        <w:t>súčiniteľ</w:t>
      </w:r>
      <w:proofErr w:type="spellEnd"/>
      <w:r w:rsidRPr="00E31079">
        <w:rPr>
          <w:rFonts w:ascii="Calibri" w:eastAsia="MS Gothic" w:hAnsi="Calibri" w:cs="Times New Roman"/>
          <w:b/>
          <w:bCs/>
          <w:color w:val="4F81BD"/>
          <w:sz w:val="26"/>
          <w:szCs w:val="26"/>
          <w:lang w:val="en-US" w:eastAsia="en-US"/>
        </w:rPr>
        <w:t xml:space="preserve"> </w:t>
      </w:r>
      <w:proofErr w:type="spellStart"/>
      <w:r w:rsidRPr="00E31079">
        <w:rPr>
          <w:rFonts w:ascii="Calibri" w:eastAsia="MS Gothic" w:hAnsi="Calibri" w:cs="Times New Roman"/>
          <w:b/>
          <w:bCs/>
          <w:color w:val="4F81BD"/>
          <w:sz w:val="26"/>
          <w:szCs w:val="26"/>
          <w:lang w:val="en-US" w:eastAsia="en-US"/>
        </w:rPr>
        <w:t>tepelnej</w:t>
      </w:r>
      <w:proofErr w:type="spellEnd"/>
      <w:r w:rsidRPr="00E31079">
        <w:rPr>
          <w:rFonts w:ascii="Calibri" w:eastAsia="MS Gothic" w:hAnsi="Calibri" w:cs="Times New Roman"/>
          <w:b/>
          <w:bCs/>
          <w:color w:val="4F81BD"/>
          <w:sz w:val="26"/>
          <w:szCs w:val="26"/>
          <w:lang w:val="en-US" w:eastAsia="en-US"/>
        </w:rPr>
        <w:t xml:space="preserve"> </w:t>
      </w:r>
      <w:proofErr w:type="spellStart"/>
      <w:r w:rsidRPr="00E31079">
        <w:rPr>
          <w:rFonts w:ascii="Calibri" w:eastAsia="MS Gothic" w:hAnsi="Calibri" w:cs="Times New Roman"/>
          <w:b/>
          <w:bCs/>
          <w:color w:val="4F81BD"/>
          <w:sz w:val="26"/>
          <w:szCs w:val="26"/>
          <w:lang w:val="en-US" w:eastAsia="en-US"/>
        </w:rPr>
        <w:t>straty</w:t>
      </w:r>
      <w:proofErr w:type="spellEnd"/>
      <w:r w:rsidRPr="00E31079">
        <w:rPr>
          <w:rFonts w:ascii="Calibri" w:eastAsia="MS Gothic" w:hAnsi="Calibri" w:cs="Times New Roman"/>
          <w:b/>
          <w:bCs/>
          <w:color w:val="4F81BD"/>
          <w:sz w:val="26"/>
          <w:szCs w:val="26"/>
          <w:lang w:val="en-US" w:eastAsia="en-US"/>
        </w:rPr>
        <w:t xml:space="preserve"> </w:t>
      </w:r>
      <w:proofErr w:type="spellStart"/>
      <w:r w:rsidRPr="00E31079">
        <w:rPr>
          <w:rFonts w:ascii="Calibri" w:eastAsia="MS Gothic" w:hAnsi="Calibri" w:cs="Times New Roman"/>
          <w:b/>
          <w:bCs/>
          <w:color w:val="4F81BD"/>
          <w:sz w:val="26"/>
          <w:szCs w:val="26"/>
          <w:lang w:val="en-US" w:eastAsia="en-US"/>
        </w:rPr>
        <w:t>potrubia</w:t>
      </w:r>
      <w:proofErr w:type="spellEnd"/>
      <w:r w:rsidRPr="00E31079">
        <w:rPr>
          <w:rFonts w:ascii="Calibri" w:eastAsia="MS Gothic" w:hAnsi="Calibri" w:cs="Times New Roman"/>
          <w:b/>
          <w:bCs/>
          <w:color w:val="4F81BD"/>
          <w:sz w:val="26"/>
          <w:szCs w:val="26"/>
          <w:lang w:val="en-US" w:eastAsia="en-US"/>
        </w:rPr>
        <w:t xml:space="preserve"> (U </w:t>
      </w:r>
      <w:proofErr w:type="spellStart"/>
      <w:r w:rsidRPr="00E31079">
        <w:rPr>
          <w:rFonts w:ascii="Calibri" w:eastAsia="MS Gothic" w:hAnsi="Calibri" w:cs="Times New Roman"/>
          <w:b/>
          <w:bCs/>
          <w:color w:val="4F81BD"/>
          <w:sz w:val="26"/>
          <w:szCs w:val="26"/>
          <w:lang w:val="en-US" w:eastAsia="en-US"/>
        </w:rPr>
        <w:t>hodnota</w:t>
      </w:r>
      <w:proofErr w:type="spellEnd"/>
      <w:r w:rsidRPr="00E31079">
        <w:rPr>
          <w:rFonts w:ascii="Calibri" w:eastAsia="MS Gothic" w:hAnsi="Calibri" w:cs="Times New Roman"/>
          <w:b/>
          <w:bCs/>
          <w:color w:val="4F81BD"/>
          <w:sz w:val="26"/>
          <w:szCs w:val="26"/>
          <w:lang w:val="en-US" w:eastAsia="en-US"/>
        </w:rPr>
        <w:t>)</w:t>
      </w:r>
    </w:p>
    <w:p w14:paraId="7A49A913" w14:textId="77777777" w:rsidR="00E31079" w:rsidRPr="00E31079" w:rsidRDefault="00033FFB" w:rsidP="00E31079">
      <w:pPr>
        <w:spacing w:after="200" w:line="276" w:lineRule="auto"/>
        <w:ind w:left="0" w:firstLine="0"/>
        <w:jc w:val="left"/>
        <w:rPr>
          <w:rFonts w:ascii="Cambria" w:eastAsia="MS Mincho" w:hAnsi="Cambria" w:cs="Times New Roman"/>
          <w:color w:val="auto"/>
          <w:sz w:val="22"/>
          <w:lang w:val="en-US" w:eastAsia="en-US"/>
        </w:rPr>
      </w:pPr>
      <m:oMath>
        <m:sSup>
          <m:sSupPr>
            <m:ctrlPr>
              <w:rPr>
                <w:rFonts w:ascii="Cambria Math" w:eastAsia="MS Mincho" w:hAnsi="Cambria Math" w:cs="Times New Roman"/>
                <w:i/>
                <w:color w:val="auto"/>
                <w:sz w:val="22"/>
                <w:lang w:val="en-US" w:eastAsia="en-US"/>
              </w:rPr>
            </m:ctrlPr>
          </m:sSupPr>
          <m:e>
            <m:r>
              <w:rPr>
                <w:rFonts w:ascii="Cambria Math" w:eastAsia="MS Mincho" w:hAnsi="Cambria Math" w:cs="Times New Roman"/>
                <w:color w:val="auto"/>
                <w:sz w:val="22"/>
                <w:lang w:val="en-US" w:eastAsia="en-US"/>
              </w:rPr>
              <m:t>U</m:t>
            </m:r>
            <m:r>
              <w:rPr>
                <w:rFonts w:ascii="Cambria Math" w:eastAsia="MS Mincho" w:hAnsi="Cambria Math" w:cs="Times New Roman"/>
                <w:color w:val="auto"/>
                <w:sz w:val="22"/>
                <w:lang w:val="en-US" w:eastAsia="en-US"/>
              </w:rPr>
              <m:t>=</m:t>
            </m:r>
            <m:f>
              <m:fPr>
                <m:ctrlPr>
                  <w:rPr>
                    <w:rFonts w:ascii="Cambria Math" w:eastAsia="MS Mincho" w:hAnsi="Cambria Math" w:cs="Times New Roman"/>
                    <w:i/>
                    <w:color w:val="auto"/>
                    <w:sz w:val="22"/>
                    <w:lang w:val="en-US" w:eastAsia="en-US"/>
                  </w:rPr>
                </m:ctrlPr>
              </m:fPr>
              <m:num>
                <m:r>
                  <w:rPr>
                    <w:rFonts w:ascii="Cambria Math" w:eastAsia="MS Mincho" w:hAnsi="Cambria Math" w:cs="Times New Roman"/>
                    <w:color w:val="auto"/>
                    <w:sz w:val="22"/>
                    <w:lang w:val="en-US" w:eastAsia="en-US"/>
                  </w:rPr>
                  <m:t>1</m:t>
                </m:r>
              </m:num>
              <m:den>
                <m:r>
                  <w:rPr>
                    <w:rFonts w:ascii="Cambria Math" w:eastAsia="MS Mincho" w:hAnsi="Cambria Math" w:cs="Times New Roman"/>
                    <w:color w:val="auto"/>
                    <w:sz w:val="22"/>
                    <w:lang w:val="en-US" w:eastAsia="en-US"/>
                  </w:rPr>
                  <m:t>Rcelk</m:t>
                </m:r>
              </m:den>
            </m:f>
            <m:r>
              <w:rPr>
                <w:rFonts w:ascii="Cambria Math" w:eastAsia="MS Mincho" w:hAnsi="Cambria Math" w:cs="Times New Roman"/>
                <w:color w:val="auto"/>
                <w:sz w:val="22"/>
                <w:lang w:val="en-US" w:eastAsia="en-US"/>
              </w:rPr>
              <m:t>; [</m:t>
            </m:r>
            <m:r>
              <w:rPr>
                <w:rFonts w:ascii="Cambria Math" w:eastAsia="MS Mincho" w:hAnsi="Cambria Math" w:cs="Times New Roman"/>
                <w:color w:val="auto"/>
                <w:sz w:val="22"/>
                <w:lang w:val="en-US" w:eastAsia="en-US"/>
              </w:rPr>
              <m:t>W</m:t>
            </m:r>
            <m:r>
              <w:rPr>
                <w:rFonts w:ascii="Cambria Math" w:eastAsia="MS Mincho" w:hAnsi="Cambria Math" w:cs="Times New Roman"/>
                <w:color w:val="auto"/>
                <w:sz w:val="22"/>
                <w:lang w:val="en-US" w:eastAsia="en-US"/>
              </w:rPr>
              <m:t>.</m:t>
            </m:r>
            <m:sSup>
              <m:sSupPr>
                <m:ctrlPr>
                  <w:rPr>
                    <w:rFonts w:ascii="Cambria Math" w:eastAsia="MS Mincho" w:hAnsi="Cambria Math" w:cs="Times New Roman"/>
                    <w:i/>
                    <w:color w:val="auto"/>
                    <w:sz w:val="22"/>
                    <w:lang w:val="en-US" w:eastAsia="en-US"/>
                  </w:rPr>
                </m:ctrlPr>
              </m:sSupPr>
              <m:e>
                <m:r>
                  <w:rPr>
                    <w:rFonts w:ascii="Cambria Math" w:eastAsia="MS Mincho" w:hAnsi="Cambria Math" w:cs="Times New Roman"/>
                    <w:color w:val="auto"/>
                    <w:sz w:val="22"/>
                    <w:lang w:val="en-US" w:eastAsia="en-US"/>
                  </w:rPr>
                  <m:t>m</m:t>
                </m:r>
              </m:e>
              <m:sup>
                <m:r>
                  <w:rPr>
                    <w:rFonts w:ascii="Cambria Math" w:eastAsia="MS Mincho" w:hAnsi="Cambria Math" w:cs="Times New Roman"/>
                    <w:color w:val="auto"/>
                    <w:sz w:val="22"/>
                    <w:lang w:val="en-US" w:eastAsia="en-US"/>
                  </w:rPr>
                  <m:t>-</m:t>
                </m:r>
                <m:r>
                  <w:rPr>
                    <w:rFonts w:ascii="Cambria Math" w:eastAsia="MS Mincho" w:hAnsi="Cambria Math" w:cs="Times New Roman"/>
                    <w:color w:val="auto"/>
                    <w:sz w:val="22"/>
                    <w:lang w:val="en-US" w:eastAsia="en-US"/>
                  </w:rPr>
                  <m:t>1</m:t>
                </m:r>
              </m:sup>
            </m:sSup>
            <m:r>
              <w:rPr>
                <w:rFonts w:ascii="Cambria Math" w:eastAsia="MS Mincho" w:hAnsi="Cambria Math" w:cs="Times New Roman"/>
                <w:color w:val="auto"/>
                <w:sz w:val="22"/>
                <w:lang w:val="en-US" w:eastAsia="en-US"/>
              </w:rPr>
              <m:t>.</m:t>
            </m:r>
            <m:r>
              <w:rPr>
                <w:rFonts w:ascii="Cambria Math" w:eastAsia="MS Mincho" w:hAnsi="Cambria Math" w:cs="Times New Roman"/>
                <w:color w:val="auto"/>
                <w:sz w:val="22"/>
                <w:lang w:val="en-US" w:eastAsia="en-US"/>
              </w:rPr>
              <m:t>K</m:t>
            </m:r>
          </m:e>
          <m:sup>
            <m:r>
              <w:rPr>
                <w:rFonts w:ascii="Cambria Math" w:eastAsia="MS Mincho" w:hAnsi="Cambria Math" w:cs="Times New Roman"/>
                <w:color w:val="auto"/>
                <w:sz w:val="22"/>
                <w:lang w:val="en-US" w:eastAsia="en-US"/>
              </w:rPr>
              <m:t>-</m:t>
            </m:r>
            <m:r>
              <w:rPr>
                <w:rFonts w:ascii="Cambria Math" w:eastAsia="MS Mincho" w:hAnsi="Cambria Math" w:cs="Times New Roman"/>
                <w:color w:val="auto"/>
                <w:sz w:val="22"/>
                <w:lang w:val="en-US" w:eastAsia="en-US"/>
              </w:rPr>
              <m:t>1</m:t>
            </m:r>
          </m:sup>
        </m:sSup>
        <m:r>
          <w:rPr>
            <w:rFonts w:ascii="Cambria Math" w:eastAsia="MS Mincho" w:hAnsi="Cambria Math" w:cs="Times New Roman"/>
            <w:color w:val="auto"/>
            <w:sz w:val="22"/>
            <w:lang w:val="en-US" w:eastAsia="en-US"/>
          </w:rPr>
          <m:t>]</m:t>
        </m:r>
      </m:oMath>
      <w:r w:rsidR="00E31079" w:rsidRPr="00E31079">
        <w:rPr>
          <w:rFonts w:ascii="Cambria" w:eastAsia="MS Mincho" w:hAnsi="Cambria" w:cs="Times New Roman"/>
          <w:color w:val="auto"/>
          <w:sz w:val="22"/>
          <w:lang w:val="en-US" w:eastAsia="en-US"/>
        </w:rPr>
        <w:t xml:space="preserve"> </w:t>
      </w:r>
    </w:p>
    <w:p w14:paraId="1221DC7D" w14:textId="77777777" w:rsidR="00E31079" w:rsidRDefault="00E31079" w:rsidP="00BE6B6B">
      <w:pPr>
        <w:spacing w:after="0" w:line="240" w:lineRule="auto"/>
        <w:rPr>
          <w:szCs w:val="20"/>
        </w:rPr>
      </w:pPr>
    </w:p>
    <w:p w14:paraId="295382D5" w14:textId="77777777" w:rsidR="00E31079" w:rsidRDefault="00E31079" w:rsidP="00BE6B6B">
      <w:pPr>
        <w:spacing w:after="0" w:line="240" w:lineRule="auto"/>
        <w:rPr>
          <w:szCs w:val="20"/>
        </w:rPr>
      </w:pPr>
    </w:p>
    <w:p w14:paraId="0F226F6F" w14:textId="77777777" w:rsidR="00E31079" w:rsidRDefault="00E31079" w:rsidP="00BE6B6B">
      <w:pPr>
        <w:spacing w:after="0" w:line="240" w:lineRule="auto"/>
        <w:rPr>
          <w:szCs w:val="20"/>
        </w:rPr>
      </w:pPr>
    </w:p>
    <w:p w14:paraId="1C212FD5" w14:textId="77777777" w:rsidR="00495078" w:rsidRPr="00E31079" w:rsidRDefault="00495078" w:rsidP="00495078">
      <w:pPr>
        <w:spacing w:after="200" w:line="276" w:lineRule="auto"/>
        <w:ind w:left="0" w:firstLine="0"/>
        <w:jc w:val="left"/>
        <w:rPr>
          <w:rFonts w:ascii="Cambria" w:eastAsia="MS Mincho" w:hAnsi="Cambria" w:cs="Times New Roman"/>
          <w:color w:val="auto"/>
          <w:sz w:val="22"/>
          <w:lang w:val="en-US" w:eastAsia="en-US"/>
        </w:rPr>
      </w:pPr>
      <w:r>
        <w:rPr>
          <w:rFonts w:ascii="Cambria" w:eastAsia="MS Mincho" w:hAnsi="Cambria" w:cs="Times New Roman"/>
          <w:color w:val="auto"/>
          <w:sz w:val="22"/>
          <w:lang w:val="en-US" w:eastAsia="en-US"/>
        </w:rPr>
        <w:t xml:space="preserve">V </w:t>
      </w:r>
      <w:proofErr w:type="spellStart"/>
      <w:r>
        <w:rPr>
          <w:rFonts w:ascii="Cambria" w:eastAsia="MS Mincho" w:hAnsi="Cambria" w:cs="Times New Roman"/>
          <w:color w:val="auto"/>
          <w:sz w:val="22"/>
          <w:lang w:val="en-US" w:eastAsia="en-US"/>
        </w:rPr>
        <w:t>prípade</w:t>
      </w:r>
      <w:proofErr w:type="spellEnd"/>
      <w:r>
        <w:rPr>
          <w:rFonts w:ascii="Cambria" w:eastAsia="MS Mincho" w:hAnsi="Cambria" w:cs="Times New Roman"/>
          <w:color w:val="auto"/>
          <w:sz w:val="22"/>
          <w:lang w:val="en-US" w:eastAsia="en-US"/>
        </w:rPr>
        <w:t xml:space="preserve">, </w:t>
      </w:r>
      <w:proofErr w:type="spellStart"/>
      <w:r>
        <w:rPr>
          <w:rFonts w:ascii="Cambria" w:eastAsia="MS Mincho" w:hAnsi="Cambria" w:cs="Times New Roman"/>
          <w:color w:val="auto"/>
          <w:sz w:val="22"/>
          <w:lang w:val="en-US" w:eastAsia="en-US"/>
        </w:rPr>
        <w:t>že</w:t>
      </w:r>
      <w:proofErr w:type="spellEnd"/>
      <w:r>
        <w:rPr>
          <w:rFonts w:ascii="Cambria" w:eastAsia="MS Mincho" w:hAnsi="Cambria" w:cs="Times New Roman"/>
          <w:color w:val="auto"/>
          <w:sz w:val="22"/>
          <w:lang w:val="en-US" w:eastAsia="en-US"/>
        </w:rPr>
        <w:t xml:space="preserve"> </w:t>
      </w:r>
      <w:proofErr w:type="spellStart"/>
      <w:r>
        <w:rPr>
          <w:rFonts w:ascii="Cambria" w:eastAsia="MS Mincho" w:hAnsi="Cambria" w:cs="Times New Roman"/>
          <w:color w:val="auto"/>
          <w:sz w:val="22"/>
          <w:lang w:val="en-US" w:eastAsia="en-US"/>
        </w:rPr>
        <w:t>uchádzač</w:t>
      </w:r>
      <w:proofErr w:type="spellEnd"/>
      <w:r>
        <w:rPr>
          <w:rFonts w:ascii="Cambria" w:eastAsia="MS Mincho" w:hAnsi="Cambria" w:cs="Times New Roman"/>
          <w:color w:val="auto"/>
          <w:sz w:val="22"/>
          <w:lang w:val="en-US" w:eastAsia="en-US"/>
        </w:rPr>
        <w:t xml:space="preserve"> </w:t>
      </w:r>
      <w:proofErr w:type="spellStart"/>
      <w:r>
        <w:rPr>
          <w:rFonts w:ascii="Cambria" w:eastAsia="MS Mincho" w:hAnsi="Cambria" w:cs="Times New Roman"/>
          <w:color w:val="auto"/>
          <w:sz w:val="22"/>
          <w:lang w:val="en-US" w:eastAsia="en-US"/>
        </w:rPr>
        <w:t>použije</w:t>
      </w:r>
      <w:proofErr w:type="spellEnd"/>
      <w:r>
        <w:rPr>
          <w:rFonts w:ascii="Cambria" w:eastAsia="MS Mincho" w:hAnsi="Cambria" w:cs="Times New Roman"/>
          <w:color w:val="auto"/>
          <w:sz w:val="22"/>
          <w:lang w:val="en-US" w:eastAsia="en-US"/>
        </w:rPr>
        <w:t xml:space="preserve"> pre </w:t>
      </w:r>
      <w:proofErr w:type="spellStart"/>
      <w:r>
        <w:rPr>
          <w:rFonts w:ascii="Cambria" w:eastAsia="MS Mincho" w:hAnsi="Cambria" w:cs="Times New Roman"/>
          <w:color w:val="auto"/>
          <w:sz w:val="22"/>
          <w:lang w:val="en-US" w:eastAsia="en-US"/>
        </w:rPr>
        <w:t>výpočet</w:t>
      </w:r>
      <w:proofErr w:type="spellEnd"/>
      <w:r>
        <w:rPr>
          <w:rFonts w:ascii="Cambria" w:eastAsia="MS Mincho" w:hAnsi="Cambria" w:cs="Times New Roman"/>
          <w:color w:val="auto"/>
          <w:sz w:val="22"/>
          <w:lang w:val="en-US" w:eastAsia="en-US"/>
        </w:rPr>
        <w:t xml:space="preserve"> </w:t>
      </w:r>
      <w:proofErr w:type="spellStart"/>
      <w:r>
        <w:rPr>
          <w:rFonts w:ascii="Cambria" w:eastAsia="MS Mincho" w:hAnsi="Cambria" w:cs="Times New Roman"/>
          <w:color w:val="auto"/>
          <w:sz w:val="22"/>
          <w:lang w:val="en-US" w:eastAsia="en-US"/>
        </w:rPr>
        <w:t>inú</w:t>
      </w:r>
      <w:proofErr w:type="spellEnd"/>
      <w:r>
        <w:rPr>
          <w:rFonts w:ascii="Cambria" w:eastAsia="MS Mincho" w:hAnsi="Cambria" w:cs="Times New Roman"/>
          <w:color w:val="auto"/>
          <w:sz w:val="22"/>
          <w:lang w:val="en-US" w:eastAsia="en-US"/>
        </w:rPr>
        <w:t xml:space="preserve"> </w:t>
      </w:r>
      <w:proofErr w:type="spellStart"/>
      <w:r>
        <w:rPr>
          <w:rFonts w:ascii="Cambria" w:eastAsia="MS Mincho" w:hAnsi="Cambria" w:cs="Times New Roman"/>
          <w:color w:val="auto"/>
          <w:sz w:val="22"/>
          <w:lang w:val="en-US" w:eastAsia="en-US"/>
        </w:rPr>
        <w:t>metodiku</w:t>
      </w:r>
      <w:proofErr w:type="spellEnd"/>
      <w:r>
        <w:rPr>
          <w:rFonts w:ascii="Cambria" w:eastAsia="MS Mincho" w:hAnsi="Cambria" w:cs="Times New Roman"/>
          <w:color w:val="auto"/>
          <w:sz w:val="22"/>
          <w:lang w:val="en-US" w:eastAsia="en-US"/>
        </w:rPr>
        <w:t xml:space="preserve"> </w:t>
      </w:r>
      <w:proofErr w:type="spellStart"/>
      <w:r>
        <w:rPr>
          <w:rFonts w:ascii="Cambria" w:eastAsia="MS Mincho" w:hAnsi="Cambria" w:cs="Times New Roman"/>
          <w:color w:val="auto"/>
          <w:sz w:val="22"/>
          <w:lang w:val="en-US" w:eastAsia="en-US"/>
        </w:rPr>
        <w:t>výpočtu</w:t>
      </w:r>
      <w:proofErr w:type="spellEnd"/>
      <w:r>
        <w:rPr>
          <w:rFonts w:ascii="Cambria" w:eastAsia="MS Mincho" w:hAnsi="Cambria" w:cs="Times New Roman"/>
          <w:color w:val="auto"/>
          <w:sz w:val="22"/>
          <w:lang w:val="en-US" w:eastAsia="en-US"/>
        </w:rPr>
        <w:t xml:space="preserve">, je </w:t>
      </w:r>
      <w:proofErr w:type="spellStart"/>
      <w:r>
        <w:rPr>
          <w:rFonts w:ascii="Cambria" w:eastAsia="MS Mincho" w:hAnsi="Cambria" w:cs="Times New Roman"/>
          <w:color w:val="auto"/>
          <w:sz w:val="22"/>
          <w:lang w:val="en-US" w:eastAsia="en-US"/>
        </w:rPr>
        <w:t>povinný</w:t>
      </w:r>
      <w:proofErr w:type="spellEnd"/>
      <w:r>
        <w:rPr>
          <w:rFonts w:ascii="Cambria" w:eastAsia="MS Mincho" w:hAnsi="Cambria" w:cs="Times New Roman"/>
          <w:color w:val="auto"/>
          <w:sz w:val="22"/>
          <w:lang w:val="en-US" w:eastAsia="en-US"/>
        </w:rPr>
        <w:t xml:space="preserve"> </w:t>
      </w:r>
      <w:proofErr w:type="spellStart"/>
      <w:r>
        <w:rPr>
          <w:rFonts w:ascii="Cambria" w:eastAsia="MS Mincho" w:hAnsi="Cambria" w:cs="Times New Roman"/>
          <w:color w:val="auto"/>
          <w:sz w:val="22"/>
          <w:lang w:val="en-US" w:eastAsia="en-US"/>
        </w:rPr>
        <w:t>vo</w:t>
      </w:r>
      <w:proofErr w:type="spellEnd"/>
      <w:r>
        <w:rPr>
          <w:rFonts w:ascii="Cambria" w:eastAsia="MS Mincho" w:hAnsi="Cambria" w:cs="Times New Roman"/>
          <w:color w:val="auto"/>
          <w:sz w:val="22"/>
          <w:lang w:val="en-US" w:eastAsia="en-US"/>
        </w:rPr>
        <w:t xml:space="preserve"> </w:t>
      </w:r>
      <w:proofErr w:type="spellStart"/>
      <w:r>
        <w:rPr>
          <w:rFonts w:ascii="Cambria" w:eastAsia="MS Mincho" w:hAnsi="Cambria" w:cs="Times New Roman"/>
          <w:color w:val="auto"/>
          <w:sz w:val="22"/>
          <w:lang w:val="en-US" w:eastAsia="en-US"/>
        </w:rPr>
        <w:t>svojej</w:t>
      </w:r>
      <w:proofErr w:type="spellEnd"/>
      <w:r>
        <w:rPr>
          <w:rFonts w:ascii="Cambria" w:eastAsia="MS Mincho" w:hAnsi="Cambria" w:cs="Times New Roman"/>
          <w:color w:val="auto"/>
          <w:sz w:val="22"/>
          <w:lang w:val="en-US" w:eastAsia="en-US"/>
        </w:rPr>
        <w:t xml:space="preserve"> </w:t>
      </w:r>
      <w:proofErr w:type="spellStart"/>
      <w:r>
        <w:rPr>
          <w:rFonts w:ascii="Cambria" w:eastAsia="MS Mincho" w:hAnsi="Cambria" w:cs="Times New Roman"/>
          <w:color w:val="auto"/>
          <w:sz w:val="22"/>
          <w:lang w:val="en-US" w:eastAsia="en-US"/>
        </w:rPr>
        <w:t>ponuke</w:t>
      </w:r>
      <w:proofErr w:type="spellEnd"/>
      <w:r>
        <w:rPr>
          <w:rFonts w:ascii="Cambria" w:eastAsia="MS Mincho" w:hAnsi="Cambria" w:cs="Times New Roman"/>
          <w:color w:val="auto"/>
          <w:sz w:val="22"/>
          <w:lang w:val="en-US" w:eastAsia="en-US"/>
        </w:rPr>
        <w:t xml:space="preserve"> </w:t>
      </w:r>
      <w:proofErr w:type="spellStart"/>
      <w:r>
        <w:rPr>
          <w:rFonts w:ascii="Cambria" w:eastAsia="MS Mincho" w:hAnsi="Cambria" w:cs="Times New Roman"/>
          <w:color w:val="auto"/>
          <w:sz w:val="22"/>
          <w:lang w:val="en-US" w:eastAsia="en-US"/>
        </w:rPr>
        <w:t>uviesť</w:t>
      </w:r>
      <w:proofErr w:type="spellEnd"/>
      <w:r>
        <w:rPr>
          <w:rFonts w:ascii="Cambria" w:eastAsia="MS Mincho" w:hAnsi="Cambria" w:cs="Times New Roman"/>
          <w:color w:val="auto"/>
          <w:sz w:val="22"/>
          <w:lang w:val="en-US" w:eastAsia="en-US"/>
        </w:rPr>
        <w:t xml:space="preserve"> </w:t>
      </w:r>
      <w:proofErr w:type="spellStart"/>
      <w:r>
        <w:rPr>
          <w:rFonts w:ascii="Cambria" w:eastAsia="MS Mincho" w:hAnsi="Cambria" w:cs="Times New Roman"/>
          <w:color w:val="auto"/>
          <w:sz w:val="22"/>
          <w:lang w:val="en-US" w:eastAsia="en-US"/>
        </w:rPr>
        <w:t>spôsob</w:t>
      </w:r>
      <w:proofErr w:type="spellEnd"/>
      <w:r>
        <w:rPr>
          <w:rFonts w:ascii="Cambria" w:eastAsia="MS Mincho" w:hAnsi="Cambria" w:cs="Times New Roman"/>
          <w:color w:val="auto"/>
          <w:sz w:val="22"/>
          <w:lang w:val="en-US" w:eastAsia="en-US"/>
        </w:rPr>
        <w:t xml:space="preserve"> a </w:t>
      </w:r>
      <w:proofErr w:type="spellStart"/>
      <w:r>
        <w:rPr>
          <w:rFonts w:ascii="Cambria" w:eastAsia="MS Mincho" w:hAnsi="Cambria" w:cs="Times New Roman"/>
          <w:color w:val="auto"/>
          <w:sz w:val="22"/>
          <w:lang w:val="en-US" w:eastAsia="en-US"/>
        </w:rPr>
        <w:t>metodiku</w:t>
      </w:r>
      <w:proofErr w:type="spellEnd"/>
      <w:r>
        <w:rPr>
          <w:rFonts w:ascii="Cambria" w:eastAsia="MS Mincho" w:hAnsi="Cambria" w:cs="Times New Roman"/>
          <w:color w:val="auto"/>
          <w:sz w:val="22"/>
          <w:lang w:val="en-US" w:eastAsia="en-US"/>
        </w:rPr>
        <w:t xml:space="preserve"> </w:t>
      </w:r>
      <w:proofErr w:type="spellStart"/>
      <w:r>
        <w:rPr>
          <w:rFonts w:ascii="Cambria" w:eastAsia="MS Mincho" w:hAnsi="Cambria" w:cs="Times New Roman"/>
          <w:color w:val="auto"/>
          <w:sz w:val="22"/>
          <w:lang w:val="en-US" w:eastAsia="en-US"/>
        </w:rPr>
        <w:t>výpočtu</w:t>
      </w:r>
      <w:proofErr w:type="spellEnd"/>
      <w:r>
        <w:rPr>
          <w:rFonts w:ascii="Cambria" w:eastAsia="MS Mincho" w:hAnsi="Cambria" w:cs="Times New Roman"/>
          <w:color w:val="auto"/>
          <w:sz w:val="22"/>
          <w:lang w:val="en-US" w:eastAsia="en-US"/>
        </w:rPr>
        <w:t xml:space="preserve">, </w:t>
      </w:r>
      <w:proofErr w:type="spellStart"/>
      <w:r>
        <w:rPr>
          <w:rFonts w:ascii="Cambria" w:eastAsia="MS Mincho" w:hAnsi="Cambria" w:cs="Times New Roman"/>
          <w:color w:val="auto"/>
          <w:sz w:val="22"/>
          <w:lang w:val="en-US" w:eastAsia="en-US"/>
        </w:rPr>
        <w:t>pričom</w:t>
      </w:r>
      <w:proofErr w:type="spellEnd"/>
      <w:r>
        <w:rPr>
          <w:rFonts w:ascii="Cambria" w:eastAsia="MS Mincho" w:hAnsi="Cambria" w:cs="Times New Roman"/>
          <w:color w:val="auto"/>
          <w:sz w:val="22"/>
          <w:lang w:val="en-US" w:eastAsia="en-US"/>
        </w:rPr>
        <w:t xml:space="preserve"> </w:t>
      </w:r>
      <w:proofErr w:type="spellStart"/>
      <w:r>
        <w:rPr>
          <w:rFonts w:ascii="Cambria" w:eastAsia="MS Mincho" w:hAnsi="Cambria" w:cs="Times New Roman"/>
          <w:color w:val="auto"/>
          <w:sz w:val="22"/>
          <w:lang w:val="en-US" w:eastAsia="en-US"/>
        </w:rPr>
        <w:t>musia</w:t>
      </w:r>
      <w:proofErr w:type="spellEnd"/>
      <w:r>
        <w:rPr>
          <w:rFonts w:ascii="Cambria" w:eastAsia="MS Mincho" w:hAnsi="Cambria" w:cs="Times New Roman"/>
          <w:color w:val="auto"/>
          <w:sz w:val="22"/>
          <w:lang w:val="en-US" w:eastAsia="en-US"/>
        </w:rPr>
        <w:t xml:space="preserve"> </w:t>
      </w:r>
      <w:proofErr w:type="spellStart"/>
      <w:r>
        <w:rPr>
          <w:rFonts w:ascii="Cambria" w:eastAsia="MS Mincho" w:hAnsi="Cambria" w:cs="Times New Roman"/>
          <w:color w:val="auto"/>
          <w:sz w:val="22"/>
          <w:lang w:val="en-US" w:eastAsia="en-US"/>
        </w:rPr>
        <w:t>byť</w:t>
      </w:r>
      <w:proofErr w:type="spellEnd"/>
      <w:r>
        <w:rPr>
          <w:rFonts w:ascii="Cambria" w:eastAsia="MS Mincho" w:hAnsi="Cambria" w:cs="Times New Roman"/>
          <w:color w:val="auto"/>
          <w:sz w:val="22"/>
          <w:lang w:val="en-US" w:eastAsia="en-US"/>
        </w:rPr>
        <w:t xml:space="preserve"> </w:t>
      </w:r>
      <w:proofErr w:type="spellStart"/>
      <w:r>
        <w:rPr>
          <w:rFonts w:ascii="Cambria" w:eastAsia="MS Mincho" w:hAnsi="Cambria" w:cs="Times New Roman"/>
          <w:color w:val="auto"/>
          <w:sz w:val="22"/>
          <w:lang w:val="en-US" w:eastAsia="en-US"/>
        </w:rPr>
        <w:t>zachované</w:t>
      </w:r>
      <w:proofErr w:type="spellEnd"/>
      <w:r>
        <w:rPr>
          <w:rFonts w:ascii="Cambria" w:eastAsia="MS Mincho" w:hAnsi="Cambria" w:cs="Times New Roman"/>
          <w:color w:val="auto"/>
          <w:sz w:val="22"/>
          <w:lang w:val="en-US" w:eastAsia="en-US"/>
        </w:rPr>
        <w:t xml:space="preserve"> </w:t>
      </w:r>
      <w:proofErr w:type="spellStart"/>
      <w:r>
        <w:rPr>
          <w:rFonts w:ascii="Cambria" w:eastAsia="MS Mincho" w:hAnsi="Cambria" w:cs="Times New Roman"/>
          <w:color w:val="auto"/>
          <w:sz w:val="22"/>
          <w:lang w:val="en-US" w:eastAsia="en-US"/>
        </w:rPr>
        <w:t>vstupné</w:t>
      </w:r>
      <w:proofErr w:type="spellEnd"/>
      <w:r>
        <w:rPr>
          <w:rFonts w:ascii="Cambria" w:eastAsia="MS Mincho" w:hAnsi="Cambria" w:cs="Times New Roman"/>
          <w:color w:val="auto"/>
          <w:sz w:val="22"/>
          <w:lang w:val="en-US" w:eastAsia="en-US"/>
        </w:rPr>
        <w:t xml:space="preserve"> parameter </w:t>
      </w:r>
      <w:proofErr w:type="spellStart"/>
      <w:r>
        <w:rPr>
          <w:rFonts w:ascii="Cambria" w:eastAsia="MS Mincho" w:hAnsi="Cambria" w:cs="Times New Roman"/>
          <w:color w:val="auto"/>
          <w:sz w:val="22"/>
          <w:lang w:val="en-US" w:eastAsia="en-US"/>
        </w:rPr>
        <w:t>výpočtu</w:t>
      </w:r>
      <w:proofErr w:type="spellEnd"/>
      <w:r>
        <w:rPr>
          <w:rFonts w:ascii="Cambria" w:eastAsia="MS Mincho" w:hAnsi="Cambria" w:cs="Times New Roman"/>
          <w:color w:val="auto"/>
          <w:sz w:val="22"/>
          <w:lang w:val="en-US" w:eastAsia="en-US"/>
        </w:rPr>
        <w:t xml:space="preserve"> </w:t>
      </w:r>
      <w:proofErr w:type="spellStart"/>
      <w:r>
        <w:rPr>
          <w:rFonts w:ascii="Cambria" w:eastAsia="MS Mincho" w:hAnsi="Cambria" w:cs="Times New Roman"/>
          <w:color w:val="auto"/>
          <w:sz w:val="22"/>
          <w:lang w:val="en-US" w:eastAsia="en-US"/>
        </w:rPr>
        <w:t>zadefinované</w:t>
      </w:r>
      <w:proofErr w:type="spellEnd"/>
      <w:r>
        <w:rPr>
          <w:rFonts w:ascii="Cambria" w:eastAsia="MS Mincho" w:hAnsi="Cambria" w:cs="Times New Roman"/>
          <w:color w:val="auto"/>
          <w:sz w:val="22"/>
          <w:lang w:val="en-US" w:eastAsia="en-US"/>
        </w:rPr>
        <w:t xml:space="preserve"> v bode 1.</w:t>
      </w:r>
    </w:p>
    <w:p w14:paraId="637F2060" w14:textId="77777777" w:rsidR="00E31079" w:rsidRDefault="00E31079" w:rsidP="00BE6B6B">
      <w:pPr>
        <w:spacing w:after="0" w:line="240" w:lineRule="auto"/>
      </w:pPr>
    </w:p>
    <w:p w14:paraId="1C51365B" w14:textId="77777777" w:rsidR="00A849D8" w:rsidRDefault="00A849D8" w:rsidP="00BE6B6B">
      <w:pPr>
        <w:spacing w:after="0" w:line="240" w:lineRule="auto"/>
      </w:pPr>
    </w:p>
    <w:p w14:paraId="05B87685" w14:textId="77777777" w:rsidR="00A849D8" w:rsidRDefault="00A849D8" w:rsidP="00BE6B6B">
      <w:pPr>
        <w:spacing w:after="0" w:line="240" w:lineRule="auto"/>
      </w:pPr>
    </w:p>
    <w:p w14:paraId="63F15862" w14:textId="77777777" w:rsidR="00A849D8" w:rsidRDefault="00A849D8" w:rsidP="00BE6B6B">
      <w:pPr>
        <w:spacing w:after="0" w:line="240" w:lineRule="auto"/>
      </w:pPr>
    </w:p>
    <w:p w14:paraId="5CA4F2C9" w14:textId="77777777" w:rsidR="00A849D8" w:rsidRDefault="00A849D8" w:rsidP="00BE6B6B">
      <w:pPr>
        <w:spacing w:after="0" w:line="240" w:lineRule="auto"/>
      </w:pPr>
    </w:p>
    <w:p w14:paraId="6EA30E20" w14:textId="77777777" w:rsidR="00A849D8" w:rsidRDefault="00A849D8" w:rsidP="00BE6B6B">
      <w:pPr>
        <w:spacing w:after="0" w:line="240" w:lineRule="auto"/>
      </w:pPr>
    </w:p>
    <w:p w14:paraId="068F0D9B" w14:textId="77777777" w:rsidR="00A849D8" w:rsidRDefault="00A849D8" w:rsidP="00BE6B6B">
      <w:pPr>
        <w:spacing w:after="0" w:line="240" w:lineRule="auto"/>
      </w:pPr>
    </w:p>
    <w:p w14:paraId="11B727BA" w14:textId="77777777" w:rsidR="00A849D8" w:rsidRDefault="00A849D8" w:rsidP="00BE6B6B">
      <w:pPr>
        <w:spacing w:after="0" w:line="240" w:lineRule="auto"/>
      </w:pPr>
    </w:p>
    <w:p w14:paraId="3A9AE87C" w14:textId="77777777" w:rsidR="00A849D8" w:rsidRDefault="00A849D8" w:rsidP="00BE6B6B">
      <w:pPr>
        <w:spacing w:after="0" w:line="240" w:lineRule="auto"/>
      </w:pPr>
    </w:p>
    <w:p w14:paraId="19740D07" w14:textId="77777777" w:rsidR="00A849D8" w:rsidRDefault="00A849D8" w:rsidP="00BE6B6B">
      <w:pPr>
        <w:spacing w:after="0" w:line="240" w:lineRule="auto"/>
      </w:pPr>
    </w:p>
    <w:p w14:paraId="56B9612F" w14:textId="77777777" w:rsidR="00A849D8" w:rsidRDefault="00A849D8" w:rsidP="00BE6B6B">
      <w:pPr>
        <w:spacing w:after="0" w:line="240" w:lineRule="auto"/>
      </w:pPr>
    </w:p>
    <w:p w14:paraId="3BC75903" w14:textId="77777777" w:rsidR="00A849D8" w:rsidRDefault="00A849D8" w:rsidP="00BE6B6B">
      <w:pPr>
        <w:spacing w:after="0" w:line="240" w:lineRule="auto"/>
      </w:pPr>
    </w:p>
    <w:p w14:paraId="6AC661CC" w14:textId="77777777" w:rsidR="00A849D8" w:rsidRDefault="00A849D8" w:rsidP="00BE6B6B">
      <w:pPr>
        <w:spacing w:after="0" w:line="240" w:lineRule="auto"/>
      </w:pPr>
    </w:p>
    <w:p w14:paraId="1F71E31D" w14:textId="77777777" w:rsidR="00A849D8" w:rsidRDefault="00A849D8" w:rsidP="007B0976">
      <w:pPr>
        <w:spacing w:after="0" w:line="240" w:lineRule="auto"/>
        <w:ind w:left="0" w:firstLine="0"/>
      </w:pPr>
    </w:p>
    <w:p w14:paraId="5B0FDA4D" w14:textId="77777777" w:rsidR="00A849D8" w:rsidRDefault="00A849D8" w:rsidP="00BE6B6B">
      <w:pPr>
        <w:spacing w:after="0" w:line="240" w:lineRule="auto"/>
      </w:pPr>
    </w:p>
    <w:p w14:paraId="21DE849F" w14:textId="77777777" w:rsidR="00A849D8" w:rsidRDefault="00A849D8" w:rsidP="00BE6B6B">
      <w:pPr>
        <w:spacing w:after="0" w:line="240" w:lineRule="auto"/>
      </w:pPr>
    </w:p>
    <w:p w14:paraId="63AC2E5E" w14:textId="77777777" w:rsidR="00A849D8" w:rsidRDefault="00A849D8" w:rsidP="00BE6B6B">
      <w:pPr>
        <w:spacing w:after="0" w:line="240" w:lineRule="auto"/>
      </w:pPr>
    </w:p>
    <w:p w14:paraId="264824D3" w14:textId="77777777" w:rsidR="00A849D8" w:rsidRDefault="00A849D8" w:rsidP="00BE6B6B">
      <w:pPr>
        <w:spacing w:after="0" w:line="240" w:lineRule="auto"/>
      </w:pPr>
    </w:p>
    <w:p w14:paraId="3EAEEDB5" w14:textId="77777777" w:rsidR="00A849D8" w:rsidRDefault="00A849D8" w:rsidP="00BE6B6B">
      <w:pPr>
        <w:spacing w:after="0" w:line="240" w:lineRule="auto"/>
      </w:pPr>
    </w:p>
    <w:p w14:paraId="17A81A9E" w14:textId="77777777" w:rsidR="00A849D8" w:rsidRDefault="00A849D8" w:rsidP="00BE6B6B">
      <w:pPr>
        <w:spacing w:after="0" w:line="240" w:lineRule="auto"/>
      </w:pPr>
    </w:p>
    <w:p w14:paraId="0A04CF88" w14:textId="77777777" w:rsidR="00A849D8" w:rsidRPr="001B7867" w:rsidRDefault="00A849D8" w:rsidP="00BE6B6B">
      <w:pPr>
        <w:spacing w:after="0" w:line="240" w:lineRule="auto"/>
      </w:pPr>
    </w:p>
    <w:sectPr w:rsidR="00A849D8" w:rsidRPr="001B7867">
      <w:headerReference w:type="default" r:id="rId14"/>
      <w:footerReference w:type="default" r:id="rId15"/>
      <w:pgSz w:w="12240" w:h="15840"/>
      <w:pgMar w:top="1441" w:right="1431" w:bottom="1465" w:left="144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BAC5D" w14:textId="77777777" w:rsidR="00033FFB" w:rsidRDefault="00033FFB" w:rsidP="00C75C96">
      <w:pPr>
        <w:spacing w:after="0" w:line="240" w:lineRule="auto"/>
      </w:pPr>
      <w:r>
        <w:separator/>
      </w:r>
    </w:p>
  </w:endnote>
  <w:endnote w:type="continuationSeparator" w:id="0">
    <w:p w14:paraId="2367A2BF" w14:textId="77777777" w:rsidR="00033FFB" w:rsidRDefault="00033FFB" w:rsidP="00C75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751083"/>
      <w:docPartObj>
        <w:docPartGallery w:val="Page Numbers (Bottom of Page)"/>
        <w:docPartUnique/>
      </w:docPartObj>
    </w:sdtPr>
    <w:sdtEndPr/>
    <w:sdtContent>
      <w:p w14:paraId="060FA815" w14:textId="5264F546" w:rsidR="00416E01" w:rsidRDefault="00416E01">
        <w:pPr>
          <w:pStyle w:val="Pta"/>
          <w:jc w:val="center"/>
        </w:pPr>
        <w:r>
          <w:fldChar w:fldCharType="begin"/>
        </w:r>
        <w:r>
          <w:instrText>PAGE   \* MERGEFORMAT</w:instrText>
        </w:r>
        <w:r>
          <w:fldChar w:fldCharType="separate"/>
        </w:r>
        <w:r w:rsidR="008F6EE4">
          <w:rPr>
            <w:noProof/>
          </w:rPr>
          <w:t>6</w:t>
        </w:r>
        <w:r w:rsidR="008F6EE4">
          <w:rPr>
            <w:noProof/>
          </w:rPr>
          <w:t>3</w:t>
        </w:r>
        <w:r>
          <w:fldChar w:fldCharType="end"/>
        </w:r>
      </w:p>
    </w:sdtContent>
  </w:sdt>
  <w:p w14:paraId="3308A1AE" w14:textId="77777777" w:rsidR="00416E01" w:rsidRDefault="00416E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01E15" w14:textId="77777777" w:rsidR="00033FFB" w:rsidRDefault="00033FFB" w:rsidP="00C75C96">
      <w:pPr>
        <w:spacing w:after="0" w:line="240" w:lineRule="auto"/>
      </w:pPr>
      <w:r>
        <w:separator/>
      </w:r>
    </w:p>
  </w:footnote>
  <w:footnote w:type="continuationSeparator" w:id="0">
    <w:p w14:paraId="633A596C" w14:textId="77777777" w:rsidR="00033FFB" w:rsidRDefault="00033FFB" w:rsidP="00C75C96">
      <w:pPr>
        <w:spacing w:after="0" w:line="240" w:lineRule="auto"/>
      </w:pPr>
      <w:r>
        <w:continuationSeparator/>
      </w:r>
    </w:p>
  </w:footnote>
  <w:footnote w:id="1">
    <w:p w14:paraId="71DB6E3D" w14:textId="77777777" w:rsidR="00416E01" w:rsidRDefault="00416E01" w:rsidP="00533D10">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0A211AE4" w14:textId="77777777" w:rsidR="00416E01" w:rsidRDefault="00416E01" w:rsidP="00533D10">
      <w:pPr>
        <w:pStyle w:val="footnotedescription"/>
      </w:pPr>
      <w:r>
        <w:rPr>
          <w:sz w:val="20"/>
        </w:rPr>
        <w:t xml:space="preserve"> </w:t>
      </w:r>
    </w:p>
  </w:footnote>
  <w:footnote w:id="2">
    <w:p w14:paraId="3509B4AB" w14:textId="77777777" w:rsidR="00416E01" w:rsidRDefault="00416E01" w:rsidP="00135B0E">
      <w:pPr>
        <w:pStyle w:val="Textpoznmkypodiarou"/>
      </w:pPr>
      <w:r>
        <w:rPr>
          <w:rStyle w:val="Odkaznapoznmkupodiarou"/>
        </w:rPr>
        <w:footnoteRef/>
      </w:r>
      <w:r>
        <w:t xml:space="preserve"> Nehodiace sa prečiarknite</w:t>
      </w:r>
    </w:p>
  </w:footnote>
  <w:footnote w:id="3">
    <w:p w14:paraId="5064D079" w14:textId="77777777" w:rsidR="00416E01" w:rsidRDefault="00416E01" w:rsidP="00135B0E">
      <w:pPr>
        <w:pStyle w:val="Textpoznmkypodiarou"/>
      </w:pPr>
      <w:r>
        <w:rPr>
          <w:rStyle w:val="Odkaznapoznmkupodiarou"/>
        </w:rPr>
        <w:footnoteRef/>
      </w:r>
      <w:r>
        <w:t xml:space="preserve"> Nehodiace sa prečiarknite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7CDD3" w14:textId="0F565C40" w:rsidR="00416E01" w:rsidRPr="00C10BC3" w:rsidRDefault="00416E01" w:rsidP="00A90857">
    <w:pPr>
      <w:spacing w:line="276" w:lineRule="auto"/>
      <w:rPr>
        <w:rFonts w:asciiTheme="minorHAnsi" w:hAnsiTheme="minorHAnsi" w:cstheme="minorHAnsi"/>
        <w:smallCaps/>
        <w:szCs w:val="20"/>
      </w:rPr>
    </w:pPr>
    <w:r w:rsidRPr="00C10BC3">
      <w:rPr>
        <w:noProof/>
      </w:rPr>
      <w:drawing>
        <wp:anchor distT="0" distB="0" distL="114300" distR="114300" simplePos="0" relativeHeight="251718144" behindDoc="1" locked="0" layoutInCell="1" allowOverlap="1" wp14:anchorId="24A82B8B" wp14:editId="4FE2BFFA">
          <wp:simplePos x="0" y="0"/>
          <wp:positionH relativeFrom="column">
            <wp:posOffset>4197985</wp:posOffset>
          </wp:positionH>
          <wp:positionV relativeFrom="paragraph">
            <wp:posOffset>91440</wp:posOffset>
          </wp:positionV>
          <wp:extent cx="2499360" cy="762000"/>
          <wp:effectExtent l="0" t="0" r="0" b="0"/>
          <wp:wrapNone/>
          <wp:docPr id="691850775" name="Picture 1" descr="Dom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m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936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0BC3">
      <w:rPr>
        <w:rFonts w:asciiTheme="minorHAnsi" w:hAnsiTheme="minorHAnsi" w:cstheme="minorHAnsi"/>
        <w:smallCaps/>
        <w:szCs w:val="20"/>
      </w:rPr>
      <w:t>Vyhlasovateľ súťaže</w:t>
    </w:r>
    <w:r>
      <w:rPr>
        <w:rFonts w:asciiTheme="minorHAnsi" w:hAnsiTheme="minorHAnsi" w:cstheme="minorHAnsi"/>
        <w:smallCaps/>
        <w:szCs w:val="20"/>
      </w:rPr>
      <w:t xml:space="preserve">/Obstarávateľ podľa § 9 ZVO </w:t>
    </w:r>
    <w:r w:rsidRPr="00C10BC3">
      <w:rPr>
        <w:rFonts w:asciiTheme="minorHAnsi" w:hAnsiTheme="minorHAnsi" w:cstheme="minorHAnsi"/>
        <w:smallCaps/>
        <w:szCs w:val="20"/>
      </w:rPr>
      <w:t xml:space="preserve">: </w:t>
    </w:r>
  </w:p>
  <w:p w14:paraId="3F20092B" w14:textId="00D821A1" w:rsidR="00416E01" w:rsidRPr="00C10BC3" w:rsidRDefault="00416E01" w:rsidP="00A90857">
    <w:pPr>
      <w:spacing w:line="276" w:lineRule="auto"/>
      <w:jc w:val="right"/>
    </w:pPr>
  </w:p>
  <w:p w14:paraId="4B0C97A7" w14:textId="575EADE9" w:rsidR="00416E01" w:rsidRPr="00C10BC3" w:rsidRDefault="00416E01" w:rsidP="00A90857">
    <w:pPr>
      <w:pStyle w:val="Normlnywebov"/>
      <w:spacing w:before="0" w:beforeAutospacing="0" w:after="0" w:line="276" w:lineRule="auto"/>
      <w:rPr>
        <w:rFonts w:asciiTheme="minorHAnsi" w:hAnsiTheme="minorHAnsi" w:cstheme="minorHAnsi"/>
        <w:b/>
        <w:bCs/>
        <w:color w:val="000000"/>
        <w:sz w:val="20"/>
        <w:szCs w:val="20"/>
      </w:rPr>
    </w:pPr>
    <w:bookmarkStart w:id="58" w:name="_Hlk157890655"/>
    <w:bookmarkStart w:id="59" w:name="_Hlk157890862"/>
    <w:r w:rsidRPr="00C10BC3">
      <w:rPr>
        <w:rFonts w:asciiTheme="minorHAnsi" w:hAnsiTheme="minorHAnsi" w:cstheme="minorHAnsi"/>
        <w:b/>
        <w:bCs/>
        <w:color w:val="000000"/>
        <w:sz w:val="20"/>
        <w:szCs w:val="20"/>
      </w:rPr>
      <w:t xml:space="preserve">Veolia Energia </w:t>
    </w:r>
    <w:r>
      <w:rPr>
        <w:rFonts w:asciiTheme="minorHAnsi" w:hAnsiTheme="minorHAnsi" w:cstheme="minorHAnsi"/>
        <w:b/>
        <w:bCs/>
        <w:color w:val="000000"/>
        <w:sz w:val="20"/>
        <w:szCs w:val="20"/>
      </w:rPr>
      <w:t xml:space="preserve">Levice, </w:t>
    </w:r>
    <w:proofErr w:type="spellStart"/>
    <w:r>
      <w:rPr>
        <w:rFonts w:asciiTheme="minorHAnsi" w:hAnsiTheme="minorHAnsi" w:cstheme="minorHAnsi"/>
        <w:b/>
        <w:bCs/>
        <w:color w:val="000000"/>
        <w:sz w:val="20"/>
        <w:szCs w:val="20"/>
      </w:rPr>
      <w:t>a.s</w:t>
    </w:r>
    <w:proofErr w:type="spellEnd"/>
    <w:r>
      <w:rPr>
        <w:rFonts w:asciiTheme="minorHAnsi" w:hAnsiTheme="minorHAnsi" w:cstheme="minorHAnsi"/>
        <w:b/>
        <w:bCs/>
        <w:color w:val="000000"/>
        <w:sz w:val="20"/>
        <w:szCs w:val="20"/>
      </w:rPr>
      <w:t>.</w:t>
    </w:r>
    <w:r w:rsidRPr="00C10BC3">
      <w:rPr>
        <w:rFonts w:asciiTheme="minorHAnsi" w:hAnsiTheme="minorHAnsi" w:cstheme="minorHAnsi"/>
        <w:b/>
        <w:bCs/>
        <w:color w:val="000000"/>
        <w:sz w:val="20"/>
        <w:szCs w:val="20"/>
      </w:rPr>
      <w:t xml:space="preserve">  </w:t>
    </w:r>
  </w:p>
  <w:bookmarkEnd w:id="58"/>
  <w:p w14:paraId="3D22C420" w14:textId="65EAB224" w:rsidR="00416E01" w:rsidRPr="00C10BC3" w:rsidRDefault="00416E01" w:rsidP="00A90857">
    <w:pPr>
      <w:pStyle w:val="Normlnywebov"/>
      <w:spacing w:before="0" w:beforeAutospacing="0" w:after="0" w:line="276" w:lineRule="auto"/>
      <w:rPr>
        <w:rFonts w:asciiTheme="minorHAnsi" w:hAnsiTheme="minorHAnsi" w:cstheme="minorHAnsi"/>
        <w:color w:val="000000"/>
        <w:sz w:val="20"/>
        <w:szCs w:val="20"/>
      </w:rPr>
    </w:pPr>
    <w:r>
      <w:rPr>
        <w:rFonts w:asciiTheme="minorHAnsi" w:hAnsiTheme="minorHAnsi" w:cstheme="minorHAnsi"/>
        <w:color w:val="000000"/>
        <w:sz w:val="20"/>
        <w:szCs w:val="20"/>
      </w:rPr>
      <w:t>Einsteinova 21, 851 01 Bratislava – mestská časť Petržalka</w:t>
    </w:r>
    <w:r w:rsidRPr="00C10BC3">
      <w:rPr>
        <w:rFonts w:asciiTheme="minorHAnsi" w:hAnsiTheme="minorHAnsi" w:cstheme="minorHAnsi"/>
        <w:color w:val="000000"/>
        <w:sz w:val="20"/>
        <w:szCs w:val="20"/>
      </w:rPr>
      <w:t xml:space="preserve"> </w:t>
    </w:r>
  </w:p>
  <w:p w14:paraId="79CACD06" w14:textId="34C5D71F" w:rsidR="00416E01" w:rsidRPr="00C10BC3" w:rsidRDefault="00416E01" w:rsidP="00A90857">
    <w:pPr>
      <w:pStyle w:val="Normlnywebov"/>
      <w:spacing w:before="0" w:beforeAutospacing="0" w:after="0" w:line="276" w:lineRule="auto"/>
      <w:rPr>
        <w:rFonts w:asciiTheme="minorHAnsi" w:hAnsiTheme="minorHAnsi" w:cstheme="minorHAnsi"/>
        <w:color w:val="000000"/>
        <w:sz w:val="20"/>
        <w:szCs w:val="20"/>
      </w:rPr>
    </w:pPr>
  </w:p>
  <w:bookmarkEnd w:id="59"/>
  <w:p w14:paraId="2A00FB16" w14:textId="60E6BFBB" w:rsidR="00416E01" w:rsidRDefault="00416E0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1DD2882E">
      <w:start w:val="1"/>
      <w:numFmt w:val="bullet"/>
      <w:lvlText w:val=""/>
      <w:lvlJc w:val="left"/>
      <w:pPr>
        <w:ind w:left="3479" w:hanging="360"/>
      </w:pPr>
      <w:rPr>
        <w:rFonts w:ascii="Symbol" w:hAnsi="Symbol"/>
      </w:rPr>
    </w:lvl>
    <w:lvl w:ilvl="1" w:tplc="D2EA1118">
      <w:start w:val="1"/>
      <w:numFmt w:val="bullet"/>
      <w:lvlText w:val="o"/>
      <w:lvlJc w:val="left"/>
      <w:pPr>
        <w:tabs>
          <w:tab w:val="num" w:pos="4199"/>
        </w:tabs>
        <w:ind w:left="4199" w:hanging="360"/>
      </w:pPr>
      <w:rPr>
        <w:rFonts w:ascii="Courier New" w:hAnsi="Courier New"/>
      </w:rPr>
    </w:lvl>
    <w:lvl w:ilvl="2" w:tplc="2A24FEF8">
      <w:start w:val="1"/>
      <w:numFmt w:val="bullet"/>
      <w:lvlText w:val=""/>
      <w:lvlJc w:val="left"/>
      <w:pPr>
        <w:tabs>
          <w:tab w:val="num" w:pos="4919"/>
        </w:tabs>
        <w:ind w:left="4919" w:hanging="360"/>
      </w:pPr>
      <w:rPr>
        <w:rFonts w:ascii="Wingdings" w:hAnsi="Wingdings"/>
      </w:rPr>
    </w:lvl>
    <w:lvl w:ilvl="3" w:tplc="26CE15F4">
      <w:start w:val="1"/>
      <w:numFmt w:val="bullet"/>
      <w:lvlText w:val=""/>
      <w:lvlJc w:val="left"/>
      <w:pPr>
        <w:tabs>
          <w:tab w:val="num" w:pos="5639"/>
        </w:tabs>
        <w:ind w:left="5639" w:hanging="360"/>
      </w:pPr>
      <w:rPr>
        <w:rFonts w:ascii="Symbol" w:hAnsi="Symbol"/>
      </w:rPr>
    </w:lvl>
    <w:lvl w:ilvl="4" w:tplc="71C2ACE2">
      <w:start w:val="1"/>
      <w:numFmt w:val="bullet"/>
      <w:lvlText w:val="o"/>
      <w:lvlJc w:val="left"/>
      <w:pPr>
        <w:tabs>
          <w:tab w:val="num" w:pos="6359"/>
        </w:tabs>
        <w:ind w:left="6359" w:hanging="360"/>
      </w:pPr>
      <w:rPr>
        <w:rFonts w:ascii="Courier New" w:hAnsi="Courier New"/>
      </w:rPr>
    </w:lvl>
    <w:lvl w:ilvl="5" w:tplc="E09661AC">
      <w:start w:val="1"/>
      <w:numFmt w:val="bullet"/>
      <w:lvlText w:val=""/>
      <w:lvlJc w:val="left"/>
      <w:pPr>
        <w:tabs>
          <w:tab w:val="num" w:pos="7079"/>
        </w:tabs>
        <w:ind w:left="7079" w:hanging="360"/>
      </w:pPr>
      <w:rPr>
        <w:rFonts w:ascii="Wingdings" w:hAnsi="Wingdings"/>
      </w:rPr>
    </w:lvl>
    <w:lvl w:ilvl="6" w:tplc="7E7CC59A">
      <w:start w:val="1"/>
      <w:numFmt w:val="bullet"/>
      <w:lvlText w:val=""/>
      <w:lvlJc w:val="left"/>
      <w:pPr>
        <w:tabs>
          <w:tab w:val="num" w:pos="7799"/>
        </w:tabs>
        <w:ind w:left="7799" w:hanging="360"/>
      </w:pPr>
      <w:rPr>
        <w:rFonts w:ascii="Symbol" w:hAnsi="Symbol"/>
      </w:rPr>
    </w:lvl>
    <w:lvl w:ilvl="7" w:tplc="44EC965A">
      <w:start w:val="1"/>
      <w:numFmt w:val="bullet"/>
      <w:lvlText w:val="o"/>
      <w:lvlJc w:val="left"/>
      <w:pPr>
        <w:tabs>
          <w:tab w:val="num" w:pos="8519"/>
        </w:tabs>
        <w:ind w:left="8519" w:hanging="360"/>
      </w:pPr>
      <w:rPr>
        <w:rFonts w:ascii="Courier New" w:hAnsi="Courier New"/>
      </w:rPr>
    </w:lvl>
    <w:lvl w:ilvl="8" w:tplc="9CD04B6C">
      <w:start w:val="1"/>
      <w:numFmt w:val="bullet"/>
      <w:lvlText w:val=""/>
      <w:lvlJc w:val="left"/>
      <w:pPr>
        <w:tabs>
          <w:tab w:val="num" w:pos="9239"/>
        </w:tabs>
        <w:ind w:left="9239" w:hanging="360"/>
      </w:pPr>
      <w:rPr>
        <w:rFonts w:ascii="Wingdings" w:hAnsi="Wingdings"/>
      </w:rPr>
    </w:lvl>
  </w:abstractNum>
  <w:abstractNum w:abstractNumId="1" w15:restartNumberingAfterBreak="0">
    <w:nsid w:val="00000003"/>
    <w:multiLevelType w:val="multilevel"/>
    <w:tmpl w:val="3FB6AC30"/>
    <w:name w:val="WW8Num3"/>
    <w:lvl w:ilvl="0">
      <w:start w:val="1"/>
      <w:numFmt w:val="decimal"/>
      <w:lvlText w:val="%1."/>
      <w:lvlJc w:val="left"/>
      <w:pPr>
        <w:tabs>
          <w:tab w:val="num" w:pos="0"/>
        </w:tabs>
        <w:ind w:left="927" w:hanging="360"/>
      </w:pPr>
      <w:rPr>
        <w:rFonts w:hint="default"/>
        <w:b w:val="0"/>
        <w:bCs w:val="0"/>
        <w:sz w:val="20"/>
        <w:szCs w:val="18"/>
        <w:vertAlign w:val="baseline"/>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5B48D9"/>
    <w:multiLevelType w:val="hybridMultilevel"/>
    <w:tmpl w:val="826AA2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12E0103"/>
    <w:multiLevelType w:val="hybridMultilevel"/>
    <w:tmpl w:val="7DBE86E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624EEA"/>
    <w:multiLevelType w:val="hybridMultilevel"/>
    <w:tmpl w:val="0FEAF7F0"/>
    <w:lvl w:ilvl="0" w:tplc="FFFFFFFF">
      <w:start w:val="1"/>
      <w:numFmt w:val="decimal"/>
      <w:lvlText w:val="%1."/>
      <w:lvlJc w:val="left"/>
      <w:pPr>
        <w:ind w:left="917" w:hanging="360"/>
      </w:pPr>
      <w:rPr>
        <w:rFonts w:hint="default"/>
      </w:rPr>
    </w:lvl>
    <w:lvl w:ilvl="1" w:tplc="FFFFFFFF" w:tentative="1">
      <w:start w:val="1"/>
      <w:numFmt w:val="lowerLetter"/>
      <w:lvlText w:val="%2."/>
      <w:lvlJc w:val="left"/>
      <w:pPr>
        <w:ind w:left="1637" w:hanging="360"/>
      </w:pPr>
    </w:lvl>
    <w:lvl w:ilvl="2" w:tplc="FFFFFFFF" w:tentative="1">
      <w:start w:val="1"/>
      <w:numFmt w:val="lowerRoman"/>
      <w:lvlText w:val="%3."/>
      <w:lvlJc w:val="right"/>
      <w:pPr>
        <w:ind w:left="2357" w:hanging="180"/>
      </w:pPr>
    </w:lvl>
    <w:lvl w:ilvl="3" w:tplc="FFFFFFFF" w:tentative="1">
      <w:start w:val="1"/>
      <w:numFmt w:val="decimal"/>
      <w:lvlText w:val="%4."/>
      <w:lvlJc w:val="left"/>
      <w:pPr>
        <w:ind w:left="3077" w:hanging="360"/>
      </w:pPr>
    </w:lvl>
    <w:lvl w:ilvl="4" w:tplc="FFFFFFFF" w:tentative="1">
      <w:start w:val="1"/>
      <w:numFmt w:val="lowerLetter"/>
      <w:lvlText w:val="%5."/>
      <w:lvlJc w:val="left"/>
      <w:pPr>
        <w:ind w:left="3797" w:hanging="360"/>
      </w:pPr>
    </w:lvl>
    <w:lvl w:ilvl="5" w:tplc="FFFFFFFF" w:tentative="1">
      <w:start w:val="1"/>
      <w:numFmt w:val="lowerRoman"/>
      <w:lvlText w:val="%6."/>
      <w:lvlJc w:val="right"/>
      <w:pPr>
        <w:ind w:left="4517" w:hanging="180"/>
      </w:pPr>
    </w:lvl>
    <w:lvl w:ilvl="6" w:tplc="FFFFFFFF" w:tentative="1">
      <w:start w:val="1"/>
      <w:numFmt w:val="decimal"/>
      <w:lvlText w:val="%7."/>
      <w:lvlJc w:val="left"/>
      <w:pPr>
        <w:ind w:left="5237" w:hanging="360"/>
      </w:pPr>
    </w:lvl>
    <w:lvl w:ilvl="7" w:tplc="FFFFFFFF" w:tentative="1">
      <w:start w:val="1"/>
      <w:numFmt w:val="lowerLetter"/>
      <w:lvlText w:val="%8."/>
      <w:lvlJc w:val="left"/>
      <w:pPr>
        <w:ind w:left="5957" w:hanging="360"/>
      </w:pPr>
    </w:lvl>
    <w:lvl w:ilvl="8" w:tplc="FFFFFFFF" w:tentative="1">
      <w:start w:val="1"/>
      <w:numFmt w:val="lowerRoman"/>
      <w:lvlText w:val="%9."/>
      <w:lvlJc w:val="right"/>
      <w:pPr>
        <w:ind w:left="6677" w:hanging="180"/>
      </w:pPr>
    </w:lvl>
  </w:abstractNum>
  <w:abstractNum w:abstractNumId="5" w15:restartNumberingAfterBreak="0">
    <w:nsid w:val="0DC62522"/>
    <w:multiLevelType w:val="multilevel"/>
    <w:tmpl w:val="61E059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7F24F2D"/>
    <w:multiLevelType w:val="hybridMultilevel"/>
    <w:tmpl w:val="86C46FAA"/>
    <w:lvl w:ilvl="0" w:tplc="2CB0D2E4">
      <w:start w:val="1"/>
      <w:numFmt w:val="upperRoman"/>
      <w:lvlText w:val="%1."/>
      <w:lvlJc w:val="left"/>
      <w:pPr>
        <w:ind w:left="1080" w:hanging="72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3650CF"/>
    <w:multiLevelType w:val="hybridMultilevel"/>
    <w:tmpl w:val="213E98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72D2D5A"/>
    <w:multiLevelType w:val="hybridMultilevel"/>
    <w:tmpl w:val="26803F76"/>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9BC42AE"/>
    <w:multiLevelType w:val="hybridMultilevel"/>
    <w:tmpl w:val="106665C0"/>
    <w:lvl w:ilvl="0" w:tplc="3D728A8E">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FC6E6F"/>
    <w:multiLevelType w:val="multilevel"/>
    <w:tmpl w:val="F1923216"/>
    <w:lvl w:ilvl="0">
      <w:start w:val="9"/>
      <w:numFmt w:val="decimal"/>
      <w:lvlText w:val="%1."/>
      <w:lvlJc w:val="left"/>
      <w:pPr>
        <w:ind w:left="65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2"/>
      <w:numFmt w:val="decimal"/>
      <w:lvlText w:val="%1.%2"/>
      <w:lvlJc w:val="left"/>
      <w:pPr>
        <w:ind w:left="14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AEF3FDB"/>
    <w:multiLevelType w:val="hybridMultilevel"/>
    <w:tmpl w:val="061E1624"/>
    <w:lvl w:ilvl="0" w:tplc="C95C5434">
      <w:start w:val="1"/>
      <w:numFmt w:val="lowerLetter"/>
      <w:lvlText w:val="%1)"/>
      <w:lvlJc w:val="left"/>
      <w:pPr>
        <w:ind w:left="8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7806C2">
      <w:start w:val="1"/>
      <w:numFmt w:val="lowerLetter"/>
      <w:lvlText w:val="%2"/>
      <w:lvlJc w:val="left"/>
      <w:pPr>
        <w:ind w:left="1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9BEF856">
      <w:start w:val="1"/>
      <w:numFmt w:val="lowerRoman"/>
      <w:lvlText w:val="%3"/>
      <w:lvlJc w:val="left"/>
      <w:pPr>
        <w:ind w:left="2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C9AF424">
      <w:start w:val="1"/>
      <w:numFmt w:val="decimal"/>
      <w:lvlText w:val="%4"/>
      <w:lvlJc w:val="left"/>
      <w:pPr>
        <w:ind w:left="3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9A4AA4">
      <w:start w:val="1"/>
      <w:numFmt w:val="lowerLetter"/>
      <w:lvlText w:val="%5"/>
      <w:lvlJc w:val="left"/>
      <w:pPr>
        <w:ind w:left="3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D18B572">
      <w:start w:val="1"/>
      <w:numFmt w:val="lowerRoman"/>
      <w:lvlText w:val="%6"/>
      <w:lvlJc w:val="left"/>
      <w:pPr>
        <w:ind w:left="45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7CA17D6">
      <w:start w:val="1"/>
      <w:numFmt w:val="decimal"/>
      <w:lvlText w:val="%7"/>
      <w:lvlJc w:val="left"/>
      <w:pPr>
        <w:ind w:left="52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E6F770">
      <w:start w:val="1"/>
      <w:numFmt w:val="lowerLetter"/>
      <w:lvlText w:val="%8"/>
      <w:lvlJc w:val="left"/>
      <w:pPr>
        <w:ind w:left="60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FB466DC">
      <w:start w:val="1"/>
      <w:numFmt w:val="lowerRoman"/>
      <w:lvlText w:val="%9"/>
      <w:lvlJc w:val="left"/>
      <w:pPr>
        <w:ind w:left="6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01C686C"/>
    <w:multiLevelType w:val="hybridMultilevel"/>
    <w:tmpl w:val="0FEAF7F0"/>
    <w:lvl w:ilvl="0" w:tplc="518E1228">
      <w:start w:val="1"/>
      <w:numFmt w:val="decimal"/>
      <w:lvlText w:val="%1."/>
      <w:lvlJc w:val="left"/>
      <w:pPr>
        <w:ind w:left="917" w:hanging="360"/>
      </w:pPr>
      <w:rPr>
        <w:rFonts w:hint="default"/>
      </w:rPr>
    </w:lvl>
    <w:lvl w:ilvl="1" w:tplc="041B0019" w:tentative="1">
      <w:start w:val="1"/>
      <w:numFmt w:val="lowerLetter"/>
      <w:lvlText w:val="%2."/>
      <w:lvlJc w:val="left"/>
      <w:pPr>
        <w:ind w:left="1637" w:hanging="360"/>
      </w:pPr>
    </w:lvl>
    <w:lvl w:ilvl="2" w:tplc="041B001B" w:tentative="1">
      <w:start w:val="1"/>
      <w:numFmt w:val="lowerRoman"/>
      <w:lvlText w:val="%3."/>
      <w:lvlJc w:val="right"/>
      <w:pPr>
        <w:ind w:left="2357" w:hanging="180"/>
      </w:pPr>
    </w:lvl>
    <w:lvl w:ilvl="3" w:tplc="041B000F" w:tentative="1">
      <w:start w:val="1"/>
      <w:numFmt w:val="decimal"/>
      <w:lvlText w:val="%4."/>
      <w:lvlJc w:val="left"/>
      <w:pPr>
        <w:ind w:left="3077" w:hanging="360"/>
      </w:pPr>
    </w:lvl>
    <w:lvl w:ilvl="4" w:tplc="041B0019" w:tentative="1">
      <w:start w:val="1"/>
      <w:numFmt w:val="lowerLetter"/>
      <w:lvlText w:val="%5."/>
      <w:lvlJc w:val="left"/>
      <w:pPr>
        <w:ind w:left="3797" w:hanging="360"/>
      </w:pPr>
    </w:lvl>
    <w:lvl w:ilvl="5" w:tplc="041B001B" w:tentative="1">
      <w:start w:val="1"/>
      <w:numFmt w:val="lowerRoman"/>
      <w:lvlText w:val="%6."/>
      <w:lvlJc w:val="right"/>
      <w:pPr>
        <w:ind w:left="4517" w:hanging="180"/>
      </w:pPr>
    </w:lvl>
    <w:lvl w:ilvl="6" w:tplc="041B000F" w:tentative="1">
      <w:start w:val="1"/>
      <w:numFmt w:val="decimal"/>
      <w:lvlText w:val="%7."/>
      <w:lvlJc w:val="left"/>
      <w:pPr>
        <w:ind w:left="5237" w:hanging="360"/>
      </w:pPr>
    </w:lvl>
    <w:lvl w:ilvl="7" w:tplc="041B0019" w:tentative="1">
      <w:start w:val="1"/>
      <w:numFmt w:val="lowerLetter"/>
      <w:lvlText w:val="%8."/>
      <w:lvlJc w:val="left"/>
      <w:pPr>
        <w:ind w:left="5957" w:hanging="360"/>
      </w:pPr>
    </w:lvl>
    <w:lvl w:ilvl="8" w:tplc="041B001B" w:tentative="1">
      <w:start w:val="1"/>
      <w:numFmt w:val="lowerRoman"/>
      <w:lvlText w:val="%9."/>
      <w:lvlJc w:val="right"/>
      <w:pPr>
        <w:ind w:left="6677" w:hanging="180"/>
      </w:pPr>
    </w:lvl>
  </w:abstractNum>
  <w:abstractNum w:abstractNumId="14" w15:restartNumberingAfterBreak="0">
    <w:nsid w:val="306B3940"/>
    <w:multiLevelType w:val="hybridMultilevel"/>
    <w:tmpl w:val="055E28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24C39D2"/>
    <w:multiLevelType w:val="multilevel"/>
    <w:tmpl w:val="6ADE355A"/>
    <w:lvl w:ilvl="0">
      <w:start w:val="22"/>
      <w:numFmt w:val="decimal"/>
      <w:lvlText w:val="%1."/>
      <w:lvlJc w:val="left"/>
      <w:pPr>
        <w:ind w:left="335" w:firstLine="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1">
      <w:start w:val="1"/>
      <w:numFmt w:val="decimal"/>
      <w:suff w:val="space"/>
      <w:lvlText w:val="%1.%2."/>
      <w:lvlJc w:val="left"/>
      <w:pPr>
        <w:ind w:left="595"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8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40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12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4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8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00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2DD073A"/>
    <w:multiLevelType w:val="hybridMultilevel"/>
    <w:tmpl w:val="E69CB684"/>
    <w:lvl w:ilvl="0" w:tplc="041B0001">
      <w:start w:val="1"/>
      <w:numFmt w:val="bullet"/>
      <w:lvlText w:val=""/>
      <w:lvlJc w:val="left"/>
      <w:pPr>
        <w:ind w:left="2052" w:hanging="360"/>
      </w:pPr>
      <w:rPr>
        <w:rFonts w:ascii="Symbol" w:hAnsi="Symbol" w:hint="default"/>
      </w:rPr>
    </w:lvl>
    <w:lvl w:ilvl="1" w:tplc="041B0003" w:tentative="1">
      <w:start w:val="1"/>
      <w:numFmt w:val="bullet"/>
      <w:lvlText w:val="o"/>
      <w:lvlJc w:val="left"/>
      <w:pPr>
        <w:ind w:left="2772" w:hanging="360"/>
      </w:pPr>
      <w:rPr>
        <w:rFonts w:ascii="Courier New" w:hAnsi="Courier New" w:cs="Courier New" w:hint="default"/>
      </w:rPr>
    </w:lvl>
    <w:lvl w:ilvl="2" w:tplc="041B0005" w:tentative="1">
      <w:start w:val="1"/>
      <w:numFmt w:val="bullet"/>
      <w:lvlText w:val=""/>
      <w:lvlJc w:val="left"/>
      <w:pPr>
        <w:ind w:left="3492" w:hanging="360"/>
      </w:pPr>
      <w:rPr>
        <w:rFonts w:ascii="Wingdings" w:hAnsi="Wingdings" w:hint="default"/>
      </w:rPr>
    </w:lvl>
    <w:lvl w:ilvl="3" w:tplc="041B0001" w:tentative="1">
      <w:start w:val="1"/>
      <w:numFmt w:val="bullet"/>
      <w:lvlText w:val=""/>
      <w:lvlJc w:val="left"/>
      <w:pPr>
        <w:ind w:left="4212" w:hanging="360"/>
      </w:pPr>
      <w:rPr>
        <w:rFonts w:ascii="Symbol" w:hAnsi="Symbol" w:hint="default"/>
      </w:rPr>
    </w:lvl>
    <w:lvl w:ilvl="4" w:tplc="041B0003" w:tentative="1">
      <w:start w:val="1"/>
      <w:numFmt w:val="bullet"/>
      <w:lvlText w:val="o"/>
      <w:lvlJc w:val="left"/>
      <w:pPr>
        <w:ind w:left="4932" w:hanging="360"/>
      </w:pPr>
      <w:rPr>
        <w:rFonts w:ascii="Courier New" w:hAnsi="Courier New" w:cs="Courier New" w:hint="default"/>
      </w:rPr>
    </w:lvl>
    <w:lvl w:ilvl="5" w:tplc="041B0005" w:tentative="1">
      <w:start w:val="1"/>
      <w:numFmt w:val="bullet"/>
      <w:lvlText w:val=""/>
      <w:lvlJc w:val="left"/>
      <w:pPr>
        <w:ind w:left="5652" w:hanging="360"/>
      </w:pPr>
      <w:rPr>
        <w:rFonts w:ascii="Wingdings" w:hAnsi="Wingdings" w:hint="default"/>
      </w:rPr>
    </w:lvl>
    <w:lvl w:ilvl="6" w:tplc="041B0001" w:tentative="1">
      <w:start w:val="1"/>
      <w:numFmt w:val="bullet"/>
      <w:lvlText w:val=""/>
      <w:lvlJc w:val="left"/>
      <w:pPr>
        <w:ind w:left="6372" w:hanging="360"/>
      </w:pPr>
      <w:rPr>
        <w:rFonts w:ascii="Symbol" w:hAnsi="Symbol" w:hint="default"/>
      </w:rPr>
    </w:lvl>
    <w:lvl w:ilvl="7" w:tplc="041B0003" w:tentative="1">
      <w:start w:val="1"/>
      <w:numFmt w:val="bullet"/>
      <w:lvlText w:val="o"/>
      <w:lvlJc w:val="left"/>
      <w:pPr>
        <w:ind w:left="7092" w:hanging="360"/>
      </w:pPr>
      <w:rPr>
        <w:rFonts w:ascii="Courier New" w:hAnsi="Courier New" w:cs="Courier New" w:hint="default"/>
      </w:rPr>
    </w:lvl>
    <w:lvl w:ilvl="8" w:tplc="041B0005" w:tentative="1">
      <w:start w:val="1"/>
      <w:numFmt w:val="bullet"/>
      <w:lvlText w:val=""/>
      <w:lvlJc w:val="left"/>
      <w:pPr>
        <w:ind w:left="7812" w:hanging="360"/>
      </w:pPr>
      <w:rPr>
        <w:rFonts w:ascii="Wingdings" w:hAnsi="Wingdings" w:hint="default"/>
      </w:rPr>
    </w:lvl>
  </w:abstractNum>
  <w:abstractNum w:abstractNumId="17"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6B34DA"/>
    <w:multiLevelType w:val="hybridMultilevel"/>
    <w:tmpl w:val="0FEAF7F0"/>
    <w:lvl w:ilvl="0" w:tplc="FFFFFFFF">
      <w:start w:val="1"/>
      <w:numFmt w:val="decimal"/>
      <w:lvlText w:val="%1."/>
      <w:lvlJc w:val="left"/>
      <w:pPr>
        <w:ind w:left="917" w:hanging="360"/>
      </w:pPr>
      <w:rPr>
        <w:rFonts w:hint="default"/>
      </w:rPr>
    </w:lvl>
    <w:lvl w:ilvl="1" w:tplc="FFFFFFFF" w:tentative="1">
      <w:start w:val="1"/>
      <w:numFmt w:val="lowerLetter"/>
      <w:lvlText w:val="%2."/>
      <w:lvlJc w:val="left"/>
      <w:pPr>
        <w:ind w:left="1637" w:hanging="360"/>
      </w:pPr>
    </w:lvl>
    <w:lvl w:ilvl="2" w:tplc="FFFFFFFF" w:tentative="1">
      <w:start w:val="1"/>
      <w:numFmt w:val="lowerRoman"/>
      <w:lvlText w:val="%3."/>
      <w:lvlJc w:val="right"/>
      <w:pPr>
        <w:ind w:left="2357" w:hanging="180"/>
      </w:pPr>
    </w:lvl>
    <w:lvl w:ilvl="3" w:tplc="FFFFFFFF" w:tentative="1">
      <w:start w:val="1"/>
      <w:numFmt w:val="decimal"/>
      <w:lvlText w:val="%4."/>
      <w:lvlJc w:val="left"/>
      <w:pPr>
        <w:ind w:left="3077" w:hanging="360"/>
      </w:pPr>
    </w:lvl>
    <w:lvl w:ilvl="4" w:tplc="FFFFFFFF" w:tentative="1">
      <w:start w:val="1"/>
      <w:numFmt w:val="lowerLetter"/>
      <w:lvlText w:val="%5."/>
      <w:lvlJc w:val="left"/>
      <w:pPr>
        <w:ind w:left="3797" w:hanging="360"/>
      </w:pPr>
    </w:lvl>
    <w:lvl w:ilvl="5" w:tplc="FFFFFFFF" w:tentative="1">
      <w:start w:val="1"/>
      <w:numFmt w:val="lowerRoman"/>
      <w:lvlText w:val="%6."/>
      <w:lvlJc w:val="right"/>
      <w:pPr>
        <w:ind w:left="4517" w:hanging="180"/>
      </w:pPr>
    </w:lvl>
    <w:lvl w:ilvl="6" w:tplc="FFFFFFFF" w:tentative="1">
      <w:start w:val="1"/>
      <w:numFmt w:val="decimal"/>
      <w:lvlText w:val="%7."/>
      <w:lvlJc w:val="left"/>
      <w:pPr>
        <w:ind w:left="5237" w:hanging="360"/>
      </w:pPr>
    </w:lvl>
    <w:lvl w:ilvl="7" w:tplc="FFFFFFFF" w:tentative="1">
      <w:start w:val="1"/>
      <w:numFmt w:val="lowerLetter"/>
      <w:lvlText w:val="%8."/>
      <w:lvlJc w:val="left"/>
      <w:pPr>
        <w:ind w:left="5957" w:hanging="360"/>
      </w:pPr>
    </w:lvl>
    <w:lvl w:ilvl="8" w:tplc="FFFFFFFF" w:tentative="1">
      <w:start w:val="1"/>
      <w:numFmt w:val="lowerRoman"/>
      <w:lvlText w:val="%9."/>
      <w:lvlJc w:val="right"/>
      <w:pPr>
        <w:ind w:left="6677" w:hanging="180"/>
      </w:pPr>
    </w:lvl>
  </w:abstractNum>
  <w:abstractNum w:abstractNumId="19" w15:restartNumberingAfterBreak="0">
    <w:nsid w:val="3AE1108A"/>
    <w:multiLevelType w:val="hybridMultilevel"/>
    <w:tmpl w:val="4AF05EB8"/>
    <w:lvl w:ilvl="0" w:tplc="041B000F">
      <w:start w:val="1"/>
      <w:numFmt w:val="decimal"/>
      <w:pStyle w:val="wazzatext"/>
      <w:lvlText w:val="%1."/>
      <w:lvlJc w:val="left"/>
      <w:pPr>
        <w:ind w:left="426" w:hanging="360"/>
      </w:pPr>
      <w:rPr>
        <w:rFonts w:hint="default"/>
      </w:rPr>
    </w:lvl>
    <w:lvl w:ilvl="1" w:tplc="F0AECC04" w:tentative="1">
      <w:start w:val="1"/>
      <w:numFmt w:val="lowerLetter"/>
      <w:lvlText w:val="%2."/>
      <w:lvlJc w:val="left"/>
      <w:pPr>
        <w:ind w:left="1440" w:hanging="360"/>
      </w:pPr>
    </w:lvl>
    <w:lvl w:ilvl="2" w:tplc="3D5EB93C" w:tentative="1">
      <w:start w:val="1"/>
      <w:numFmt w:val="lowerRoman"/>
      <w:lvlText w:val="%3."/>
      <w:lvlJc w:val="right"/>
      <w:pPr>
        <w:ind w:left="2160" w:hanging="180"/>
      </w:pPr>
    </w:lvl>
    <w:lvl w:ilvl="3" w:tplc="D8F0FA24" w:tentative="1">
      <w:start w:val="1"/>
      <w:numFmt w:val="decimal"/>
      <w:lvlText w:val="%4."/>
      <w:lvlJc w:val="left"/>
      <w:pPr>
        <w:ind w:left="2880" w:hanging="360"/>
      </w:pPr>
    </w:lvl>
    <w:lvl w:ilvl="4" w:tplc="032C1178" w:tentative="1">
      <w:start w:val="1"/>
      <w:numFmt w:val="lowerLetter"/>
      <w:lvlText w:val="%5."/>
      <w:lvlJc w:val="left"/>
      <w:pPr>
        <w:ind w:left="3600" w:hanging="360"/>
      </w:pPr>
    </w:lvl>
    <w:lvl w:ilvl="5" w:tplc="96BE77BC" w:tentative="1">
      <w:start w:val="1"/>
      <w:numFmt w:val="lowerRoman"/>
      <w:lvlText w:val="%6."/>
      <w:lvlJc w:val="right"/>
      <w:pPr>
        <w:ind w:left="4320" w:hanging="180"/>
      </w:pPr>
    </w:lvl>
    <w:lvl w:ilvl="6" w:tplc="0234C6B0" w:tentative="1">
      <w:start w:val="1"/>
      <w:numFmt w:val="decimal"/>
      <w:lvlText w:val="%7."/>
      <w:lvlJc w:val="left"/>
      <w:pPr>
        <w:ind w:left="5040" w:hanging="360"/>
      </w:pPr>
    </w:lvl>
    <w:lvl w:ilvl="7" w:tplc="07000272" w:tentative="1">
      <w:start w:val="1"/>
      <w:numFmt w:val="lowerLetter"/>
      <w:lvlText w:val="%8."/>
      <w:lvlJc w:val="left"/>
      <w:pPr>
        <w:ind w:left="5760" w:hanging="360"/>
      </w:pPr>
    </w:lvl>
    <w:lvl w:ilvl="8" w:tplc="4EA43BEA" w:tentative="1">
      <w:start w:val="1"/>
      <w:numFmt w:val="lowerRoman"/>
      <w:lvlText w:val="%9."/>
      <w:lvlJc w:val="right"/>
      <w:pPr>
        <w:ind w:left="6480" w:hanging="180"/>
      </w:pPr>
    </w:lvl>
  </w:abstractNum>
  <w:abstractNum w:abstractNumId="20" w15:restartNumberingAfterBreak="0">
    <w:nsid w:val="3BDC182D"/>
    <w:multiLevelType w:val="multilevel"/>
    <w:tmpl w:val="6C30D5BE"/>
    <w:lvl w:ilvl="0">
      <w:start w:val="15"/>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5"/>
      <w:numFmt w:val="decimal"/>
      <w:lvlRestart w:val="0"/>
      <w:lvlText w:val="%1.%2."/>
      <w:lvlJc w:val="left"/>
      <w:pPr>
        <w:ind w:left="5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0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CB11DBC"/>
    <w:multiLevelType w:val="hybridMultilevel"/>
    <w:tmpl w:val="03342818"/>
    <w:lvl w:ilvl="0" w:tplc="423079A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01E77B0"/>
    <w:multiLevelType w:val="hybridMultilevel"/>
    <w:tmpl w:val="C20247D6"/>
    <w:lvl w:ilvl="0" w:tplc="59D80CAC">
      <w:start w:val="1"/>
      <w:numFmt w:val="lowerLetter"/>
      <w:lvlText w:val="%1)"/>
      <w:lvlJc w:val="left"/>
      <w:pPr>
        <w:ind w:left="1418" w:hanging="360"/>
      </w:pPr>
      <w:rPr>
        <w:rFonts w:hint="default"/>
      </w:rPr>
    </w:lvl>
    <w:lvl w:ilvl="1" w:tplc="5D586AFA">
      <w:numFmt w:val="bullet"/>
      <w:lvlText w:val="-"/>
      <w:lvlJc w:val="left"/>
      <w:pPr>
        <w:ind w:left="2498" w:hanging="720"/>
      </w:pPr>
      <w:rPr>
        <w:rFonts w:ascii="Arial" w:eastAsia="Calibri" w:hAnsi="Arial" w:cs="Arial" w:hint="default"/>
      </w:rPr>
    </w:lvl>
    <w:lvl w:ilvl="2" w:tplc="041B001B" w:tentative="1">
      <w:start w:val="1"/>
      <w:numFmt w:val="lowerRoman"/>
      <w:lvlText w:val="%3."/>
      <w:lvlJc w:val="right"/>
      <w:pPr>
        <w:ind w:left="2858" w:hanging="180"/>
      </w:pPr>
    </w:lvl>
    <w:lvl w:ilvl="3" w:tplc="041B000F" w:tentative="1">
      <w:start w:val="1"/>
      <w:numFmt w:val="decimal"/>
      <w:lvlText w:val="%4."/>
      <w:lvlJc w:val="left"/>
      <w:pPr>
        <w:ind w:left="3578" w:hanging="360"/>
      </w:pPr>
    </w:lvl>
    <w:lvl w:ilvl="4" w:tplc="041B0019" w:tentative="1">
      <w:start w:val="1"/>
      <w:numFmt w:val="lowerLetter"/>
      <w:lvlText w:val="%5."/>
      <w:lvlJc w:val="left"/>
      <w:pPr>
        <w:ind w:left="4298" w:hanging="360"/>
      </w:pPr>
    </w:lvl>
    <w:lvl w:ilvl="5" w:tplc="041B001B" w:tentative="1">
      <w:start w:val="1"/>
      <w:numFmt w:val="lowerRoman"/>
      <w:lvlText w:val="%6."/>
      <w:lvlJc w:val="right"/>
      <w:pPr>
        <w:ind w:left="5018" w:hanging="180"/>
      </w:pPr>
    </w:lvl>
    <w:lvl w:ilvl="6" w:tplc="041B000F" w:tentative="1">
      <w:start w:val="1"/>
      <w:numFmt w:val="decimal"/>
      <w:lvlText w:val="%7."/>
      <w:lvlJc w:val="left"/>
      <w:pPr>
        <w:ind w:left="5738" w:hanging="360"/>
      </w:pPr>
    </w:lvl>
    <w:lvl w:ilvl="7" w:tplc="041B0019" w:tentative="1">
      <w:start w:val="1"/>
      <w:numFmt w:val="lowerLetter"/>
      <w:lvlText w:val="%8."/>
      <w:lvlJc w:val="left"/>
      <w:pPr>
        <w:ind w:left="6458" w:hanging="360"/>
      </w:pPr>
    </w:lvl>
    <w:lvl w:ilvl="8" w:tplc="041B001B" w:tentative="1">
      <w:start w:val="1"/>
      <w:numFmt w:val="lowerRoman"/>
      <w:lvlText w:val="%9."/>
      <w:lvlJc w:val="right"/>
      <w:pPr>
        <w:ind w:left="7178" w:hanging="180"/>
      </w:pPr>
    </w:lvl>
  </w:abstractNum>
  <w:abstractNum w:abstractNumId="23" w15:restartNumberingAfterBreak="0">
    <w:nsid w:val="43AE3659"/>
    <w:multiLevelType w:val="hybridMultilevel"/>
    <w:tmpl w:val="D728C30A"/>
    <w:lvl w:ilvl="0" w:tplc="0BA03E0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5CB3BD6"/>
    <w:multiLevelType w:val="multilevel"/>
    <w:tmpl w:val="650844CA"/>
    <w:lvl w:ilvl="0">
      <w:start w:val="17"/>
      <w:numFmt w:val="decimal"/>
      <w:lvlText w:val="%1."/>
      <w:lvlJc w:val="left"/>
      <w:pPr>
        <w:ind w:left="33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2"/>
      <w:numFmt w:val="decimal"/>
      <w:lvlText w:val="%1.%2."/>
      <w:lvlJc w:val="left"/>
      <w:pPr>
        <w:ind w:left="5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0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7901318"/>
    <w:multiLevelType w:val="hybridMultilevel"/>
    <w:tmpl w:val="1B12F262"/>
    <w:lvl w:ilvl="0" w:tplc="4C54A100">
      <w:start w:val="30"/>
      <w:numFmt w:val="decimal"/>
      <w:lvlText w:val="%1."/>
      <w:lvlJc w:val="left"/>
      <w:pPr>
        <w:ind w:left="695" w:hanging="360"/>
      </w:pPr>
      <w:rPr>
        <w:rFonts w:hint="default"/>
        <w:b/>
      </w:rPr>
    </w:lvl>
    <w:lvl w:ilvl="1" w:tplc="041B0019" w:tentative="1">
      <w:start w:val="1"/>
      <w:numFmt w:val="lowerLetter"/>
      <w:lvlText w:val="%2."/>
      <w:lvlJc w:val="left"/>
      <w:pPr>
        <w:ind w:left="1415" w:hanging="360"/>
      </w:pPr>
    </w:lvl>
    <w:lvl w:ilvl="2" w:tplc="041B001B" w:tentative="1">
      <w:start w:val="1"/>
      <w:numFmt w:val="lowerRoman"/>
      <w:lvlText w:val="%3."/>
      <w:lvlJc w:val="right"/>
      <w:pPr>
        <w:ind w:left="2135" w:hanging="180"/>
      </w:pPr>
    </w:lvl>
    <w:lvl w:ilvl="3" w:tplc="041B000F" w:tentative="1">
      <w:start w:val="1"/>
      <w:numFmt w:val="decimal"/>
      <w:lvlText w:val="%4."/>
      <w:lvlJc w:val="left"/>
      <w:pPr>
        <w:ind w:left="2855" w:hanging="360"/>
      </w:pPr>
    </w:lvl>
    <w:lvl w:ilvl="4" w:tplc="041B0019" w:tentative="1">
      <w:start w:val="1"/>
      <w:numFmt w:val="lowerLetter"/>
      <w:lvlText w:val="%5."/>
      <w:lvlJc w:val="left"/>
      <w:pPr>
        <w:ind w:left="3575" w:hanging="360"/>
      </w:pPr>
    </w:lvl>
    <w:lvl w:ilvl="5" w:tplc="041B001B" w:tentative="1">
      <w:start w:val="1"/>
      <w:numFmt w:val="lowerRoman"/>
      <w:lvlText w:val="%6."/>
      <w:lvlJc w:val="right"/>
      <w:pPr>
        <w:ind w:left="4295" w:hanging="180"/>
      </w:pPr>
    </w:lvl>
    <w:lvl w:ilvl="6" w:tplc="041B000F" w:tentative="1">
      <w:start w:val="1"/>
      <w:numFmt w:val="decimal"/>
      <w:lvlText w:val="%7."/>
      <w:lvlJc w:val="left"/>
      <w:pPr>
        <w:ind w:left="5015" w:hanging="360"/>
      </w:pPr>
    </w:lvl>
    <w:lvl w:ilvl="7" w:tplc="041B0019" w:tentative="1">
      <w:start w:val="1"/>
      <w:numFmt w:val="lowerLetter"/>
      <w:lvlText w:val="%8."/>
      <w:lvlJc w:val="left"/>
      <w:pPr>
        <w:ind w:left="5735" w:hanging="360"/>
      </w:pPr>
    </w:lvl>
    <w:lvl w:ilvl="8" w:tplc="041B001B" w:tentative="1">
      <w:start w:val="1"/>
      <w:numFmt w:val="lowerRoman"/>
      <w:lvlText w:val="%9."/>
      <w:lvlJc w:val="right"/>
      <w:pPr>
        <w:ind w:left="6455" w:hanging="180"/>
      </w:pPr>
    </w:lvl>
  </w:abstractNum>
  <w:abstractNum w:abstractNumId="26" w15:restartNumberingAfterBreak="0">
    <w:nsid w:val="49660DE0"/>
    <w:multiLevelType w:val="hybridMultilevel"/>
    <w:tmpl w:val="9C7A60FC"/>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7" w15:restartNumberingAfterBreak="0">
    <w:nsid w:val="49AB5A95"/>
    <w:multiLevelType w:val="hybridMultilevel"/>
    <w:tmpl w:val="B66CF0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B832FBE"/>
    <w:multiLevelType w:val="hybridMultilevel"/>
    <w:tmpl w:val="A216D102"/>
    <w:lvl w:ilvl="0" w:tplc="C736E598">
      <w:start w:val="1"/>
      <w:numFmt w:val="lowerLetter"/>
      <w:lvlText w:val="%1)"/>
      <w:lvlJc w:val="left"/>
      <w:pPr>
        <w:ind w:left="720" w:hanging="360"/>
      </w:pPr>
    </w:lvl>
    <w:lvl w:ilvl="1" w:tplc="AB0A526A">
      <w:start w:val="1"/>
      <w:numFmt w:val="lowerLetter"/>
      <w:lvlText w:val="%2)"/>
      <w:lvlJc w:val="left"/>
      <w:pPr>
        <w:ind w:left="720" w:hanging="360"/>
      </w:pPr>
    </w:lvl>
    <w:lvl w:ilvl="2" w:tplc="1BE45556">
      <w:start w:val="1"/>
      <w:numFmt w:val="lowerLetter"/>
      <w:lvlText w:val="%3)"/>
      <w:lvlJc w:val="left"/>
      <w:pPr>
        <w:ind w:left="720" w:hanging="360"/>
      </w:pPr>
    </w:lvl>
    <w:lvl w:ilvl="3" w:tplc="2C1C8516">
      <w:start w:val="1"/>
      <w:numFmt w:val="lowerLetter"/>
      <w:lvlText w:val="%4)"/>
      <w:lvlJc w:val="left"/>
      <w:pPr>
        <w:ind w:left="720" w:hanging="360"/>
      </w:pPr>
    </w:lvl>
    <w:lvl w:ilvl="4" w:tplc="18DE61C4">
      <w:start w:val="1"/>
      <w:numFmt w:val="lowerLetter"/>
      <w:lvlText w:val="%5)"/>
      <w:lvlJc w:val="left"/>
      <w:pPr>
        <w:ind w:left="720" w:hanging="360"/>
      </w:pPr>
    </w:lvl>
    <w:lvl w:ilvl="5" w:tplc="2416A7FC">
      <w:start w:val="1"/>
      <w:numFmt w:val="lowerLetter"/>
      <w:lvlText w:val="%6)"/>
      <w:lvlJc w:val="left"/>
      <w:pPr>
        <w:ind w:left="720" w:hanging="360"/>
      </w:pPr>
    </w:lvl>
    <w:lvl w:ilvl="6" w:tplc="20A6E024">
      <w:start w:val="1"/>
      <w:numFmt w:val="lowerLetter"/>
      <w:lvlText w:val="%7)"/>
      <w:lvlJc w:val="left"/>
      <w:pPr>
        <w:ind w:left="720" w:hanging="360"/>
      </w:pPr>
    </w:lvl>
    <w:lvl w:ilvl="7" w:tplc="723004D6">
      <w:start w:val="1"/>
      <w:numFmt w:val="lowerLetter"/>
      <w:lvlText w:val="%8)"/>
      <w:lvlJc w:val="left"/>
      <w:pPr>
        <w:ind w:left="720" w:hanging="360"/>
      </w:pPr>
    </w:lvl>
    <w:lvl w:ilvl="8" w:tplc="08644138">
      <w:start w:val="1"/>
      <w:numFmt w:val="lowerLetter"/>
      <w:lvlText w:val="%9)"/>
      <w:lvlJc w:val="left"/>
      <w:pPr>
        <w:ind w:left="720" w:hanging="360"/>
      </w:pPr>
    </w:lvl>
  </w:abstractNum>
  <w:abstractNum w:abstractNumId="29" w15:restartNumberingAfterBreak="0">
    <w:nsid w:val="502D1794"/>
    <w:multiLevelType w:val="hybridMultilevel"/>
    <w:tmpl w:val="2DF20944"/>
    <w:lvl w:ilvl="0" w:tplc="041B000F">
      <w:start w:val="1"/>
      <w:numFmt w:val="decimal"/>
      <w:lvlText w:val="%1."/>
      <w:lvlJc w:val="left"/>
      <w:pPr>
        <w:ind w:left="720" w:hanging="360"/>
      </w:pPr>
      <w:rPr>
        <w:rFonts w:hint="default"/>
        <w:i w:val="0"/>
      </w:rPr>
    </w:lvl>
    <w:lvl w:ilvl="1" w:tplc="4F34CFA2">
      <w:start w:val="1"/>
      <w:numFmt w:val="lowerLetter"/>
      <w:lvlText w:val="%2."/>
      <w:lvlJc w:val="left"/>
      <w:pPr>
        <w:ind w:left="1353" w:hanging="360"/>
      </w:pPr>
      <w:rPr>
        <w:rFonts w:hint="default"/>
        <w:b w:val="0"/>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8E2C9A"/>
    <w:multiLevelType w:val="hybridMultilevel"/>
    <w:tmpl w:val="E378FD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5333BD7"/>
    <w:multiLevelType w:val="hybridMultilevel"/>
    <w:tmpl w:val="8E7497D8"/>
    <w:lvl w:ilvl="0" w:tplc="45C8702A">
      <w:start w:val="9"/>
      <w:numFmt w:val="bullet"/>
      <w:lvlText w:val="-"/>
      <w:lvlJc w:val="left"/>
      <w:pPr>
        <w:ind w:left="1790" w:hanging="360"/>
      </w:pPr>
      <w:rPr>
        <w:rFonts w:ascii="Arial" w:eastAsia="Arial" w:hAnsi="Arial" w:cs="Arial" w:hint="default"/>
      </w:rPr>
    </w:lvl>
    <w:lvl w:ilvl="1" w:tplc="041B0003" w:tentative="1">
      <w:start w:val="1"/>
      <w:numFmt w:val="bullet"/>
      <w:lvlText w:val="o"/>
      <w:lvlJc w:val="left"/>
      <w:pPr>
        <w:ind w:left="2510" w:hanging="360"/>
      </w:pPr>
      <w:rPr>
        <w:rFonts w:ascii="Courier New" w:hAnsi="Courier New" w:cs="Courier New" w:hint="default"/>
      </w:rPr>
    </w:lvl>
    <w:lvl w:ilvl="2" w:tplc="041B0005" w:tentative="1">
      <w:start w:val="1"/>
      <w:numFmt w:val="bullet"/>
      <w:lvlText w:val=""/>
      <w:lvlJc w:val="left"/>
      <w:pPr>
        <w:ind w:left="3230" w:hanging="360"/>
      </w:pPr>
      <w:rPr>
        <w:rFonts w:ascii="Wingdings" w:hAnsi="Wingdings" w:hint="default"/>
      </w:rPr>
    </w:lvl>
    <w:lvl w:ilvl="3" w:tplc="041B0001" w:tentative="1">
      <w:start w:val="1"/>
      <w:numFmt w:val="bullet"/>
      <w:lvlText w:val=""/>
      <w:lvlJc w:val="left"/>
      <w:pPr>
        <w:ind w:left="3950" w:hanging="360"/>
      </w:pPr>
      <w:rPr>
        <w:rFonts w:ascii="Symbol" w:hAnsi="Symbol" w:hint="default"/>
      </w:rPr>
    </w:lvl>
    <w:lvl w:ilvl="4" w:tplc="041B0003" w:tentative="1">
      <w:start w:val="1"/>
      <w:numFmt w:val="bullet"/>
      <w:lvlText w:val="o"/>
      <w:lvlJc w:val="left"/>
      <w:pPr>
        <w:ind w:left="4670" w:hanging="360"/>
      </w:pPr>
      <w:rPr>
        <w:rFonts w:ascii="Courier New" w:hAnsi="Courier New" w:cs="Courier New" w:hint="default"/>
      </w:rPr>
    </w:lvl>
    <w:lvl w:ilvl="5" w:tplc="041B0005" w:tentative="1">
      <w:start w:val="1"/>
      <w:numFmt w:val="bullet"/>
      <w:lvlText w:val=""/>
      <w:lvlJc w:val="left"/>
      <w:pPr>
        <w:ind w:left="5390" w:hanging="360"/>
      </w:pPr>
      <w:rPr>
        <w:rFonts w:ascii="Wingdings" w:hAnsi="Wingdings" w:hint="default"/>
      </w:rPr>
    </w:lvl>
    <w:lvl w:ilvl="6" w:tplc="041B0001" w:tentative="1">
      <w:start w:val="1"/>
      <w:numFmt w:val="bullet"/>
      <w:lvlText w:val=""/>
      <w:lvlJc w:val="left"/>
      <w:pPr>
        <w:ind w:left="6110" w:hanging="360"/>
      </w:pPr>
      <w:rPr>
        <w:rFonts w:ascii="Symbol" w:hAnsi="Symbol" w:hint="default"/>
      </w:rPr>
    </w:lvl>
    <w:lvl w:ilvl="7" w:tplc="041B0003" w:tentative="1">
      <w:start w:val="1"/>
      <w:numFmt w:val="bullet"/>
      <w:lvlText w:val="o"/>
      <w:lvlJc w:val="left"/>
      <w:pPr>
        <w:ind w:left="6830" w:hanging="360"/>
      </w:pPr>
      <w:rPr>
        <w:rFonts w:ascii="Courier New" w:hAnsi="Courier New" w:cs="Courier New" w:hint="default"/>
      </w:rPr>
    </w:lvl>
    <w:lvl w:ilvl="8" w:tplc="041B0005" w:tentative="1">
      <w:start w:val="1"/>
      <w:numFmt w:val="bullet"/>
      <w:lvlText w:val=""/>
      <w:lvlJc w:val="left"/>
      <w:pPr>
        <w:ind w:left="7550" w:hanging="360"/>
      </w:pPr>
      <w:rPr>
        <w:rFonts w:ascii="Wingdings" w:hAnsi="Wingdings" w:hint="default"/>
      </w:rPr>
    </w:lvl>
  </w:abstractNum>
  <w:abstractNum w:abstractNumId="32" w15:restartNumberingAfterBreak="0">
    <w:nsid w:val="59571F06"/>
    <w:multiLevelType w:val="hybridMultilevel"/>
    <w:tmpl w:val="B08EC148"/>
    <w:lvl w:ilvl="0" w:tplc="041B000F">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9E61EE9"/>
    <w:multiLevelType w:val="hybridMultilevel"/>
    <w:tmpl w:val="FEAC9AFC"/>
    <w:lvl w:ilvl="0" w:tplc="FFFFFFFF">
      <w:start w:val="1"/>
      <w:numFmt w:val="upperRoman"/>
      <w:lvlText w:val="%1."/>
      <w:lvlJc w:val="right"/>
      <w:pPr>
        <w:ind w:left="1146"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5"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C457E3D"/>
    <w:multiLevelType w:val="hybridMultilevel"/>
    <w:tmpl w:val="7DC8EAF2"/>
    <w:lvl w:ilvl="0" w:tplc="FDFC5AD6">
      <w:start w:val="1"/>
      <w:numFmt w:val="upperRoman"/>
      <w:lvlText w:val="%1."/>
      <w:lvlJc w:val="right"/>
      <w:pPr>
        <w:ind w:left="1146" w:hanging="360"/>
      </w:pPr>
      <w:rPr>
        <w:b/>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7" w15:restartNumberingAfterBreak="0">
    <w:nsid w:val="5F7902FC"/>
    <w:multiLevelType w:val="hybridMultilevel"/>
    <w:tmpl w:val="88FEE202"/>
    <w:lvl w:ilvl="0" w:tplc="52C85D18">
      <w:start w:val="1"/>
      <w:numFmt w:val="decimal"/>
      <w:lvlText w:val="%1."/>
      <w:lvlJc w:val="left"/>
      <w:pPr>
        <w:ind w:left="720" w:hanging="360"/>
      </w:pPr>
      <w:rPr>
        <w:color w:val="auto"/>
      </w:rPr>
    </w:lvl>
    <w:lvl w:ilvl="1" w:tplc="A9686DE6">
      <w:start w:val="2"/>
      <w:numFmt w:val="bullet"/>
      <w:lvlText w:val="·"/>
      <w:lvlJc w:val="left"/>
      <w:pPr>
        <w:ind w:left="1785" w:hanging="705"/>
      </w:pPr>
      <w:rPr>
        <w:rFonts w:ascii="Cambria" w:eastAsia="Calibri" w:hAnsi="Cambria"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FEB7F9B"/>
    <w:multiLevelType w:val="hybridMultilevel"/>
    <w:tmpl w:val="75FCB19C"/>
    <w:lvl w:ilvl="0" w:tplc="5E685004">
      <w:start w:val="1"/>
      <w:numFmt w:val="bullet"/>
      <w:lvlText w:val="•"/>
      <w:lvlJc w:val="left"/>
      <w:pPr>
        <w:ind w:left="1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4481DE">
      <w:start w:val="1"/>
      <w:numFmt w:val="bullet"/>
      <w:lvlText w:val="o"/>
      <w:lvlJc w:val="left"/>
      <w:pPr>
        <w:ind w:left="2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0C9440">
      <w:start w:val="1"/>
      <w:numFmt w:val="bullet"/>
      <w:lvlText w:val="▪"/>
      <w:lvlJc w:val="left"/>
      <w:pPr>
        <w:ind w:left="2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0F6DBD8">
      <w:start w:val="1"/>
      <w:numFmt w:val="bullet"/>
      <w:lvlText w:val="•"/>
      <w:lvlJc w:val="left"/>
      <w:pPr>
        <w:ind w:left="3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18E5F0">
      <w:start w:val="1"/>
      <w:numFmt w:val="bullet"/>
      <w:lvlText w:val="o"/>
      <w:lvlJc w:val="left"/>
      <w:pPr>
        <w:ind w:left="4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2AB38A">
      <w:start w:val="1"/>
      <w:numFmt w:val="bullet"/>
      <w:lvlText w:val="▪"/>
      <w:lvlJc w:val="left"/>
      <w:pPr>
        <w:ind w:left="49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4636F8">
      <w:start w:val="1"/>
      <w:numFmt w:val="bullet"/>
      <w:lvlText w:val="•"/>
      <w:lvlJc w:val="left"/>
      <w:pPr>
        <w:ind w:left="56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6A57B8">
      <w:start w:val="1"/>
      <w:numFmt w:val="bullet"/>
      <w:lvlText w:val="o"/>
      <w:lvlJc w:val="left"/>
      <w:pPr>
        <w:ind w:left="63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AC8FE4C">
      <w:start w:val="1"/>
      <w:numFmt w:val="bullet"/>
      <w:lvlText w:val="▪"/>
      <w:lvlJc w:val="left"/>
      <w:pPr>
        <w:ind w:left="7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06415B1"/>
    <w:multiLevelType w:val="hybridMultilevel"/>
    <w:tmpl w:val="7AEE6DE4"/>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0BF4189"/>
    <w:multiLevelType w:val="multilevel"/>
    <w:tmpl w:val="740461D2"/>
    <w:lvl w:ilvl="0">
      <w:start w:val="22"/>
      <w:numFmt w:val="decimal"/>
      <w:lvlText w:val="%1."/>
      <w:lvlJc w:val="left"/>
      <w:pPr>
        <w:ind w:left="335" w:firstLine="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1">
      <w:start w:val="1"/>
      <w:numFmt w:val="decimal"/>
      <w:suff w:val="space"/>
      <w:lvlText w:val="%1.%2."/>
      <w:lvlJc w:val="left"/>
      <w:pPr>
        <w:ind w:left="595"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8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40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12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4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6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8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000" w:firstLine="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6431048C"/>
    <w:multiLevelType w:val="hybridMultilevel"/>
    <w:tmpl w:val="5138538A"/>
    <w:lvl w:ilvl="0" w:tplc="5F42D656">
      <w:start w:val="1"/>
      <w:numFmt w:val="decimal"/>
      <w:lvlText w:val="%1)"/>
      <w:lvlJc w:val="left"/>
      <w:pPr>
        <w:ind w:left="2487"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6010761"/>
    <w:multiLevelType w:val="hybridMultilevel"/>
    <w:tmpl w:val="7DC8EAF2"/>
    <w:lvl w:ilvl="0" w:tplc="FFFFFFFF">
      <w:start w:val="1"/>
      <w:numFmt w:val="upperRoman"/>
      <w:lvlText w:val="%1."/>
      <w:lvlJc w:val="right"/>
      <w:pPr>
        <w:ind w:left="1146" w:hanging="360"/>
      </w:pPr>
      <w:rPr>
        <w:b/>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3" w15:restartNumberingAfterBreak="0">
    <w:nsid w:val="6AB332C6"/>
    <w:multiLevelType w:val="hybridMultilevel"/>
    <w:tmpl w:val="3D1498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1D71E46"/>
    <w:multiLevelType w:val="hybridMultilevel"/>
    <w:tmpl w:val="01F44950"/>
    <w:lvl w:ilvl="0" w:tplc="DB4ECCC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5" w15:restartNumberingAfterBreak="0">
    <w:nsid w:val="7209252E"/>
    <w:multiLevelType w:val="hybridMultilevel"/>
    <w:tmpl w:val="FEAC9AFC"/>
    <w:lvl w:ilvl="0" w:tplc="5B60C5DA">
      <w:start w:val="1"/>
      <w:numFmt w:val="upperRoman"/>
      <w:lvlText w:val="%1."/>
      <w:lvlJc w:val="right"/>
      <w:pPr>
        <w:ind w:left="1146"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0A2F30"/>
    <w:multiLevelType w:val="hybridMultilevel"/>
    <w:tmpl w:val="F6DCF812"/>
    <w:lvl w:ilvl="0" w:tplc="5D804BB0">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DC65C97"/>
    <w:multiLevelType w:val="hybridMultilevel"/>
    <w:tmpl w:val="A886B2C0"/>
    <w:lvl w:ilvl="0" w:tplc="041B0001">
      <w:start w:val="1"/>
      <w:numFmt w:val="bullet"/>
      <w:lvlText w:val=""/>
      <w:lvlJc w:val="left"/>
      <w:pPr>
        <w:ind w:left="840" w:hanging="360"/>
      </w:pPr>
      <w:rPr>
        <w:rFonts w:ascii="Symbol" w:hAnsi="Symbol" w:hint="default"/>
      </w:rPr>
    </w:lvl>
    <w:lvl w:ilvl="1" w:tplc="041B0003" w:tentative="1">
      <w:start w:val="1"/>
      <w:numFmt w:val="bullet"/>
      <w:lvlText w:val="o"/>
      <w:lvlJc w:val="left"/>
      <w:pPr>
        <w:ind w:left="1560" w:hanging="360"/>
      </w:pPr>
      <w:rPr>
        <w:rFonts w:ascii="Courier New" w:hAnsi="Courier New" w:cs="Courier New" w:hint="default"/>
      </w:rPr>
    </w:lvl>
    <w:lvl w:ilvl="2" w:tplc="041B0005" w:tentative="1">
      <w:start w:val="1"/>
      <w:numFmt w:val="bullet"/>
      <w:lvlText w:val=""/>
      <w:lvlJc w:val="left"/>
      <w:pPr>
        <w:ind w:left="2280" w:hanging="360"/>
      </w:pPr>
      <w:rPr>
        <w:rFonts w:ascii="Wingdings" w:hAnsi="Wingdings" w:hint="default"/>
      </w:rPr>
    </w:lvl>
    <w:lvl w:ilvl="3" w:tplc="041B0001" w:tentative="1">
      <w:start w:val="1"/>
      <w:numFmt w:val="bullet"/>
      <w:lvlText w:val=""/>
      <w:lvlJc w:val="left"/>
      <w:pPr>
        <w:ind w:left="3000" w:hanging="360"/>
      </w:pPr>
      <w:rPr>
        <w:rFonts w:ascii="Symbol" w:hAnsi="Symbol" w:hint="default"/>
      </w:rPr>
    </w:lvl>
    <w:lvl w:ilvl="4" w:tplc="041B0003" w:tentative="1">
      <w:start w:val="1"/>
      <w:numFmt w:val="bullet"/>
      <w:lvlText w:val="o"/>
      <w:lvlJc w:val="left"/>
      <w:pPr>
        <w:ind w:left="3720" w:hanging="360"/>
      </w:pPr>
      <w:rPr>
        <w:rFonts w:ascii="Courier New" w:hAnsi="Courier New" w:cs="Courier New" w:hint="default"/>
      </w:rPr>
    </w:lvl>
    <w:lvl w:ilvl="5" w:tplc="041B0005" w:tentative="1">
      <w:start w:val="1"/>
      <w:numFmt w:val="bullet"/>
      <w:lvlText w:val=""/>
      <w:lvlJc w:val="left"/>
      <w:pPr>
        <w:ind w:left="4440" w:hanging="360"/>
      </w:pPr>
      <w:rPr>
        <w:rFonts w:ascii="Wingdings" w:hAnsi="Wingdings" w:hint="default"/>
      </w:rPr>
    </w:lvl>
    <w:lvl w:ilvl="6" w:tplc="041B0001" w:tentative="1">
      <w:start w:val="1"/>
      <w:numFmt w:val="bullet"/>
      <w:lvlText w:val=""/>
      <w:lvlJc w:val="left"/>
      <w:pPr>
        <w:ind w:left="5160" w:hanging="360"/>
      </w:pPr>
      <w:rPr>
        <w:rFonts w:ascii="Symbol" w:hAnsi="Symbol" w:hint="default"/>
      </w:rPr>
    </w:lvl>
    <w:lvl w:ilvl="7" w:tplc="041B0003" w:tentative="1">
      <w:start w:val="1"/>
      <w:numFmt w:val="bullet"/>
      <w:lvlText w:val="o"/>
      <w:lvlJc w:val="left"/>
      <w:pPr>
        <w:ind w:left="5880" w:hanging="360"/>
      </w:pPr>
      <w:rPr>
        <w:rFonts w:ascii="Courier New" w:hAnsi="Courier New" w:cs="Courier New" w:hint="default"/>
      </w:rPr>
    </w:lvl>
    <w:lvl w:ilvl="8" w:tplc="041B0005" w:tentative="1">
      <w:start w:val="1"/>
      <w:numFmt w:val="bullet"/>
      <w:lvlText w:val=""/>
      <w:lvlJc w:val="left"/>
      <w:pPr>
        <w:ind w:left="6600" w:hanging="360"/>
      </w:pPr>
      <w:rPr>
        <w:rFonts w:ascii="Wingdings" w:hAnsi="Wingdings" w:hint="default"/>
      </w:rPr>
    </w:lvl>
  </w:abstractNum>
  <w:abstractNum w:abstractNumId="48" w15:restartNumberingAfterBreak="0">
    <w:nsid w:val="7FF82E9E"/>
    <w:multiLevelType w:val="hybridMultilevel"/>
    <w:tmpl w:val="484C0D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134706941">
    <w:abstractNumId w:val="10"/>
  </w:num>
  <w:num w:numId="2" w16cid:durableId="96600897">
    <w:abstractNumId w:val="38"/>
  </w:num>
  <w:num w:numId="3" w16cid:durableId="1471283726">
    <w:abstractNumId w:val="20"/>
  </w:num>
  <w:num w:numId="4" w16cid:durableId="221645728">
    <w:abstractNumId w:val="24"/>
  </w:num>
  <w:num w:numId="5" w16cid:durableId="1003242907">
    <w:abstractNumId w:val="15"/>
  </w:num>
  <w:num w:numId="6" w16cid:durableId="630551491">
    <w:abstractNumId w:val="11"/>
  </w:num>
  <w:num w:numId="7" w16cid:durableId="837237543">
    <w:abstractNumId w:val="40"/>
  </w:num>
  <w:num w:numId="8" w16cid:durableId="987435448">
    <w:abstractNumId w:val="0"/>
  </w:num>
  <w:num w:numId="9" w16cid:durableId="1976524449">
    <w:abstractNumId w:val="39"/>
  </w:num>
  <w:num w:numId="10" w16cid:durableId="612329274">
    <w:abstractNumId w:val="1"/>
  </w:num>
  <w:num w:numId="11" w16cid:durableId="2141875873">
    <w:abstractNumId w:val="35"/>
  </w:num>
  <w:num w:numId="12" w16cid:durableId="643972362">
    <w:abstractNumId w:val="17"/>
  </w:num>
  <w:num w:numId="13" w16cid:durableId="1829011143">
    <w:abstractNumId w:val="12"/>
  </w:num>
  <w:num w:numId="14" w16cid:durableId="1271400040">
    <w:abstractNumId w:val="34"/>
  </w:num>
  <w:num w:numId="15" w16cid:durableId="2085563331">
    <w:abstractNumId w:val="16"/>
  </w:num>
  <w:num w:numId="16" w16cid:durableId="1040285585">
    <w:abstractNumId w:val="25"/>
  </w:num>
  <w:num w:numId="17" w16cid:durableId="459225410">
    <w:abstractNumId w:val="32"/>
  </w:num>
  <w:num w:numId="18" w16cid:durableId="943466113">
    <w:abstractNumId w:val="27"/>
  </w:num>
  <w:num w:numId="19" w16cid:durableId="555241410">
    <w:abstractNumId w:val="47"/>
  </w:num>
  <w:num w:numId="20" w16cid:durableId="479617261">
    <w:abstractNumId w:val="48"/>
  </w:num>
  <w:num w:numId="21" w16cid:durableId="818955609">
    <w:abstractNumId w:val="37"/>
  </w:num>
  <w:num w:numId="22" w16cid:durableId="41903941">
    <w:abstractNumId w:val="19"/>
  </w:num>
  <w:num w:numId="23" w16cid:durableId="1228345211">
    <w:abstractNumId w:val="3"/>
  </w:num>
  <w:num w:numId="24" w16cid:durableId="918755079">
    <w:abstractNumId w:val="36"/>
  </w:num>
  <w:num w:numId="25" w16cid:durableId="910238817">
    <w:abstractNumId w:val="45"/>
  </w:num>
  <w:num w:numId="26" w16cid:durableId="1905291178">
    <w:abstractNumId w:val="31"/>
  </w:num>
  <w:num w:numId="27" w16cid:durableId="1184317311">
    <w:abstractNumId w:val="46"/>
  </w:num>
  <w:num w:numId="28" w16cid:durableId="1071120673">
    <w:abstractNumId w:val="7"/>
  </w:num>
  <w:num w:numId="29" w16cid:durableId="983661798">
    <w:abstractNumId w:val="8"/>
  </w:num>
  <w:num w:numId="30" w16cid:durableId="1318921877">
    <w:abstractNumId w:val="14"/>
  </w:num>
  <w:num w:numId="31" w16cid:durableId="1064640269">
    <w:abstractNumId w:val="22"/>
  </w:num>
  <w:num w:numId="32" w16cid:durableId="1021011455">
    <w:abstractNumId w:val="43"/>
  </w:num>
  <w:num w:numId="33" w16cid:durableId="1731267452">
    <w:abstractNumId w:val="26"/>
  </w:num>
  <w:num w:numId="34" w16cid:durableId="1807357336">
    <w:abstractNumId w:val="6"/>
  </w:num>
  <w:num w:numId="35" w16cid:durableId="952789369">
    <w:abstractNumId w:val="21"/>
  </w:num>
  <w:num w:numId="36" w16cid:durableId="1807771267">
    <w:abstractNumId w:val="44"/>
  </w:num>
  <w:num w:numId="37" w16cid:durableId="2019457331">
    <w:abstractNumId w:val="9"/>
  </w:num>
  <w:num w:numId="38" w16cid:durableId="1573539871">
    <w:abstractNumId w:val="41"/>
  </w:num>
  <w:num w:numId="39" w16cid:durableId="1144854232">
    <w:abstractNumId w:val="23"/>
  </w:num>
  <w:num w:numId="40" w16cid:durableId="827549717">
    <w:abstractNumId w:val="28"/>
  </w:num>
  <w:num w:numId="41" w16cid:durableId="968243710">
    <w:abstractNumId w:val="42"/>
  </w:num>
  <w:num w:numId="42" w16cid:durableId="451092189">
    <w:abstractNumId w:val="33"/>
  </w:num>
  <w:num w:numId="43" w16cid:durableId="423385480">
    <w:abstractNumId w:val="30"/>
  </w:num>
  <w:num w:numId="44" w16cid:durableId="1479569046">
    <w:abstractNumId w:val="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53302984">
    <w:abstractNumId w:val="2"/>
  </w:num>
  <w:num w:numId="46" w16cid:durableId="873924599">
    <w:abstractNumId w:val="29"/>
  </w:num>
  <w:num w:numId="47" w16cid:durableId="444541475">
    <w:abstractNumId w:val="13"/>
  </w:num>
  <w:num w:numId="48" w16cid:durableId="507251062">
    <w:abstractNumId w:val="4"/>
  </w:num>
  <w:num w:numId="49" w16cid:durableId="1207989348">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2B7"/>
    <w:rsid w:val="00001BB5"/>
    <w:rsid w:val="000041B1"/>
    <w:rsid w:val="00012F40"/>
    <w:rsid w:val="00015D76"/>
    <w:rsid w:val="00016748"/>
    <w:rsid w:val="000179A8"/>
    <w:rsid w:val="00017E0B"/>
    <w:rsid w:val="0002297F"/>
    <w:rsid w:val="0002364A"/>
    <w:rsid w:val="0002469C"/>
    <w:rsid w:val="00030465"/>
    <w:rsid w:val="00031F3C"/>
    <w:rsid w:val="00033FFB"/>
    <w:rsid w:val="00043373"/>
    <w:rsid w:val="000550F9"/>
    <w:rsid w:val="00056605"/>
    <w:rsid w:val="0006087E"/>
    <w:rsid w:val="00062452"/>
    <w:rsid w:val="00065F1E"/>
    <w:rsid w:val="00075DF6"/>
    <w:rsid w:val="00080495"/>
    <w:rsid w:val="00090E0B"/>
    <w:rsid w:val="000959C2"/>
    <w:rsid w:val="000B04EF"/>
    <w:rsid w:val="000B2985"/>
    <w:rsid w:val="000B74D8"/>
    <w:rsid w:val="000D57C2"/>
    <w:rsid w:val="000D78FC"/>
    <w:rsid w:val="000E0757"/>
    <w:rsid w:val="000E49DB"/>
    <w:rsid w:val="000F4125"/>
    <w:rsid w:val="00102777"/>
    <w:rsid w:val="001115C7"/>
    <w:rsid w:val="0011257A"/>
    <w:rsid w:val="00117556"/>
    <w:rsid w:val="00121E77"/>
    <w:rsid w:val="00122573"/>
    <w:rsid w:val="001251EC"/>
    <w:rsid w:val="001260C8"/>
    <w:rsid w:val="001266FF"/>
    <w:rsid w:val="00126885"/>
    <w:rsid w:val="00127045"/>
    <w:rsid w:val="00130BAC"/>
    <w:rsid w:val="00135B0E"/>
    <w:rsid w:val="0014233B"/>
    <w:rsid w:val="00144197"/>
    <w:rsid w:val="00145C3D"/>
    <w:rsid w:val="001508E0"/>
    <w:rsid w:val="00152D66"/>
    <w:rsid w:val="001579C1"/>
    <w:rsid w:val="001610BB"/>
    <w:rsid w:val="0016508A"/>
    <w:rsid w:val="00167BA6"/>
    <w:rsid w:val="001806B0"/>
    <w:rsid w:val="00192E8B"/>
    <w:rsid w:val="00196A43"/>
    <w:rsid w:val="00197E08"/>
    <w:rsid w:val="001B64FF"/>
    <w:rsid w:val="001B7867"/>
    <w:rsid w:val="001C0721"/>
    <w:rsid w:val="001C279C"/>
    <w:rsid w:val="001C5CA6"/>
    <w:rsid w:val="001D5868"/>
    <w:rsid w:val="001D7F84"/>
    <w:rsid w:val="001E5189"/>
    <w:rsid w:val="001E791C"/>
    <w:rsid w:val="001F2A18"/>
    <w:rsid w:val="001F6775"/>
    <w:rsid w:val="00200B73"/>
    <w:rsid w:val="0020721F"/>
    <w:rsid w:val="00213BDF"/>
    <w:rsid w:val="00214830"/>
    <w:rsid w:val="0021584C"/>
    <w:rsid w:val="00216D95"/>
    <w:rsid w:val="00221BD5"/>
    <w:rsid w:val="00225C23"/>
    <w:rsid w:val="0023131A"/>
    <w:rsid w:val="002328DE"/>
    <w:rsid w:val="00232D8F"/>
    <w:rsid w:val="00240B29"/>
    <w:rsid w:val="002411A0"/>
    <w:rsid w:val="00241BC4"/>
    <w:rsid w:val="00250333"/>
    <w:rsid w:val="00263FD6"/>
    <w:rsid w:val="00264DB8"/>
    <w:rsid w:val="00270649"/>
    <w:rsid w:val="00277329"/>
    <w:rsid w:val="002779BB"/>
    <w:rsid w:val="00282280"/>
    <w:rsid w:val="00295A13"/>
    <w:rsid w:val="002A58B8"/>
    <w:rsid w:val="002B33E2"/>
    <w:rsid w:val="002B3665"/>
    <w:rsid w:val="002B3B72"/>
    <w:rsid w:val="002C2479"/>
    <w:rsid w:val="002C6528"/>
    <w:rsid w:val="002D1AB2"/>
    <w:rsid w:val="002D6C2F"/>
    <w:rsid w:val="002E054B"/>
    <w:rsid w:val="002F0DD8"/>
    <w:rsid w:val="002F27FB"/>
    <w:rsid w:val="002F32B5"/>
    <w:rsid w:val="002F5B2C"/>
    <w:rsid w:val="002F7952"/>
    <w:rsid w:val="003013FE"/>
    <w:rsid w:val="00301A3F"/>
    <w:rsid w:val="00305833"/>
    <w:rsid w:val="00311117"/>
    <w:rsid w:val="0031496A"/>
    <w:rsid w:val="003150BE"/>
    <w:rsid w:val="00321BD2"/>
    <w:rsid w:val="00322C30"/>
    <w:rsid w:val="003240B0"/>
    <w:rsid w:val="00324597"/>
    <w:rsid w:val="00333FD0"/>
    <w:rsid w:val="003345EA"/>
    <w:rsid w:val="00343C98"/>
    <w:rsid w:val="00357830"/>
    <w:rsid w:val="00357DDD"/>
    <w:rsid w:val="00362EC4"/>
    <w:rsid w:val="0036762F"/>
    <w:rsid w:val="00373B49"/>
    <w:rsid w:val="003744D7"/>
    <w:rsid w:val="00376985"/>
    <w:rsid w:val="003806B5"/>
    <w:rsid w:val="00385A7A"/>
    <w:rsid w:val="003976E8"/>
    <w:rsid w:val="003A7AB3"/>
    <w:rsid w:val="003B1D94"/>
    <w:rsid w:val="003C63C0"/>
    <w:rsid w:val="003D02B8"/>
    <w:rsid w:val="003D1E0F"/>
    <w:rsid w:val="003D253D"/>
    <w:rsid w:val="003D418F"/>
    <w:rsid w:val="003D4F29"/>
    <w:rsid w:val="003D5264"/>
    <w:rsid w:val="003D6567"/>
    <w:rsid w:val="003E2F75"/>
    <w:rsid w:val="003E35C5"/>
    <w:rsid w:val="003E437A"/>
    <w:rsid w:val="00400A48"/>
    <w:rsid w:val="00410F1E"/>
    <w:rsid w:val="00412C06"/>
    <w:rsid w:val="004132B2"/>
    <w:rsid w:val="00416E01"/>
    <w:rsid w:val="004245CA"/>
    <w:rsid w:val="00436104"/>
    <w:rsid w:val="00437031"/>
    <w:rsid w:val="00443900"/>
    <w:rsid w:val="00450661"/>
    <w:rsid w:val="004518C3"/>
    <w:rsid w:val="00460EBF"/>
    <w:rsid w:val="004672B6"/>
    <w:rsid w:val="004674B9"/>
    <w:rsid w:val="00470EB0"/>
    <w:rsid w:val="0048159E"/>
    <w:rsid w:val="004819A0"/>
    <w:rsid w:val="00482773"/>
    <w:rsid w:val="00484668"/>
    <w:rsid w:val="00485CD4"/>
    <w:rsid w:val="00493FB0"/>
    <w:rsid w:val="00495078"/>
    <w:rsid w:val="004A6C51"/>
    <w:rsid w:val="004A71EF"/>
    <w:rsid w:val="004B3E67"/>
    <w:rsid w:val="004C574F"/>
    <w:rsid w:val="004C5DD1"/>
    <w:rsid w:val="004D4118"/>
    <w:rsid w:val="004E4857"/>
    <w:rsid w:val="004E5B29"/>
    <w:rsid w:val="004E7398"/>
    <w:rsid w:val="004F676E"/>
    <w:rsid w:val="004F76FB"/>
    <w:rsid w:val="0050633F"/>
    <w:rsid w:val="00511A7E"/>
    <w:rsid w:val="005125E0"/>
    <w:rsid w:val="00512DB2"/>
    <w:rsid w:val="005130E2"/>
    <w:rsid w:val="00527DCC"/>
    <w:rsid w:val="00533D10"/>
    <w:rsid w:val="00540178"/>
    <w:rsid w:val="00550A2D"/>
    <w:rsid w:val="00550D59"/>
    <w:rsid w:val="00555CAF"/>
    <w:rsid w:val="00556614"/>
    <w:rsid w:val="0056230B"/>
    <w:rsid w:val="00571AC0"/>
    <w:rsid w:val="005757E9"/>
    <w:rsid w:val="00587B8A"/>
    <w:rsid w:val="00587CCC"/>
    <w:rsid w:val="00594BFC"/>
    <w:rsid w:val="005951AC"/>
    <w:rsid w:val="005954E1"/>
    <w:rsid w:val="005A13AC"/>
    <w:rsid w:val="005A17CD"/>
    <w:rsid w:val="005A239C"/>
    <w:rsid w:val="005A378D"/>
    <w:rsid w:val="005B084F"/>
    <w:rsid w:val="005B6492"/>
    <w:rsid w:val="005D2A28"/>
    <w:rsid w:val="005D6ACB"/>
    <w:rsid w:val="005E21C1"/>
    <w:rsid w:val="00601E1D"/>
    <w:rsid w:val="006116BC"/>
    <w:rsid w:val="00612C05"/>
    <w:rsid w:val="00613C51"/>
    <w:rsid w:val="00615F34"/>
    <w:rsid w:val="00617C36"/>
    <w:rsid w:val="00617F16"/>
    <w:rsid w:val="00621A69"/>
    <w:rsid w:val="006230E1"/>
    <w:rsid w:val="006255C4"/>
    <w:rsid w:val="00625994"/>
    <w:rsid w:val="00626577"/>
    <w:rsid w:val="00627468"/>
    <w:rsid w:val="00631EFF"/>
    <w:rsid w:val="006361B3"/>
    <w:rsid w:val="00637073"/>
    <w:rsid w:val="00637319"/>
    <w:rsid w:val="00637356"/>
    <w:rsid w:val="00640853"/>
    <w:rsid w:val="00645251"/>
    <w:rsid w:val="006461C2"/>
    <w:rsid w:val="006563EA"/>
    <w:rsid w:val="00657B7F"/>
    <w:rsid w:val="006636D3"/>
    <w:rsid w:val="00664702"/>
    <w:rsid w:val="00684B93"/>
    <w:rsid w:val="00686117"/>
    <w:rsid w:val="00687B4E"/>
    <w:rsid w:val="00690CD7"/>
    <w:rsid w:val="00694F1C"/>
    <w:rsid w:val="0069659A"/>
    <w:rsid w:val="006A1410"/>
    <w:rsid w:val="006B0AB4"/>
    <w:rsid w:val="006B31A2"/>
    <w:rsid w:val="006B5EAB"/>
    <w:rsid w:val="006C1060"/>
    <w:rsid w:val="006C754A"/>
    <w:rsid w:val="006C76FD"/>
    <w:rsid w:val="006D43D4"/>
    <w:rsid w:val="006D4A8C"/>
    <w:rsid w:val="006D5091"/>
    <w:rsid w:val="006E00E4"/>
    <w:rsid w:val="006E034C"/>
    <w:rsid w:val="007039AD"/>
    <w:rsid w:val="00705EEE"/>
    <w:rsid w:val="00722FF9"/>
    <w:rsid w:val="00724BF7"/>
    <w:rsid w:val="00724E99"/>
    <w:rsid w:val="00732912"/>
    <w:rsid w:val="00743244"/>
    <w:rsid w:val="007470B4"/>
    <w:rsid w:val="00755060"/>
    <w:rsid w:val="00760711"/>
    <w:rsid w:val="00764C64"/>
    <w:rsid w:val="00764E8A"/>
    <w:rsid w:val="00766319"/>
    <w:rsid w:val="00771889"/>
    <w:rsid w:val="00774197"/>
    <w:rsid w:val="00780219"/>
    <w:rsid w:val="00790D68"/>
    <w:rsid w:val="0079784D"/>
    <w:rsid w:val="007A02CC"/>
    <w:rsid w:val="007A3130"/>
    <w:rsid w:val="007A6F4C"/>
    <w:rsid w:val="007A70E7"/>
    <w:rsid w:val="007A7557"/>
    <w:rsid w:val="007B0976"/>
    <w:rsid w:val="007B2FB4"/>
    <w:rsid w:val="007C24E8"/>
    <w:rsid w:val="007C560B"/>
    <w:rsid w:val="007C74A1"/>
    <w:rsid w:val="007D2919"/>
    <w:rsid w:val="007D2FBB"/>
    <w:rsid w:val="007E34C8"/>
    <w:rsid w:val="007F7875"/>
    <w:rsid w:val="00800767"/>
    <w:rsid w:val="0081270A"/>
    <w:rsid w:val="00827EE7"/>
    <w:rsid w:val="0083007B"/>
    <w:rsid w:val="00835A1C"/>
    <w:rsid w:val="008406B4"/>
    <w:rsid w:val="008421E0"/>
    <w:rsid w:val="008424B2"/>
    <w:rsid w:val="0085107B"/>
    <w:rsid w:val="00851EDB"/>
    <w:rsid w:val="00856C08"/>
    <w:rsid w:val="00861D5D"/>
    <w:rsid w:val="00862CF0"/>
    <w:rsid w:val="008646E6"/>
    <w:rsid w:val="0087174C"/>
    <w:rsid w:val="00877DD9"/>
    <w:rsid w:val="0088007B"/>
    <w:rsid w:val="00882A82"/>
    <w:rsid w:val="008862BD"/>
    <w:rsid w:val="00895248"/>
    <w:rsid w:val="00897092"/>
    <w:rsid w:val="008A73E4"/>
    <w:rsid w:val="008B301D"/>
    <w:rsid w:val="008C6414"/>
    <w:rsid w:val="008D3F70"/>
    <w:rsid w:val="008D7197"/>
    <w:rsid w:val="008E02E5"/>
    <w:rsid w:val="008E24DA"/>
    <w:rsid w:val="008E6E52"/>
    <w:rsid w:val="008F17F1"/>
    <w:rsid w:val="008F2F75"/>
    <w:rsid w:val="008F6EE4"/>
    <w:rsid w:val="00905725"/>
    <w:rsid w:val="00910A80"/>
    <w:rsid w:val="0091214A"/>
    <w:rsid w:val="009246FD"/>
    <w:rsid w:val="00927237"/>
    <w:rsid w:val="00934F42"/>
    <w:rsid w:val="009440B1"/>
    <w:rsid w:val="00947532"/>
    <w:rsid w:val="009634F1"/>
    <w:rsid w:val="00965ED8"/>
    <w:rsid w:val="00967AB8"/>
    <w:rsid w:val="00980F19"/>
    <w:rsid w:val="00981A78"/>
    <w:rsid w:val="00993B82"/>
    <w:rsid w:val="009945A9"/>
    <w:rsid w:val="009952B7"/>
    <w:rsid w:val="009962D5"/>
    <w:rsid w:val="009A196D"/>
    <w:rsid w:val="009A5ED7"/>
    <w:rsid w:val="009B507F"/>
    <w:rsid w:val="009B7710"/>
    <w:rsid w:val="009C05E7"/>
    <w:rsid w:val="009C36AA"/>
    <w:rsid w:val="009C402A"/>
    <w:rsid w:val="009D19DB"/>
    <w:rsid w:val="009D56A7"/>
    <w:rsid w:val="009E196C"/>
    <w:rsid w:val="009E35E1"/>
    <w:rsid w:val="009E7DB5"/>
    <w:rsid w:val="009F4171"/>
    <w:rsid w:val="00A0267B"/>
    <w:rsid w:val="00A03A27"/>
    <w:rsid w:val="00A04B66"/>
    <w:rsid w:val="00A05781"/>
    <w:rsid w:val="00A05CD0"/>
    <w:rsid w:val="00A11DBE"/>
    <w:rsid w:val="00A20629"/>
    <w:rsid w:val="00A20A68"/>
    <w:rsid w:val="00A2106B"/>
    <w:rsid w:val="00A258D4"/>
    <w:rsid w:val="00A32533"/>
    <w:rsid w:val="00A33629"/>
    <w:rsid w:val="00A42C8B"/>
    <w:rsid w:val="00A45BC3"/>
    <w:rsid w:val="00A52AB5"/>
    <w:rsid w:val="00A52AD4"/>
    <w:rsid w:val="00A67AEE"/>
    <w:rsid w:val="00A67C7F"/>
    <w:rsid w:val="00A71554"/>
    <w:rsid w:val="00A72AE3"/>
    <w:rsid w:val="00A75D1D"/>
    <w:rsid w:val="00A75E0D"/>
    <w:rsid w:val="00A849D8"/>
    <w:rsid w:val="00A874BF"/>
    <w:rsid w:val="00A87BA2"/>
    <w:rsid w:val="00A90857"/>
    <w:rsid w:val="00A9251D"/>
    <w:rsid w:val="00A92A30"/>
    <w:rsid w:val="00AA276F"/>
    <w:rsid w:val="00AA5C84"/>
    <w:rsid w:val="00AA69C5"/>
    <w:rsid w:val="00AA7F18"/>
    <w:rsid w:val="00AB11CF"/>
    <w:rsid w:val="00AB17D8"/>
    <w:rsid w:val="00AB7F95"/>
    <w:rsid w:val="00AC0595"/>
    <w:rsid w:val="00AC266B"/>
    <w:rsid w:val="00AC3753"/>
    <w:rsid w:val="00AD13F2"/>
    <w:rsid w:val="00AE18C8"/>
    <w:rsid w:val="00AE24AB"/>
    <w:rsid w:val="00AE2667"/>
    <w:rsid w:val="00AE3D46"/>
    <w:rsid w:val="00AE420D"/>
    <w:rsid w:val="00AE4211"/>
    <w:rsid w:val="00AE4B99"/>
    <w:rsid w:val="00AF3253"/>
    <w:rsid w:val="00AF5962"/>
    <w:rsid w:val="00B020E0"/>
    <w:rsid w:val="00B06772"/>
    <w:rsid w:val="00B20160"/>
    <w:rsid w:val="00B2044A"/>
    <w:rsid w:val="00B262F9"/>
    <w:rsid w:val="00B37E12"/>
    <w:rsid w:val="00B41030"/>
    <w:rsid w:val="00B444A4"/>
    <w:rsid w:val="00B44E03"/>
    <w:rsid w:val="00B515A5"/>
    <w:rsid w:val="00B53792"/>
    <w:rsid w:val="00B552F6"/>
    <w:rsid w:val="00B577C1"/>
    <w:rsid w:val="00B72257"/>
    <w:rsid w:val="00B733DC"/>
    <w:rsid w:val="00B83E1B"/>
    <w:rsid w:val="00B875F4"/>
    <w:rsid w:val="00B879D5"/>
    <w:rsid w:val="00B97DEA"/>
    <w:rsid w:val="00BB3818"/>
    <w:rsid w:val="00BB46A3"/>
    <w:rsid w:val="00BC2725"/>
    <w:rsid w:val="00BD695C"/>
    <w:rsid w:val="00BD7A7C"/>
    <w:rsid w:val="00BE1061"/>
    <w:rsid w:val="00BE629F"/>
    <w:rsid w:val="00BE6B6B"/>
    <w:rsid w:val="00BF0A88"/>
    <w:rsid w:val="00BF2690"/>
    <w:rsid w:val="00BF5061"/>
    <w:rsid w:val="00BF7F4C"/>
    <w:rsid w:val="00C028AA"/>
    <w:rsid w:val="00C05108"/>
    <w:rsid w:val="00C06653"/>
    <w:rsid w:val="00C1023D"/>
    <w:rsid w:val="00C15DF1"/>
    <w:rsid w:val="00C20B37"/>
    <w:rsid w:val="00C323E1"/>
    <w:rsid w:val="00C40F2C"/>
    <w:rsid w:val="00C43497"/>
    <w:rsid w:val="00C4600C"/>
    <w:rsid w:val="00C471EF"/>
    <w:rsid w:val="00C475B7"/>
    <w:rsid w:val="00C51876"/>
    <w:rsid w:val="00C538BD"/>
    <w:rsid w:val="00C53A3B"/>
    <w:rsid w:val="00C574B4"/>
    <w:rsid w:val="00C6596A"/>
    <w:rsid w:val="00C678BA"/>
    <w:rsid w:val="00C730A8"/>
    <w:rsid w:val="00C73B30"/>
    <w:rsid w:val="00C75C96"/>
    <w:rsid w:val="00C817D0"/>
    <w:rsid w:val="00C84050"/>
    <w:rsid w:val="00C94B85"/>
    <w:rsid w:val="00C97D37"/>
    <w:rsid w:val="00CA06B6"/>
    <w:rsid w:val="00CA597D"/>
    <w:rsid w:val="00CB4BB9"/>
    <w:rsid w:val="00CD5DC1"/>
    <w:rsid w:val="00CD7675"/>
    <w:rsid w:val="00CE4878"/>
    <w:rsid w:val="00CE5852"/>
    <w:rsid w:val="00CE6823"/>
    <w:rsid w:val="00CE7E46"/>
    <w:rsid w:val="00D05C4C"/>
    <w:rsid w:val="00D11194"/>
    <w:rsid w:val="00D157F2"/>
    <w:rsid w:val="00D30EC7"/>
    <w:rsid w:val="00D314B6"/>
    <w:rsid w:val="00D4354C"/>
    <w:rsid w:val="00D65A62"/>
    <w:rsid w:val="00D6735F"/>
    <w:rsid w:val="00D808CD"/>
    <w:rsid w:val="00D8150E"/>
    <w:rsid w:val="00D8397B"/>
    <w:rsid w:val="00D90A38"/>
    <w:rsid w:val="00D91F52"/>
    <w:rsid w:val="00D970C7"/>
    <w:rsid w:val="00DA2568"/>
    <w:rsid w:val="00DC059C"/>
    <w:rsid w:val="00DD1CC9"/>
    <w:rsid w:val="00DD4CB9"/>
    <w:rsid w:val="00DE0731"/>
    <w:rsid w:val="00DE35C2"/>
    <w:rsid w:val="00DE60E6"/>
    <w:rsid w:val="00DF21A7"/>
    <w:rsid w:val="00DF2819"/>
    <w:rsid w:val="00E02145"/>
    <w:rsid w:val="00E077F0"/>
    <w:rsid w:val="00E17CA2"/>
    <w:rsid w:val="00E2324C"/>
    <w:rsid w:val="00E31079"/>
    <w:rsid w:val="00E31E1C"/>
    <w:rsid w:val="00E4378D"/>
    <w:rsid w:val="00E476E5"/>
    <w:rsid w:val="00E5177A"/>
    <w:rsid w:val="00E51F86"/>
    <w:rsid w:val="00E536B9"/>
    <w:rsid w:val="00E556D5"/>
    <w:rsid w:val="00E610DF"/>
    <w:rsid w:val="00E770F5"/>
    <w:rsid w:val="00E84C31"/>
    <w:rsid w:val="00E9306B"/>
    <w:rsid w:val="00E9378A"/>
    <w:rsid w:val="00E96925"/>
    <w:rsid w:val="00EA220E"/>
    <w:rsid w:val="00EA5F98"/>
    <w:rsid w:val="00EB0443"/>
    <w:rsid w:val="00EB0911"/>
    <w:rsid w:val="00EB6899"/>
    <w:rsid w:val="00EC3FFD"/>
    <w:rsid w:val="00EC4A50"/>
    <w:rsid w:val="00ED0029"/>
    <w:rsid w:val="00ED7599"/>
    <w:rsid w:val="00EE06F8"/>
    <w:rsid w:val="00EF0DBA"/>
    <w:rsid w:val="00EF53F6"/>
    <w:rsid w:val="00EF5823"/>
    <w:rsid w:val="00F107E5"/>
    <w:rsid w:val="00F120D1"/>
    <w:rsid w:val="00F17D79"/>
    <w:rsid w:val="00F24684"/>
    <w:rsid w:val="00F24C07"/>
    <w:rsid w:val="00F3322C"/>
    <w:rsid w:val="00F40748"/>
    <w:rsid w:val="00F431F6"/>
    <w:rsid w:val="00F43F4D"/>
    <w:rsid w:val="00F5540A"/>
    <w:rsid w:val="00F805AB"/>
    <w:rsid w:val="00F809AB"/>
    <w:rsid w:val="00FA625C"/>
    <w:rsid w:val="00FB342E"/>
    <w:rsid w:val="00FC0389"/>
    <w:rsid w:val="00FC03C9"/>
    <w:rsid w:val="00FD48F7"/>
    <w:rsid w:val="00FD5B76"/>
    <w:rsid w:val="00FF2EEA"/>
    <w:rsid w:val="00FF6C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9099D"/>
  <w15:docId w15:val="{CD5E4D82-CE80-42C6-ACBE-A37D23168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C279C"/>
    <w:pPr>
      <w:spacing w:after="5" w:line="247" w:lineRule="auto"/>
      <w:ind w:left="10" w:hanging="10"/>
      <w:jc w:val="both"/>
    </w:pPr>
    <w:rPr>
      <w:rFonts w:ascii="Arial" w:eastAsia="Arial" w:hAnsi="Arial" w:cs="Arial"/>
      <w:color w:val="000000"/>
      <w:sz w:val="20"/>
    </w:rPr>
  </w:style>
  <w:style w:type="paragraph" w:styleId="Nadpis1">
    <w:name w:val="heading 1"/>
    <w:next w:val="Normlny"/>
    <w:link w:val="Nadpis1Char"/>
    <w:uiPriority w:val="9"/>
    <w:qFormat/>
    <w:pPr>
      <w:keepNext/>
      <w:keepLines/>
      <w:spacing w:after="0"/>
      <w:ind w:left="10" w:hanging="10"/>
      <w:outlineLvl w:val="0"/>
    </w:pPr>
    <w:rPr>
      <w:rFonts w:ascii="Arial" w:eastAsia="Arial" w:hAnsi="Arial" w:cs="Arial"/>
      <w:b/>
      <w:color w:val="000000"/>
      <w:sz w:val="28"/>
    </w:rPr>
  </w:style>
  <w:style w:type="paragraph" w:styleId="Nadpis2">
    <w:name w:val="heading 2"/>
    <w:next w:val="Normlny"/>
    <w:link w:val="Nadpis2Char"/>
    <w:uiPriority w:val="9"/>
    <w:unhideWhenUsed/>
    <w:qFormat/>
    <w:pPr>
      <w:keepNext/>
      <w:keepLines/>
      <w:spacing w:after="3" w:line="254" w:lineRule="auto"/>
      <w:ind w:left="10" w:hanging="10"/>
      <w:jc w:val="both"/>
      <w:outlineLvl w:val="1"/>
    </w:pPr>
    <w:rPr>
      <w:rFonts w:ascii="Arial" w:eastAsia="Arial" w:hAnsi="Arial" w:cs="Arial"/>
      <w:b/>
      <w:color w:val="000000"/>
      <w:sz w:val="20"/>
    </w:rPr>
  </w:style>
  <w:style w:type="paragraph" w:styleId="Nadpis3">
    <w:name w:val="heading 3"/>
    <w:next w:val="Normlny"/>
    <w:link w:val="Nadpis3Char"/>
    <w:uiPriority w:val="9"/>
    <w:unhideWhenUsed/>
    <w:qFormat/>
    <w:pPr>
      <w:keepNext/>
      <w:keepLines/>
      <w:spacing w:after="3" w:line="254" w:lineRule="auto"/>
      <w:ind w:left="10" w:hanging="10"/>
      <w:jc w:val="both"/>
      <w:outlineLvl w:val="2"/>
    </w:pPr>
    <w:rPr>
      <w:rFonts w:ascii="Arial" w:eastAsia="Arial" w:hAnsi="Arial" w:cs="Arial"/>
      <w:b/>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Arial" w:eastAsia="Arial" w:hAnsi="Arial" w:cs="Arial"/>
      <w:b/>
      <w:color w:val="000000"/>
      <w:sz w:val="28"/>
    </w:rPr>
  </w:style>
  <w:style w:type="character" w:customStyle="1" w:styleId="Nadpis3Char">
    <w:name w:val="Nadpis 3 Char"/>
    <w:link w:val="Nadpis3"/>
    <w:rPr>
      <w:rFonts w:ascii="Arial" w:eastAsia="Arial" w:hAnsi="Arial" w:cs="Arial"/>
      <w:b/>
      <w:color w:val="000000"/>
      <w:sz w:val="20"/>
    </w:rPr>
  </w:style>
  <w:style w:type="character" w:customStyle="1" w:styleId="Nadpis2Char">
    <w:name w:val="Nadpis 2 Char"/>
    <w:link w:val="Nadpis2"/>
    <w:uiPriority w:val="9"/>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882A82"/>
    <w:pPr>
      <w:tabs>
        <w:tab w:val="center" w:pos="4536"/>
        <w:tab w:val="right" w:pos="9072"/>
      </w:tabs>
      <w:spacing w:after="0" w:line="240" w:lineRule="auto"/>
      <w:ind w:left="0" w:firstLine="0"/>
      <w:jc w:val="left"/>
    </w:pPr>
    <w:rPr>
      <w:rFonts w:asciiTheme="minorHAnsi" w:eastAsiaTheme="minorHAnsi" w:hAnsiTheme="minorHAnsi" w:cstheme="minorBidi"/>
      <w:color w:val="auto"/>
      <w:sz w:val="22"/>
      <w:lang w:eastAsia="en-US"/>
    </w:rPr>
  </w:style>
  <w:style w:type="character" w:customStyle="1" w:styleId="HlavikaChar">
    <w:name w:val="Hlavička Char"/>
    <w:basedOn w:val="Predvolenpsmoodseku"/>
    <w:link w:val="Hlavika"/>
    <w:uiPriority w:val="99"/>
    <w:rsid w:val="00882A82"/>
    <w:rPr>
      <w:rFonts w:eastAsiaTheme="minorHAnsi"/>
      <w:lang w:eastAsia="en-US"/>
    </w:rPr>
  </w:style>
  <w:style w:type="paragraph" w:styleId="Odsekzoznamu">
    <w:name w:val="List Paragraph"/>
    <w:aliases w:val="Bullet Number,lp1,lp11,List Paragraph11,Bullet 1,Use Case List Paragraph,Odsek zoznamu1,List Paragraph,body 2,Lista 1,Odsek,odstavec 1,Nad,Odstavec cíl se seznamem,Odstavec se seznamem5,Odstavec_muj,Odrážky,Odstavec se seznamem a odrážkou"/>
    <w:basedOn w:val="Normlny"/>
    <w:link w:val="OdsekzoznamuChar"/>
    <w:uiPriority w:val="34"/>
    <w:qFormat/>
    <w:rsid w:val="00512DB2"/>
    <w:pPr>
      <w:ind w:left="720"/>
      <w:contextualSpacing/>
    </w:pPr>
  </w:style>
  <w:style w:type="character" w:styleId="Hypertextovprepojenie">
    <w:name w:val="Hyperlink"/>
    <w:basedOn w:val="Predvolenpsmoodseku"/>
    <w:uiPriority w:val="99"/>
    <w:unhideWhenUsed/>
    <w:rsid w:val="00C06653"/>
    <w:rPr>
      <w:color w:val="0563C1" w:themeColor="hyperlink"/>
      <w:u w:val="single"/>
    </w:rPr>
  </w:style>
  <w:style w:type="character" w:customStyle="1" w:styleId="Nevyrieenzmienka1">
    <w:name w:val="Nevyriešená zmienka1"/>
    <w:basedOn w:val="Predvolenpsmoodseku"/>
    <w:uiPriority w:val="99"/>
    <w:semiHidden/>
    <w:unhideWhenUsed/>
    <w:rsid w:val="00C06653"/>
    <w:rPr>
      <w:color w:val="605E5C"/>
      <w:shd w:val="clear" w:color="auto" w:fill="E1DFDD"/>
    </w:rPr>
  </w:style>
  <w:style w:type="character" w:styleId="PouitHypertextovPrepojenie">
    <w:name w:val="FollowedHyperlink"/>
    <w:basedOn w:val="Predvolenpsmoodseku"/>
    <w:uiPriority w:val="99"/>
    <w:semiHidden/>
    <w:unhideWhenUsed/>
    <w:rsid w:val="00C06653"/>
    <w:rPr>
      <w:color w:val="954F72" w:themeColor="followedHyperlink"/>
      <w:u w:val="single"/>
    </w:rPr>
  </w:style>
  <w:style w:type="paragraph" w:styleId="Pta">
    <w:name w:val="footer"/>
    <w:basedOn w:val="Normlny"/>
    <w:link w:val="PtaChar"/>
    <w:uiPriority w:val="99"/>
    <w:unhideWhenUsed/>
    <w:rsid w:val="00C75C96"/>
    <w:pPr>
      <w:tabs>
        <w:tab w:val="center" w:pos="4536"/>
        <w:tab w:val="right" w:pos="9072"/>
      </w:tabs>
      <w:spacing w:after="0" w:line="240" w:lineRule="auto"/>
    </w:pPr>
  </w:style>
  <w:style w:type="character" w:customStyle="1" w:styleId="PtaChar">
    <w:name w:val="Päta Char"/>
    <w:basedOn w:val="Predvolenpsmoodseku"/>
    <w:link w:val="Pta"/>
    <w:uiPriority w:val="99"/>
    <w:rsid w:val="00C75C96"/>
    <w:rPr>
      <w:rFonts w:ascii="Arial" w:eastAsia="Arial" w:hAnsi="Arial" w:cs="Arial"/>
      <w:color w:val="000000"/>
      <w:sz w:val="20"/>
    </w:rPr>
  </w:style>
  <w:style w:type="paragraph" w:styleId="Bezriadkovania">
    <w:name w:val="No Spacing"/>
    <w:link w:val="BezriadkovaniaChar"/>
    <w:uiPriority w:val="1"/>
    <w:qFormat/>
    <w:rsid w:val="00771889"/>
    <w:pPr>
      <w:spacing w:after="0" w:line="240" w:lineRule="auto"/>
    </w:pPr>
    <w:rPr>
      <w:rFonts w:ascii="Calibri" w:eastAsia="Calibri" w:hAnsi="Calibri" w:cs="Times New Roman"/>
      <w:lang w:eastAsia="en-US"/>
    </w:rPr>
  </w:style>
  <w:style w:type="character" w:customStyle="1" w:styleId="BezriadkovaniaChar">
    <w:name w:val="Bez riadkovania Char"/>
    <w:link w:val="Bezriadkovania"/>
    <w:uiPriority w:val="1"/>
    <w:locked/>
    <w:rsid w:val="00771889"/>
    <w:rPr>
      <w:rFonts w:ascii="Calibri" w:eastAsia="Calibri" w:hAnsi="Calibri" w:cs="Times New Roman"/>
      <w:lang w:eastAsia="en-US"/>
    </w:rPr>
  </w:style>
  <w:style w:type="character" w:customStyle="1" w:styleId="OdsekzoznamuChar">
    <w:name w:val="Odsek zoznamu Char"/>
    <w:aliases w:val="Bullet Number Char,lp1 Char,lp11 Char,List Paragraph11 Char,Bullet 1 Char,Use Case List Paragraph Char,Odsek zoznamu1 Char,List Paragraph Char,body 2 Char,Lista 1 Char,Odsek Char,odstavec 1 Char,Nad Char,Odstavec cíl se seznamem Char"/>
    <w:link w:val="Odsekzoznamu"/>
    <w:uiPriority w:val="34"/>
    <w:qFormat/>
    <w:rsid w:val="00533D10"/>
    <w:rPr>
      <w:rFonts w:ascii="Arial" w:eastAsia="Arial" w:hAnsi="Arial" w:cs="Arial"/>
      <w:color w:val="000000"/>
      <w:sz w:val="20"/>
    </w:rPr>
  </w:style>
  <w:style w:type="paragraph" w:customStyle="1" w:styleId="footnotedescription">
    <w:name w:val="footnote description"/>
    <w:next w:val="Normlny"/>
    <w:link w:val="footnotedescriptionChar"/>
    <w:hidden/>
    <w:rsid w:val="00533D10"/>
    <w:pPr>
      <w:spacing w:after="0"/>
    </w:pPr>
    <w:rPr>
      <w:rFonts w:ascii="Times New Roman" w:eastAsia="Times New Roman" w:hAnsi="Times New Roman" w:cs="Times New Roman"/>
      <w:color w:val="000000"/>
      <w:sz w:val="16"/>
    </w:rPr>
  </w:style>
  <w:style w:type="character" w:customStyle="1" w:styleId="footnotedescriptionChar">
    <w:name w:val="footnote description Char"/>
    <w:link w:val="footnotedescription"/>
    <w:rsid w:val="00533D10"/>
    <w:rPr>
      <w:rFonts w:ascii="Times New Roman" w:eastAsia="Times New Roman" w:hAnsi="Times New Roman" w:cs="Times New Roman"/>
      <w:color w:val="000000"/>
      <w:sz w:val="16"/>
    </w:rPr>
  </w:style>
  <w:style w:type="character" w:customStyle="1" w:styleId="footnotemark">
    <w:name w:val="footnote mark"/>
    <w:hidden/>
    <w:rsid w:val="00533D10"/>
    <w:rPr>
      <w:rFonts w:ascii="Arial" w:eastAsia="Arial" w:hAnsi="Arial" w:cs="Arial"/>
      <w:color w:val="000000"/>
      <w:sz w:val="20"/>
      <w:vertAlign w:val="superscript"/>
    </w:rPr>
  </w:style>
  <w:style w:type="character" w:customStyle="1" w:styleId="Zkladntext514bodov">
    <w:name w:val="Základný text (5) + 14 bodov"/>
    <w:rsid w:val="00533D10"/>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shd w:val="clear" w:color="auto" w:fill="FFFFFF"/>
      <w:vertAlign w:val="baseline"/>
      <w:lang w:val="sk-SK" w:eastAsia="sk-SK" w:bidi="sk-SK"/>
    </w:rPr>
  </w:style>
  <w:style w:type="character" w:customStyle="1" w:styleId="ra">
    <w:name w:val="ra"/>
    <w:basedOn w:val="Predvolenpsmoodseku"/>
    <w:rsid w:val="00533D10"/>
  </w:style>
  <w:style w:type="table" w:styleId="Mriekatabuky">
    <w:name w:val="Table Grid"/>
    <w:basedOn w:val="Normlnatabuka"/>
    <w:uiPriority w:val="59"/>
    <w:rsid w:val="00533D10"/>
    <w:pPr>
      <w:spacing w:after="0" w:line="240" w:lineRule="auto"/>
      <w:jc w:val="center"/>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533D10"/>
    <w:pPr>
      <w:spacing w:after="0" w:line="240" w:lineRule="auto"/>
      <w:ind w:left="0" w:firstLine="0"/>
      <w:jc w:val="left"/>
    </w:pPr>
    <w:rPr>
      <w:rFonts w:asciiTheme="minorHAnsi" w:eastAsiaTheme="minorHAnsi" w:hAnsiTheme="minorHAnsi" w:cstheme="minorBidi"/>
      <w:color w:val="auto"/>
      <w:szCs w:val="20"/>
      <w:lang w:eastAsia="en-US"/>
    </w:rPr>
  </w:style>
  <w:style w:type="character" w:customStyle="1" w:styleId="TextpoznmkypodiarouChar">
    <w:name w:val="Text poznámky pod čiarou Char"/>
    <w:basedOn w:val="Predvolenpsmoodseku"/>
    <w:link w:val="Textpoznmkypodiarou"/>
    <w:uiPriority w:val="99"/>
    <w:semiHidden/>
    <w:rsid w:val="00533D10"/>
    <w:rPr>
      <w:rFonts w:eastAsiaTheme="minorHAnsi"/>
      <w:sz w:val="20"/>
      <w:szCs w:val="20"/>
      <w:lang w:eastAsia="en-US"/>
    </w:rPr>
  </w:style>
  <w:style w:type="character" w:styleId="Odkaznapoznmkupodiarou">
    <w:name w:val="footnote reference"/>
    <w:basedOn w:val="Predvolenpsmoodseku"/>
    <w:uiPriority w:val="99"/>
    <w:semiHidden/>
    <w:unhideWhenUsed/>
    <w:rsid w:val="00533D10"/>
    <w:rPr>
      <w:vertAlign w:val="superscript"/>
    </w:rPr>
  </w:style>
  <w:style w:type="paragraph" w:customStyle="1" w:styleId="Zkladntext3">
    <w:name w:val="Základný text (3)"/>
    <w:basedOn w:val="Normlny"/>
    <w:link w:val="Zkladntext30"/>
    <w:rsid w:val="00533D10"/>
    <w:pPr>
      <w:widowControl w:val="0"/>
      <w:shd w:val="clear" w:color="auto" w:fill="FFFFFF"/>
      <w:suppressAutoHyphens/>
      <w:spacing w:before="1380" w:after="780" w:line="0" w:lineRule="atLeast"/>
      <w:ind w:left="0" w:hanging="340"/>
      <w:jc w:val="center"/>
    </w:pPr>
    <w:rPr>
      <w:rFonts w:ascii="Times New Roman" w:eastAsia="Times New Roman" w:hAnsi="Times New Roman" w:cs="Times New Roman"/>
      <w:i/>
      <w:iCs/>
      <w:color w:val="auto"/>
      <w:szCs w:val="20"/>
      <w:lang w:eastAsia="ar-SA"/>
    </w:rPr>
  </w:style>
  <w:style w:type="character" w:customStyle="1" w:styleId="Zkladntext30">
    <w:name w:val="Základný text (3)_"/>
    <w:basedOn w:val="Predvolenpsmoodseku"/>
    <w:link w:val="Zkladntext3"/>
    <w:rsid w:val="00533D10"/>
    <w:rPr>
      <w:rFonts w:ascii="Times New Roman" w:eastAsia="Times New Roman" w:hAnsi="Times New Roman" w:cs="Times New Roman"/>
      <w:i/>
      <w:iCs/>
      <w:sz w:val="20"/>
      <w:szCs w:val="20"/>
      <w:shd w:val="clear" w:color="auto" w:fill="FFFFFF"/>
      <w:lang w:eastAsia="ar-SA"/>
    </w:rPr>
  </w:style>
  <w:style w:type="character" w:customStyle="1" w:styleId="Zkladntext7">
    <w:name w:val="Základný text (7)"/>
    <w:rsid w:val="00533D10"/>
    <w:rPr>
      <w:rFonts w:ascii="Times New Roman" w:eastAsia="Times New Roman" w:hAnsi="Times New Roman" w:cs="Times New Roman"/>
      <w:b w:val="0"/>
      <w:bCs w:val="0"/>
      <w:i/>
      <w:iCs/>
      <w:caps w:val="0"/>
      <w:smallCaps w:val="0"/>
      <w:strike w:val="0"/>
      <w:dstrike w:val="0"/>
      <w:color w:val="000000"/>
      <w:spacing w:val="0"/>
      <w:w w:val="100"/>
      <w:position w:val="0"/>
      <w:sz w:val="22"/>
      <w:szCs w:val="22"/>
      <w:u w:val="single"/>
      <w:vertAlign w:val="baseline"/>
      <w:lang w:val="sk-SK" w:eastAsia="sk-SK" w:bidi="sk-SK"/>
    </w:rPr>
  </w:style>
  <w:style w:type="paragraph" w:styleId="Obsah1">
    <w:name w:val="toc 1"/>
    <w:hidden/>
    <w:uiPriority w:val="39"/>
    <w:rsid w:val="00D8150E"/>
    <w:pPr>
      <w:spacing w:after="127"/>
      <w:ind w:left="35" w:right="22" w:hanging="10"/>
    </w:pPr>
    <w:rPr>
      <w:rFonts w:ascii="Times New Roman" w:eastAsia="Times New Roman" w:hAnsi="Times New Roman" w:cs="Times New Roman"/>
      <w:color w:val="000000"/>
      <w:sz w:val="20"/>
    </w:rPr>
  </w:style>
  <w:style w:type="character" w:styleId="Odkaznakomentr">
    <w:name w:val="annotation reference"/>
    <w:basedOn w:val="Predvolenpsmoodseku"/>
    <w:uiPriority w:val="99"/>
    <w:semiHidden/>
    <w:unhideWhenUsed/>
    <w:qFormat/>
    <w:rsid w:val="00357DDD"/>
    <w:rPr>
      <w:sz w:val="16"/>
      <w:szCs w:val="16"/>
    </w:rPr>
  </w:style>
  <w:style w:type="paragraph" w:styleId="Zkladntext">
    <w:name w:val="Body Text"/>
    <w:basedOn w:val="Normlny"/>
    <w:link w:val="ZkladntextChar"/>
    <w:uiPriority w:val="1"/>
    <w:qFormat/>
    <w:rsid w:val="00980F19"/>
    <w:pPr>
      <w:widowControl w:val="0"/>
      <w:autoSpaceDE w:val="0"/>
      <w:autoSpaceDN w:val="0"/>
      <w:spacing w:after="0" w:line="240" w:lineRule="auto"/>
      <w:ind w:left="0" w:firstLine="0"/>
      <w:jc w:val="left"/>
    </w:pPr>
    <w:rPr>
      <w:rFonts w:ascii="Calibri" w:eastAsia="Calibri" w:hAnsi="Calibri" w:cs="Calibri"/>
      <w:b/>
      <w:bCs/>
      <w:color w:val="auto"/>
      <w:sz w:val="25"/>
      <w:szCs w:val="25"/>
      <w:lang w:eastAsia="en-US"/>
    </w:rPr>
  </w:style>
  <w:style w:type="character" w:customStyle="1" w:styleId="ZkladntextChar">
    <w:name w:val="Základný text Char"/>
    <w:basedOn w:val="Predvolenpsmoodseku"/>
    <w:link w:val="Zkladntext"/>
    <w:uiPriority w:val="1"/>
    <w:rsid w:val="00980F19"/>
    <w:rPr>
      <w:rFonts w:ascii="Calibri" w:eastAsia="Calibri" w:hAnsi="Calibri" w:cs="Calibri"/>
      <w:b/>
      <w:bCs/>
      <w:sz w:val="25"/>
      <w:szCs w:val="25"/>
      <w:lang w:eastAsia="en-US"/>
    </w:rPr>
  </w:style>
  <w:style w:type="table" w:customStyle="1" w:styleId="Mriekatabuky2">
    <w:name w:val="Mriežka tabuľky2"/>
    <w:basedOn w:val="Normlnatabuka"/>
    <w:next w:val="Mriekatabuky"/>
    <w:uiPriority w:val="39"/>
    <w:rsid w:val="00214830"/>
    <w:pPr>
      <w:spacing w:after="0" w:line="240" w:lineRule="auto"/>
      <w:jc w:val="center"/>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01">
    <w:name w:val="wazza_01"/>
    <w:qFormat/>
    <w:rsid w:val="00EF5823"/>
    <w:pPr>
      <w:spacing w:before="240" w:after="0" w:line="240" w:lineRule="auto"/>
      <w:jc w:val="right"/>
    </w:pPr>
    <w:rPr>
      <w:rFonts w:ascii="Arial" w:eastAsia="Times New Roman" w:hAnsi="Arial" w:cs="Arial"/>
      <w:b/>
      <w:bCs/>
      <w:caps/>
      <w:color w:val="808080"/>
      <w:sz w:val="24"/>
      <w:szCs w:val="24"/>
      <w:lang w:eastAsia="cs-CZ"/>
    </w:rPr>
  </w:style>
  <w:style w:type="paragraph" w:customStyle="1" w:styleId="wazzatext">
    <w:name w:val="wazza_text"/>
    <w:basedOn w:val="Normlny"/>
    <w:qFormat/>
    <w:rsid w:val="00EF5823"/>
    <w:pPr>
      <w:numPr>
        <w:numId w:val="22"/>
      </w:numPr>
      <w:spacing w:before="120" w:after="0" w:line="240" w:lineRule="auto"/>
    </w:pPr>
    <w:rPr>
      <w:rFonts w:eastAsia="Times New Roman"/>
      <w:color w:val="auto"/>
      <w:szCs w:val="20"/>
    </w:rPr>
  </w:style>
  <w:style w:type="paragraph" w:customStyle="1" w:styleId="Zkladntext2">
    <w:name w:val="Základní text2"/>
    <w:rsid w:val="00324597"/>
    <w:pPr>
      <w:widowControl w:val="0"/>
      <w:suppressAutoHyphens/>
      <w:autoSpaceDE w:val="0"/>
      <w:spacing w:before="160" w:after="0" w:line="240" w:lineRule="auto"/>
      <w:ind w:firstLine="454"/>
      <w:jc w:val="both"/>
    </w:pPr>
    <w:rPr>
      <w:rFonts w:ascii="Times New Roman" w:eastAsia="Times New Roman" w:hAnsi="Times New Roman" w:cs="Times New Roman"/>
      <w:color w:val="000000"/>
      <w:sz w:val="20"/>
      <w:szCs w:val="24"/>
      <w:lang w:val="en-US" w:eastAsia="ar-SA"/>
    </w:rPr>
  </w:style>
  <w:style w:type="paragraph" w:styleId="Textkomentra">
    <w:name w:val="annotation text"/>
    <w:basedOn w:val="Normlny"/>
    <w:link w:val="TextkomentraChar"/>
    <w:uiPriority w:val="99"/>
    <w:unhideWhenUsed/>
    <w:rsid w:val="00722FF9"/>
    <w:pPr>
      <w:spacing w:line="240" w:lineRule="auto"/>
    </w:pPr>
    <w:rPr>
      <w:szCs w:val="20"/>
    </w:rPr>
  </w:style>
  <w:style w:type="character" w:customStyle="1" w:styleId="TextkomentraChar">
    <w:name w:val="Text komentára Char"/>
    <w:basedOn w:val="Predvolenpsmoodseku"/>
    <w:link w:val="Textkomentra"/>
    <w:uiPriority w:val="99"/>
    <w:rsid w:val="00722FF9"/>
    <w:rPr>
      <w:rFonts w:ascii="Arial" w:eastAsia="Arial" w:hAnsi="Arial" w:cs="Arial"/>
      <w:color w:val="000000"/>
      <w:sz w:val="20"/>
      <w:szCs w:val="20"/>
    </w:rPr>
  </w:style>
  <w:style w:type="paragraph" w:styleId="Predmetkomentra">
    <w:name w:val="annotation subject"/>
    <w:basedOn w:val="Textkomentra"/>
    <w:next w:val="Textkomentra"/>
    <w:link w:val="PredmetkomentraChar"/>
    <w:uiPriority w:val="99"/>
    <w:semiHidden/>
    <w:unhideWhenUsed/>
    <w:rsid w:val="00722FF9"/>
    <w:rPr>
      <w:b/>
      <w:bCs/>
    </w:rPr>
  </w:style>
  <w:style w:type="character" w:customStyle="1" w:styleId="PredmetkomentraChar">
    <w:name w:val="Predmet komentára Char"/>
    <w:basedOn w:val="TextkomentraChar"/>
    <w:link w:val="Predmetkomentra"/>
    <w:uiPriority w:val="99"/>
    <w:semiHidden/>
    <w:rsid w:val="00722FF9"/>
    <w:rPr>
      <w:rFonts w:ascii="Arial" w:eastAsia="Arial" w:hAnsi="Arial" w:cs="Arial"/>
      <w:b/>
      <w:bCs/>
      <w:color w:val="000000"/>
      <w:sz w:val="20"/>
      <w:szCs w:val="20"/>
    </w:rPr>
  </w:style>
  <w:style w:type="paragraph" w:customStyle="1" w:styleId="Default">
    <w:name w:val="Default"/>
    <w:rsid w:val="003E2F75"/>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y"/>
    <w:link w:val="TextbublinyChar"/>
    <w:uiPriority w:val="99"/>
    <w:semiHidden/>
    <w:unhideWhenUsed/>
    <w:rsid w:val="004132B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132B2"/>
    <w:rPr>
      <w:rFonts w:ascii="Tahoma" w:eastAsia="Arial" w:hAnsi="Tahoma" w:cs="Tahoma"/>
      <w:color w:val="000000"/>
      <w:sz w:val="16"/>
      <w:szCs w:val="16"/>
    </w:rPr>
  </w:style>
  <w:style w:type="table" w:customStyle="1" w:styleId="Mriekatabuky7">
    <w:name w:val="Mriežka tabuľky7"/>
    <w:basedOn w:val="Normlnatabuka"/>
    <w:next w:val="Mriekatabuky"/>
    <w:uiPriority w:val="39"/>
    <w:rsid w:val="00540178"/>
    <w:pPr>
      <w:spacing w:after="0" w:line="240" w:lineRule="auto"/>
    </w:pPr>
    <w:rPr>
      <w:rFonts w:eastAsiaTheme="minorHAns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rsid w:val="00A90857"/>
    <w:pPr>
      <w:spacing w:before="100" w:beforeAutospacing="1" w:after="119" w:line="240" w:lineRule="auto"/>
      <w:ind w:left="0" w:firstLine="0"/>
      <w:jc w:val="left"/>
    </w:pPr>
    <w:rPr>
      <w:rFonts w:ascii="Times New Roman" w:eastAsia="Times New Roman" w:hAnsi="Times New Roman" w:cs="Times New Roman"/>
      <w:color w:val="auto"/>
      <w:sz w:val="24"/>
      <w:szCs w:val="24"/>
      <w:lang w:eastAsia="en-GB"/>
    </w:rPr>
  </w:style>
  <w:style w:type="paragraph" w:customStyle="1" w:styleId="Index">
    <w:name w:val="Index"/>
    <w:basedOn w:val="Normlny"/>
    <w:rsid w:val="00A90857"/>
    <w:pPr>
      <w:suppressLineNumbers/>
      <w:spacing w:after="0" w:line="240" w:lineRule="auto"/>
      <w:ind w:left="0" w:firstLine="0"/>
      <w:jc w:val="left"/>
    </w:pPr>
    <w:rPr>
      <w:rFonts w:ascii="Times New Roman" w:eastAsia="Times New Roman" w:hAnsi="Times New Roman" w:cs="Times New Roman"/>
      <w:color w:val="auto"/>
      <w:sz w:val="24"/>
      <w:szCs w:val="24"/>
      <w:lang w:eastAsia="en-GB"/>
    </w:rPr>
  </w:style>
  <w:style w:type="paragraph" w:customStyle="1" w:styleId="Bezriadkovania1">
    <w:name w:val="Bez riadkovania1"/>
    <w:qFormat/>
    <w:rsid w:val="00A90857"/>
    <w:pPr>
      <w:spacing w:after="0" w:line="240" w:lineRule="auto"/>
      <w:jc w:val="both"/>
    </w:pPr>
    <w:rPr>
      <w:rFonts w:ascii="Calibri" w:eastAsia="Calibri" w:hAnsi="Calibri" w:cs="Times New Roman"/>
      <w:lang w:val="en-US" w:eastAsia="en-US"/>
    </w:rPr>
  </w:style>
  <w:style w:type="character" w:customStyle="1" w:styleId="Nevyrieenzmienka2">
    <w:name w:val="Nevyriešená zmienka2"/>
    <w:basedOn w:val="Predvolenpsmoodseku"/>
    <w:uiPriority w:val="99"/>
    <w:semiHidden/>
    <w:unhideWhenUsed/>
    <w:rsid w:val="00862CF0"/>
    <w:rPr>
      <w:color w:val="605E5C"/>
      <w:shd w:val="clear" w:color="auto" w:fill="E1DFDD"/>
    </w:rPr>
  </w:style>
  <w:style w:type="paragraph" w:styleId="Revzia">
    <w:name w:val="Revision"/>
    <w:hidden/>
    <w:uiPriority w:val="99"/>
    <w:semiHidden/>
    <w:rsid w:val="00493FB0"/>
    <w:pPr>
      <w:spacing w:after="0" w:line="240" w:lineRule="auto"/>
    </w:pPr>
    <w:rPr>
      <w:rFonts w:ascii="Arial" w:eastAsia="Arial" w:hAnsi="Arial" w:cs="Arial"/>
      <w:color w:val="000000"/>
      <w:sz w:val="20"/>
    </w:rPr>
  </w:style>
  <w:style w:type="paragraph" w:customStyle="1" w:styleId="Popisok">
    <w:name w:val="Popisok"/>
    <w:basedOn w:val="Normlny"/>
    <w:rsid w:val="00FB342E"/>
    <w:pPr>
      <w:suppressLineNumbers/>
      <w:spacing w:before="120" w:after="120" w:line="240" w:lineRule="auto"/>
      <w:ind w:left="0" w:firstLine="0"/>
      <w:jc w:val="left"/>
    </w:pPr>
    <w:rPr>
      <w:rFonts w:ascii="Times New Roman" w:eastAsia="Times New Roman" w:hAnsi="Times New Roman" w:cs="Times New Roman"/>
      <w:i/>
      <w:iCs/>
      <w:color w:val="auto"/>
      <w:sz w:val="24"/>
      <w:szCs w:val="24"/>
      <w:lang w:eastAsia="en-GB"/>
    </w:rPr>
  </w:style>
  <w:style w:type="table" w:customStyle="1" w:styleId="Mriekatabuky1">
    <w:name w:val="Mriežka tabuľky1"/>
    <w:basedOn w:val="Normlnatabuka"/>
    <w:next w:val="Mriekatabuky"/>
    <w:uiPriority w:val="59"/>
    <w:rsid w:val="00E31079"/>
    <w:pPr>
      <w:spacing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83633">
      <w:bodyDiv w:val="1"/>
      <w:marLeft w:val="0"/>
      <w:marRight w:val="0"/>
      <w:marTop w:val="0"/>
      <w:marBottom w:val="0"/>
      <w:divBdr>
        <w:top w:val="none" w:sz="0" w:space="0" w:color="auto"/>
        <w:left w:val="none" w:sz="0" w:space="0" w:color="auto"/>
        <w:bottom w:val="none" w:sz="0" w:space="0" w:color="auto"/>
        <w:right w:val="none" w:sz="0" w:space="0" w:color="auto"/>
      </w:divBdr>
    </w:div>
    <w:div w:id="192772927">
      <w:bodyDiv w:val="1"/>
      <w:marLeft w:val="0"/>
      <w:marRight w:val="0"/>
      <w:marTop w:val="0"/>
      <w:marBottom w:val="0"/>
      <w:divBdr>
        <w:top w:val="none" w:sz="0" w:space="0" w:color="auto"/>
        <w:left w:val="none" w:sz="0" w:space="0" w:color="auto"/>
        <w:bottom w:val="none" w:sz="0" w:space="0" w:color="auto"/>
        <w:right w:val="none" w:sz="0" w:space="0" w:color="auto"/>
      </w:divBdr>
    </w:div>
    <w:div w:id="299309878">
      <w:bodyDiv w:val="1"/>
      <w:marLeft w:val="0"/>
      <w:marRight w:val="0"/>
      <w:marTop w:val="0"/>
      <w:marBottom w:val="0"/>
      <w:divBdr>
        <w:top w:val="none" w:sz="0" w:space="0" w:color="auto"/>
        <w:left w:val="none" w:sz="0" w:space="0" w:color="auto"/>
        <w:bottom w:val="none" w:sz="0" w:space="0" w:color="auto"/>
        <w:right w:val="none" w:sz="0" w:space="0" w:color="auto"/>
      </w:divBdr>
    </w:div>
    <w:div w:id="478232496">
      <w:bodyDiv w:val="1"/>
      <w:marLeft w:val="0"/>
      <w:marRight w:val="0"/>
      <w:marTop w:val="0"/>
      <w:marBottom w:val="0"/>
      <w:divBdr>
        <w:top w:val="none" w:sz="0" w:space="0" w:color="auto"/>
        <w:left w:val="none" w:sz="0" w:space="0" w:color="auto"/>
        <w:bottom w:val="none" w:sz="0" w:space="0" w:color="auto"/>
        <w:right w:val="none" w:sz="0" w:space="0" w:color="auto"/>
      </w:divBdr>
    </w:div>
    <w:div w:id="587276335">
      <w:bodyDiv w:val="1"/>
      <w:marLeft w:val="0"/>
      <w:marRight w:val="0"/>
      <w:marTop w:val="0"/>
      <w:marBottom w:val="0"/>
      <w:divBdr>
        <w:top w:val="none" w:sz="0" w:space="0" w:color="auto"/>
        <w:left w:val="none" w:sz="0" w:space="0" w:color="auto"/>
        <w:bottom w:val="none" w:sz="0" w:space="0" w:color="auto"/>
        <w:right w:val="none" w:sz="0" w:space="0" w:color="auto"/>
      </w:divBdr>
    </w:div>
    <w:div w:id="1007371562">
      <w:bodyDiv w:val="1"/>
      <w:marLeft w:val="0"/>
      <w:marRight w:val="0"/>
      <w:marTop w:val="0"/>
      <w:marBottom w:val="0"/>
      <w:divBdr>
        <w:top w:val="none" w:sz="0" w:space="0" w:color="auto"/>
        <w:left w:val="none" w:sz="0" w:space="0" w:color="auto"/>
        <w:bottom w:val="none" w:sz="0" w:space="0" w:color="auto"/>
        <w:right w:val="none" w:sz="0" w:space="0" w:color="auto"/>
      </w:divBdr>
    </w:div>
    <w:div w:id="1176774492">
      <w:bodyDiv w:val="1"/>
      <w:marLeft w:val="0"/>
      <w:marRight w:val="0"/>
      <w:marTop w:val="0"/>
      <w:marBottom w:val="0"/>
      <w:divBdr>
        <w:top w:val="none" w:sz="0" w:space="0" w:color="auto"/>
        <w:left w:val="none" w:sz="0" w:space="0" w:color="auto"/>
        <w:bottom w:val="none" w:sz="0" w:space="0" w:color="auto"/>
        <w:right w:val="none" w:sz="0" w:space="0" w:color="auto"/>
      </w:divBdr>
    </w:div>
    <w:div w:id="1690908088">
      <w:bodyDiv w:val="1"/>
      <w:marLeft w:val="0"/>
      <w:marRight w:val="0"/>
      <w:marTop w:val="0"/>
      <w:marBottom w:val="0"/>
      <w:divBdr>
        <w:top w:val="none" w:sz="0" w:space="0" w:color="auto"/>
        <w:left w:val="none" w:sz="0" w:space="0" w:color="auto"/>
        <w:bottom w:val="none" w:sz="0" w:space="0" w:color="auto"/>
        <w:right w:val="none" w:sz="0" w:space="0" w:color="auto"/>
      </w:divBdr>
    </w:div>
    <w:div w:id="1691103731">
      <w:bodyDiv w:val="1"/>
      <w:marLeft w:val="0"/>
      <w:marRight w:val="0"/>
      <w:marTop w:val="0"/>
      <w:marBottom w:val="0"/>
      <w:divBdr>
        <w:top w:val="none" w:sz="0" w:space="0" w:color="auto"/>
        <w:left w:val="none" w:sz="0" w:space="0" w:color="auto"/>
        <w:bottom w:val="none" w:sz="0" w:space="0" w:color="auto"/>
        <w:right w:val="none" w:sz="0" w:space="0" w:color="auto"/>
      </w:divBdr>
    </w:div>
    <w:div w:id="1811481885">
      <w:bodyDiv w:val="1"/>
      <w:marLeft w:val="0"/>
      <w:marRight w:val="0"/>
      <w:marTop w:val="0"/>
      <w:marBottom w:val="0"/>
      <w:divBdr>
        <w:top w:val="none" w:sz="0" w:space="0" w:color="auto"/>
        <w:left w:val="none" w:sz="0" w:space="0" w:color="auto"/>
        <w:bottom w:val="none" w:sz="0" w:space="0" w:color="auto"/>
        <w:right w:val="none" w:sz="0" w:space="0" w:color="auto"/>
      </w:divBdr>
    </w:div>
    <w:div w:id="19473437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staravanie@hbra.sk" TargetMode="External"/><Relationship Id="rId13" Type="http://schemas.openxmlformats.org/officeDocument/2006/relationships/hyperlink" Target="http://www.finstat.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plnit.eranet.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plnit.eranet.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obstaravanie.eranet.sk" TargetMode="External"/><Relationship Id="rId4" Type="http://schemas.openxmlformats.org/officeDocument/2006/relationships/settings" Target="settings.xml"/><Relationship Id="rId9" Type="http://schemas.openxmlformats.org/officeDocument/2006/relationships/hyperlink" Target="https://obstaravanie.eranet.s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327ED-043E-4D4D-873A-97F57BD44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73</Pages>
  <Words>28335</Words>
  <Characters>161510</Characters>
  <Application>Microsoft Office Word</Application>
  <DocSecurity>0</DocSecurity>
  <Lines>1345</Lines>
  <Paragraphs>378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189467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4</cp:revision>
  <dcterms:created xsi:type="dcterms:W3CDTF">2026-07-13T12:25:00Z</dcterms:created>
  <dcterms:modified xsi:type="dcterms:W3CDTF">2026-07-13T17:36:00Z</dcterms:modified>
</cp:coreProperties>
</file>