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488C9" w14:textId="77777777" w:rsidR="0009596D" w:rsidRPr="00771EBB" w:rsidRDefault="0009596D" w:rsidP="0009596D">
      <w:pPr>
        <w:pStyle w:val="Zkladntext"/>
        <w:jc w:val="center"/>
        <w:rPr>
          <w:rFonts w:asciiTheme="minorHAnsi" w:hAnsiTheme="minorHAnsi" w:cstheme="minorHAnsi"/>
          <w:sz w:val="32"/>
          <w:szCs w:val="32"/>
        </w:rPr>
      </w:pPr>
      <w:r w:rsidRPr="00771EBB">
        <w:rPr>
          <w:rFonts w:asciiTheme="minorHAnsi" w:hAnsiTheme="minorHAnsi" w:cstheme="minorHAnsi"/>
          <w:sz w:val="32"/>
          <w:szCs w:val="32"/>
        </w:rPr>
        <w:t>Verejná súťaž</w:t>
      </w:r>
    </w:p>
    <w:p w14:paraId="7E1036BF" w14:textId="77777777" w:rsidR="0009596D" w:rsidRPr="00771EBB" w:rsidRDefault="0009596D" w:rsidP="0009596D">
      <w:pPr>
        <w:spacing w:before="6"/>
        <w:rPr>
          <w:rFonts w:asciiTheme="minorHAnsi" w:hAnsiTheme="minorHAnsi" w:cstheme="minorHAnsi"/>
          <w:b/>
          <w:sz w:val="28"/>
          <w:szCs w:val="28"/>
        </w:rPr>
      </w:pPr>
    </w:p>
    <w:p w14:paraId="4F113246"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61C28F0E"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7FF6EDF0" w14:textId="77777777" w:rsidR="0009596D" w:rsidRDefault="0009596D" w:rsidP="0009596D">
      <w:pPr>
        <w:spacing w:before="10"/>
        <w:jc w:val="center"/>
        <w:rPr>
          <w:rFonts w:asciiTheme="minorHAnsi" w:hAnsiTheme="minorHAnsi" w:cstheme="minorHAnsi"/>
          <w:sz w:val="29"/>
        </w:rPr>
      </w:pPr>
      <w:r>
        <w:rPr>
          <w:rFonts w:asciiTheme="minorHAnsi" w:hAnsiTheme="minorHAnsi" w:cstheme="minorHAnsi"/>
          <w:sz w:val="29"/>
        </w:rPr>
        <w:t>(zmiešaná zákazka)</w:t>
      </w:r>
    </w:p>
    <w:p w14:paraId="3F1318EF" w14:textId="77777777" w:rsidR="0009596D" w:rsidRPr="00771EBB" w:rsidRDefault="0009596D" w:rsidP="0009596D">
      <w:pPr>
        <w:spacing w:before="10"/>
        <w:jc w:val="center"/>
        <w:rPr>
          <w:rFonts w:asciiTheme="minorHAnsi" w:hAnsiTheme="minorHAnsi" w:cstheme="minorHAnsi"/>
          <w:b/>
          <w:sz w:val="28"/>
          <w:szCs w:val="28"/>
        </w:rPr>
      </w:pPr>
    </w:p>
    <w:p w14:paraId="5AB04F55" w14:textId="3FDAF463" w:rsidR="0009596D" w:rsidRPr="00771EBB" w:rsidRDefault="0009596D" w:rsidP="0009596D">
      <w:pPr>
        <w:pStyle w:val="Zkladntext"/>
        <w:spacing w:line="252" w:lineRule="auto"/>
        <w:ind w:left="505" w:right="398"/>
        <w:jc w:val="center"/>
        <w:rPr>
          <w:rFonts w:asciiTheme="minorHAnsi" w:hAnsiTheme="minorHAnsi" w:cstheme="minorHAnsi"/>
        </w:rPr>
      </w:pPr>
      <w:r w:rsidRPr="00771EBB">
        <w:rPr>
          <w:rFonts w:asciiTheme="minorHAnsi" w:hAnsiTheme="minorHAnsi" w:cstheme="minorHAnsi"/>
          <w:w w:val="105"/>
        </w:rPr>
        <w:t xml:space="preserve">podľa § 66 ods. 7 písm. b) zákona č. 343/2015 Z. z. o verejnom obstarávaní a o zmene a doplnení </w:t>
      </w:r>
      <w:r w:rsidRPr="00771EBB">
        <w:rPr>
          <w:rFonts w:asciiTheme="minorHAnsi" w:hAnsiTheme="minorHAnsi" w:cstheme="minorHAnsi"/>
        </w:rPr>
        <w:t>niektorých</w:t>
      </w:r>
      <w:r w:rsidRPr="00771EBB">
        <w:rPr>
          <w:rFonts w:asciiTheme="minorHAnsi" w:hAnsiTheme="minorHAnsi" w:cstheme="minorHAnsi"/>
          <w:w w:val="105"/>
        </w:rPr>
        <w:t xml:space="preserve"> zákonov v znení neskorších predpisov zadávaná prostredníctvom informačného systému </w:t>
      </w:r>
      <w:r w:rsidR="001353CA" w:rsidRPr="00771EBB">
        <w:rPr>
          <w:rFonts w:asciiTheme="minorHAnsi" w:hAnsiTheme="minorHAnsi" w:cstheme="minorHAnsi"/>
          <w:w w:val="105"/>
        </w:rPr>
        <w:t>E</w:t>
      </w:r>
      <w:r w:rsidR="001353CA">
        <w:rPr>
          <w:rFonts w:asciiTheme="minorHAnsi" w:hAnsiTheme="minorHAnsi" w:cstheme="minorHAnsi"/>
          <w:w w:val="105"/>
        </w:rPr>
        <w:t>RANET</w:t>
      </w:r>
    </w:p>
    <w:p w14:paraId="38E046CC" w14:textId="77777777" w:rsidR="0009596D" w:rsidRPr="00771EBB" w:rsidRDefault="0009596D" w:rsidP="0009596D">
      <w:pPr>
        <w:spacing w:before="9"/>
        <w:jc w:val="center"/>
        <w:rPr>
          <w:rFonts w:asciiTheme="minorHAnsi" w:hAnsiTheme="minorHAnsi" w:cstheme="minorHAnsi"/>
          <w:sz w:val="28"/>
          <w:szCs w:val="28"/>
        </w:rPr>
      </w:pPr>
    </w:p>
    <w:p w14:paraId="0F08CE90" w14:textId="77777777" w:rsidR="0009596D" w:rsidRPr="00771EBB" w:rsidRDefault="0009596D" w:rsidP="0009596D">
      <w:pPr>
        <w:spacing w:before="1"/>
        <w:jc w:val="center"/>
        <w:rPr>
          <w:rFonts w:asciiTheme="minorHAnsi" w:hAnsiTheme="minorHAnsi" w:cstheme="minorHAnsi"/>
          <w:b/>
          <w:sz w:val="36"/>
          <w:szCs w:val="36"/>
        </w:rPr>
      </w:pPr>
      <w:r w:rsidRPr="00771EBB">
        <w:rPr>
          <w:rFonts w:asciiTheme="minorHAnsi" w:hAnsiTheme="minorHAnsi" w:cstheme="minorHAnsi"/>
          <w:b/>
          <w:sz w:val="36"/>
          <w:szCs w:val="36"/>
        </w:rPr>
        <w:t>SÚŤAŽNÉ PODKLADY</w:t>
      </w:r>
    </w:p>
    <w:p w14:paraId="5FE9249B" w14:textId="77777777" w:rsidR="0009596D" w:rsidRPr="00771EBB" w:rsidRDefault="0009596D" w:rsidP="0009596D">
      <w:pPr>
        <w:spacing w:before="263"/>
        <w:jc w:val="center"/>
        <w:rPr>
          <w:rFonts w:asciiTheme="minorHAnsi" w:hAnsiTheme="minorHAnsi" w:cstheme="minorHAnsi"/>
          <w:sz w:val="28"/>
          <w:szCs w:val="28"/>
        </w:rPr>
      </w:pPr>
      <w:r w:rsidRPr="00771EBB">
        <w:rPr>
          <w:rFonts w:asciiTheme="minorHAnsi" w:hAnsiTheme="minorHAnsi" w:cstheme="minorHAnsi"/>
          <w:sz w:val="28"/>
          <w:szCs w:val="28"/>
        </w:rPr>
        <w:t>Názov predmetu zákazky:</w:t>
      </w:r>
    </w:p>
    <w:p w14:paraId="0E2E344A" w14:textId="77777777" w:rsidR="0009596D" w:rsidRPr="00771EBB" w:rsidRDefault="0009596D" w:rsidP="0009596D">
      <w:pPr>
        <w:spacing w:before="10"/>
        <w:jc w:val="center"/>
        <w:rPr>
          <w:rFonts w:asciiTheme="minorHAnsi" w:hAnsiTheme="minorHAnsi" w:cstheme="minorHAnsi"/>
          <w:sz w:val="28"/>
          <w:szCs w:val="28"/>
        </w:rPr>
      </w:pPr>
    </w:p>
    <w:p w14:paraId="1D98B687" w14:textId="77777777" w:rsidR="0009596D" w:rsidRPr="00C64AA2" w:rsidRDefault="0009596D" w:rsidP="0009596D">
      <w:pPr>
        <w:pStyle w:val="Default"/>
        <w:jc w:val="center"/>
        <w:rPr>
          <w:rFonts w:asciiTheme="minorHAnsi" w:hAnsiTheme="minorHAnsi" w:cstheme="minorHAnsi"/>
          <w:b/>
          <w:sz w:val="36"/>
          <w:szCs w:val="36"/>
        </w:rPr>
      </w:pPr>
      <w:bookmarkStart w:id="0" w:name="_Toc225874027"/>
      <w:bookmarkStart w:id="1" w:name="_Hlk184876347"/>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069F2300" w14:textId="77777777" w:rsidR="0009596D" w:rsidRDefault="0009596D" w:rsidP="0009596D">
      <w:pPr>
        <w:spacing w:before="6"/>
        <w:jc w:val="center"/>
        <w:rPr>
          <w:rFonts w:asciiTheme="minorHAnsi" w:hAnsiTheme="minorHAnsi" w:cstheme="minorHAnsi"/>
          <w:sz w:val="20"/>
        </w:rPr>
      </w:pPr>
    </w:p>
    <w:bookmarkEnd w:id="0"/>
    <w:p w14:paraId="220E7531" w14:textId="77777777" w:rsidR="0009596D" w:rsidRPr="00771EBB" w:rsidRDefault="0009596D" w:rsidP="0009596D">
      <w:pPr>
        <w:spacing w:before="6"/>
        <w:rPr>
          <w:rFonts w:asciiTheme="minorHAnsi" w:eastAsiaTheme="minorHAnsi" w:hAnsiTheme="minorHAnsi" w:cstheme="minorHAnsi"/>
          <w:b/>
          <w:i/>
          <w:color w:val="000000"/>
          <w:sz w:val="36"/>
          <w:szCs w:val="36"/>
        </w:rPr>
      </w:pPr>
      <w:r w:rsidRPr="00771EBB">
        <w:rPr>
          <w:rFonts w:asciiTheme="minorHAnsi" w:eastAsiaTheme="minorHAnsi" w:hAnsiTheme="minorHAnsi" w:cstheme="minorHAnsi"/>
          <w:b/>
          <w:i/>
          <w:color w:val="000000"/>
          <w:sz w:val="36"/>
          <w:szCs w:val="36"/>
        </w:rPr>
        <w:t xml:space="preserve"> </w:t>
      </w:r>
    </w:p>
    <w:bookmarkEnd w:id="1"/>
    <w:p w14:paraId="1FB2A980" w14:textId="77777777" w:rsidR="0009596D" w:rsidRPr="00771EBB" w:rsidRDefault="0009596D" w:rsidP="0009596D">
      <w:pPr>
        <w:spacing w:before="6"/>
        <w:jc w:val="both"/>
        <w:rPr>
          <w:rFonts w:asciiTheme="minorHAnsi" w:hAnsiTheme="minorHAnsi" w:cstheme="minorHAnsi"/>
          <w:sz w:val="20"/>
          <w:szCs w:val="20"/>
        </w:rPr>
      </w:pPr>
      <w:r w:rsidRPr="00771EBB">
        <w:rPr>
          <w:rFonts w:asciiTheme="minorHAnsi" w:eastAsia="Times New Roman" w:hAnsiTheme="minorHAnsi" w:cstheme="minorHAnsi"/>
          <w:noProof/>
          <w:sz w:val="20"/>
          <w:szCs w:val="20"/>
          <w:lang w:eastAsia="sk-SK"/>
        </w:rPr>
        <w:t>Vecný garant (zodpovedný za definíciu predmetu zákazky, definovanie podmienok účasti a návrh zmluvných podmienok)</w:t>
      </w:r>
    </w:p>
    <w:p w14:paraId="241D5F08" w14:textId="77777777" w:rsidR="0009596D" w:rsidRPr="00771EBB" w:rsidRDefault="0009596D" w:rsidP="0009596D">
      <w:pPr>
        <w:spacing w:before="6"/>
        <w:jc w:val="both"/>
        <w:rPr>
          <w:rFonts w:asciiTheme="minorHAnsi" w:hAnsiTheme="minorHAnsi" w:cstheme="minorHAnsi"/>
          <w:sz w:val="20"/>
          <w:szCs w:val="20"/>
        </w:rPr>
      </w:pPr>
    </w:p>
    <w:p w14:paraId="15D36CFB" w14:textId="77777777" w:rsidR="0009596D" w:rsidRPr="00771EBB" w:rsidRDefault="0009596D" w:rsidP="0009596D">
      <w:pPr>
        <w:spacing w:before="6"/>
        <w:jc w:val="both"/>
        <w:rPr>
          <w:rFonts w:asciiTheme="minorHAnsi" w:hAnsiTheme="minorHAnsi" w:cstheme="minorHAnsi"/>
          <w:sz w:val="20"/>
          <w:szCs w:val="20"/>
        </w:rPr>
      </w:pPr>
    </w:p>
    <w:p w14:paraId="44F17F92" w14:textId="77777777" w:rsidR="0009596D" w:rsidRPr="00771EBB" w:rsidRDefault="0009596D" w:rsidP="0009596D">
      <w:pPr>
        <w:jc w:val="right"/>
        <w:rPr>
          <w:rFonts w:asciiTheme="minorHAnsi" w:hAnsiTheme="minorHAnsi" w:cstheme="minorHAnsi"/>
          <w:sz w:val="20"/>
          <w:szCs w:val="20"/>
        </w:rPr>
      </w:pPr>
      <w:r w:rsidRPr="00771EBB">
        <w:rPr>
          <w:rFonts w:asciiTheme="minorHAnsi" w:hAnsiTheme="minorHAnsi" w:cstheme="minorHAnsi"/>
          <w:sz w:val="20"/>
          <w:szCs w:val="20"/>
        </w:rPr>
        <w:t>–––––––––––––––––––––––––––</w:t>
      </w:r>
    </w:p>
    <w:p w14:paraId="7FB7E451" w14:textId="77777777" w:rsidR="0009596D" w:rsidRPr="00771EBB" w:rsidRDefault="0009596D" w:rsidP="0009596D">
      <w:pPr>
        <w:spacing w:before="12"/>
        <w:jc w:val="right"/>
        <w:rPr>
          <w:rFonts w:asciiTheme="minorHAnsi" w:hAnsiTheme="minorHAnsi" w:cstheme="minorHAnsi"/>
          <w:b/>
          <w:sz w:val="20"/>
          <w:szCs w:val="20"/>
        </w:rPr>
      </w:pPr>
      <w:r w:rsidRPr="00771EBB">
        <w:rPr>
          <w:rFonts w:asciiTheme="minorHAnsi" w:hAnsiTheme="minorHAnsi" w:cstheme="minorHAnsi"/>
          <w:sz w:val="20"/>
          <w:szCs w:val="20"/>
        </w:rPr>
        <w:tab/>
      </w:r>
      <w:r w:rsidRPr="003C6102">
        <w:rPr>
          <w:rFonts w:asciiTheme="minorHAnsi" w:hAnsiTheme="minorHAnsi" w:cstheme="minorHAnsi"/>
          <w:b/>
          <w:bCs/>
          <w:sz w:val="20"/>
          <w:szCs w:val="20"/>
        </w:rPr>
        <w:t>Ing.</w:t>
      </w:r>
      <w:r>
        <w:rPr>
          <w:rFonts w:asciiTheme="minorHAnsi" w:hAnsiTheme="minorHAnsi" w:cstheme="minorHAnsi"/>
          <w:sz w:val="20"/>
          <w:szCs w:val="20"/>
        </w:rPr>
        <w:t xml:space="preserve"> </w:t>
      </w:r>
      <w:r w:rsidRPr="003C6102">
        <w:rPr>
          <w:rFonts w:asciiTheme="minorHAnsi" w:hAnsiTheme="minorHAnsi" w:cstheme="minorHAnsi"/>
          <w:b/>
          <w:w w:val="105"/>
          <w:sz w:val="20"/>
          <w:szCs w:val="20"/>
        </w:rPr>
        <w:t>Peter Jankovič</w:t>
      </w:r>
    </w:p>
    <w:p w14:paraId="4CBF074A" w14:textId="77777777" w:rsidR="0009596D" w:rsidRPr="00771EBB" w:rsidRDefault="0009596D" w:rsidP="0009596D">
      <w:pPr>
        <w:spacing w:before="12"/>
        <w:jc w:val="right"/>
        <w:rPr>
          <w:rFonts w:asciiTheme="minorHAnsi" w:hAnsiTheme="minorHAnsi" w:cstheme="minorHAnsi"/>
          <w:b/>
          <w:sz w:val="20"/>
          <w:szCs w:val="20"/>
        </w:rPr>
      </w:pPr>
      <w:r>
        <w:rPr>
          <w:rFonts w:asciiTheme="minorHAnsi" w:hAnsiTheme="minorHAnsi" w:cstheme="minorHAnsi"/>
          <w:w w:val="105"/>
          <w:sz w:val="20"/>
          <w:szCs w:val="20"/>
        </w:rPr>
        <w:t>Riaditeľ</w:t>
      </w:r>
      <w:r w:rsidRPr="00771EBB">
        <w:rPr>
          <w:rFonts w:asciiTheme="minorHAnsi" w:hAnsiTheme="minorHAnsi" w:cstheme="minorHAnsi"/>
          <w:w w:val="105"/>
          <w:sz w:val="20"/>
          <w:szCs w:val="20"/>
        </w:rPr>
        <w:t xml:space="preserve">  sekci</w:t>
      </w:r>
      <w:r>
        <w:rPr>
          <w:rFonts w:asciiTheme="minorHAnsi" w:hAnsiTheme="minorHAnsi" w:cstheme="minorHAnsi"/>
          <w:w w:val="105"/>
          <w:sz w:val="20"/>
          <w:szCs w:val="20"/>
        </w:rPr>
        <w:t xml:space="preserve">e </w:t>
      </w:r>
      <w:r w:rsidRPr="00771EBB">
        <w:rPr>
          <w:rFonts w:asciiTheme="minorHAnsi" w:hAnsiTheme="minorHAnsi" w:cstheme="minorHAnsi"/>
          <w:w w:val="105"/>
          <w:sz w:val="20"/>
          <w:szCs w:val="20"/>
        </w:rPr>
        <w:t>informačných technológií</w:t>
      </w:r>
    </w:p>
    <w:p w14:paraId="57877221" w14:textId="77777777" w:rsidR="0009596D" w:rsidRPr="00771EBB" w:rsidRDefault="0009596D" w:rsidP="0009596D">
      <w:pPr>
        <w:spacing w:before="12"/>
        <w:jc w:val="right"/>
        <w:rPr>
          <w:rFonts w:asciiTheme="minorHAnsi" w:hAnsiTheme="minorHAnsi" w:cstheme="minorHAnsi"/>
          <w:sz w:val="20"/>
          <w:szCs w:val="20"/>
        </w:rPr>
      </w:pPr>
      <w:r w:rsidRPr="00771EBB">
        <w:rPr>
          <w:rFonts w:asciiTheme="minorHAnsi" w:hAnsiTheme="minorHAnsi" w:cstheme="minorHAnsi"/>
          <w:w w:val="105"/>
          <w:sz w:val="20"/>
          <w:szCs w:val="20"/>
        </w:rPr>
        <w:t xml:space="preserve">  </w:t>
      </w:r>
    </w:p>
    <w:p w14:paraId="02324A70" w14:textId="77777777" w:rsidR="0009596D" w:rsidRPr="00771EBB" w:rsidRDefault="0009596D" w:rsidP="0009596D">
      <w:pPr>
        <w:jc w:val="center"/>
        <w:rPr>
          <w:rFonts w:asciiTheme="minorHAnsi" w:hAnsiTheme="minorHAnsi" w:cstheme="minorHAnsi"/>
          <w:sz w:val="20"/>
          <w:szCs w:val="20"/>
        </w:rPr>
      </w:pPr>
    </w:p>
    <w:p w14:paraId="5E5E541F" w14:textId="77777777" w:rsidR="0009596D" w:rsidRPr="00771EBB" w:rsidRDefault="0009596D" w:rsidP="0009596D">
      <w:pPr>
        <w:pStyle w:val="Default"/>
        <w:tabs>
          <w:tab w:val="left" w:pos="930"/>
        </w:tabs>
        <w:rPr>
          <w:rFonts w:asciiTheme="minorHAnsi" w:eastAsia="Times New Roman" w:hAnsiTheme="minorHAnsi" w:cstheme="minorHAnsi"/>
          <w:noProof/>
          <w:color w:val="auto"/>
          <w:sz w:val="20"/>
          <w:szCs w:val="20"/>
          <w:lang w:eastAsia="sk-SK"/>
        </w:rPr>
      </w:pPr>
      <w:r w:rsidRPr="00771EBB">
        <w:rPr>
          <w:rFonts w:asciiTheme="minorHAnsi" w:eastAsia="Times New Roman" w:hAnsiTheme="minorHAnsi" w:cstheme="minorHAnsi"/>
          <w:noProof/>
          <w:color w:val="auto"/>
          <w:sz w:val="20"/>
          <w:szCs w:val="20"/>
          <w:lang w:eastAsia="sk-SK"/>
        </w:rPr>
        <w:t xml:space="preserve">Súlad súťažných podkladov so zákonom č. 343/2015 Z. z. o verejnom obstarávaní a o zmene a doplnení niektorých zákonov v znení neskorších predpisov (ďalej len </w:t>
      </w:r>
      <w:r>
        <w:rPr>
          <w:rFonts w:asciiTheme="minorHAnsi" w:eastAsia="Times New Roman" w:hAnsiTheme="minorHAnsi" w:cstheme="minorHAnsi"/>
          <w:noProof/>
          <w:color w:val="auto"/>
          <w:sz w:val="20"/>
          <w:szCs w:val="20"/>
          <w:lang w:eastAsia="sk-SK"/>
        </w:rPr>
        <w:t>„</w:t>
      </w:r>
      <w:r w:rsidRPr="00194448">
        <w:rPr>
          <w:rFonts w:asciiTheme="minorHAnsi" w:eastAsia="Times New Roman" w:hAnsiTheme="minorHAnsi" w:cstheme="minorHAnsi"/>
          <w:b/>
          <w:bCs/>
          <w:noProof/>
          <w:color w:val="auto"/>
          <w:sz w:val="20"/>
          <w:szCs w:val="20"/>
          <w:lang w:eastAsia="sk-SK"/>
        </w:rPr>
        <w:t>ZVO</w:t>
      </w:r>
      <w:r>
        <w:rPr>
          <w:rFonts w:asciiTheme="minorHAnsi" w:eastAsia="Times New Roman" w:hAnsiTheme="minorHAnsi" w:cstheme="minorHAnsi"/>
          <w:noProof/>
          <w:color w:val="auto"/>
          <w:sz w:val="20"/>
          <w:szCs w:val="20"/>
          <w:lang w:eastAsia="sk-SK"/>
        </w:rPr>
        <w:t>“</w:t>
      </w:r>
      <w:r w:rsidRPr="00771EBB">
        <w:rPr>
          <w:rFonts w:asciiTheme="minorHAnsi" w:eastAsia="Times New Roman" w:hAnsiTheme="minorHAnsi" w:cstheme="minorHAnsi"/>
          <w:noProof/>
          <w:color w:val="auto"/>
          <w:sz w:val="20"/>
          <w:szCs w:val="20"/>
          <w:lang w:eastAsia="sk-SK"/>
        </w:rPr>
        <w:t>) potvrdzuje:</w:t>
      </w:r>
    </w:p>
    <w:p w14:paraId="63CE1443" w14:textId="77777777" w:rsidR="0009596D" w:rsidRPr="00771EBB" w:rsidRDefault="0009596D" w:rsidP="0009596D">
      <w:pPr>
        <w:jc w:val="center"/>
        <w:rPr>
          <w:rFonts w:asciiTheme="minorHAnsi" w:hAnsiTheme="minorHAnsi" w:cstheme="minorHAnsi"/>
          <w:sz w:val="20"/>
          <w:szCs w:val="20"/>
        </w:rPr>
      </w:pPr>
    </w:p>
    <w:p w14:paraId="73EC2780" w14:textId="77777777" w:rsidR="0009596D" w:rsidRPr="00771EBB" w:rsidRDefault="0009596D" w:rsidP="0009596D">
      <w:pPr>
        <w:jc w:val="center"/>
        <w:rPr>
          <w:rFonts w:asciiTheme="minorHAnsi" w:hAnsiTheme="minorHAnsi" w:cstheme="minorHAnsi"/>
          <w:sz w:val="20"/>
          <w:szCs w:val="20"/>
        </w:rPr>
      </w:pPr>
    </w:p>
    <w:p w14:paraId="45B45F8C" w14:textId="77777777" w:rsidR="0009596D" w:rsidRPr="00771EBB" w:rsidRDefault="0009596D" w:rsidP="0009596D">
      <w:pPr>
        <w:jc w:val="right"/>
        <w:rPr>
          <w:rFonts w:asciiTheme="minorHAnsi" w:hAnsiTheme="minorHAnsi" w:cstheme="minorHAnsi"/>
          <w:sz w:val="20"/>
          <w:szCs w:val="20"/>
        </w:rPr>
      </w:pPr>
      <w:r w:rsidRPr="00771EBB">
        <w:rPr>
          <w:rFonts w:asciiTheme="minorHAnsi" w:hAnsiTheme="minorHAnsi" w:cstheme="minorHAnsi"/>
          <w:sz w:val="20"/>
          <w:szCs w:val="20"/>
        </w:rPr>
        <w:t>–––––––––––––––––––––––––––</w:t>
      </w:r>
    </w:p>
    <w:p w14:paraId="33C2560D" w14:textId="77777777" w:rsidR="0009596D" w:rsidRPr="00771EBB" w:rsidRDefault="0009596D" w:rsidP="0009596D">
      <w:pPr>
        <w:jc w:val="right"/>
        <w:rPr>
          <w:rFonts w:asciiTheme="minorHAnsi" w:hAnsiTheme="minorHAnsi" w:cstheme="minorHAnsi"/>
          <w:w w:val="105"/>
          <w:sz w:val="20"/>
          <w:szCs w:val="20"/>
        </w:rPr>
      </w:pPr>
      <w:r>
        <w:rPr>
          <w:rFonts w:asciiTheme="minorHAnsi" w:hAnsiTheme="minorHAnsi" w:cstheme="minorHAnsi"/>
          <w:b/>
          <w:w w:val="105"/>
          <w:sz w:val="20"/>
          <w:szCs w:val="20"/>
        </w:rPr>
        <w:t>JUDr. Ľubomír Púček</w:t>
      </w:r>
    </w:p>
    <w:p w14:paraId="416C028B" w14:textId="77777777" w:rsidR="0009596D" w:rsidRPr="00771EBB" w:rsidRDefault="0009596D" w:rsidP="0009596D">
      <w:pPr>
        <w:jc w:val="right"/>
        <w:rPr>
          <w:rFonts w:asciiTheme="minorHAnsi" w:hAnsiTheme="minorHAnsi" w:cstheme="minorHAnsi"/>
          <w:sz w:val="20"/>
          <w:szCs w:val="20"/>
        </w:rPr>
      </w:pPr>
      <w:r>
        <w:rPr>
          <w:rFonts w:asciiTheme="minorHAnsi" w:hAnsiTheme="minorHAnsi" w:cstheme="minorHAnsi"/>
          <w:w w:val="105"/>
          <w:sz w:val="20"/>
          <w:szCs w:val="20"/>
        </w:rPr>
        <w:t>Zodpovedný za proces</w:t>
      </w:r>
      <w:r w:rsidRPr="00771EBB">
        <w:rPr>
          <w:rFonts w:asciiTheme="minorHAnsi" w:hAnsiTheme="minorHAnsi" w:cstheme="minorHAnsi"/>
          <w:w w:val="105"/>
          <w:sz w:val="20"/>
          <w:szCs w:val="20"/>
        </w:rPr>
        <w:t xml:space="preserve"> verejného obstarávania</w:t>
      </w:r>
    </w:p>
    <w:p w14:paraId="67AA75D2" w14:textId="77777777" w:rsidR="0009596D" w:rsidRPr="00771EBB" w:rsidRDefault="0009596D" w:rsidP="0009596D">
      <w:pPr>
        <w:jc w:val="right"/>
        <w:rPr>
          <w:rFonts w:asciiTheme="minorHAnsi" w:hAnsiTheme="minorHAnsi" w:cstheme="minorHAnsi"/>
          <w:sz w:val="20"/>
          <w:szCs w:val="20"/>
        </w:rPr>
      </w:pPr>
    </w:p>
    <w:p w14:paraId="1176E5A3" w14:textId="77777777" w:rsidR="0009596D" w:rsidRPr="00771EBB" w:rsidRDefault="0009596D" w:rsidP="0009596D">
      <w:pPr>
        <w:jc w:val="right"/>
        <w:rPr>
          <w:rFonts w:asciiTheme="minorHAnsi" w:hAnsiTheme="minorHAnsi" w:cstheme="minorHAnsi"/>
          <w:sz w:val="20"/>
          <w:szCs w:val="20"/>
        </w:rPr>
      </w:pPr>
    </w:p>
    <w:p w14:paraId="19546AB8" w14:textId="77777777" w:rsidR="0009596D" w:rsidRPr="00771EBB" w:rsidRDefault="0009596D" w:rsidP="0009596D">
      <w:pPr>
        <w:rPr>
          <w:rFonts w:asciiTheme="minorHAnsi" w:hAnsiTheme="minorHAnsi" w:cstheme="minorHAnsi"/>
          <w:color w:val="000000"/>
          <w:sz w:val="20"/>
          <w:szCs w:val="20"/>
        </w:rPr>
      </w:pPr>
      <w:r w:rsidRPr="00771EBB">
        <w:rPr>
          <w:rFonts w:asciiTheme="minorHAnsi" w:hAnsiTheme="minorHAnsi" w:cstheme="minorHAnsi"/>
          <w:color w:val="000000"/>
          <w:sz w:val="20"/>
          <w:szCs w:val="20"/>
        </w:rPr>
        <w:t>Zmluvné podmienky schválil:</w:t>
      </w:r>
    </w:p>
    <w:p w14:paraId="568ED9C7" w14:textId="77777777" w:rsidR="0009596D" w:rsidRPr="00771EBB" w:rsidRDefault="0009596D" w:rsidP="0009596D">
      <w:pPr>
        <w:jc w:val="right"/>
        <w:rPr>
          <w:rFonts w:asciiTheme="minorHAnsi" w:hAnsiTheme="minorHAnsi" w:cstheme="minorHAnsi"/>
          <w:sz w:val="20"/>
          <w:szCs w:val="20"/>
        </w:rPr>
      </w:pPr>
    </w:p>
    <w:p w14:paraId="41458554" w14:textId="77777777" w:rsidR="0009596D" w:rsidRPr="00771EBB" w:rsidRDefault="0009596D" w:rsidP="0009596D">
      <w:pPr>
        <w:tabs>
          <w:tab w:val="left" w:pos="2160"/>
          <w:tab w:val="left" w:pos="2880"/>
          <w:tab w:val="left" w:pos="4500"/>
        </w:tabs>
        <w:ind w:left="5394" w:right="57" w:hanging="574"/>
        <w:jc w:val="right"/>
        <w:rPr>
          <w:rFonts w:asciiTheme="minorHAnsi" w:hAnsiTheme="minorHAnsi" w:cstheme="minorHAnsi"/>
          <w:sz w:val="20"/>
          <w:szCs w:val="20"/>
          <w:lang w:eastAsia="cs-CZ"/>
        </w:rPr>
      </w:pPr>
      <w:r w:rsidRPr="00771EBB">
        <w:rPr>
          <w:rFonts w:asciiTheme="minorHAnsi" w:hAnsiTheme="minorHAnsi" w:cstheme="minorHAnsi"/>
          <w:sz w:val="20"/>
          <w:szCs w:val="20"/>
          <w:lang w:eastAsia="cs-CZ"/>
        </w:rPr>
        <w:t xml:space="preserve">      </w:t>
      </w:r>
      <w:r w:rsidRPr="00771EBB">
        <w:rPr>
          <w:rFonts w:asciiTheme="minorHAnsi" w:hAnsiTheme="minorHAnsi" w:cstheme="minorHAnsi"/>
          <w:sz w:val="20"/>
          <w:szCs w:val="20"/>
        </w:rPr>
        <w:t>–––––––––––––––––––––––––––</w:t>
      </w:r>
    </w:p>
    <w:p w14:paraId="2318BFC9" w14:textId="77777777" w:rsidR="0009596D" w:rsidRPr="008B4255" w:rsidRDefault="0009596D" w:rsidP="0009596D">
      <w:pPr>
        <w:jc w:val="right"/>
        <w:rPr>
          <w:rFonts w:asciiTheme="minorHAnsi" w:hAnsiTheme="minorHAnsi" w:cstheme="minorHAnsi"/>
          <w:b/>
          <w:bCs/>
          <w:sz w:val="20"/>
          <w:szCs w:val="20"/>
        </w:rPr>
      </w:pPr>
      <w:r>
        <w:rPr>
          <w:rFonts w:asciiTheme="minorHAnsi" w:hAnsiTheme="minorHAnsi" w:cstheme="minorHAnsi"/>
          <w:b/>
          <w:bCs/>
          <w:sz w:val="20"/>
          <w:szCs w:val="20"/>
        </w:rPr>
        <w:t xml:space="preserve">JUDr. Beáta </w:t>
      </w:r>
      <w:proofErr w:type="spellStart"/>
      <w:r>
        <w:rPr>
          <w:rFonts w:asciiTheme="minorHAnsi" w:hAnsiTheme="minorHAnsi" w:cstheme="minorHAnsi"/>
          <w:b/>
          <w:bCs/>
          <w:sz w:val="20"/>
          <w:szCs w:val="20"/>
        </w:rPr>
        <w:t>Strhanová</w:t>
      </w:r>
      <w:proofErr w:type="spellEnd"/>
    </w:p>
    <w:p w14:paraId="07823473" w14:textId="77777777" w:rsidR="0009596D" w:rsidRPr="00771EBB" w:rsidRDefault="0009596D" w:rsidP="0009596D">
      <w:pPr>
        <w:jc w:val="right"/>
        <w:rPr>
          <w:rFonts w:asciiTheme="minorHAnsi" w:hAnsiTheme="minorHAnsi" w:cstheme="minorHAnsi"/>
          <w:sz w:val="20"/>
          <w:szCs w:val="20"/>
        </w:rPr>
      </w:pPr>
      <w:r>
        <w:rPr>
          <w:rFonts w:asciiTheme="minorHAnsi" w:hAnsiTheme="minorHAnsi" w:cstheme="minorHAnsi"/>
          <w:sz w:val="20"/>
          <w:szCs w:val="20"/>
        </w:rPr>
        <w:t xml:space="preserve">Riaditeľka, </w:t>
      </w:r>
      <w:r w:rsidRPr="008B4255">
        <w:rPr>
          <w:rFonts w:asciiTheme="minorHAnsi" w:hAnsiTheme="minorHAnsi" w:cstheme="minorHAnsi"/>
          <w:sz w:val="20"/>
          <w:szCs w:val="20"/>
        </w:rPr>
        <w:t>odbor právny</w:t>
      </w:r>
    </w:p>
    <w:p w14:paraId="2922DC9F" w14:textId="77777777" w:rsidR="0009596D" w:rsidRPr="00771EBB" w:rsidRDefault="0009596D" w:rsidP="0009596D">
      <w:pPr>
        <w:jc w:val="right"/>
        <w:rPr>
          <w:rFonts w:asciiTheme="minorHAnsi" w:hAnsiTheme="minorHAnsi" w:cstheme="minorHAnsi"/>
          <w:color w:val="000000"/>
          <w:sz w:val="20"/>
          <w:szCs w:val="20"/>
        </w:rPr>
      </w:pPr>
    </w:p>
    <w:p w14:paraId="3976861F" w14:textId="77777777" w:rsidR="0009596D" w:rsidRPr="00771EBB" w:rsidRDefault="0009596D" w:rsidP="0009596D">
      <w:pPr>
        <w:rPr>
          <w:rFonts w:asciiTheme="minorHAnsi" w:hAnsiTheme="minorHAnsi" w:cstheme="minorHAnsi"/>
          <w:sz w:val="20"/>
          <w:szCs w:val="20"/>
        </w:rPr>
      </w:pPr>
      <w:r w:rsidRPr="00771EBB">
        <w:rPr>
          <w:rFonts w:asciiTheme="minorHAnsi" w:hAnsiTheme="minorHAnsi" w:cstheme="minorHAnsi"/>
          <w:color w:val="000000"/>
          <w:sz w:val="20"/>
          <w:szCs w:val="20"/>
        </w:rPr>
        <w:t>Schválil:</w:t>
      </w:r>
    </w:p>
    <w:p w14:paraId="13041C3F" w14:textId="77777777" w:rsidR="0009596D" w:rsidRPr="00771EBB" w:rsidRDefault="0009596D" w:rsidP="0009596D">
      <w:pPr>
        <w:jc w:val="right"/>
        <w:rPr>
          <w:rFonts w:asciiTheme="minorHAnsi" w:hAnsiTheme="minorHAnsi" w:cstheme="minorHAnsi"/>
        </w:rPr>
      </w:pPr>
    </w:p>
    <w:p w14:paraId="1FBC4D38" w14:textId="77777777" w:rsidR="0009596D" w:rsidRPr="00771EBB" w:rsidRDefault="0009596D" w:rsidP="0009596D">
      <w:pPr>
        <w:tabs>
          <w:tab w:val="left" w:pos="2160"/>
          <w:tab w:val="left" w:pos="2880"/>
          <w:tab w:val="left" w:pos="4500"/>
        </w:tabs>
        <w:ind w:left="5394" w:right="57" w:hanging="574"/>
        <w:jc w:val="right"/>
        <w:rPr>
          <w:rFonts w:asciiTheme="minorHAnsi" w:hAnsiTheme="minorHAnsi" w:cstheme="minorHAnsi"/>
          <w:lang w:eastAsia="cs-CZ"/>
        </w:rPr>
      </w:pPr>
      <w:r w:rsidRPr="00771EBB">
        <w:rPr>
          <w:rFonts w:asciiTheme="minorHAnsi" w:hAnsiTheme="minorHAnsi" w:cstheme="minorHAnsi"/>
          <w:lang w:eastAsia="cs-CZ"/>
        </w:rPr>
        <w:tab/>
      </w:r>
      <w:r w:rsidRPr="00771EBB">
        <w:rPr>
          <w:rFonts w:asciiTheme="minorHAnsi" w:hAnsiTheme="minorHAnsi" w:cstheme="minorHAnsi"/>
          <w:lang w:eastAsia="cs-CZ"/>
        </w:rPr>
        <w:tab/>
        <w:t xml:space="preserve">      </w:t>
      </w:r>
      <w:r w:rsidRPr="00771EBB">
        <w:rPr>
          <w:rFonts w:asciiTheme="minorHAnsi" w:hAnsiTheme="minorHAnsi" w:cstheme="minorHAnsi"/>
          <w:sz w:val="20"/>
        </w:rPr>
        <w:t>–––––––––––––––––––––––––––</w:t>
      </w:r>
    </w:p>
    <w:p w14:paraId="15EB16E4" w14:textId="77777777" w:rsidR="0009596D" w:rsidRPr="00771EBB" w:rsidRDefault="0009596D" w:rsidP="0009596D">
      <w:pPr>
        <w:jc w:val="right"/>
        <w:rPr>
          <w:rFonts w:asciiTheme="minorHAnsi" w:hAnsiTheme="minorHAnsi" w:cstheme="minorHAnsi"/>
          <w:b/>
          <w:sz w:val="20"/>
          <w:szCs w:val="20"/>
        </w:rPr>
      </w:pPr>
      <w:r w:rsidRPr="00771EBB">
        <w:rPr>
          <w:rFonts w:asciiTheme="minorHAnsi" w:hAnsiTheme="minorHAnsi" w:cstheme="minorHAnsi"/>
          <w:b/>
          <w:lang w:eastAsia="cs-CZ"/>
        </w:rPr>
        <w:t xml:space="preserve">           </w:t>
      </w:r>
      <w:r w:rsidRPr="00771EBB">
        <w:rPr>
          <w:rFonts w:asciiTheme="minorHAnsi" w:hAnsiTheme="minorHAnsi" w:cstheme="minorHAnsi"/>
          <w:b/>
          <w:w w:val="105"/>
          <w:sz w:val="20"/>
          <w:szCs w:val="20"/>
        </w:rPr>
        <w:t>Ing. Róbert Gálik, MBA</w:t>
      </w:r>
    </w:p>
    <w:p w14:paraId="76D9EF7C" w14:textId="77777777" w:rsidR="0009596D" w:rsidRPr="00771EBB" w:rsidRDefault="0009596D" w:rsidP="0009596D">
      <w:pPr>
        <w:jc w:val="right"/>
        <w:rPr>
          <w:rFonts w:asciiTheme="minorHAnsi" w:hAnsiTheme="minorHAnsi" w:cstheme="minorHAnsi"/>
          <w:w w:val="105"/>
          <w:sz w:val="20"/>
          <w:szCs w:val="20"/>
        </w:rPr>
      </w:pPr>
      <w:r w:rsidRPr="00771EBB">
        <w:rPr>
          <w:rFonts w:asciiTheme="minorHAnsi" w:hAnsiTheme="minorHAnsi" w:cstheme="minorHAnsi"/>
          <w:w w:val="105"/>
          <w:sz w:val="20"/>
          <w:szCs w:val="20"/>
        </w:rPr>
        <w:t>generálny riaditeľ</w:t>
      </w:r>
      <w:r w:rsidRPr="00771EBB">
        <w:rPr>
          <w:rFonts w:asciiTheme="minorHAnsi" w:hAnsiTheme="minorHAnsi" w:cstheme="minorHAnsi"/>
          <w:w w:val="105"/>
          <w:sz w:val="20"/>
          <w:szCs w:val="20"/>
        </w:rPr>
        <w:br w:type="page"/>
      </w:r>
    </w:p>
    <w:p w14:paraId="21C54CE7" w14:textId="77777777" w:rsidR="0009596D" w:rsidRPr="00771EBB" w:rsidRDefault="0009596D" w:rsidP="0009596D">
      <w:pPr>
        <w:jc w:val="right"/>
        <w:rPr>
          <w:rFonts w:asciiTheme="minorHAnsi" w:hAnsiTheme="minorHAnsi" w:cstheme="minorHAnsi"/>
          <w:sz w:val="20"/>
          <w:szCs w:val="20"/>
        </w:rPr>
      </w:pPr>
    </w:p>
    <w:p w14:paraId="29240047" w14:textId="23BAC6D8" w:rsidR="0009596D" w:rsidRPr="00771EBB" w:rsidRDefault="0009596D" w:rsidP="0009596D">
      <w:pPr>
        <w:spacing w:before="12"/>
        <w:jc w:val="center"/>
        <w:rPr>
          <w:rFonts w:asciiTheme="minorHAnsi" w:hAnsiTheme="minorHAnsi" w:cstheme="minorHAnsi"/>
          <w:b/>
          <w:w w:val="105"/>
          <w:sz w:val="21"/>
        </w:rPr>
      </w:pPr>
      <w:r w:rsidRPr="00771EBB">
        <w:rPr>
          <w:rFonts w:asciiTheme="minorHAnsi" w:hAnsiTheme="minorHAnsi" w:cstheme="minorHAnsi"/>
          <w:b/>
          <w:w w:val="105"/>
          <w:sz w:val="21"/>
        </w:rPr>
        <w:t xml:space="preserve">Bratislava, </w:t>
      </w:r>
      <w:r>
        <w:rPr>
          <w:rFonts w:asciiTheme="minorHAnsi" w:hAnsiTheme="minorHAnsi" w:cstheme="minorHAnsi"/>
          <w:b/>
          <w:w w:val="105"/>
          <w:sz w:val="21"/>
        </w:rPr>
        <w:t xml:space="preserve"> </w:t>
      </w:r>
      <w:r w:rsidR="00C43441">
        <w:rPr>
          <w:rFonts w:asciiTheme="minorHAnsi" w:hAnsiTheme="minorHAnsi" w:cstheme="minorHAnsi"/>
          <w:b/>
          <w:w w:val="105"/>
          <w:sz w:val="21"/>
        </w:rPr>
        <w:t>september</w:t>
      </w:r>
      <w:r>
        <w:rPr>
          <w:rFonts w:asciiTheme="minorHAnsi" w:hAnsiTheme="minorHAnsi" w:cstheme="minorHAnsi"/>
          <w:b/>
          <w:w w:val="105"/>
          <w:sz w:val="21"/>
        </w:rPr>
        <w:t xml:space="preserve"> 2026</w:t>
      </w:r>
    </w:p>
    <w:sdt>
      <w:sdtPr>
        <w:rPr>
          <w:rFonts w:asciiTheme="minorHAnsi" w:eastAsia="Arial" w:hAnsiTheme="minorHAnsi" w:cstheme="minorHAnsi"/>
          <w:b w:val="0"/>
          <w:bCs w:val="0"/>
          <w:color w:val="auto"/>
          <w:sz w:val="22"/>
          <w:szCs w:val="22"/>
          <w:lang w:eastAsia="en-US"/>
        </w:rPr>
        <w:id w:val="-1525319591"/>
        <w:docPartObj>
          <w:docPartGallery w:val="Table of Contents"/>
          <w:docPartUnique/>
        </w:docPartObj>
      </w:sdtPr>
      <w:sdtContent>
        <w:p w14:paraId="652B6CC5" w14:textId="77777777" w:rsidR="0009596D" w:rsidRPr="00771EBB" w:rsidRDefault="0009596D" w:rsidP="0009596D">
          <w:pPr>
            <w:pStyle w:val="Hlavikaobsahu"/>
            <w:rPr>
              <w:rFonts w:asciiTheme="minorHAnsi" w:hAnsiTheme="minorHAnsi" w:cstheme="minorHAnsi"/>
            </w:rPr>
          </w:pPr>
          <w:r w:rsidRPr="00771EBB">
            <w:rPr>
              <w:rFonts w:asciiTheme="minorHAnsi" w:hAnsiTheme="minorHAnsi" w:cstheme="minorHAnsi"/>
            </w:rPr>
            <w:t>Obsah</w:t>
          </w:r>
        </w:p>
        <w:p w14:paraId="7452C71B" w14:textId="2BDDF660" w:rsidR="00FD0F65" w:rsidRDefault="0009596D">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r w:rsidRPr="00771EBB">
            <w:rPr>
              <w:rFonts w:cstheme="minorHAnsi"/>
            </w:rPr>
            <w:fldChar w:fldCharType="begin"/>
          </w:r>
          <w:r w:rsidRPr="00771EBB">
            <w:rPr>
              <w:rFonts w:cstheme="minorHAnsi"/>
            </w:rPr>
            <w:instrText xml:space="preserve"> TOC \o "1-3" \h \z \u </w:instrText>
          </w:r>
          <w:r w:rsidRPr="00771EBB">
            <w:rPr>
              <w:rFonts w:cstheme="minorHAnsi"/>
            </w:rPr>
            <w:fldChar w:fldCharType="separate"/>
          </w:r>
          <w:hyperlink w:anchor="_Toc243998028" w:history="1">
            <w:r w:rsidR="00FD0F65" w:rsidRPr="009D74D4">
              <w:rPr>
                <w:rStyle w:val="Hypertextovprepojenie"/>
                <w:rFonts w:cstheme="minorHAnsi"/>
                <w:noProof/>
              </w:rPr>
              <w:t>A.1 Pokyny pre záujemcov a</w:t>
            </w:r>
            <w:r w:rsidR="00FD0F65" w:rsidRPr="009D74D4">
              <w:rPr>
                <w:rStyle w:val="Hypertextovprepojenie"/>
                <w:rFonts w:cstheme="minorHAnsi"/>
                <w:noProof/>
                <w:spacing w:val="75"/>
              </w:rPr>
              <w:t xml:space="preserve"> </w:t>
            </w:r>
            <w:r w:rsidR="00FD0F65" w:rsidRPr="009D74D4">
              <w:rPr>
                <w:rStyle w:val="Hypertextovprepojenie"/>
                <w:rFonts w:cstheme="minorHAnsi"/>
                <w:noProof/>
              </w:rPr>
              <w:t>uchádzačov</w:t>
            </w:r>
            <w:r w:rsidR="00FD0F65">
              <w:rPr>
                <w:noProof/>
                <w:webHidden/>
              </w:rPr>
              <w:tab/>
            </w:r>
            <w:r w:rsidR="00FD0F65">
              <w:rPr>
                <w:noProof/>
                <w:webHidden/>
              </w:rPr>
              <w:fldChar w:fldCharType="begin"/>
            </w:r>
            <w:r w:rsidR="00FD0F65">
              <w:rPr>
                <w:noProof/>
                <w:webHidden/>
              </w:rPr>
              <w:instrText xml:space="preserve"> PAGEREF _Toc243998028 \h </w:instrText>
            </w:r>
            <w:r w:rsidR="00FD0F65">
              <w:rPr>
                <w:noProof/>
                <w:webHidden/>
              </w:rPr>
            </w:r>
            <w:r w:rsidR="00FD0F65">
              <w:rPr>
                <w:noProof/>
                <w:webHidden/>
              </w:rPr>
              <w:fldChar w:fldCharType="separate"/>
            </w:r>
            <w:r w:rsidR="00FD0F65">
              <w:rPr>
                <w:noProof/>
                <w:webHidden/>
              </w:rPr>
              <w:t>3</w:t>
            </w:r>
            <w:r w:rsidR="00FD0F65">
              <w:rPr>
                <w:noProof/>
                <w:webHidden/>
              </w:rPr>
              <w:fldChar w:fldCharType="end"/>
            </w:r>
          </w:hyperlink>
        </w:p>
        <w:p w14:paraId="26AD3E36" w14:textId="547542B8"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29" w:history="1">
            <w:r w:rsidRPr="009D74D4">
              <w:rPr>
                <w:rStyle w:val="Hypertextovprepojenie"/>
                <w:rFonts w:cstheme="minorHAnsi"/>
                <w:b/>
                <w:bCs/>
                <w:noProof/>
              </w:rPr>
              <w:t>I. Všeobecné informácie</w:t>
            </w:r>
            <w:r>
              <w:rPr>
                <w:noProof/>
                <w:webHidden/>
              </w:rPr>
              <w:tab/>
            </w:r>
            <w:r>
              <w:rPr>
                <w:noProof/>
                <w:webHidden/>
              </w:rPr>
              <w:fldChar w:fldCharType="begin"/>
            </w:r>
            <w:r>
              <w:rPr>
                <w:noProof/>
                <w:webHidden/>
              </w:rPr>
              <w:instrText xml:space="preserve"> PAGEREF _Toc243998029 \h </w:instrText>
            </w:r>
            <w:r>
              <w:rPr>
                <w:noProof/>
                <w:webHidden/>
              </w:rPr>
            </w:r>
            <w:r>
              <w:rPr>
                <w:noProof/>
                <w:webHidden/>
              </w:rPr>
              <w:fldChar w:fldCharType="separate"/>
            </w:r>
            <w:r>
              <w:rPr>
                <w:noProof/>
                <w:webHidden/>
              </w:rPr>
              <w:t>4</w:t>
            </w:r>
            <w:r>
              <w:rPr>
                <w:noProof/>
                <w:webHidden/>
              </w:rPr>
              <w:fldChar w:fldCharType="end"/>
            </w:r>
          </w:hyperlink>
        </w:p>
        <w:p w14:paraId="5F386A91" w14:textId="189D99C4"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0" w:history="1">
            <w:r w:rsidRPr="009D74D4">
              <w:rPr>
                <w:rStyle w:val="Hypertextovprepojenie"/>
                <w:rFonts w:cstheme="minorHAnsi"/>
                <w:b/>
                <w:bCs/>
                <w:noProof/>
              </w:rPr>
              <w:t>II.</w:t>
            </w:r>
            <w:r w:rsidRPr="009D74D4">
              <w:rPr>
                <w:rStyle w:val="Hypertextovprepojenie"/>
                <w:rFonts w:cstheme="minorHAnsi"/>
                <w:noProof/>
              </w:rPr>
              <w:t xml:space="preserve"> </w:t>
            </w:r>
            <w:r w:rsidRPr="009D74D4">
              <w:rPr>
                <w:rStyle w:val="Hypertextovprepojenie"/>
                <w:noProof/>
              </w:rPr>
              <w:t>Komunikácia a vysvetlenie</w:t>
            </w:r>
            <w:r>
              <w:rPr>
                <w:noProof/>
                <w:webHidden/>
              </w:rPr>
              <w:tab/>
            </w:r>
            <w:r>
              <w:rPr>
                <w:noProof/>
                <w:webHidden/>
              </w:rPr>
              <w:fldChar w:fldCharType="begin"/>
            </w:r>
            <w:r>
              <w:rPr>
                <w:noProof/>
                <w:webHidden/>
              </w:rPr>
              <w:instrText xml:space="preserve"> PAGEREF _Toc243998030 \h </w:instrText>
            </w:r>
            <w:r>
              <w:rPr>
                <w:noProof/>
                <w:webHidden/>
              </w:rPr>
            </w:r>
            <w:r>
              <w:rPr>
                <w:noProof/>
                <w:webHidden/>
              </w:rPr>
              <w:fldChar w:fldCharType="separate"/>
            </w:r>
            <w:r>
              <w:rPr>
                <w:noProof/>
                <w:webHidden/>
              </w:rPr>
              <w:t>7</w:t>
            </w:r>
            <w:r>
              <w:rPr>
                <w:noProof/>
                <w:webHidden/>
              </w:rPr>
              <w:fldChar w:fldCharType="end"/>
            </w:r>
          </w:hyperlink>
        </w:p>
        <w:p w14:paraId="125D2B6C" w14:textId="0F34B436"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1" w:history="1">
            <w:r w:rsidRPr="009D74D4">
              <w:rPr>
                <w:rStyle w:val="Hypertextovprepojenie"/>
                <w:rFonts w:cstheme="minorHAnsi"/>
                <w:b/>
                <w:bCs/>
                <w:noProof/>
              </w:rPr>
              <w:t>III. Príprava ponuky</w:t>
            </w:r>
            <w:r>
              <w:rPr>
                <w:noProof/>
                <w:webHidden/>
              </w:rPr>
              <w:tab/>
            </w:r>
            <w:r>
              <w:rPr>
                <w:noProof/>
                <w:webHidden/>
              </w:rPr>
              <w:fldChar w:fldCharType="begin"/>
            </w:r>
            <w:r>
              <w:rPr>
                <w:noProof/>
                <w:webHidden/>
              </w:rPr>
              <w:instrText xml:space="preserve"> PAGEREF _Toc243998031 \h </w:instrText>
            </w:r>
            <w:r>
              <w:rPr>
                <w:noProof/>
                <w:webHidden/>
              </w:rPr>
            </w:r>
            <w:r>
              <w:rPr>
                <w:noProof/>
                <w:webHidden/>
              </w:rPr>
              <w:fldChar w:fldCharType="separate"/>
            </w:r>
            <w:r>
              <w:rPr>
                <w:noProof/>
                <w:webHidden/>
              </w:rPr>
              <w:t>9</w:t>
            </w:r>
            <w:r>
              <w:rPr>
                <w:noProof/>
                <w:webHidden/>
              </w:rPr>
              <w:fldChar w:fldCharType="end"/>
            </w:r>
          </w:hyperlink>
        </w:p>
        <w:p w14:paraId="1B57938C" w14:textId="2D057D64"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2" w:history="1">
            <w:r w:rsidRPr="009D74D4">
              <w:rPr>
                <w:rStyle w:val="Hypertextovprepojenie"/>
                <w:rFonts w:cstheme="minorHAnsi"/>
                <w:b/>
                <w:bCs/>
                <w:noProof/>
              </w:rPr>
              <w:t>IV. Predkladanie ponuky</w:t>
            </w:r>
            <w:r>
              <w:rPr>
                <w:noProof/>
                <w:webHidden/>
              </w:rPr>
              <w:tab/>
            </w:r>
            <w:r>
              <w:rPr>
                <w:noProof/>
                <w:webHidden/>
              </w:rPr>
              <w:fldChar w:fldCharType="begin"/>
            </w:r>
            <w:r>
              <w:rPr>
                <w:noProof/>
                <w:webHidden/>
              </w:rPr>
              <w:instrText xml:space="preserve"> PAGEREF _Toc243998032 \h </w:instrText>
            </w:r>
            <w:r>
              <w:rPr>
                <w:noProof/>
                <w:webHidden/>
              </w:rPr>
            </w:r>
            <w:r>
              <w:rPr>
                <w:noProof/>
                <w:webHidden/>
              </w:rPr>
              <w:fldChar w:fldCharType="separate"/>
            </w:r>
            <w:r>
              <w:rPr>
                <w:noProof/>
                <w:webHidden/>
              </w:rPr>
              <w:t>14</w:t>
            </w:r>
            <w:r>
              <w:rPr>
                <w:noProof/>
                <w:webHidden/>
              </w:rPr>
              <w:fldChar w:fldCharType="end"/>
            </w:r>
          </w:hyperlink>
        </w:p>
        <w:p w14:paraId="09C41603" w14:textId="3F80A6D0"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3" w:history="1">
            <w:r w:rsidRPr="009D74D4">
              <w:rPr>
                <w:rStyle w:val="Hypertextovprepojenie"/>
                <w:rFonts w:cstheme="minorHAnsi"/>
                <w:b/>
                <w:bCs/>
                <w:noProof/>
              </w:rPr>
              <w:t>V. Otváranie ponúk, vyhodnotenie splnenia podmienok účasti a vyhodnocovanie ponúk</w:t>
            </w:r>
            <w:r>
              <w:rPr>
                <w:noProof/>
                <w:webHidden/>
              </w:rPr>
              <w:tab/>
            </w:r>
            <w:r>
              <w:rPr>
                <w:noProof/>
                <w:webHidden/>
              </w:rPr>
              <w:fldChar w:fldCharType="begin"/>
            </w:r>
            <w:r>
              <w:rPr>
                <w:noProof/>
                <w:webHidden/>
              </w:rPr>
              <w:instrText xml:space="preserve"> PAGEREF _Toc243998033 \h </w:instrText>
            </w:r>
            <w:r>
              <w:rPr>
                <w:noProof/>
                <w:webHidden/>
              </w:rPr>
            </w:r>
            <w:r>
              <w:rPr>
                <w:noProof/>
                <w:webHidden/>
              </w:rPr>
              <w:fldChar w:fldCharType="separate"/>
            </w:r>
            <w:r>
              <w:rPr>
                <w:noProof/>
                <w:webHidden/>
              </w:rPr>
              <w:t>15</w:t>
            </w:r>
            <w:r>
              <w:rPr>
                <w:noProof/>
                <w:webHidden/>
              </w:rPr>
              <w:fldChar w:fldCharType="end"/>
            </w:r>
          </w:hyperlink>
        </w:p>
        <w:p w14:paraId="428D34C0" w14:textId="300FCEA1"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4" w:history="1">
            <w:r w:rsidRPr="009D74D4">
              <w:rPr>
                <w:rStyle w:val="Hypertextovprepojenie"/>
                <w:rFonts w:cstheme="minorHAnsi"/>
                <w:b/>
                <w:bCs/>
                <w:noProof/>
              </w:rPr>
              <w:t>VI. Prijatie ponuky a uzavretie Zmluvy</w:t>
            </w:r>
            <w:r>
              <w:rPr>
                <w:noProof/>
                <w:webHidden/>
              </w:rPr>
              <w:tab/>
            </w:r>
            <w:r>
              <w:rPr>
                <w:noProof/>
                <w:webHidden/>
              </w:rPr>
              <w:fldChar w:fldCharType="begin"/>
            </w:r>
            <w:r>
              <w:rPr>
                <w:noProof/>
                <w:webHidden/>
              </w:rPr>
              <w:instrText xml:space="preserve"> PAGEREF _Toc243998034 \h </w:instrText>
            </w:r>
            <w:r>
              <w:rPr>
                <w:noProof/>
                <w:webHidden/>
              </w:rPr>
            </w:r>
            <w:r>
              <w:rPr>
                <w:noProof/>
                <w:webHidden/>
              </w:rPr>
              <w:fldChar w:fldCharType="separate"/>
            </w:r>
            <w:r>
              <w:rPr>
                <w:noProof/>
                <w:webHidden/>
              </w:rPr>
              <w:t>17</w:t>
            </w:r>
            <w:r>
              <w:rPr>
                <w:noProof/>
                <w:webHidden/>
              </w:rPr>
              <w:fldChar w:fldCharType="end"/>
            </w:r>
          </w:hyperlink>
        </w:p>
        <w:p w14:paraId="3E2D846A" w14:textId="0E22F831" w:rsidR="00FD0F65" w:rsidRDefault="00FD0F65">
          <w:pPr>
            <w:pStyle w:val="Obsah3"/>
            <w:tabs>
              <w:tab w:val="right" w:leader="dot" w:pos="9970"/>
            </w:tabs>
            <w:rPr>
              <w:rFonts w:eastAsiaTheme="minorEastAsia" w:cstheme="minorBidi"/>
              <w:smallCaps w:val="0"/>
              <w:noProof/>
              <w:kern w:val="2"/>
              <w:sz w:val="24"/>
              <w:szCs w:val="24"/>
              <w:lang w:eastAsia="sk-SK"/>
              <w14:ligatures w14:val="standardContextual"/>
            </w:rPr>
          </w:pPr>
          <w:hyperlink w:anchor="_Toc243998035" w:history="1">
            <w:r w:rsidRPr="009D74D4">
              <w:rPr>
                <w:rStyle w:val="Hypertextovprepojenie"/>
                <w:rFonts w:cstheme="minorHAnsi"/>
                <w:b/>
                <w:bCs/>
                <w:noProof/>
              </w:rPr>
              <w:t>VII. Ďalšie informácie</w:t>
            </w:r>
            <w:r>
              <w:rPr>
                <w:noProof/>
                <w:webHidden/>
              </w:rPr>
              <w:tab/>
            </w:r>
            <w:r>
              <w:rPr>
                <w:noProof/>
                <w:webHidden/>
              </w:rPr>
              <w:fldChar w:fldCharType="begin"/>
            </w:r>
            <w:r>
              <w:rPr>
                <w:noProof/>
                <w:webHidden/>
              </w:rPr>
              <w:instrText xml:space="preserve"> PAGEREF _Toc243998035 \h </w:instrText>
            </w:r>
            <w:r>
              <w:rPr>
                <w:noProof/>
                <w:webHidden/>
              </w:rPr>
            </w:r>
            <w:r>
              <w:rPr>
                <w:noProof/>
                <w:webHidden/>
              </w:rPr>
              <w:fldChar w:fldCharType="separate"/>
            </w:r>
            <w:r>
              <w:rPr>
                <w:noProof/>
                <w:webHidden/>
              </w:rPr>
              <w:t>18</w:t>
            </w:r>
            <w:r>
              <w:rPr>
                <w:noProof/>
                <w:webHidden/>
              </w:rPr>
              <w:fldChar w:fldCharType="end"/>
            </w:r>
          </w:hyperlink>
        </w:p>
        <w:p w14:paraId="733DA81A" w14:textId="5D7CED3D" w:rsidR="00FD0F65" w:rsidRDefault="00FD0F65">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98036" w:history="1">
            <w:r w:rsidRPr="009D74D4">
              <w:rPr>
                <w:rStyle w:val="Hypertextovprepojenie"/>
                <w:rFonts w:cstheme="minorHAnsi"/>
                <w:noProof/>
              </w:rPr>
              <w:t>A.2 Podmienky účasti uchádzačov</w:t>
            </w:r>
            <w:r>
              <w:rPr>
                <w:noProof/>
                <w:webHidden/>
              </w:rPr>
              <w:tab/>
            </w:r>
            <w:r>
              <w:rPr>
                <w:noProof/>
                <w:webHidden/>
              </w:rPr>
              <w:fldChar w:fldCharType="begin"/>
            </w:r>
            <w:r>
              <w:rPr>
                <w:noProof/>
                <w:webHidden/>
              </w:rPr>
              <w:instrText xml:space="preserve"> PAGEREF _Toc243998036 \h </w:instrText>
            </w:r>
            <w:r>
              <w:rPr>
                <w:noProof/>
                <w:webHidden/>
              </w:rPr>
            </w:r>
            <w:r>
              <w:rPr>
                <w:noProof/>
                <w:webHidden/>
              </w:rPr>
              <w:fldChar w:fldCharType="separate"/>
            </w:r>
            <w:r>
              <w:rPr>
                <w:noProof/>
                <w:webHidden/>
              </w:rPr>
              <w:t>21</w:t>
            </w:r>
            <w:r>
              <w:rPr>
                <w:noProof/>
                <w:webHidden/>
              </w:rPr>
              <w:fldChar w:fldCharType="end"/>
            </w:r>
          </w:hyperlink>
        </w:p>
        <w:p w14:paraId="1F66E63B" w14:textId="2E7082C6" w:rsidR="00FD0F65" w:rsidRDefault="00FD0F65">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98037" w:history="1">
            <w:r w:rsidRPr="009D74D4">
              <w:rPr>
                <w:rStyle w:val="Hypertextovprepojenie"/>
                <w:rFonts w:cstheme="minorHAnsi"/>
                <w:noProof/>
              </w:rPr>
              <w:t>A.3 Kritérium na vyhodnotenie ponúk a pravidlá jeho uplatnenia</w:t>
            </w:r>
            <w:r>
              <w:rPr>
                <w:noProof/>
                <w:webHidden/>
              </w:rPr>
              <w:tab/>
            </w:r>
            <w:r>
              <w:rPr>
                <w:noProof/>
                <w:webHidden/>
              </w:rPr>
              <w:fldChar w:fldCharType="begin"/>
            </w:r>
            <w:r>
              <w:rPr>
                <w:noProof/>
                <w:webHidden/>
              </w:rPr>
              <w:instrText xml:space="preserve"> PAGEREF _Toc243998037 \h </w:instrText>
            </w:r>
            <w:r>
              <w:rPr>
                <w:noProof/>
                <w:webHidden/>
              </w:rPr>
            </w:r>
            <w:r>
              <w:rPr>
                <w:noProof/>
                <w:webHidden/>
              </w:rPr>
              <w:fldChar w:fldCharType="separate"/>
            </w:r>
            <w:r>
              <w:rPr>
                <w:noProof/>
                <w:webHidden/>
              </w:rPr>
              <w:t>37</w:t>
            </w:r>
            <w:r>
              <w:rPr>
                <w:noProof/>
                <w:webHidden/>
              </w:rPr>
              <w:fldChar w:fldCharType="end"/>
            </w:r>
          </w:hyperlink>
        </w:p>
        <w:p w14:paraId="499B37C8" w14:textId="48F9304C" w:rsidR="00FD0F65" w:rsidRDefault="00FD0F65">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98038" w:history="1">
            <w:r w:rsidRPr="009D74D4">
              <w:rPr>
                <w:rStyle w:val="Hypertextovprepojenie"/>
                <w:rFonts w:cstheme="minorHAnsi"/>
                <w:noProof/>
              </w:rPr>
              <w:t>B.1 Opis predmetu zákazky</w:t>
            </w:r>
            <w:r>
              <w:rPr>
                <w:noProof/>
                <w:webHidden/>
              </w:rPr>
              <w:tab/>
            </w:r>
            <w:r>
              <w:rPr>
                <w:noProof/>
                <w:webHidden/>
              </w:rPr>
              <w:fldChar w:fldCharType="begin"/>
            </w:r>
            <w:r>
              <w:rPr>
                <w:noProof/>
                <w:webHidden/>
              </w:rPr>
              <w:instrText xml:space="preserve"> PAGEREF _Toc243998038 \h </w:instrText>
            </w:r>
            <w:r>
              <w:rPr>
                <w:noProof/>
                <w:webHidden/>
              </w:rPr>
            </w:r>
            <w:r>
              <w:rPr>
                <w:noProof/>
                <w:webHidden/>
              </w:rPr>
              <w:fldChar w:fldCharType="separate"/>
            </w:r>
            <w:r>
              <w:rPr>
                <w:noProof/>
                <w:webHidden/>
              </w:rPr>
              <w:t>39</w:t>
            </w:r>
            <w:r>
              <w:rPr>
                <w:noProof/>
                <w:webHidden/>
              </w:rPr>
              <w:fldChar w:fldCharType="end"/>
            </w:r>
          </w:hyperlink>
        </w:p>
        <w:p w14:paraId="62B7BF08" w14:textId="1F6FEDB2" w:rsidR="00FD0F65" w:rsidRDefault="00FD0F65">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98039" w:history="1">
            <w:r w:rsidRPr="009D74D4">
              <w:rPr>
                <w:rStyle w:val="Hypertextovprepojenie"/>
                <w:rFonts w:cstheme="minorHAnsi"/>
                <w:noProof/>
              </w:rPr>
              <w:t>B.2 Zmluva o dielo a o poskytovaní služieb a licenčná zmluva s prílohami</w:t>
            </w:r>
            <w:r>
              <w:rPr>
                <w:noProof/>
                <w:webHidden/>
              </w:rPr>
              <w:tab/>
            </w:r>
            <w:r>
              <w:rPr>
                <w:noProof/>
                <w:webHidden/>
              </w:rPr>
              <w:fldChar w:fldCharType="begin"/>
            </w:r>
            <w:r>
              <w:rPr>
                <w:noProof/>
                <w:webHidden/>
              </w:rPr>
              <w:instrText xml:space="preserve"> PAGEREF _Toc243998039 \h </w:instrText>
            </w:r>
            <w:r>
              <w:rPr>
                <w:noProof/>
                <w:webHidden/>
              </w:rPr>
            </w:r>
            <w:r>
              <w:rPr>
                <w:noProof/>
                <w:webHidden/>
              </w:rPr>
              <w:fldChar w:fldCharType="separate"/>
            </w:r>
            <w:r>
              <w:rPr>
                <w:noProof/>
                <w:webHidden/>
              </w:rPr>
              <w:t>41</w:t>
            </w:r>
            <w:r>
              <w:rPr>
                <w:noProof/>
                <w:webHidden/>
              </w:rPr>
              <w:fldChar w:fldCharType="end"/>
            </w:r>
          </w:hyperlink>
        </w:p>
        <w:p w14:paraId="3E288BC5" w14:textId="747FEB7D" w:rsidR="00FD0F65" w:rsidRDefault="00FD0F65">
          <w:pPr>
            <w:pStyle w:val="Obsah1"/>
            <w:tabs>
              <w:tab w:val="right" w:leader="dot" w:pos="9970"/>
            </w:tabs>
            <w:rPr>
              <w:rFonts w:eastAsiaTheme="minorEastAsia" w:cstheme="minorBidi"/>
              <w:b w:val="0"/>
              <w:bCs w:val="0"/>
              <w:caps w:val="0"/>
              <w:noProof/>
              <w:kern w:val="2"/>
              <w:sz w:val="24"/>
              <w:szCs w:val="24"/>
              <w:u w:val="none"/>
              <w:lang w:eastAsia="sk-SK"/>
              <w14:ligatures w14:val="standardContextual"/>
            </w:rPr>
          </w:pPr>
          <w:hyperlink w:anchor="_Toc243998040" w:history="1">
            <w:r w:rsidRPr="009D74D4">
              <w:rPr>
                <w:rStyle w:val="Hypertextovprepojenie"/>
                <w:rFonts w:cstheme="minorHAnsi"/>
                <w:noProof/>
              </w:rPr>
              <w:t>C.1 Prílohy súťažných podkladov</w:t>
            </w:r>
            <w:r>
              <w:rPr>
                <w:noProof/>
                <w:webHidden/>
              </w:rPr>
              <w:tab/>
            </w:r>
            <w:r>
              <w:rPr>
                <w:noProof/>
                <w:webHidden/>
              </w:rPr>
              <w:fldChar w:fldCharType="begin"/>
            </w:r>
            <w:r>
              <w:rPr>
                <w:noProof/>
                <w:webHidden/>
              </w:rPr>
              <w:instrText xml:space="preserve"> PAGEREF _Toc243998040 \h </w:instrText>
            </w:r>
            <w:r>
              <w:rPr>
                <w:noProof/>
                <w:webHidden/>
              </w:rPr>
            </w:r>
            <w:r>
              <w:rPr>
                <w:noProof/>
                <w:webHidden/>
              </w:rPr>
              <w:fldChar w:fldCharType="separate"/>
            </w:r>
            <w:r>
              <w:rPr>
                <w:noProof/>
                <w:webHidden/>
              </w:rPr>
              <w:t>43</w:t>
            </w:r>
            <w:r>
              <w:rPr>
                <w:noProof/>
                <w:webHidden/>
              </w:rPr>
              <w:fldChar w:fldCharType="end"/>
            </w:r>
          </w:hyperlink>
        </w:p>
        <w:p w14:paraId="3486D3B1" w14:textId="680E59C8"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1" w:history="1">
            <w:r w:rsidRPr="009D74D4">
              <w:rPr>
                <w:rStyle w:val="Hypertextovprepojenie"/>
                <w:rFonts w:cstheme="minorHAnsi"/>
                <w:noProof/>
                <w:w w:val="105"/>
              </w:rPr>
              <w:t>Príloha č. 1 súťažných podkladov – Čestné vyhlásenie skupiny dodávateľov</w:t>
            </w:r>
            <w:r>
              <w:rPr>
                <w:noProof/>
                <w:webHidden/>
              </w:rPr>
              <w:tab/>
            </w:r>
            <w:r>
              <w:rPr>
                <w:noProof/>
                <w:webHidden/>
              </w:rPr>
              <w:fldChar w:fldCharType="begin"/>
            </w:r>
            <w:r>
              <w:rPr>
                <w:noProof/>
                <w:webHidden/>
              </w:rPr>
              <w:instrText xml:space="preserve"> PAGEREF _Toc243998041 \h </w:instrText>
            </w:r>
            <w:r>
              <w:rPr>
                <w:noProof/>
                <w:webHidden/>
              </w:rPr>
            </w:r>
            <w:r>
              <w:rPr>
                <w:noProof/>
                <w:webHidden/>
              </w:rPr>
              <w:fldChar w:fldCharType="separate"/>
            </w:r>
            <w:r>
              <w:rPr>
                <w:noProof/>
                <w:webHidden/>
              </w:rPr>
              <w:t>44</w:t>
            </w:r>
            <w:r>
              <w:rPr>
                <w:noProof/>
                <w:webHidden/>
              </w:rPr>
              <w:fldChar w:fldCharType="end"/>
            </w:r>
          </w:hyperlink>
        </w:p>
        <w:p w14:paraId="3373FFF3" w14:textId="0A737B0A"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2" w:history="1">
            <w:r w:rsidRPr="009D74D4">
              <w:rPr>
                <w:rStyle w:val="Hypertextovprepojenie"/>
                <w:rFonts w:cstheme="minorHAnsi"/>
                <w:noProof/>
                <w:w w:val="105"/>
              </w:rPr>
              <w:t>Príloha č. 2 súťažných podkladov – Plná moc pre jedného z členov skupiny dodávateľov, konajúceho za skupinu dodávateľov</w:t>
            </w:r>
            <w:r>
              <w:rPr>
                <w:noProof/>
                <w:webHidden/>
              </w:rPr>
              <w:tab/>
            </w:r>
            <w:r>
              <w:rPr>
                <w:noProof/>
                <w:webHidden/>
              </w:rPr>
              <w:fldChar w:fldCharType="begin"/>
            </w:r>
            <w:r>
              <w:rPr>
                <w:noProof/>
                <w:webHidden/>
              </w:rPr>
              <w:instrText xml:space="preserve"> PAGEREF _Toc243998042 \h </w:instrText>
            </w:r>
            <w:r>
              <w:rPr>
                <w:noProof/>
                <w:webHidden/>
              </w:rPr>
            </w:r>
            <w:r>
              <w:rPr>
                <w:noProof/>
                <w:webHidden/>
              </w:rPr>
              <w:fldChar w:fldCharType="separate"/>
            </w:r>
            <w:r>
              <w:rPr>
                <w:noProof/>
                <w:webHidden/>
              </w:rPr>
              <w:t>45</w:t>
            </w:r>
            <w:r>
              <w:rPr>
                <w:noProof/>
                <w:webHidden/>
              </w:rPr>
              <w:fldChar w:fldCharType="end"/>
            </w:r>
          </w:hyperlink>
        </w:p>
        <w:p w14:paraId="042ECE2B" w14:textId="47F26A93"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3" w:history="1">
            <w:r w:rsidRPr="009D74D4">
              <w:rPr>
                <w:rStyle w:val="Hypertextovprepojenie"/>
                <w:rFonts w:cstheme="minorHAnsi"/>
                <w:noProof/>
                <w:w w:val="105"/>
              </w:rPr>
              <w:t>Príloha č. 3 súťažných podkladov – Zoznam dôverných informácií</w:t>
            </w:r>
            <w:r>
              <w:rPr>
                <w:noProof/>
                <w:webHidden/>
              </w:rPr>
              <w:tab/>
            </w:r>
            <w:r>
              <w:rPr>
                <w:noProof/>
                <w:webHidden/>
              </w:rPr>
              <w:fldChar w:fldCharType="begin"/>
            </w:r>
            <w:r>
              <w:rPr>
                <w:noProof/>
                <w:webHidden/>
              </w:rPr>
              <w:instrText xml:space="preserve"> PAGEREF _Toc243998043 \h </w:instrText>
            </w:r>
            <w:r>
              <w:rPr>
                <w:noProof/>
                <w:webHidden/>
              </w:rPr>
            </w:r>
            <w:r>
              <w:rPr>
                <w:noProof/>
                <w:webHidden/>
              </w:rPr>
              <w:fldChar w:fldCharType="separate"/>
            </w:r>
            <w:r>
              <w:rPr>
                <w:noProof/>
                <w:webHidden/>
              </w:rPr>
              <w:t>46</w:t>
            </w:r>
            <w:r>
              <w:rPr>
                <w:noProof/>
                <w:webHidden/>
              </w:rPr>
              <w:fldChar w:fldCharType="end"/>
            </w:r>
          </w:hyperlink>
        </w:p>
        <w:p w14:paraId="12A806A4" w14:textId="2FA5345C"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4" w:history="1">
            <w:r w:rsidRPr="009D74D4">
              <w:rPr>
                <w:rStyle w:val="Hypertextovprepojenie"/>
                <w:rFonts w:cstheme="minorHAnsi"/>
                <w:noProof/>
                <w:w w:val="105"/>
              </w:rPr>
              <w:t>Príloha č. 4 súťažných podkladov – Vyhlásenie uchádzača o subdodávkach</w:t>
            </w:r>
            <w:r>
              <w:rPr>
                <w:noProof/>
                <w:webHidden/>
              </w:rPr>
              <w:tab/>
            </w:r>
            <w:r>
              <w:rPr>
                <w:noProof/>
                <w:webHidden/>
              </w:rPr>
              <w:fldChar w:fldCharType="begin"/>
            </w:r>
            <w:r>
              <w:rPr>
                <w:noProof/>
                <w:webHidden/>
              </w:rPr>
              <w:instrText xml:space="preserve"> PAGEREF _Toc243998044 \h </w:instrText>
            </w:r>
            <w:r>
              <w:rPr>
                <w:noProof/>
                <w:webHidden/>
              </w:rPr>
            </w:r>
            <w:r>
              <w:rPr>
                <w:noProof/>
                <w:webHidden/>
              </w:rPr>
              <w:fldChar w:fldCharType="separate"/>
            </w:r>
            <w:r>
              <w:rPr>
                <w:noProof/>
                <w:webHidden/>
              </w:rPr>
              <w:t>47</w:t>
            </w:r>
            <w:r>
              <w:rPr>
                <w:noProof/>
                <w:webHidden/>
              </w:rPr>
              <w:fldChar w:fldCharType="end"/>
            </w:r>
          </w:hyperlink>
        </w:p>
        <w:p w14:paraId="53136BD6" w14:textId="13CDC9FD"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5" w:history="1">
            <w:r w:rsidRPr="009D74D4">
              <w:rPr>
                <w:rStyle w:val="Hypertextovprepojenie"/>
                <w:rFonts w:cstheme="minorHAnsi"/>
                <w:noProof/>
                <w:w w:val="105"/>
              </w:rPr>
              <w:t>Príloha č. 6 súťažných podkladov – Identifikačné údaje osoby</w:t>
            </w:r>
            <w:r>
              <w:rPr>
                <w:noProof/>
                <w:webHidden/>
              </w:rPr>
              <w:tab/>
            </w:r>
            <w:r>
              <w:rPr>
                <w:noProof/>
                <w:webHidden/>
              </w:rPr>
              <w:fldChar w:fldCharType="begin"/>
            </w:r>
            <w:r>
              <w:rPr>
                <w:noProof/>
                <w:webHidden/>
              </w:rPr>
              <w:instrText xml:space="preserve"> PAGEREF _Toc243998045 \h </w:instrText>
            </w:r>
            <w:r>
              <w:rPr>
                <w:noProof/>
                <w:webHidden/>
              </w:rPr>
            </w:r>
            <w:r>
              <w:rPr>
                <w:noProof/>
                <w:webHidden/>
              </w:rPr>
              <w:fldChar w:fldCharType="separate"/>
            </w:r>
            <w:r>
              <w:rPr>
                <w:noProof/>
                <w:webHidden/>
              </w:rPr>
              <w:t>49</w:t>
            </w:r>
            <w:r>
              <w:rPr>
                <w:noProof/>
                <w:webHidden/>
              </w:rPr>
              <w:fldChar w:fldCharType="end"/>
            </w:r>
          </w:hyperlink>
        </w:p>
        <w:p w14:paraId="2B1CDBAB" w14:textId="736AE31D"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6" w:history="1">
            <w:r w:rsidRPr="009D74D4">
              <w:rPr>
                <w:rStyle w:val="Hypertextovprepojenie"/>
                <w:rFonts w:cstheme="minorHAnsi"/>
                <w:noProof/>
                <w:w w:val="105"/>
              </w:rPr>
              <w:t>Príloha č. 7 súťažných podkladov – Vyhlásenie o ochrane osobných údajov</w:t>
            </w:r>
            <w:r>
              <w:rPr>
                <w:noProof/>
                <w:webHidden/>
              </w:rPr>
              <w:tab/>
            </w:r>
            <w:r>
              <w:rPr>
                <w:noProof/>
                <w:webHidden/>
              </w:rPr>
              <w:fldChar w:fldCharType="begin"/>
            </w:r>
            <w:r>
              <w:rPr>
                <w:noProof/>
                <w:webHidden/>
              </w:rPr>
              <w:instrText xml:space="preserve"> PAGEREF _Toc243998046 \h </w:instrText>
            </w:r>
            <w:r>
              <w:rPr>
                <w:noProof/>
                <w:webHidden/>
              </w:rPr>
            </w:r>
            <w:r>
              <w:rPr>
                <w:noProof/>
                <w:webHidden/>
              </w:rPr>
              <w:fldChar w:fldCharType="separate"/>
            </w:r>
            <w:r>
              <w:rPr>
                <w:noProof/>
                <w:webHidden/>
              </w:rPr>
              <w:t>50</w:t>
            </w:r>
            <w:r>
              <w:rPr>
                <w:noProof/>
                <w:webHidden/>
              </w:rPr>
              <w:fldChar w:fldCharType="end"/>
            </w:r>
          </w:hyperlink>
        </w:p>
        <w:p w14:paraId="0D23EA51" w14:textId="66F2AF76"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7" w:history="1">
            <w:r w:rsidRPr="009D74D4">
              <w:rPr>
                <w:rStyle w:val="Hypertextovprepojenie"/>
                <w:rFonts w:cstheme="minorHAnsi"/>
                <w:noProof/>
                <w:w w:val="105"/>
              </w:rPr>
              <w:t>Príloha č. 8 súťažných podkladov – Čestné vyhlásenie o nezávislom stanovení ponuky</w:t>
            </w:r>
            <w:r>
              <w:rPr>
                <w:noProof/>
                <w:webHidden/>
              </w:rPr>
              <w:tab/>
            </w:r>
            <w:r>
              <w:rPr>
                <w:noProof/>
                <w:webHidden/>
              </w:rPr>
              <w:fldChar w:fldCharType="begin"/>
            </w:r>
            <w:r>
              <w:rPr>
                <w:noProof/>
                <w:webHidden/>
              </w:rPr>
              <w:instrText xml:space="preserve"> PAGEREF _Toc243998047 \h </w:instrText>
            </w:r>
            <w:r>
              <w:rPr>
                <w:noProof/>
                <w:webHidden/>
              </w:rPr>
            </w:r>
            <w:r>
              <w:rPr>
                <w:noProof/>
                <w:webHidden/>
              </w:rPr>
              <w:fldChar w:fldCharType="separate"/>
            </w:r>
            <w:r>
              <w:rPr>
                <w:noProof/>
                <w:webHidden/>
              </w:rPr>
              <w:t>51</w:t>
            </w:r>
            <w:r>
              <w:rPr>
                <w:noProof/>
                <w:webHidden/>
              </w:rPr>
              <w:fldChar w:fldCharType="end"/>
            </w:r>
          </w:hyperlink>
        </w:p>
        <w:p w14:paraId="35E0EBEF" w14:textId="0F0B1679"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8" w:history="1">
            <w:r w:rsidRPr="009D74D4">
              <w:rPr>
                <w:rStyle w:val="Hypertextovprepojenie"/>
                <w:rFonts w:cstheme="minorHAnsi"/>
                <w:noProof/>
                <w:w w:val="105"/>
              </w:rPr>
              <w:t>Príloha č. 9 súťažných podkladov - Čestné vyhlásenie k uplatňovaniu medzinárodných sankcií</w:t>
            </w:r>
            <w:r>
              <w:rPr>
                <w:noProof/>
                <w:webHidden/>
              </w:rPr>
              <w:tab/>
            </w:r>
            <w:r>
              <w:rPr>
                <w:noProof/>
                <w:webHidden/>
              </w:rPr>
              <w:fldChar w:fldCharType="begin"/>
            </w:r>
            <w:r>
              <w:rPr>
                <w:noProof/>
                <w:webHidden/>
              </w:rPr>
              <w:instrText xml:space="preserve"> PAGEREF _Toc243998048 \h </w:instrText>
            </w:r>
            <w:r>
              <w:rPr>
                <w:noProof/>
                <w:webHidden/>
              </w:rPr>
            </w:r>
            <w:r>
              <w:rPr>
                <w:noProof/>
                <w:webHidden/>
              </w:rPr>
              <w:fldChar w:fldCharType="separate"/>
            </w:r>
            <w:r>
              <w:rPr>
                <w:noProof/>
                <w:webHidden/>
              </w:rPr>
              <w:t>52</w:t>
            </w:r>
            <w:r>
              <w:rPr>
                <w:noProof/>
                <w:webHidden/>
              </w:rPr>
              <w:fldChar w:fldCharType="end"/>
            </w:r>
          </w:hyperlink>
        </w:p>
        <w:p w14:paraId="10C806BF" w14:textId="70404DBF"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49" w:history="1">
            <w:r w:rsidRPr="009D74D4">
              <w:rPr>
                <w:rStyle w:val="Hypertextovprepojenie"/>
                <w:noProof/>
                <w:w w:val="105"/>
              </w:rPr>
              <w:t>Príloha č. 10 súťažných podkladov - Čestné vyhlásenie hospodárskeho subjektu</w:t>
            </w:r>
            <w:r>
              <w:rPr>
                <w:noProof/>
                <w:webHidden/>
              </w:rPr>
              <w:tab/>
            </w:r>
            <w:r>
              <w:rPr>
                <w:noProof/>
                <w:webHidden/>
              </w:rPr>
              <w:fldChar w:fldCharType="begin"/>
            </w:r>
            <w:r>
              <w:rPr>
                <w:noProof/>
                <w:webHidden/>
              </w:rPr>
              <w:instrText xml:space="preserve"> PAGEREF _Toc243998049 \h </w:instrText>
            </w:r>
            <w:r>
              <w:rPr>
                <w:noProof/>
                <w:webHidden/>
              </w:rPr>
            </w:r>
            <w:r>
              <w:rPr>
                <w:noProof/>
                <w:webHidden/>
              </w:rPr>
              <w:fldChar w:fldCharType="separate"/>
            </w:r>
            <w:r>
              <w:rPr>
                <w:noProof/>
                <w:webHidden/>
              </w:rPr>
              <w:t>53</w:t>
            </w:r>
            <w:r>
              <w:rPr>
                <w:noProof/>
                <w:webHidden/>
              </w:rPr>
              <w:fldChar w:fldCharType="end"/>
            </w:r>
          </w:hyperlink>
        </w:p>
        <w:p w14:paraId="64B77579" w14:textId="32B0A75E"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50" w:history="1">
            <w:r w:rsidRPr="009D74D4">
              <w:rPr>
                <w:rStyle w:val="Hypertextovprepojenie"/>
                <w:rFonts w:cstheme="minorHAnsi"/>
                <w:noProof/>
                <w:w w:val="105"/>
              </w:rPr>
              <w:t>Príloha č. 11 súťažných podkladov - Dohoda o mlčanlivosti</w:t>
            </w:r>
            <w:r>
              <w:rPr>
                <w:noProof/>
                <w:webHidden/>
              </w:rPr>
              <w:tab/>
            </w:r>
            <w:r>
              <w:rPr>
                <w:noProof/>
                <w:webHidden/>
              </w:rPr>
              <w:fldChar w:fldCharType="begin"/>
            </w:r>
            <w:r>
              <w:rPr>
                <w:noProof/>
                <w:webHidden/>
              </w:rPr>
              <w:instrText xml:space="preserve"> PAGEREF _Toc243998050 \h </w:instrText>
            </w:r>
            <w:r>
              <w:rPr>
                <w:noProof/>
                <w:webHidden/>
              </w:rPr>
            </w:r>
            <w:r>
              <w:rPr>
                <w:noProof/>
                <w:webHidden/>
              </w:rPr>
              <w:fldChar w:fldCharType="separate"/>
            </w:r>
            <w:r>
              <w:rPr>
                <w:noProof/>
                <w:webHidden/>
              </w:rPr>
              <w:t>54</w:t>
            </w:r>
            <w:r>
              <w:rPr>
                <w:noProof/>
                <w:webHidden/>
              </w:rPr>
              <w:fldChar w:fldCharType="end"/>
            </w:r>
          </w:hyperlink>
        </w:p>
        <w:p w14:paraId="6D22839D" w14:textId="44233134"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51" w:history="1">
            <w:r w:rsidRPr="009D74D4">
              <w:rPr>
                <w:rStyle w:val="Hypertextovprepojenie"/>
                <w:rFonts w:cstheme="minorHAnsi"/>
                <w:noProof/>
                <w:w w:val="105"/>
              </w:rPr>
              <w:t>Príloha č. 12 súťažných podkladov – Odôvodnenie nerozdelenia predmetu zákazky na časti</w:t>
            </w:r>
            <w:r>
              <w:rPr>
                <w:noProof/>
                <w:webHidden/>
              </w:rPr>
              <w:tab/>
            </w:r>
            <w:r>
              <w:rPr>
                <w:noProof/>
                <w:webHidden/>
              </w:rPr>
              <w:fldChar w:fldCharType="begin"/>
            </w:r>
            <w:r>
              <w:rPr>
                <w:noProof/>
                <w:webHidden/>
              </w:rPr>
              <w:instrText xml:space="preserve"> PAGEREF _Toc243998051 \h </w:instrText>
            </w:r>
            <w:r>
              <w:rPr>
                <w:noProof/>
                <w:webHidden/>
              </w:rPr>
            </w:r>
            <w:r>
              <w:rPr>
                <w:noProof/>
                <w:webHidden/>
              </w:rPr>
              <w:fldChar w:fldCharType="separate"/>
            </w:r>
            <w:r>
              <w:rPr>
                <w:noProof/>
                <w:webHidden/>
              </w:rPr>
              <w:t>58</w:t>
            </w:r>
            <w:r>
              <w:rPr>
                <w:noProof/>
                <w:webHidden/>
              </w:rPr>
              <w:fldChar w:fldCharType="end"/>
            </w:r>
          </w:hyperlink>
        </w:p>
        <w:p w14:paraId="60200403" w14:textId="0BC924DE"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52" w:history="1">
            <w:r w:rsidRPr="009D74D4">
              <w:rPr>
                <w:rStyle w:val="Hypertextovprepojenie"/>
                <w:rFonts w:cstheme="minorHAnsi"/>
                <w:noProof/>
                <w:w w:val="105"/>
              </w:rPr>
              <w:t>Príloha č. 13 súťažných podkladov – Vlastný návrh riešenia</w:t>
            </w:r>
            <w:r>
              <w:rPr>
                <w:noProof/>
                <w:webHidden/>
              </w:rPr>
              <w:tab/>
            </w:r>
            <w:r>
              <w:rPr>
                <w:noProof/>
                <w:webHidden/>
              </w:rPr>
              <w:fldChar w:fldCharType="begin"/>
            </w:r>
            <w:r>
              <w:rPr>
                <w:noProof/>
                <w:webHidden/>
              </w:rPr>
              <w:instrText xml:space="preserve"> PAGEREF _Toc243998052 \h </w:instrText>
            </w:r>
            <w:r>
              <w:rPr>
                <w:noProof/>
                <w:webHidden/>
              </w:rPr>
            </w:r>
            <w:r>
              <w:rPr>
                <w:noProof/>
                <w:webHidden/>
              </w:rPr>
              <w:fldChar w:fldCharType="separate"/>
            </w:r>
            <w:r>
              <w:rPr>
                <w:noProof/>
                <w:webHidden/>
              </w:rPr>
              <w:t>72</w:t>
            </w:r>
            <w:r>
              <w:rPr>
                <w:noProof/>
                <w:webHidden/>
              </w:rPr>
              <w:fldChar w:fldCharType="end"/>
            </w:r>
          </w:hyperlink>
        </w:p>
        <w:p w14:paraId="4746C92C" w14:textId="6B40EBD8"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53" w:history="1">
            <w:r w:rsidRPr="009D74D4">
              <w:rPr>
                <w:rStyle w:val="Hypertextovprepojenie"/>
                <w:rFonts w:cstheme="minorHAnsi"/>
                <w:noProof/>
                <w:w w:val="105"/>
              </w:rPr>
              <w:t>Príloha č. 14 súťažných podkladov – Prehľad likvidity</w:t>
            </w:r>
            <w:r>
              <w:rPr>
                <w:noProof/>
                <w:webHidden/>
              </w:rPr>
              <w:tab/>
            </w:r>
            <w:r>
              <w:rPr>
                <w:noProof/>
                <w:webHidden/>
              </w:rPr>
              <w:fldChar w:fldCharType="begin"/>
            </w:r>
            <w:r>
              <w:rPr>
                <w:noProof/>
                <w:webHidden/>
              </w:rPr>
              <w:instrText xml:space="preserve"> PAGEREF _Toc243998053 \h </w:instrText>
            </w:r>
            <w:r>
              <w:rPr>
                <w:noProof/>
                <w:webHidden/>
              </w:rPr>
            </w:r>
            <w:r>
              <w:rPr>
                <w:noProof/>
                <w:webHidden/>
              </w:rPr>
              <w:fldChar w:fldCharType="separate"/>
            </w:r>
            <w:r>
              <w:rPr>
                <w:noProof/>
                <w:webHidden/>
              </w:rPr>
              <w:t>73</w:t>
            </w:r>
            <w:r>
              <w:rPr>
                <w:noProof/>
                <w:webHidden/>
              </w:rPr>
              <w:fldChar w:fldCharType="end"/>
            </w:r>
          </w:hyperlink>
        </w:p>
        <w:p w14:paraId="01A06DE9" w14:textId="2DFF0D64" w:rsidR="00FD0F65" w:rsidRDefault="00FD0F65">
          <w:pPr>
            <w:pStyle w:val="Obsah2"/>
            <w:tabs>
              <w:tab w:val="right" w:leader="dot" w:pos="9970"/>
            </w:tabs>
            <w:rPr>
              <w:rFonts w:eastAsiaTheme="minorEastAsia" w:cstheme="minorBidi"/>
              <w:b w:val="0"/>
              <w:bCs w:val="0"/>
              <w:smallCaps w:val="0"/>
              <w:noProof/>
              <w:kern w:val="2"/>
              <w:sz w:val="24"/>
              <w:szCs w:val="24"/>
              <w:lang w:eastAsia="sk-SK"/>
              <w14:ligatures w14:val="standardContextual"/>
            </w:rPr>
          </w:pPr>
          <w:hyperlink w:anchor="_Toc243998054" w:history="1">
            <w:r w:rsidRPr="009D74D4">
              <w:rPr>
                <w:rStyle w:val="Hypertextovprepojenie"/>
                <w:rFonts w:cstheme="minorHAnsi"/>
                <w:noProof/>
                <w:w w:val="105"/>
              </w:rPr>
              <w:t>Príloha č. 15 súťažných podkladov – Informácie o partnerstve (</w:t>
            </w:r>
            <w:r w:rsidRPr="009D74D4">
              <w:rPr>
                <w:rStyle w:val="Hypertextovprepojenie"/>
                <w:rFonts w:cstheme="minorHAnsi"/>
                <w:i/>
                <w:iCs/>
                <w:noProof/>
                <w:w w:val="105"/>
              </w:rPr>
              <w:t>vypĺňa len úspešný uchádzač</w:t>
            </w:r>
            <w:r w:rsidRPr="009D74D4">
              <w:rPr>
                <w:rStyle w:val="Hypertextovprepojenie"/>
                <w:rFonts w:cstheme="minorHAnsi"/>
                <w:noProof/>
                <w:w w:val="105"/>
              </w:rPr>
              <w:t>)</w:t>
            </w:r>
            <w:r>
              <w:rPr>
                <w:noProof/>
                <w:webHidden/>
              </w:rPr>
              <w:tab/>
            </w:r>
            <w:r>
              <w:rPr>
                <w:noProof/>
                <w:webHidden/>
              </w:rPr>
              <w:fldChar w:fldCharType="begin"/>
            </w:r>
            <w:r>
              <w:rPr>
                <w:noProof/>
                <w:webHidden/>
              </w:rPr>
              <w:instrText xml:space="preserve"> PAGEREF _Toc243998054 \h </w:instrText>
            </w:r>
            <w:r>
              <w:rPr>
                <w:noProof/>
                <w:webHidden/>
              </w:rPr>
            </w:r>
            <w:r>
              <w:rPr>
                <w:noProof/>
                <w:webHidden/>
              </w:rPr>
              <w:fldChar w:fldCharType="separate"/>
            </w:r>
            <w:r>
              <w:rPr>
                <w:noProof/>
                <w:webHidden/>
              </w:rPr>
              <w:t>75</w:t>
            </w:r>
            <w:r>
              <w:rPr>
                <w:noProof/>
                <w:webHidden/>
              </w:rPr>
              <w:fldChar w:fldCharType="end"/>
            </w:r>
          </w:hyperlink>
        </w:p>
        <w:p w14:paraId="7FEF70C7" w14:textId="02A53DB8" w:rsidR="0009596D" w:rsidRPr="00771EBB" w:rsidRDefault="0009596D" w:rsidP="0009596D">
          <w:pPr>
            <w:rPr>
              <w:rFonts w:asciiTheme="minorHAnsi" w:hAnsiTheme="minorHAnsi" w:cstheme="minorHAnsi"/>
            </w:rPr>
            <w:sectPr w:rsidR="0009596D" w:rsidRPr="00771EBB" w:rsidSect="0009596D">
              <w:headerReference w:type="default" r:id="rId7"/>
              <w:footerReference w:type="default" r:id="rId8"/>
              <w:headerReference w:type="first" r:id="rId9"/>
              <w:pgSz w:w="11900" w:h="16840"/>
              <w:pgMar w:top="1360" w:right="1000" w:bottom="1860" w:left="920" w:header="708" w:footer="708" w:gutter="0"/>
              <w:cols w:space="708"/>
              <w:docGrid w:linePitch="299"/>
            </w:sectPr>
          </w:pPr>
          <w:r w:rsidRPr="00771EBB">
            <w:rPr>
              <w:rFonts w:asciiTheme="minorHAnsi" w:hAnsiTheme="minorHAnsi" w:cstheme="minorHAnsi"/>
              <w:b/>
              <w:bCs/>
            </w:rPr>
            <w:fldChar w:fldCharType="end"/>
          </w:r>
        </w:p>
      </w:sdtContent>
    </w:sdt>
    <w:p w14:paraId="1FC679A8" w14:textId="77777777" w:rsidR="0009596D" w:rsidRPr="00771EBB" w:rsidRDefault="0009596D" w:rsidP="0009596D">
      <w:pPr>
        <w:pStyle w:val="Zkladntext"/>
        <w:jc w:val="center"/>
        <w:rPr>
          <w:rFonts w:asciiTheme="minorHAnsi" w:hAnsiTheme="minorHAnsi" w:cstheme="minorHAnsi"/>
          <w:sz w:val="32"/>
          <w:szCs w:val="32"/>
        </w:rPr>
      </w:pPr>
      <w:r w:rsidRPr="00771EBB">
        <w:rPr>
          <w:rFonts w:asciiTheme="minorHAnsi" w:hAnsiTheme="minorHAnsi" w:cstheme="minorHAnsi"/>
          <w:sz w:val="32"/>
          <w:szCs w:val="32"/>
        </w:rPr>
        <w:lastRenderedPageBreak/>
        <w:t>Verejná súťaž</w:t>
      </w:r>
    </w:p>
    <w:p w14:paraId="1C35E325" w14:textId="77777777" w:rsidR="0009596D" w:rsidRPr="00771EBB" w:rsidRDefault="0009596D" w:rsidP="0009596D">
      <w:pPr>
        <w:pStyle w:val="Zkladntext"/>
        <w:jc w:val="center"/>
        <w:rPr>
          <w:rFonts w:asciiTheme="minorHAnsi" w:hAnsiTheme="minorHAnsi" w:cstheme="minorHAnsi"/>
          <w:sz w:val="34"/>
        </w:rPr>
      </w:pPr>
    </w:p>
    <w:p w14:paraId="5A57D65C" w14:textId="77777777" w:rsidR="0009596D" w:rsidRPr="00771EBB" w:rsidRDefault="0009596D" w:rsidP="0009596D">
      <w:pPr>
        <w:pStyle w:val="Zkladntext"/>
        <w:spacing w:before="7"/>
        <w:jc w:val="center"/>
        <w:rPr>
          <w:rFonts w:asciiTheme="minorHAnsi" w:hAnsiTheme="minorHAnsi" w:cstheme="minorHAnsi"/>
          <w:sz w:val="29"/>
        </w:rPr>
      </w:pPr>
    </w:p>
    <w:p w14:paraId="76C7720B" w14:textId="77777777" w:rsidR="0009596D" w:rsidRPr="00771EBB" w:rsidRDefault="0009596D" w:rsidP="0009596D">
      <w:pPr>
        <w:pStyle w:val="Zkladntext"/>
        <w:spacing w:before="7"/>
        <w:jc w:val="center"/>
        <w:rPr>
          <w:rFonts w:asciiTheme="minorHAnsi" w:hAnsiTheme="minorHAnsi" w:cstheme="minorHAnsi"/>
          <w:sz w:val="29"/>
        </w:rPr>
      </w:pPr>
    </w:p>
    <w:p w14:paraId="5C6EFC0B" w14:textId="77777777" w:rsidR="0009596D" w:rsidRPr="00771EBB" w:rsidRDefault="0009596D" w:rsidP="0009596D">
      <w:pPr>
        <w:pStyle w:val="Zkladntext"/>
        <w:spacing w:before="7"/>
        <w:jc w:val="center"/>
        <w:rPr>
          <w:rFonts w:asciiTheme="minorHAnsi" w:hAnsiTheme="minorHAnsi" w:cstheme="minorHAnsi"/>
          <w:sz w:val="29"/>
        </w:rPr>
      </w:pPr>
    </w:p>
    <w:p w14:paraId="28C80924" w14:textId="77777777" w:rsidR="0009596D" w:rsidRPr="00771EBB" w:rsidRDefault="0009596D" w:rsidP="0009596D">
      <w:pPr>
        <w:pStyle w:val="Zkladntext"/>
        <w:spacing w:before="7"/>
        <w:jc w:val="center"/>
        <w:rPr>
          <w:rFonts w:asciiTheme="minorHAnsi" w:hAnsiTheme="minorHAnsi" w:cstheme="minorHAnsi"/>
          <w:sz w:val="29"/>
        </w:rPr>
      </w:pPr>
    </w:p>
    <w:p w14:paraId="1D136712"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0C65F1D6"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3DFB5F7B" w14:textId="77777777" w:rsidR="0009596D" w:rsidRPr="00771EBB" w:rsidRDefault="0009596D" w:rsidP="0009596D">
      <w:pPr>
        <w:pStyle w:val="Zkladntext"/>
        <w:spacing w:line="252" w:lineRule="auto"/>
        <w:ind w:left="505" w:right="398"/>
        <w:jc w:val="center"/>
        <w:rPr>
          <w:rFonts w:asciiTheme="minorHAnsi" w:hAnsiTheme="minorHAnsi" w:cstheme="minorHAnsi"/>
          <w:sz w:val="29"/>
        </w:rPr>
      </w:pPr>
      <w:r>
        <w:rPr>
          <w:rFonts w:asciiTheme="minorHAnsi" w:hAnsiTheme="minorHAnsi" w:cstheme="minorHAnsi"/>
          <w:sz w:val="29"/>
        </w:rPr>
        <w:t>(zmiešaná zákazka)</w:t>
      </w:r>
    </w:p>
    <w:p w14:paraId="6F8AC91F" w14:textId="77777777" w:rsidR="0009596D" w:rsidRPr="00771EBB" w:rsidRDefault="0009596D" w:rsidP="0009596D">
      <w:pPr>
        <w:pStyle w:val="Zkladntext"/>
        <w:spacing w:line="252" w:lineRule="auto"/>
        <w:ind w:left="505" w:right="398"/>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3A52A97E" w14:textId="77777777" w:rsidR="0009596D" w:rsidRPr="00771EBB" w:rsidRDefault="0009596D" w:rsidP="0009596D">
      <w:pPr>
        <w:pStyle w:val="Zkladntext"/>
        <w:jc w:val="center"/>
        <w:rPr>
          <w:rFonts w:asciiTheme="minorHAnsi" w:hAnsiTheme="minorHAnsi" w:cstheme="minorHAnsi"/>
          <w:sz w:val="24"/>
        </w:rPr>
      </w:pPr>
    </w:p>
    <w:p w14:paraId="103D0ABD" w14:textId="77777777" w:rsidR="0009596D" w:rsidRPr="00771EBB" w:rsidRDefault="0009596D" w:rsidP="0009596D">
      <w:pPr>
        <w:pStyle w:val="Zkladntext"/>
        <w:jc w:val="center"/>
        <w:rPr>
          <w:rFonts w:asciiTheme="minorHAnsi" w:hAnsiTheme="minorHAnsi" w:cstheme="minorHAnsi"/>
          <w:sz w:val="24"/>
        </w:rPr>
      </w:pPr>
    </w:p>
    <w:p w14:paraId="10D19E79" w14:textId="77777777" w:rsidR="0009596D" w:rsidRPr="00771EBB" w:rsidRDefault="0009596D" w:rsidP="0009596D">
      <w:pPr>
        <w:pStyle w:val="Zkladntext"/>
        <w:jc w:val="center"/>
        <w:rPr>
          <w:rFonts w:asciiTheme="minorHAnsi" w:hAnsiTheme="minorHAnsi" w:cstheme="minorHAnsi"/>
          <w:sz w:val="24"/>
        </w:rPr>
      </w:pPr>
    </w:p>
    <w:p w14:paraId="54B94912" w14:textId="77777777" w:rsidR="0009596D" w:rsidRPr="00771EBB" w:rsidRDefault="0009596D" w:rsidP="0009596D">
      <w:pPr>
        <w:pStyle w:val="Zkladntext"/>
        <w:spacing w:before="10"/>
        <w:jc w:val="center"/>
        <w:rPr>
          <w:rFonts w:asciiTheme="minorHAnsi" w:hAnsiTheme="minorHAnsi" w:cstheme="minorHAnsi"/>
          <w:sz w:val="31"/>
        </w:rPr>
      </w:pPr>
    </w:p>
    <w:p w14:paraId="63350B75" w14:textId="77777777" w:rsidR="0009596D" w:rsidRPr="00771EBB" w:rsidRDefault="0009596D" w:rsidP="0009596D">
      <w:pPr>
        <w:pStyle w:val="Zkladntext"/>
        <w:jc w:val="center"/>
        <w:rPr>
          <w:rFonts w:asciiTheme="minorHAnsi" w:hAnsiTheme="minorHAnsi" w:cstheme="minorHAnsi"/>
          <w:sz w:val="32"/>
          <w:szCs w:val="32"/>
        </w:rPr>
      </w:pPr>
      <w:r w:rsidRPr="00771EBB">
        <w:rPr>
          <w:rFonts w:asciiTheme="minorHAnsi" w:hAnsiTheme="minorHAnsi" w:cstheme="minorHAnsi"/>
          <w:sz w:val="32"/>
          <w:szCs w:val="32"/>
        </w:rPr>
        <w:t>SÚŤAŽNÉ PODKLADY</w:t>
      </w:r>
    </w:p>
    <w:p w14:paraId="05057221" w14:textId="77777777" w:rsidR="0009596D" w:rsidRPr="00771EBB" w:rsidRDefault="0009596D" w:rsidP="0009596D">
      <w:pPr>
        <w:pStyle w:val="Zkladntext"/>
        <w:jc w:val="center"/>
        <w:rPr>
          <w:rFonts w:asciiTheme="minorHAnsi" w:hAnsiTheme="minorHAnsi" w:cstheme="minorHAnsi"/>
          <w:b/>
          <w:sz w:val="34"/>
        </w:rPr>
      </w:pPr>
    </w:p>
    <w:p w14:paraId="3CF821AC" w14:textId="77777777" w:rsidR="0009596D" w:rsidRPr="00771EBB" w:rsidRDefault="0009596D" w:rsidP="0009596D">
      <w:pPr>
        <w:pStyle w:val="Zkladntext"/>
        <w:jc w:val="center"/>
        <w:rPr>
          <w:rFonts w:asciiTheme="minorHAnsi" w:hAnsiTheme="minorHAnsi" w:cstheme="minorHAnsi"/>
          <w:b/>
          <w:sz w:val="34"/>
        </w:rPr>
      </w:pPr>
    </w:p>
    <w:p w14:paraId="16309A7B" w14:textId="77777777" w:rsidR="0009596D" w:rsidRPr="00771EBB" w:rsidRDefault="0009596D" w:rsidP="0009596D">
      <w:pPr>
        <w:pStyle w:val="Zkladntext"/>
        <w:spacing w:before="2"/>
        <w:jc w:val="center"/>
        <w:rPr>
          <w:rFonts w:asciiTheme="minorHAnsi" w:hAnsiTheme="minorHAnsi" w:cstheme="minorHAnsi"/>
          <w:b/>
          <w:sz w:val="29"/>
        </w:rPr>
      </w:pPr>
    </w:p>
    <w:p w14:paraId="61A30FBD" w14:textId="77777777" w:rsidR="0009596D" w:rsidRPr="00771EBB" w:rsidRDefault="0009596D" w:rsidP="0009596D">
      <w:pPr>
        <w:pStyle w:val="Zkladntext"/>
        <w:jc w:val="center"/>
        <w:rPr>
          <w:rFonts w:asciiTheme="minorHAnsi" w:hAnsiTheme="minorHAnsi" w:cstheme="minorHAnsi"/>
          <w:sz w:val="28"/>
          <w:szCs w:val="28"/>
        </w:rPr>
      </w:pPr>
      <w:r w:rsidRPr="00771EBB">
        <w:rPr>
          <w:rFonts w:asciiTheme="minorHAnsi" w:hAnsiTheme="minorHAnsi" w:cstheme="minorHAnsi"/>
          <w:sz w:val="28"/>
          <w:szCs w:val="28"/>
        </w:rPr>
        <w:t>Názov predmetu zákazky:</w:t>
      </w:r>
    </w:p>
    <w:p w14:paraId="479FA232" w14:textId="77777777" w:rsidR="0009596D" w:rsidRPr="00771EBB" w:rsidRDefault="0009596D" w:rsidP="0009596D">
      <w:pPr>
        <w:pStyle w:val="Zkladntext"/>
        <w:jc w:val="center"/>
        <w:rPr>
          <w:rFonts w:asciiTheme="minorHAnsi" w:hAnsiTheme="minorHAnsi" w:cstheme="minorHAnsi"/>
          <w:sz w:val="28"/>
          <w:szCs w:val="28"/>
        </w:rPr>
      </w:pPr>
    </w:p>
    <w:p w14:paraId="521E3E84"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6D512C6F" w14:textId="77777777" w:rsidR="0009596D" w:rsidRPr="00771EBB" w:rsidRDefault="0009596D" w:rsidP="0009596D">
      <w:pPr>
        <w:pStyle w:val="Zkladntext"/>
        <w:jc w:val="center"/>
        <w:rPr>
          <w:rFonts w:asciiTheme="minorHAnsi" w:hAnsiTheme="minorHAnsi" w:cstheme="minorHAnsi"/>
          <w:b/>
          <w:i/>
          <w:sz w:val="43"/>
        </w:rPr>
      </w:pPr>
    </w:p>
    <w:p w14:paraId="5E22A066" w14:textId="77777777" w:rsidR="0009596D" w:rsidRPr="00771EBB" w:rsidRDefault="0009596D" w:rsidP="0009596D">
      <w:pPr>
        <w:pStyle w:val="Nadpis1"/>
        <w:spacing w:before="1"/>
        <w:jc w:val="center"/>
        <w:rPr>
          <w:rFonts w:asciiTheme="minorHAnsi" w:hAnsiTheme="minorHAnsi" w:cstheme="minorHAnsi"/>
        </w:rPr>
      </w:pPr>
      <w:bookmarkStart w:id="2" w:name="_Toc275574"/>
      <w:bookmarkStart w:id="3" w:name="_Toc243998028"/>
      <w:r w:rsidRPr="00771EBB">
        <w:rPr>
          <w:rFonts w:asciiTheme="minorHAnsi" w:hAnsiTheme="minorHAnsi" w:cstheme="minorHAnsi"/>
        </w:rPr>
        <w:t>A.1 Pokyny pre záujemcov a</w:t>
      </w:r>
      <w:r w:rsidRPr="00771EBB">
        <w:rPr>
          <w:rFonts w:asciiTheme="minorHAnsi" w:hAnsiTheme="minorHAnsi" w:cstheme="minorHAnsi"/>
          <w:spacing w:val="75"/>
        </w:rPr>
        <w:t xml:space="preserve"> </w:t>
      </w:r>
      <w:r w:rsidRPr="00771EBB">
        <w:rPr>
          <w:rFonts w:asciiTheme="minorHAnsi" w:hAnsiTheme="minorHAnsi" w:cstheme="minorHAnsi"/>
        </w:rPr>
        <w:t>uchádzačov</w:t>
      </w:r>
      <w:bookmarkEnd w:id="2"/>
      <w:bookmarkEnd w:id="3"/>
    </w:p>
    <w:p w14:paraId="71704F7B" w14:textId="77777777" w:rsidR="0009596D" w:rsidRPr="00771EBB" w:rsidRDefault="0009596D" w:rsidP="0009596D">
      <w:pPr>
        <w:pStyle w:val="Zkladntext"/>
        <w:jc w:val="center"/>
        <w:rPr>
          <w:rFonts w:asciiTheme="minorHAnsi" w:hAnsiTheme="minorHAnsi" w:cstheme="minorHAnsi"/>
          <w:sz w:val="48"/>
        </w:rPr>
      </w:pPr>
    </w:p>
    <w:p w14:paraId="7CA60722" w14:textId="77777777" w:rsidR="0009596D" w:rsidRPr="00771EBB" w:rsidRDefault="0009596D" w:rsidP="0009596D">
      <w:pPr>
        <w:pStyle w:val="Zkladntext"/>
        <w:jc w:val="center"/>
        <w:rPr>
          <w:rFonts w:asciiTheme="minorHAnsi" w:hAnsiTheme="minorHAnsi" w:cstheme="minorHAnsi"/>
          <w:sz w:val="48"/>
        </w:rPr>
      </w:pPr>
    </w:p>
    <w:p w14:paraId="086CA176" w14:textId="77777777" w:rsidR="0009596D" w:rsidRPr="00771EBB" w:rsidRDefault="0009596D" w:rsidP="0009596D">
      <w:pPr>
        <w:pStyle w:val="Zkladntext"/>
        <w:spacing w:before="8"/>
        <w:jc w:val="center"/>
        <w:rPr>
          <w:rFonts w:asciiTheme="minorHAnsi" w:hAnsiTheme="minorHAnsi" w:cstheme="minorHAnsi"/>
          <w:sz w:val="64"/>
        </w:rPr>
      </w:pPr>
    </w:p>
    <w:p w14:paraId="4A7AD3F4" w14:textId="77777777" w:rsidR="0009596D" w:rsidRPr="00771EBB" w:rsidRDefault="0009596D" w:rsidP="0009596D">
      <w:pPr>
        <w:pStyle w:val="Zkladntext"/>
        <w:spacing w:before="8"/>
        <w:rPr>
          <w:rFonts w:asciiTheme="minorHAnsi" w:hAnsiTheme="minorHAnsi" w:cstheme="minorHAnsi"/>
          <w:sz w:val="64"/>
        </w:rPr>
      </w:pPr>
    </w:p>
    <w:p w14:paraId="6522184C" w14:textId="77777777" w:rsidR="0009596D" w:rsidRPr="00771EBB" w:rsidRDefault="0009596D" w:rsidP="0009596D">
      <w:pPr>
        <w:pStyle w:val="Zkladntext"/>
        <w:ind w:left="103"/>
        <w:jc w:val="center"/>
        <w:rPr>
          <w:rFonts w:asciiTheme="minorHAnsi" w:hAnsiTheme="minorHAnsi" w:cstheme="minorHAnsi"/>
          <w:w w:val="105"/>
        </w:rPr>
      </w:pPr>
    </w:p>
    <w:p w14:paraId="680B0196" w14:textId="77777777" w:rsidR="0009596D" w:rsidRPr="00771EBB" w:rsidRDefault="0009596D" w:rsidP="0009596D">
      <w:pPr>
        <w:pStyle w:val="Zkladntext"/>
        <w:ind w:left="103"/>
        <w:jc w:val="center"/>
        <w:rPr>
          <w:rFonts w:asciiTheme="minorHAnsi" w:hAnsiTheme="minorHAnsi" w:cstheme="minorHAnsi"/>
          <w:w w:val="105"/>
        </w:rPr>
      </w:pPr>
    </w:p>
    <w:p w14:paraId="0948B981" w14:textId="77777777" w:rsidR="0009596D" w:rsidRPr="00771EBB" w:rsidRDefault="0009596D" w:rsidP="0009596D">
      <w:pPr>
        <w:pStyle w:val="Zkladntext"/>
        <w:ind w:left="103"/>
        <w:jc w:val="center"/>
        <w:rPr>
          <w:rFonts w:asciiTheme="minorHAnsi" w:hAnsiTheme="minorHAnsi" w:cstheme="minorHAnsi"/>
          <w:w w:val="105"/>
        </w:rPr>
      </w:pPr>
    </w:p>
    <w:p w14:paraId="46012D74" w14:textId="3E30FFDB" w:rsidR="0009596D" w:rsidRPr="00771EBB" w:rsidRDefault="0009596D" w:rsidP="0009596D">
      <w:pPr>
        <w:pStyle w:val="Zkladntext"/>
        <w:ind w:left="103"/>
        <w:jc w:val="center"/>
        <w:rPr>
          <w:rFonts w:asciiTheme="minorHAnsi" w:hAnsiTheme="minorHAnsi" w:cstheme="minorHAnsi"/>
        </w:rPr>
      </w:pPr>
      <w:r w:rsidRPr="00771EBB">
        <w:rPr>
          <w:rFonts w:asciiTheme="minorHAnsi" w:hAnsiTheme="minorHAnsi" w:cstheme="minorHAnsi"/>
          <w:w w:val="105"/>
        </w:rPr>
        <w:t xml:space="preserve">Bratislava, </w:t>
      </w:r>
      <w:r w:rsidR="00C43441">
        <w:rPr>
          <w:rFonts w:asciiTheme="minorHAnsi" w:hAnsiTheme="minorHAnsi" w:cstheme="minorHAnsi"/>
          <w:w w:val="105"/>
        </w:rPr>
        <w:t>september</w:t>
      </w:r>
      <w:r>
        <w:rPr>
          <w:rFonts w:asciiTheme="minorHAnsi" w:hAnsiTheme="minorHAnsi" w:cstheme="minorHAnsi"/>
          <w:w w:val="105"/>
        </w:rPr>
        <w:t xml:space="preserve"> 2026</w:t>
      </w:r>
      <w:r w:rsidRPr="00771EBB">
        <w:rPr>
          <w:rFonts w:asciiTheme="minorHAnsi" w:hAnsiTheme="minorHAnsi" w:cstheme="minorHAnsi"/>
        </w:rPr>
        <w:br w:type="page"/>
      </w:r>
    </w:p>
    <w:p w14:paraId="36399FB2" w14:textId="77777777" w:rsidR="0009596D" w:rsidRPr="00771EBB" w:rsidRDefault="0009596D" w:rsidP="0009596D">
      <w:pPr>
        <w:rPr>
          <w:rFonts w:asciiTheme="minorHAnsi" w:hAnsiTheme="minorHAnsi" w:cstheme="minorHAnsi"/>
          <w:b/>
          <w:bCs/>
        </w:rPr>
      </w:pPr>
      <w:bookmarkStart w:id="4" w:name="_Toc275575"/>
      <w:r w:rsidRPr="00771EBB">
        <w:rPr>
          <w:rFonts w:asciiTheme="minorHAnsi" w:hAnsiTheme="minorHAnsi" w:cstheme="minorHAnsi"/>
          <w:b/>
          <w:bCs/>
        </w:rPr>
        <w:lastRenderedPageBreak/>
        <w:t>A.1 Pokyny pre záujemcov a uchádzačov</w:t>
      </w:r>
      <w:bookmarkEnd w:id="4"/>
    </w:p>
    <w:p w14:paraId="5BB0405C" w14:textId="77777777" w:rsidR="0009596D" w:rsidRPr="00771EBB" w:rsidRDefault="0009596D" w:rsidP="0009596D">
      <w:pPr>
        <w:pStyle w:val="Nadpis3"/>
        <w:rPr>
          <w:rFonts w:asciiTheme="minorHAnsi" w:hAnsiTheme="minorHAnsi" w:cstheme="minorHAnsi"/>
          <w:b/>
          <w:bCs/>
        </w:rPr>
      </w:pPr>
      <w:bookmarkStart w:id="5" w:name="_Toc275576"/>
      <w:bookmarkStart w:id="6" w:name="_Toc243998029"/>
      <w:r w:rsidRPr="00771EBB">
        <w:rPr>
          <w:rFonts w:asciiTheme="minorHAnsi" w:hAnsiTheme="minorHAnsi" w:cstheme="minorHAnsi"/>
          <w:b/>
          <w:bCs/>
        </w:rPr>
        <w:t>I. Všeobecné informácie</w:t>
      </w:r>
      <w:bookmarkEnd w:id="5"/>
      <w:bookmarkEnd w:id="6"/>
    </w:p>
    <w:p w14:paraId="13A1FB51" w14:textId="77777777" w:rsidR="0009596D" w:rsidRPr="001A4026" w:rsidRDefault="0009596D" w:rsidP="0009596D">
      <w:pPr>
        <w:pStyle w:val="Nadpis4"/>
        <w:numPr>
          <w:ilvl w:val="3"/>
          <w:numId w:val="20"/>
        </w:numPr>
        <w:ind w:left="567" w:hanging="283"/>
        <w:rPr>
          <w:rFonts w:asciiTheme="minorHAnsi" w:hAnsiTheme="minorHAnsi" w:cstheme="minorHAnsi"/>
          <w:sz w:val="26"/>
          <w:szCs w:val="26"/>
        </w:rPr>
      </w:pPr>
      <w:r w:rsidRPr="001A4026">
        <w:rPr>
          <w:rFonts w:asciiTheme="minorHAnsi" w:hAnsiTheme="minorHAnsi" w:cstheme="minorHAnsi"/>
          <w:w w:val="105"/>
          <w:sz w:val="26"/>
          <w:szCs w:val="26"/>
        </w:rPr>
        <w:t>Identifikácia verejného</w:t>
      </w:r>
      <w:r w:rsidRPr="001A4026">
        <w:rPr>
          <w:rFonts w:asciiTheme="minorHAnsi" w:hAnsiTheme="minorHAnsi" w:cstheme="minorHAnsi"/>
          <w:spacing w:val="2"/>
          <w:w w:val="105"/>
          <w:sz w:val="26"/>
          <w:szCs w:val="26"/>
        </w:rPr>
        <w:t xml:space="preserve"> </w:t>
      </w:r>
      <w:r w:rsidRPr="001A4026">
        <w:rPr>
          <w:rFonts w:asciiTheme="minorHAnsi" w:hAnsiTheme="minorHAnsi" w:cstheme="minorHAnsi"/>
          <w:w w:val="105"/>
          <w:sz w:val="26"/>
          <w:szCs w:val="26"/>
        </w:rPr>
        <w:t>obstarávateľa</w:t>
      </w:r>
    </w:p>
    <w:p w14:paraId="4833097F" w14:textId="77777777" w:rsidR="0009596D" w:rsidRPr="00771EBB" w:rsidRDefault="0009596D" w:rsidP="0009596D">
      <w:pPr>
        <w:pStyle w:val="Zkladntext"/>
        <w:tabs>
          <w:tab w:val="left" w:pos="4476"/>
        </w:tabs>
        <w:spacing w:before="133" w:line="252" w:lineRule="auto"/>
        <w:ind w:left="4475" w:right="908" w:hanging="3908"/>
        <w:rPr>
          <w:rFonts w:asciiTheme="minorHAnsi" w:hAnsiTheme="minorHAnsi" w:cstheme="minorHAnsi"/>
        </w:rPr>
      </w:pPr>
      <w:r w:rsidRPr="00771EBB">
        <w:rPr>
          <w:rFonts w:asciiTheme="minorHAnsi" w:hAnsiTheme="minorHAnsi" w:cstheme="minorHAnsi"/>
          <w:w w:val="105"/>
        </w:rPr>
        <w:t>Názov</w:t>
      </w:r>
      <w:r w:rsidRPr="00771EBB">
        <w:rPr>
          <w:rFonts w:asciiTheme="minorHAnsi" w:hAnsiTheme="minorHAnsi" w:cstheme="minorHAnsi"/>
          <w:spacing w:val="-4"/>
          <w:w w:val="105"/>
        </w:rPr>
        <w:t xml:space="preserve"> </w:t>
      </w:r>
      <w:r w:rsidRPr="00771EBB">
        <w:rPr>
          <w:rFonts w:asciiTheme="minorHAnsi" w:hAnsiTheme="minorHAnsi" w:cstheme="minorHAnsi"/>
          <w:w w:val="105"/>
        </w:rPr>
        <w:t>organizácie:</w:t>
      </w:r>
      <w:r w:rsidRPr="00771EBB">
        <w:rPr>
          <w:rFonts w:asciiTheme="minorHAnsi" w:hAnsiTheme="minorHAnsi" w:cstheme="minorHAnsi"/>
          <w:w w:val="105"/>
        </w:rPr>
        <w:tab/>
      </w:r>
      <w:r w:rsidRPr="00771EBB">
        <w:rPr>
          <w:rFonts w:asciiTheme="minorHAnsi" w:hAnsiTheme="minorHAnsi" w:cstheme="minorHAnsi"/>
          <w:w w:val="105"/>
        </w:rPr>
        <w:tab/>
      </w:r>
      <w:r w:rsidRPr="00771EBB">
        <w:rPr>
          <w:rFonts w:asciiTheme="minorHAnsi" w:hAnsiTheme="minorHAnsi" w:cstheme="minorHAnsi"/>
          <w:b/>
          <w:bCs/>
        </w:rPr>
        <w:t xml:space="preserve">Centrum vedecko-technických informácií </w:t>
      </w:r>
      <w:r w:rsidRPr="002F00E7">
        <w:rPr>
          <w:rFonts w:asciiTheme="minorHAnsi" w:hAnsiTheme="minorHAnsi" w:cstheme="minorHAnsi"/>
          <w:b/>
          <w:bCs/>
        </w:rPr>
        <w:t>Slovenskej republiky</w:t>
      </w:r>
    </w:p>
    <w:p w14:paraId="69003A61" w14:textId="77777777" w:rsidR="0009596D" w:rsidRPr="00771EBB" w:rsidRDefault="0009596D" w:rsidP="0009596D">
      <w:pPr>
        <w:pStyle w:val="Zkladntext"/>
        <w:tabs>
          <w:tab w:val="left" w:pos="4476"/>
        </w:tabs>
        <w:spacing w:before="2"/>
        <w:ind w:left="567" w:right="908"/>
        <w:rPr>
          <w:rFonts w:asciiTheme="minorHAnsi" w:hAnsiTheme="minorHAnsi" w:cstheme="minorHAnsi"/>
          <w:w w:val="105"/>
        </w:rPr>
      </w:pPr>
      <w:r w:rsidRPr="00771EBB">
        <w:rPr>
          <w:rFonts w:asciiTheme="minorHAnsi" w:hAnsiTheme="minorHAnsi" w:cstheme="minorHAnsi"/>
          <w:w w:val="105"/>
        </w:rPr>
        <w:t>Adresa</w:t>
      </w:r>
      <w:r w:rsidRPr="00771EBB">
        <w:rPr>
          <w:rFonts w:asciiTheme="minorHAnsi" w:hAnsiTheme="minorHAnsi" w:cstheme="minorHAnsi"/>
          <w:spacing w:val="-3"/>
          <w:w w:val="105"/>
        </w:rPr>
        <w:t xml:space="preserve"> </w:t>
      </w:r>
      <w:r w:rsidRPr="00771EBB">
        <w:rPr>
          <w:rFonts w:asciiTheme="minorHAnsi" w:hAnsiTheme="minorHAnsi" w:cstheme="minorHAnsi"/>
          <w:w w:val="105"/>
        </w:rPr>
        <w:t>organizácie:</w:t>
      </w:r>
      <w:r w:rsidRPr="00771EBB">
        <w:rPr>
          <w:rFonts w:asciiTheme="minorHAnsi" w:hAnsiTheme="minorHAnsi" w:cstheme="minorHAnsi"/>
          <w:w w:val="105"/>
        </w:rPr>
        <w:tab/>
      </w:r>
      <w:r w:rsidRPr="00771EBB">
        <w:rPr>
          <w:rFonts w:asciiTheme="minorHAnsi" w:hAnsiTheme="minorHAnsi" w:cstheme="minorHAnsi"/>
        </w:rPr>
        <w:t xml:space="preserve">Lamačská cesta 7315/8A, 811 04 Bratislava </w:t>
      </w:r>
    </w:p>
    <w:p w14:paraId="48CC94FF" w14:textId="77777777" w:rsidR="0009596D" w:rsidRPr="00771EBB" w:rsidRDefault="0009596D" w:rsidP="0009596D">
      <w:pPr>
        <w:pStyle w:val="Zkladntext"/>
        <w:tabs>
          <w:tab w:val="left" w:pos="4476"/>
        </w:tabs>
        <w:spacing w:before="2"/>
        <w:ind w:left="567" w:right="908"/>
        <w:rPr>
          <w:rFonts w:asciiTheme="minorHAnsi" w:hAnsiTheme="minorHAnsi" w:cstheme="minorHAnsi"/>
        </w:rPr>
      </w:pPr>
      <w:r w:rsidRPr="00771EBB">
        <w:rPr>
          <w:rFonts w:asciiTheme="minorHAnsi" w:hAnsiTheme="minorHAnsi" w:cstheme="minorHAnsi"/>
          <w:w w:val="105"/>
        </w:rPr>
        <w:t>Krajina:</w:t>
      </w:r>
      <w:r w:rsidRPr="00771EBB">
        <w:rPr>
          <w:rFonts w:asciiTheme="minorHAnsi" w:hAnsiTheme="minorHAnsi" w:cstheme="minorHAnsi"/>
          <w:w w:val="105"/>
        </w:rPr>
        <w:tab/>
        <w:t>Slovenská republika</w:t>
      </w:r>
      <w:r w:rsidRPr="00771EBB">
        <w:rPr>
          <w:rFonts w:asciiTheme="minorHAnsi" w:hAnsiTheme="minorHAnsi" w:cstheme="minorHAnsi"/>
        </w:rPr>
        <w:t xml:space="preserve">                                                                                 </w:t>
      </w:r>
    </w:p>
    <w:p w14:paraId="2FE47300" w14:textId="61EC1DEA" w:rsidR="0009596D" w:rsidRPr="00771EBB" w:rsidRDefault="0009596D" w:rsidP="00DC3900">
      <w:pPr>
        <w:pStyle w:val="Zkladntext"/>
        <w:tabs>
          <w:tab w:val="left" w:pos="4476"/>
        </w:tabs>
        <w:spacing w:before="13" w:line="247" w:lineRule="auto"/>
        <w:ind w:left="4476" w:right="908" w:hanging="3909"/>
        <w:rPr>
          <w:rFonts w:asciiTheme="minorHAnsi" w:hAnsiTheme="minorHAnsi" w:cstheme="minorHAnsi"/>
          <w:w w:val="105"/>
        </w:rPr>
      </w:pPr>
      <w:r w:rsidRPr="00771EBB">
        <w:rPr>
          <w:rFonts w:asciiTheme="minorHAnsi" w:hAnsiTheme="minorHAnsi" w:cstheme="minorHAnsi"/>
          <w:w w:val="105"/>
        </w:rPr>
        <w:t>V</w:t>
      </w:r>
      <w:r w:rsidRPr="00771EBB">
        <w:rPr>
          <w:rFonts w:asciiTheme="minorHAnsi" w:hAnsiTheme="minorHAnsi" w:cstheme="minorHAnsi"/>
          <w:spacing w:val="-1"/>
          <w:w w:val="105"/>
        </w:rPr>
        <w:t xml:space="preserve"> </w:t>
      </w:r>
      <w:r w:rsidRPr="00771EBB">
        <w:rPr>
          <w:rFonts w:asciiTheme="minorHAnsi" w:hAnsiTheme="minorHAnsi" w:cstheme="minorHAnsi"/>
          <w:w w:val="105"/>
        </w:rPr>
        <w:t>zastúpení:</w:t>
      </w:r>
      <w:r w:rsidRPr="00771EBB">
        <w:rPr>
          <w:rFonts w:asciiTheme="minorHAnsi" w:hAnsiTheme="minorHAnsi" w:cstheme="minorHAnsi"/>
          <w:w w:val="105"/>
        </w:rPr>
        <w:tab/>
        <w:t>Ing. Róbert Gálik</w:t>
      </w:r>
      <w:r>
        <w:rPr>
          <w:rFonts w:asciiTheme="minorHAnsi" w:hAnsiTheme="minorHAnsi" w:cstheme="minorHAnsi"/>
          <w:w w:val="105"/>
        </w:rPr>
        <w:t>,</w:t>
      </w:r>
      <w:r w:rsidR="007F4CD5">
        <w:rPr>
          <w:rFonts w:asciiTheme="minorHAnsi" w:hAnsiTheme="minorHAnsi" w:cstheme="minorHAnsi"/>
          <w:w w:val="105"/>
        </w:rPr>
        <w:t xml:space="preserve"> </w:t>
      </w:r>
      <w:r w:rsidRPr="00771EBB">
        <w:rPr>
          <w:rFonts w:asciiTheme="minorHAnsi" w:hAnsiTheme="minorHAnsi" w:cstheme="minorHAnsi"/>
          <w:w w:val="105"/>
        </w:rPr>
        <w:t>generálny riaditeľ</w:t>
      </w:r>
    </w:p>
    <w:p w14:paraId="6A1C9B71" w14:textId="77777777" w:rsidR="0009596D" w:rsidRPr="00771EBB" w:rsidRDefault="0009596D" w:rsidP="0009596D">
      <w:pPr>
        <w:pStyle w:val="Zkladntext"/>
        <w:tabs>
          <w:tab w:val="left" w:pos="4476"/>
        </w:tabs>
        <w:spacing w:before="13" w:line="247" w:lineRule="auto"/>
        <w:ind w:left="4476" w:right="908" w:hanging="3909"/>
        <w:rPr>
          <w:rFonts w:asciiTheme="minorHAnsi" w:hAnsiTheme="minorHAnsi" w:cstheme="minorHAnsi"/>
        </w:rPr>
      </w:pPr>
      <w:r w:rsidRPr="00771EBB">
        <w:rPr>
          <w:rFonts w:asciiTheme="minorHAnsi" w:hAnsiTheme="minorHAnsi" w:cstheme="minorHAnsi"/>
          <w:w w:val="105"/>
        </w:rPr>
        <w:t>IČO:</w:t>
      </w:r>
      <w:r w:rsidRPr="00771EBB">
        <w:rPr>
          <w:rFonts w:asciiTheme="minorHAnsi" w:hAnsiTheme="minorHAnsi" w:cstheme="minorHAnsi"/>
          <w:w w:val="105"/>
        </w:rPr>
        <w:tab/>
      </w:r>
      <w:r w:rsidRPr="00771EBB">
        <w:rPr>
          <w:rFonts w:asciiTheme="minorHAnsi" w:hAnsiTheme="minorHAnsi" w:cstheme="minorHAnsi"/>
        </w:rPr>
        <w:t>00</w:t>
      </w:r>
      <w:r>
        <w:rPr>
          <w:rFonts w:asciiTheme="minorHAnsi" w:hAnsiTheme="minorHAnsi" w:cstheme="minorHAnsi"/>
        </w:rPr>
        <w:t> </w:t>
      </w:r>
      <w:r w:rsidRPr="00771EBB">
        <w:rPr>
          <w:rFonts w:asciiTheme="minorHAnsi" w:hAnsiTheme="minorHAnsi" w:cstheme="minorHAnsi"/>
        </w:rPr>
        <w:t>151</w:t>
      </w:r>
      <w:r>
        <w:rPr>
          <w:rFonts w:asciiTheme="minorHAnsi" w:hAnsiTheme="minorHAnsi" w:cstheme="minorHAnsi"/>
        </w:rPr>
        <w:t xml:space="preserve"> </w:t>
      </w:r>
      <w:r w:rsidRPr="00771EBB">
        <w:rPr>
          <w:rFonts w:asciiTheme="minorHAnsi" w:hAnsiTheme="minorHAnsi" w:cstheme="minorHAnsi"/>
        </w:rPr>
        <w:t>882</w:t>
      </w:r>
    </w:p>
    <w:p w14:paraId="66843316" w14:textId="12766802" w:rsidR="0009596D" w:rsidRPr="00771EBB" w:rsidRDefault="0009596D" w:rsidP="0009596D">
      <w:pPr>
        <w:pStyle w:val="Zkladntext"/>
        <w:tabs>
          <w:tab w:val="left" w:pos="4476"/>
        </w:tabs>
        <w:spacing w:before="13" w:line="247" w:lineRule="auto"/>
        <w:ind w:left="4476" w:right="57" w:hanging="3909"/>
        <w:rPr>
          <w:rFonts w:asciiTheme="minorHAnsi" w:hAnsiTheme="minorHAnsi" w:cstheme="minorHAnsi"/>
        </w:rPr>
      </w:pPr>
      <w:r w:rsidRPr="00771EBB">
        <w:rPr>
          <w:rFonts w:asciiTheme="minorHAnsi" w:hAnsiTheme="minorHAnsi" w:cstheme="minorHAnsi"/>
        </w:rPr>
        <w:t xml:space="preserve">                                                                              </w:t>
      </w:r>
      <w:r w:rsidR="006100D3">
        <w:rPr>
          <w:rFonts w:asciiTheme="minorHAnsi" w:hAnsiTheme="minorHAnsi" w:cstheme="minorHAnsi"/>
        </w:rPr>
        <w:tab/>
      </w:r>
      <w:r w:rsidRPr="00771EBB">
        <w:rPr>
          <w:rFonts w:asciiTheme="minorHAnsi" w:hAnsiTheme="minorHAnsi" w:cstheme="minorHAnsi"/>
        </w:rPr>
        <w:t>(ďalej aj ako „</w:t>
      </w:r>
      <w:r w:rsidRPr="00537715">
        <w:rPr>
          <w:rFonts w:asciiTheme="minorHAnsi" w:hAnsiTheme="minorHAnsi" w:cstheme="minorHAnsi"/>
          <w:b/>
          <w:bCs/>
        </w:rPr>
        <w:t>CVTI SR</w:t>
      </w:r>
      <w:r w:rsidRPr="00771EBB">
        <w:rPr>
          <w:rFonts w:asciiTheme="minorHAnsi" w:hAnsiTheme="minorHAnsi" w:cstheme="minorHAnsi"/>
        </w:rPr>
        <w:t>“ alebo ako „</w:t>
      </w:r>
      <w:r w:rsidRPr="00537715">
        <w:rPr>
          <w:rFonts w:asciiTheme="minorHAnsi" w:hAnsiTheme="minorHAnsi" w:cstheme="minorHAnsi"/>
          <w:b/>
          <w:bCs/>
        </w:rPr>
        <w:t>verejný obstarávateľ</w:t>
      </w:r>
      <w:r w:rsidRPr="00771EBB">
        <w:rPr>
          <w:rFonts w:asciiTheme="minorHAnsi" w:hAnsiTheme="minorHAnsi" w:cstheme="minorHAnsi"/>
        </w:rPr>
        <w:t>“ alebo ako „</w:t>
      </w:r>
      <w:r w:rsidRPr="00537715">
        <w:rPr>
          <w:rFonts w:asciiTheme="minorHAnsi" w:hAnsiTheme="minorHAnsi" w:cstheme="minorHAnsi"/>
          <w:b/>
          <w:bCs/>
        </w:rPr>
        <w:t>Objednávateľ</w:t>
      </w:r>
      <w:r w:rsidRPr="00771EBB">
        <w:rPr>
          <w:rFonts w:asciiTheme="minorHAnsi" w:hAnsiTheme="minorHAnsi" w:cstheme="minorHAnsi"/>
        </w:rPr>
        <w:t>“)</w:t>
      </w:r>
    </w:p>
    <w:p w14:paraId="78A8C88D" w14:textId="77777777" w:rsidR="0009596D" w:rsidRPr="00771EBB" w:rsidRDefault="0009596D" w:rsidP="0009596D">
      <w:pPr>
        <w:pStyle w:val="Zkladntext"/>
        <w:tabs>
          <w:tab w:val="left" w:pos="4476"/>
        </w:tabs>
        <w:spacing w:before="13" w:line="249" w:lineRule="auto"/>
        <w:ind w:right="908" w:firstLine="567"/>
        <w:jc w:val="both"/>
        <w:rPr>
          <w:rFonts w:asciiTheme="minorHAnsi" w:hAnsiTheme="minorHAnsi" w:cstheme="minorHAnsi"/>
        </w:rPr>
      </w:pPr>
      <w:r w:rsidRPr="00771EBB">
        <w:rPr>
          <w:rFonts w:asciiTheme="minorHAnsi" w:hAnsiTheme="minorHAnsi" w:cstheme="minorHAnsi"/>
          <w:w w:val="105"/>
        </w:rPr>
        <w:t>Internetová</w:t>
      </w:r>
      <w:r w:rsidRPr="00771EBB">
        <w:rPr>
          <w:rFonts w:asciiTheme="minorHAnsi" w:hAnsiTheme="minorHAnsi" w:cstheme="minorHAnsi"/>
          <w:spacing w:val="-3"/>
          <w:w w:val="105"/>
        </w:rPr>
        <w:t xml:space="preserve"> </w:t>
      </w:r>
      <w:r w:rsidRPr="00771EBB">
        <w:rPr>
          <w:rFonts w:asciiTheme="minorHAnsi" w:hAnsiTheme="minorHAnsi" w:cstheme="minorHAnsi"/>
          <w:w w:val="105"/>
        </w:rPr>
        <w:t>adresa</w:t>
      </w:r>
      <w:r w:rsidRPr="00771EBB">
        <w:rPr>
          <w:rFonts w:asciiTheme="minorHAnsi" w:hAnsiTheme="minorHAnsi" w:cstheme="minorHAnsi"/>
          <w:spacing w:val="-3"/>
          <w:w w:val="105"/>
        </w:rPr>
        <w:t xml:space="preserve"> </w:t>
      </w:r>
      <w:r w:rsidRPr="00771EBB">
        <w:rPr>
          <w:rFonts w:asciiTheme="minorHAnsi" w:hAnsiTheme="minorHAnsi" w:cstheme="minorHAnsi"/>
          <w:w w:val="105"/>
        </w:rPr>
        <w:t xml:space="preserve">(URL):         </w:t>
      </w:r>
      <w:r w:rsidRPr="00771EBB">
        <w:rPr>
          <w:rFonts w:asciiTheme="minorHAnsi" w:hAnsiTheme="minorHAnsi" w:cstheme="minorHAnsi"/>
          <w:w w:val="105"/>
        </w:rPr>
        <w:tab/>
      </w:r>
      <w:hyperlink r:id="rId10" w:history="1">
        <w:r w:rsidRPr="00771EBB">
          <w:rPr>
            <w:rStyle w:val="Hypertextovprepojenie"/>
            <w:rFonts w:asciiTheme="minorHAnsi" w:hAnsiTheme="minorHAnsi" w:cstheme="minorHAnsi"/>
          </w:rPr>
          <w:t>https://www.cvtisr.sk/</w:t>
        </w:r>
      </w:hyperlink>
      <w:r w:rsidRPr="00771EBB">
        <w:rPr>
          <w:rFonts w:asciiTheme="minorHAnsi" w:hAnsiTheme="minorHAnsi" w:cstheme="minorHAnsi"/>
          <w:w w:val="105"/>
        </w:rPr>
        <w:t xml:space="preserve"> </w:t>
      </w:r>
    </w:p>
    <w:p w14:paraId="7E22C932" w14:textId="77777777" w:rsidR="0009596D" w:rsidRPr="00771EBB" w:rsidRDefault="0009596D" w:rsidP="0009596D">
      <w:pPr>
        <w:pStyle w:val="Zkladntext"/>
        <w:tabs>
          <w:tab w:val="left" w:pos="4476"/>
        </w:tabs>
        <w:spacing w:before="13" w:line="249" w:lineRule="auto"/>
        <w:ind w:left="567" w:right="908"/>
        <w:jc w:val="both"/>
        <w:rPr>
          <w:rFonts w:asciiTheme="minorHAnsi" w:hAnsiTheme="minorHAnsi" w:cstheme="minorHAnsi"/>
          <w:w w:val="105"/>
        </w:rPr>
      </w:pPr>
      <w:r w:rsidRPr="00771EBB">
        <w:rPr>
          <w:rFonts w:asciiTheme="minorHAnsi" w:hAnsiTheme="minorHAnsi" w:cstheme="minorHAnsi"/>
          <w:w w:val="105"/>
        </w:rPr>
        <w:t>Kontaktné miesto:</w:t>
      </w:r>
      <w:r w:rsidRPr="00771EBB">
        <w:rPr>
          <w:rFonts w:asciiTheme="minorHAnsi" w:hAnsiTheme="minorHAnsi" w:cstheme="minorHAnsi"/>
          <w:w w:val="105"/>
        </w:rPr>
        <w:tab/>
      </w:r>
      <w:r>
        <w:rPr>
          <w:rFonts w:asciiTheme="minorHAnsi" w:hAnsiTheme="minorHAnsi" w:cstheme="minorHAnsi"/>
        </w:rPr>
        <w:t>PanGen, s.r.o.</w:t>
      </w:r>
      <w:r w:rsidRPr="00771EBB">
        <w:rPr>
          <w:rFonts w:asciiTheme="minorHAnsi" w:hAnsiTheme="minorHAnsi" w:cstheme="minorHAnsi"/>
        </w:rPr>
        <w:t>,</w:t>
      </w:r>
      <w:r>
        <w:rPr>
          <w:rFonts w:asciiTheme="minorHAnsi" w:hAnsiTheme="minorHAnsi" w:cstheme="minorHAnsi"/>
        </w:rPr>
        <w:t xml:space="preserve"> Pribinova 4,</w:t>
      </w:r>
      <w:r w:rsidRPr="00771EBB">
        <w:rPr>
          <w:rFonts w:asciiTheme="minorHAnsi" w:hAnsiTheme="minorHAnsi" w:cstheme="minorHAnsi"/>
        </w:rPr>
        <w:t xml:space="preserve"> 811 0</w:t>
      </w:r>
      <w:r>
        <w:rPr>
          <w:rFonts w:asciiTheme="minorHAnsi" w:hAnsiTheme="minorHAnsi" w:cstheme="minorHAnsi"/>
        </w:rPr>
        <w:t>9</w:t>
      </w:r>
      <w:r w:rsidRPr="00771EBB">
        <w:rPr>
          <w:rFonts w:asciiTheme="minorHAnsi" w:hAnsiTheme="minorHAnsi" w:cstheme="minorHAnsi"/>
        </w:rPr>
        <w:t xml:space="preserve"> Bratislava</w:t>
      </w:r>
    </w:p>
    <w:p w14:paraId="178D8CA9" w14:textId="77777777" w:rsidR="0009596D" w:rsidRPr="00994F15" w:rsidRDefault="0009596D" w:rsidP="0009596D">
      <w:pPr>
        <w:pStyle w:val="Zkladntext"/>
        <w:tabs>
          <w:tab w:val="left" w:pos="4476"/>
        </w:tabs>
        <w:spacing w:before="13" w:line="249" w:lineRule="auto"/>
        <w:ind w:left="567" w:right="908"/>
        <w:jc w:val="both"/>
        <w:rPr>
          <w:rFonts w:asciiTheme="minorHAnsi" w:hAnsiTheme="minorHAnsi" w:cstheme="minorHAnsi"/>
          <w:w w:val="105"/>
        </w:rPr>
      </w:pPr>
      <w:r w:rsidRPr="00994F15">
        <w:rPr>
          <w:rFonts w:asciiTheme="minorHAnsi" w:hAnsiTheme="minorHAnsi" w:cstheme="minorHAnsi"/>
          <w:w w:val="105"/>
        </w:rPr>
        <w:t>Kontaktná osoba:</w:t>
      </w:r>
      <w:r w:rsidRPr="00994F15">
        <w:rPr>
          <w:rFonts w:asciiTheme="minorHAnsi" w:hAnsiTheme="minorHAnsi" w:cstheme="minorHAnsi"/>
          <w:w w:val="105"/>
        </w:rPr>
        <w:tab/>
        <w:t>JUDr. Ľubomír Púček</w:t>
      </w:r>
    </w:p>
    <w:p w14:paraId="2C59EEDC" w14:textId="77777777" w:rsidR="0009596D" w:rsidRPr="00994F15" w:rsidRDefault="0009596D" w:rsidP="0009596D">
      <w:pPr>
        <w:pStyle w:val="Zkladntext"/>
        <w:tabs>
          <w:tab w:val="left" w:pos="4476"/>
        </w:tabs>
        <w:spacing w:before="13" w:line="249" w:lineRule="auto"/>
        <w:ind w:left="567" w:right="908"/>
        <w:jc w:val="both"/>
        <w:rPr>
          <w:rFonts w:asciiTheme="minorHAnsi" w:hAnsiTheme="minorHAnsi" w:cstheme="minorHAnsi"/>
          <w:w w:val="105"/>
        </w:rPr>
      </w:pPr>
      <w:r w:rsidRPr="00994F15">
        <w:rPr>
          <w:rFonts w:asciiTheme="minorHAnsi" w:hAnsiTheme="minorHAnsi" w:cstheme="minorHAnsi"/>
          <w:w w:val="105"/>
        </w:rPr>
        <w:t>Telefón:</w:t>
      </w:r>
      <w:r w:rsidRPr="00994F15">
        <w:rPr>
          <w:rFonts w:asciiTheme="minorHAnsi" w:hAnsiTheme="minorHAnsi" w:cstheme="minorHAnsi"/>
          <w:w w:val="105"/>
        </w:rPr>
        <w:tab/>
      </w:r>
      <w:r w:rsidRPr="00EB4152">
        <w:rPr>
          <w:rFonts w:asciiTheme="minorHAnsi" w:hAnsiTheme="minorHAnsi" w:cstheme="minorHAnsi"/>
          <w:w w:val="105"/>
        </w:rPr>
        <w:t>+421 2 32310521</w:t>
      </w:r>
    </w:p>
    <w:p w14:paraId="112D41FF" w14:textId="7E4D4B6E" w:rsidR="0009596D" w:rsidRPr="00771EBB" w:rsidRDefault="0009596D" w:rsidP="0009596D">
      <w:pPr>
        <w:pStyle w:val="Zkladntext"/>
        <w:tabs>
          <w:tab w:val="left" w:pos="4476"/>
        </w:tabs>
        <w:rPr>
          <w:rFonts w:asciiTheme="minorHAnsi" w:hAnsiTheme="minorHAnsi" w:cstheme="minorHAnsi"/>
          <w:w w:val="105"/>
        </w:rPr>
      </w:pPr>
      <w:r w:rsidRPr="00994F15">
        <w:rPr>
          <w:rFonts w:asciiTheme="minorHAnsi" w:hAnsiTheme="minorHAnsi" w:cstheme="minorHAnsi"/>
          <w:w w:val="105"/>
        </w:rPr>
        <w:t xml:space="preserve">            </w:t>
      </w:r>
      <w:r w:rsidR="0081406C">
        <w:rPr>
          <w:rFonts w:asciiTheme="minorHAnsi" w:hAnsiTheme="minorHAnsi" w:cstheme="minorHAnsi"/>
          <w:w w:val="105"/>
        </w:rPr>
        <w:t xml:space="preserve"> </w:t>
      </w:r>
      <w:r w:rsidRPr="00994F15">
        <w:rPr>
          <w:rFonts w:asciiTheme="minorHAnsi" w:hAnsiTheme="minorHAnsi" w:cstheme="minorHAnsi"/>
          <w:w w:val="105"/>
        </w:rPr>
        <w:t>E-mail:</w:t>
      </w:r>
      <w:r w:rsidRPr="00994F15">
        <w:rPr>
          <w:rFonts w:asciiTheme="minorHAnsi" w:hAnsiTheme="minorHAnsi" w:cstheme="minorHAnsi"/>
          <w:w w:val="105"/>
        </w:rPr>
        <w:tab/>
      </w:r>
      <w:r w:rsidR="0081406C" w:rsidRPr="0081406C">
        <w:rPr>
          <w:rFonts w:asciiTheme="minorHAnsi" w:hAnsiTheme="minorHAnsi"/>
        </w:rPr>
        <w:t>komunikácia cez systém ERANET</w:t>
      </w:r>
    </w:p>
    <w:p w14:paraId="10497F79" w14:textId="77777777" w:rsidR="0009596D" w:rsidRPr="00771EBB" w:rsidRDefault="0009596D" w:rsidP="0009596D">
      <w:pPr>
        <w:pStyle w:val="Zkladntext"/>
        <w:tabs>
          <w:tab w:val="left" w:pos="4476"/>
        </w:tabs>
        <w:spacing w:before="13" w:line="249" w:lineRule="auto"/>
        <w:ind w:left="567" w:right="908"/>
        <w:jc w:val="both"/>
        <w:rPr>
          <w:rFonts w:asciiTheme="minorHAnsi" w:hAnsiTheme="minorHAnsi" w:cstheme="minorHAnsi"/>
          <w:w w:val="105"/>
          <w:u w:color="0563C1"/>
        </w:rPr>
      </w:pPr>
      <w:r w:rsidRPr="00771EBB">
        <w:rPr>
          <w:rFonts w:asciiTheme="minorHAnsi" w:hAnsiTheme="minorHAnsi" w:cstheme="minorHAnsi"/>
          <w:w w:val="105"/>
        </w:rPr>
        <w:tab/>
      </w:r>
    </w:p>
    <w:p w14:paraId="6EAC0265"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Úvodné ustanovenia</w:t>
      </w:r>
    </w:p>
    <w:p w14:paraId="57E4DACB" w14:textId="77777777" w:rsidR="0009596D" w:rsidRPr="00771EBB"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Predmetom verejného obstarávania je zákazka na </w:t>
      </w:r>
      <w:r>
        <w:rPr>
          <w:rFonts w:asciiTheme="minorHAnsi" w:hAnsiTheme="minorHAnsi" w:cstheme="minorHAnsi"/>
          <w:w w:val="105"/>
          <w:sz w:val="21"/>
        </w:rPr>
        <w:t xml:space="preserve">dodanie tovaru a </w:t>
      </w:r>
      <w:r w:rsidRPr="00771EBB">
        <w:rPr>
          <w:rFonts w:asciiTheme="minorHAnsi" w:hAnsiTheme="minorHAnsi" w:cstheme="minorHAnsi"/>
          <w:w w:val="105"/>
          <w:sz w:val="21"/>
          <w:szCs w:val="21"/>
        </w:rPr>
        <w:t>poskytnutie služieb</w:t>
      </w:r>
      <w:r>
        <w:rPr>
          <w:rFonts w:asciiTheme="minorHAnsi" w:hAnsiTheme="minorHAnsi" w:cstheme="minorHAnsi"/>
          <w:w w:val="105"/>
          <w:sz w:val="21"/>
          <w:szCs w:val="21"/>
        </w:rPr>
        <w:t>, t. j. zmiešaná zákazka</w:t>
      </w:r>
      <w:r w:rsidRPr="00771EBB">
        <w:rPr>
          <w:rFonts w:asciiTheme="minorHAnsi" w:hAnsiTheme="minorHAnsi" w:cstheme="minorHAnsi"/>
          <w:sz w:val="21"/>
          <w:szCs w:val="21"/>
        </w:rPr>
        <w:t xml:space="preserve"> </w:t>
      </w:r>
      <w:r w:rsidRPr="00771EBB">
        <w:rPr>
          <w:rFonts w:asciiTheme="minorHAnsi" w:hAnsiTheme="minorHAnsi" w:cstheme="minorHAnsi"/>
          <w:w w:val="105"/>
          <w:sz w:val="21"/>
        </w:rPr>
        <w:t>podľa § 3</w:t>
      </w:r>
      <w:r>
        <w:rPr>
          <w:rFonts w:asciiTheme="minorHAnsi" w:hAnsiTheme="minorHAnsi" w:cstheme="minorHAnsi"/>
          <w:w w:val="105"/>
          <w:sz w:val="21"/>
        </w:rPr>
        <w:t>0</w:t>
      </w:r>
      <w:r w:rsidRPr="00771EBB">
        <w:rPr>
          <w:rFonts w:asciiTheme="minorHAnsi" w:hAnsiTheme="minorHAnsi" w:cstheme="minorHAnsi"/>
          <w:w w:val="105"/>
          <w:sz w:val="21"/>
        </w:rPr>
        <w:t xml:space="preserve"> </w:t>
      </w:r>
      <w:r>
        <w:rPr>
          <w:rFonts w:asciiTheme="minorHAnsi" w:hAnsiTheme="minorHAnsi" w:cstheme="minorHAnsi"/>
          <w:w w:val="105"/>
          <w:sz w:val="21"/>
        </w:rPr>
        <w:t>ZVO</w:t>
      </w:r>
      <w:r w:rsidRPr="00771EBB">
        <w:rPr>
          <w:rFonts w:asciiTheme="minorHAnsi" w:hAnsiTheme="minorHAnsi" w:cstheme="minorHAnsi"/>
          <w:w w:val="105"/>
          <w:sz w:val="21"/>
        </w:rPr>
        <w:t>, realizovaná postupom tzv. „</w:t>
      </w:r>
      <w:proofErr w:type="spellStart"/>
      <w:r w:rsidRPr="00771EBB">
        <w:rPr>
          <w:rFonts w:asciiTheme="minorHAnsi" w:hAnsiTheme="minorHAnsi" w:cstheme="minorHAnsi"/>
          <w:w w:val="105"/>
          <w:sz w:val="21"/>
        </w:rPr>
        <w:t>superreverznej</w:t>
      </w:r>
      <w:proofErr w:type="spellEnd"/>
      <w:r w:rsidRPr="00771EBB">
        <w:rPr>
          <w:rFonts w:asciiTheme="minorHAnsi" w:hAnsiTheme="minorHAnsi" w:cstheme="minorHAnsi"/>
          <w:w w:val="105"/>
          <w:sz w:val="21"/>
        </w:rPr>
        <w:t>“ verejnej súťaže podľa § 66 ods. 7 písm. b) ZVO</w:t>
      </w:r>
      <w:r>
        <w:rPr>
          <w:rFonts w:asciiTheme="minorHAnsi" w:hAnsiTheme="minorHAnsi" w:cstheme="minorHAnsi"/>
          <w:w w:val="105"/>
          <w:sz w:val="21"/>
        </w:rPr>
        <w:t xml:space="preserve"> (ďalej len ,,</w:t>
      </w:r>
      <w:r w:rsidRPr="00720EC9">
        <w:rPr>
          <w:rFonts w:asciiTheme="minorHAnsi" w:hAnsiTheme="minorHAnsi" w:cstheme="minorHAnsi"/>
          <w:b/>
          <w:bCs/>
          <w:w w:val="105"/>
          <w:sz w:val="21"/>
        </w:rPr>
        <w:t>verejná súťaž</w:t>
      </w:r>
      <w:r>
        <w:rPr>
          <w:rFonts w:asciiTheme="minorHAnsi" w:hAnsiTheme="minorHAnsi" w:cstheme="minorHAnsi"/>
          <w:w w:val="105"/>
          <w:sz w:val="21"/>
        </w:rPr>
        <w:t>“ alebo ,,</w:t>
      </w:r>
      <w:r w:rsidRPr="00537715">
        <w:rPr>
          <w:rFonts w:asciiTheme="minorHAnsi" w:hAnsiTheme="minorHAnsi" w:cstheme="minorHAnsi"/>
          <w:b/>
          <w:bCs/>
          <w:w w:val="105"/>
          <w:sz w:val="21"/>
        </w:rPr>
        <w:t>verejné obstarávanie</w:t>
      </w:r>
      <w:r>
        <w:rPr>
          <w:rFonts w:asciiTheme="minorHAnsi" w:hAnsiTheme="minorHAnsi" w:cstheme="minorHAnsi"/>
          <w:w w:val="105"/>
          <w:sz w:val="21"/>
        </w:rPr>
        <w:t>“)</w:t>
      </w:r>
      <w:r w:rsidRPr="00487EC5">
        <w:rPr>
          <w:rFonts w:asciiTheme="minorHAnsi" w:hAnsiTheme="minorHAnsi" w:cstheme="minorHAnsi"/>
          <w:w w:val="105"/>
          <w:sz w:val="21"/>
        </w:rPr>
        <w:t>.</w:t>
      </w:r>
      <w:r w:rsidRPr="00771EBB">
        <w:rPr>
          <w:rFonts w:asciiTheme="minorHAnsi" w:hAnsiTheme="minorHAnsi" w:cstheme="minorHAnsi"/>
          <w:w w:val="105"/>
          <w:sz w:val="21"/>
        </w:rPr>
        <w:t xml:space="preserve"> </w:t>
      </w:r>
    </w:p>
    <w:p w14:paraId="01AA9290" w14:textId="77777777" w:rsidR="0009596D" w:rsidRPr="00771EBB"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sz w:val="21"/>
        </w:rPr>
      </w:pPr>
      <w:r w:rsidRPr="00771EBB">
        <w:rPr>
          <w:rFonts w:asciiTheme="minorHAnsi" w:hAnsiTheme="minorHAnsi" w:cstheme="minorHAnsi"/>
          <w:w w:val="105"/>
          <w:sz w:val="21"/>
        </w:rPr>
        <w:t>Predložením svojej ponuky uchádzač v plnom rozsahu a bez výhrad akceptuje všetky podmienky verejného obstarávateľa týkajúce sa danej verejnej súťaže uvedené v oznámení o vyhlásení verejného obstarávania, v týchto súťažných podkladoch a v iných dokumentoch poskytnutých verejným</w:t>
      </w:r>
      <w:r w:rsidRPr="00771EBB">
        <w:rPr>
          <w:rFonts w:asciiTheme="minorHAnsi" w:hAnsiTheme="minorHAnsi" w:cstheme="minorHAnsi"/>
          <w:spacing w:val="2"/>
          <w:w w:val="105"/>
          <w:sz w:val="21"/>
        </w:rPr>
        <w:t xml:space="preserve"> </w:t>
      </w:r>
      <w:r w:rsidRPr="00771EBB">
        <w:rPr>
          <w:rFonts w:asciiTheme="minorHAnsi" w:hAnsiTheme="minorHAnsi" w:cstheme="minorHAnsi"/>
          <w:w w:val="105"/>
          <w:sz w:val="21"/>
        </w:rPr>
        <w:t>obstarávateľom v lehote na predkladanie ponúk.</w:t>
      </w:r>
    </w:p>
    <w:p w14:paraId="07C5589C" w14:textId="77777777" w:rsidR="0009596D" w:rsidRPr="00771EBB"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Ponuka predložená uchádzačom musí byť vypracovaná v súlade s oznámením o vyhlásení verejného obstarávania, s týmito súťažnými podkladmi a s inými dokumentmi poskytnutými verejným obstarávateľom v lehote na predkladanie ponúk a nesmie obsahovať žiadne výhrady týkajúce sa podmienok tohto verejného obstarávania stanovených verejným obstarávateľom.</w:t>
      </w:r>
    </w:p>
    <w:p w14:paraId="439A092D" w14:textId="366A7038" w:rsidR="00091899" w:rsidRDefault="0009596D" w:rsidP="00091899">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091899">
        <w:rPr>
          <w:rFonts w:asciiTheme="minorHAnsi" w:hAnsiTheme="minorHAnsi" w:cstheme="minorHAnsi"/>
          <w:w w:val="105"/>
          <w:sz w:val="21"/>
        </w:rPr>
        <w:t>Ponuka, ktorá obsahuje akékoľvek obmedzenia alebo výhrady voči podmienkam uvedeným v oznámení o vyhlásení verejného obstarávania, v týchto súťažných podkladoch a v iných dokumentoch poskytnutých verejným obstarávateľom a ponuka, ktorá obsahuje také skutočnosti, ktoré sú v rozpore so všeobecne záväznými právnymi predpismi, bude z verejného obstarávania vylúčená.</w:t>
      </w:r>
    </w:p>
    <w:p w14:paraId="47E1A185" w14:textId="461B8D62" w:rsidR="0009596D" w:rsidRPr="00771EBB" w:rsidRDefault="00091899"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szCs w:val="21"/>
        </w:rPr>
      </w:pPr>
      <w:r w:rsidRPr="00DC3900">
        <w:rPr>
          <w:rFonts w:asciiTheme="minorHAnsi" w:hAnsiTheme="minorHAnsi" w:cstheme="minorHAnsi"/>
          <w:w w:val="105"/>
          <w:sz w:val="21"/>
          <w:szCs w:val="21"/>
        </w:rPr>
        <w:t xml:space="preserve">Súťažné podklady vrátane ich doplnení a vysvetlení sú k dispozícii </w:t>
      </w:r>
      <w:r w:rsidRPr="00DC3900">
        <w:rPr>
          <w:rFonts w:asciiTheme="minorHAnsi" w:hAnsiTheme="minorHAnsi"/>
          <w:sz w:val="21"/>
          <w:szCs w:val="21"/>
        </w:rPr>
        <w:t>na URL adrese:</w:t>
      </w:r>
      <w:r w:rsidRPr="00DC3900">
        <w:rPr>
          <w:rFonts w:asciiTheme="minorHAnsi" w:eastAsiaTheme="minorHAnsi" w:hAnsiTheme="minorHAnsi"/>
          <w:color w:val="3276B1"/>
          <w:sz w:val="21"/>
          <w:szCs w:val="21"/>
        </w:rPr>
        <w:t xml:space="preserve"> </w:t>
      </w:r>
      <w:hyperlink r:id="rId11" w:anchor="/tenderPublicDetails/2358" w:history="1">
        <w:r w:rsidRPr="00091899">
          <w:rPr>
            <w:rStyle w:val="Hypertextovprepojenie"/>
            <w:rFonts w:ascii="Aptos" w:hAnsi="Aptos"/>
          </w:rPr>
          <w:t>https://obstaravanie.eranet.sk/#/tenderPublicDetails/2358</w:t>
        </w:r>
      </w:hyperlink>
      <w:r w:rsidRPr="00091899">
        <w:rPr>
          <w:rFonts w:ascii="Aptos" w:hAnsi="Aptos"/>
        </w:rPr>
        <w:t xml:space="preserve">. </w:t>
      </w:r>
      <w:r w:rsidR="000A2F89">
        <w:rPr>
          <w:rFonts w:asciiTheme="minorHAnsi" w:hAnsiTheme="minorHAnsi" w:cstheme="minorHAnsi"/>
          <w:w w:val="105"/>
          <w:sz w:val="21"/>
          <w:szCs w:val="21"/>
        </w:rPr>
        <w:t>O záujemcoch/uchádzačo</w:t>
      </w:r>
      <w:r w:rsidR="00E3549C">
        <w:rPr>
          <w:rFonts w:asciiTheme="minorHAnsi" w:hAnsiTheme="minorHAnsi" w:cstheme="minorHAnsi"/>
          <w:w w:val="105"/>
          <w:sz w:val="21"/>
          <w:szCs w:val="21"/>
        </w:rPr>
        <w:t>ch, ktorí si pr</w:t>
      </w:r>
      <w:r>
        <w:rPr>
          <w:rFonts w:asciiTheme="minorHAnsi" w:hAnsiTheme="minorHAnsi" w:cstheme="minorHAnsi"/>
          <w:w w:val="105"/>
          <w:sz w:val="21"/>
          <w:szCs w:val="21"/>
        </w:rPr>
        <w:t>e</w:t>
      </w:r>
      <w:r w:rsidR="00E3549C">
        <w:rPr>
          <w:rFonts w:asciiTheme="minorHAnsi" w:hAnsiTheme="minorHAnsi" w:cstheme="minorHAnsi"/>
          <w:w w:val="105"/>
          <w:sz w:val="21"/>
          <w:szCs w:val="21"/>
        </w:rPr>
        <w:t>vezmú súťažné podklady bez prihlásenia verejný obstarávateľ nemá evidenciu – o zverejnení doplňujúcich informácií a vysvetlení nebudú informovaní/notifikovaní. Verejný obstarávateľ preto záujemcom/uchádzačom odporúča, aby si súťažné podklady/aktualizované súťažné podklady stiahli až po zaregistrovaní a prihlásení sa do systému.</w:t>
      </w:r>
    </w:p>
    <w:p w14:paraId="35FE4348" w14:textId="1A2463D4" w:rsidR="0009596D"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Uchádzač vypracuje a predloží ponuku a všetky súvisiace dokumenty elektronicky (ak nie je uvedené inak) </w:t>
      </w:r>
      <w:r w:rsidR="009B53D0">
        <w:rPr>
          <w:rFonts w:asciiTheme="minorHAnsi" w:hAnsiTheme="minorHAnsi" w:cstheme="minorHAnsi"/>
          <w:w w:val="105"/>
          <w:sz w:val="21"/>
        </w:rPr>
        <w:t>spôsobom určeným funkcionalitou ERANET</w:t>
      </w:r>
      <w:r w:rsidRPr="00771EBB">
        <w:rPr>
          <w:rFonts w:asciiTheme="minorHAnsi" w:hAnsiTheme="minorHAnsi" w:cstheme="minorHAnsi"/>
          <w:w w:val="105"/>
          <w:sz w:val="21"/>
        </w:rPr>
        <w:t>, a to v súlade s oznámením o vyhlásení verejného obstarávania, s týmito súťažnými podkladmi a s inými dokumentmi poskytnutými verejným obstarávateľom v lehote na predkladanie ponúk.</w:t>
      </w:r>
    </w:p>
    <w:p w14:paraId="7668046F" w14:textId="0E962A50" w:rsidR="0009596D" w:rsidRPr="00194448"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Pr>
          <w:rFonts w:asciiTheme="minorHAnsi" w:hAnsiTheme="minorHAnsi" w:cstheme="minorHAnsi"/>
          <w:w w:val="105"/>
          <w:sz w:val="21"/>
        </w:rPr>
        <w:lastRenderedPageBreak/>
        <w:t xml:space="preserve">Verejný obstarávateľ uvádza, že pred vyhlásením verejnej súťaže uskutočnil prípravné trhové konzultácie </w:t>
      </w:r>
      <w:r w:rsidRPr="00194448">
        <w:rPr>
          <w:rFonts w:asciiTheme="minorHAnsi" w:hAnsiTheme="minorHAnsi" w:cstheme="minorHAnsi"/>
          <w:bCs/>
          <w:sz w:val="21"/>
          <w:szCs w:val="21"/>
        </w:rPr>
        <w:t>realizovan</w:t>
      </w:r>
      <w:r>
        <w:rPr>
          <w:rFonts w:asciiTheme="minorHAnsi" w:hAnsiTheme="minorHAnsi" w:cstheme="minorHAnsi"/>
          <w:bCs/>
          <w:sz w:val="21"/>
          <w:szCs w:val="21"/>
        </w:rPr>
        <w:t>é</w:t>
      </w:r>
      <w:r w:rsidRPr="00194448">
        <w:rPr>
          <w:rFonts w:asciiTheme="minorHAnsi" w:hAnsiTheme="minorHAnsi" w:cstheme="minorHAnsi"/>
          <w:bCs/>
          <w:sz w:val="21"/>
          <w:szCs w:val="21"/>
        </w:rPr>
        <w:t xml:space="preserve"> za účelom overenia schopnosti relevantného trhu zabezpečiť predmet zákazky ako celok alebo po častiach</w:t>
      </w:r>
      <w:r>
        <w:rPr>
          <w:rFonts w:asciiTheme="minorHAnsi" w:hAnsiTheme="minorHAnsi" w:cstheme="minorHAnsi"/>
          <w:bCs/>
          <w:sz w:val="21"/>
          <w:szCs w:val="21"/>
        </w:rPr>
        <w:t xml:space="preserve"> (ďalej ,,</w:t>
      </w:r>
      <w:r w:rsidRPr="00194448">
        <w:rPr>
          <w:rFonts w:asciiTheme="minorHAnsi" w:hAnsiTheme="minorHAnsi" w:cstheme="minorHAnsi"/>
          <w:b/>
          <w:sz w:val="21"/>
          <w:szCs w:val="21"/>
        </w:rPr>
        <w:t>PTK</w:t>
      </w:r>
      <w:r>
        <w:rPr>
          <w:rFonts w:asciiTheme="minorHAnsi" w:hAnsiTheme="minorHAnsi" w:cstheme="minorHAnsi"/>
          <w:bCs/>
          <w:sz w:val="21"/>
          <w:szCs w:val="21"/>
        </w:rPr>
        <w:t>“). V</w:t>
      </w:r>
      <w:r w:rsidRPr="00194448">
        <w:rPr>
          <w:rFonts w:asciiTheme="minorHAnsi" w:hAnsiTheme="minorHAnsi" w:cstheme="minorHAnsi"/>
          <w:bCs/>
          <w:sz w:val="21"/>
          <w:szCs w:val="21"/>
        </w:rPr>
        <w:t xml:space="preserve">erejný obstarávateľ uvádza v zmysle ZVO adresu webového sídla, na ktorej sú všetky informácie o PTK: </w:t>
      </w:r>
      <w:hyperlink r:id="rId12" w:history="1">
        <w:r w:rsidR="009B53D0" w:rsidRPr="005E621F">
          <w:rPr>
            <w:rStyle w:val="Hypertextovprepojenie"/>
            <w:rFonts w:asciiTheme="minorHAnsi" w:hAnsiTheme="minorHAnsi" w:cstheme="minorHAnsi"/>
            <w:bCs/>
            <w:sz w:val="21"/>
            <w:szCs w:val="21"/>
          </w:rPr>
          <w:t>https://www.cvtisr.sk/o-cvti-sr/verejne-obstaravanie/pripravne-trhove-konzultacie.html?page_id=66240</w:t>
        </w:r>
      </w:hyperlink>
    </w:p>
    <w:p w14:paraId="0F7F0A04" w14:textId="77777777" w:rsidR="0009596D" w:rsidRPr="00BF6000" w:rsidRDefault="0009596D" w:rsidP="0009596D">
      <w:pPr>
        <w:ind w:left="360"/>
        <w:jc w:val="both"/>
        <w:rPr>
          <w:b/>
          <w:bCs/>
          <w:sz w:val="24"/>
          <w:szCs w:val="24"/>
        </w:rPr>
      </w:pPr>
      <w:r>
        <w:rPr>
          <w:rFonts w:asciiTheme="minorHAnsi" w:hAnsiTheme="minorHAnsi" w:cstheme="minorHAnsi"/>
          <w:w w:val="105"/>
          <w:sz w:val="21"/>
        </w:rPr>
        <w:t xml:space="preserve"> </w:t>
      </w:r>
    </w:p>
    <w:p w14:paraId="17B00051"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Predmet zákazky</w:t>
      </w:r>
    </w:p>
    <w:p w14:paraId="5608D421" w14:textId="77777777" w:rsidR="0009596D" w:rsidRPr="00295AEF" w:rsidRDefault="0009596D" w:rsidP="0009596D">
      <w:pPr>
        <w:pStyle w:val="Odsekzoznamu"/>
        <w:numPr>
          <w:ilvl w:val="1"/>
          <w:numId w:val="20"/>
        </w:numPr>
        <w:spacing w:before="133" w:line="252" w:lineRule="auto"/>
        <w:ind w:left="709" w:right="14"/>
        <w:contextualSpacing w:val="0"/>
        <w:jc w:val="both"/>
        <w:rPr>
          <w:rFonts w:asciiTheme="minorHAnsi" w:hAnsiTheme="minorHAnsi" w:cstheme="minorHAnsi"/>
          <w:sz w:val="21"/>
        </w:rPr>
      </w:pPr>
      <w:r w:rsidRPr="00CE3A96">
        <w:rPr>
          <w:rFonts w:asciiTheme="minorHAnsi" w:hAnsiTheme="minorHAnsi" w:cstheme="minorHAnsi"/>
          <w:w w:val="105"/>
          <w:sz w:val="21"/>
        </w:rPr>
        <w:t xml:space="preserve">Názov predmetu zákazky: </w:t>
      </w:r>
      <w:r w:rsidRPr="00295AEF">
        <w:rPr>
          <w:rFonts w:asciiTheme="minorHAnsi" w:hAnsiTheme="minorHAnsi" w:cstheme="minorHAnsi"/>
          <w:b/>
          <w:iCs/>
          <w:sz w:val="21"/>
          <w:szCs w:val="21"/>
        </w:rPr>
        <w:t xml:space="preserve">,,Digitálna transformácia a modernizácia IKT infraštruktúry a IT systémov </w:t>
      </w:r>
      <w:proofErr w:type="spellStart"/>
      <w:r w:rsidRPr="00295AEF">
        <w:rPr>
          <w:rFonts w:asciiTheme="minorHAnsi" w:hAnsiTheme="minorHAnsi" w:cstheme="minorHAnsi"/>
          <w:b/>
          <w:iCs/>
          <w:sz w:val="21"/>
          <w:szCs w:val="21"/>
        </w:rPr>
        <w:t>DCVaV</w:t>
      </w:r>
      <w:proofErr w:type="spellEnd"/>
      <w:r w:rsidRPr="00295AEF">
        <w:rPr>
          <w:rFonts w:asciiTheme="minorHAnsi" w:hAnsiTheme="minorHAnsi" w:cstheme="minorHAnsi"/>
          <w:b/>
          <w:iCs/>
          <w:sz w:val="21"/>
          <w:szCs w:val="21"/>
        </w:rPr>
        <w:t xml:space="preserve"> </w:t>
      </w:r>
      <w:r>
        <w:rPr>
          <w:rFonts w:asciiTheme="minorHAnsi" w:hAnsiTheme="minorHAnsi" w:cstheme="minorHAnsi"/>
          <w:b/>
          <w:iCs/>
          <w:sz w:val="21"/>
          <w:szCs w:val="21"/>
        </w:rPr>
        <w:t xml:space="preserve">  </w:t>
      </w:r>
      <w:r w:rsidRPr="00295AEF">
        <w:rPr>
          <w:rFonts w:asciiTheme="minorHAnsi" w:hAnsiTheme="minorHAnsi" w:cstheme="minorHAnsi"/>
          <w:b/>
          <w:iCs/>
          <w:sz w:val="21"/>
          <w:szCs w:val="21"/>
        </w:rPr>
        <w:t>CVTI SR“</w:t>
      </w:r>
    </w:p>
    <w:p w14:paraId="2BBED260" w14:textId="77777777" w:rsidR="0009596D" w:rsidRDefault="0009596D" w:rsidP="0009596D">
      <w:pPr>
        <w:tabs>
          <w:tab w:val="left" w:pos="1641"/>
        </w:tabs>
        <w:spacing w:before="6"/>
        <w:ind w:left="720"/>
        <w:jc w:val="both"/>
        <w:rPr>
          <w:rFonts w:asciiTheme="minorHAnsi" w:hAnsiTheme="minorHAnsi" w:cstheme="minorHAnsi"/>
          <w:b/>
          <w:w w:val="105"/>
          <w:sz w:val="21"/>
        </w:rPr>
      </w:pPr>
    </w:p>
    <w:p w14:paraId="5299854A" w14:textId="77777777" w:rsidR="0009596D" w:rsidRPr="00771EBB" w:rsidRDefault="0009596D" w:rsidP="0009596D">
      <w:pPr>
        <w:tabs>
          <w:tab w:val="left" w:pos="1641"/>
        </w:tabs>
        <w:spacing w:before="6"/>
        <w:ind w:left="720"/>
        <w:jc w:val="both"/>
        <w:rPr>
          <w:rFonts w:asciiTheme="minorHAnsi" w:hAnsiTheme="minorHAnsi" w:cstheme="minorHAnsi"/>
          <w:sz w:val="21"/>
        </w:rPr>
      </w:pPr>
      <w:r w:rsidRPr="00771EBB">
        <w:rPr>
          <w:rFonts w:asciiTheme="minorHAnsi" w:hAnsiTheme="minorHAnsi" w:cstheme="minorHAnsi"/>
          <w:b/>
          <w:w w:val="105"/>
          <w:sz w:val="21"/>
        </w:rPr>
        <w:t>Stručný opis predmetu zákazky:</w:t>
      </w:r>
      <w:r w:rsidRPr="00771EBB">
        <w:rPr>
          <w:rFonts w:asciiTheme="minorHAnsi" w:hAnsiTheme="minorHAnsi" w:cstheme="minorHAnsi"/>
          <w:sz w:val="21"/>
        </w:rPr>
        <w:t xml:space="preserve"> </w:t>
      </w:r>
    </w:p>
    <w:p w14:paraId="669B4E9C" w14:textId="77777777" w:rsidR="0009596D" w:rsidRPr="00720EC9" w:rsidRDefault="0009596D" w:rsidP="0009596D">
      <w:pPr>
        <w:spacing w:after="120"/>
        <w:ind w:left="720"/>
        <w:contextualSpacing/>
        <w:jc w:val="both"/>
        <w:rPr>
          <w:rFonts w:asciiTheme="minorHAnsi" w:hAnsiTheme="minorHAnsi" w:cstheme="minorHAnsi"/>
          <w:b/>
          <w:bCs/>
          <w:sz w:val="21"/>
          <w:szCs w:val="21"/>
        </w:rPr>
      </w:pPr>
      <w:r w:rsidRPr="00720EC9">
        <w:rPr>
          <w:rFonts w:asciiTheme="minorHAnsi" w:hAnsiTheme="minorHAnsi" w:cstheme="minorHAnsi"/>
          <w:sz w:val="21"/>
          <w:szCs w:val="21"/>
        </w:rPr>
        <w:t>Predmet zákazky predstavuje dodávku a uvedenie do prevádzky</w:t>
      </w:r>
      <w:r w:rsidRPr="00720EC9">
        <w:rPr>
          <w:rFonts w:asciiTheme="minorHAnsi" w:hAnsiTheme="minorHAnsi" w:cstheme="minorHAnsi"/>
          <w:b/>
          <w:bCs/>
          <w:sz w:val="21"/>
          <w:szCs w:val="21"/>
        </w:rPr>
        <w:t xml:space="preserve"> </w:t>
      </w:r>
      <w:r w:rsidRPr="00720EC9">
        <w:rPr>
          <w:rStyle w:val="Vrazn"/>
          <w:rFonts w:asciiTheme="minorHAnsi" w:hAnsiTheme="minorHAnsi" w:cstheme="minorHAnsi"/>
          <w:sz w:val="21"/>
          <w:szCs w:val="21"/>
        </w:rPr>
        <w:t>komplexného dátového centra</w:t>
      </w:r>
      <w:r w:rsidRPr="00720EC9">
        <w:rPr>
          <w:rFonts w:asciiTheme="minorHAnsi" w:hAnsiTheme="minorHAnsi" w:cstheme="minorHAnsi"/>
          <w:b/>
          <w:bCs/>
          <w:sz w:val="21"/>
          <w:szCs w:val="21"/>
        </w:rPr>
        <w:t xml:space="preserve"> </w:t>
      </w:r>
      <w:r w:rsidRPr="00720EC9">
        <w:rPr>
          <w:rFonts w:asciiTheme="minorHAnsi" w:hAnsiTheme="minorHAnsi" w:cstheme="minorHAnsi"/>
          <w:sz w:val="21"/>
          <w:szCs w:val="21"/>
        </w:rPr>
        <w:t>ako jedného architektonicky uceleného riešenia pozostávajúceho z</w:t>
      </w:r>
      <w:r w:rsidRPr="00720EC9">
        <w:rPr>
          <w:rFonts w:asciiTheme="minorHAnsi" w:hAnsiTheme="minorHAnsi" w:cstheme="minorHAnsi"/>
          <w:b/>
          <w:bCs/>
          <w:sz w:val="21"/>
          <w:szCs w:val="21"/>
        </w:rPr>
        <w:t xml:space="preserve"> </w:t>
      </w:r>
      <w:r>
        <w:rPr>
          <w:rStyle w:val="Vrazn"/>
          <w:rFonts w:asciiTheme="minorHAnsi" w:hAnsiTheme="minorHAnsi" w:cstheme="minorHAnsi"/>
          <w:sz w:val="21"/>
          <w:szCs w:val="21"/>
        </w:rPr>
        <w:t>NON</w:t>
      </w:r>
      <w:r w:rsidRPr="00720EC9">
        <w:rPr>
          <w:rStyle w:val="Vrazn"/>
          <w:rFonts w:asciiTheme="minorHAnsi" w:hAnsiTheme="minorHAnsi" w:cstheme="minorHAnsi"/>
          <w:sz w:val="21"/>
          <w:szCs w:val="21"/>
        </w:rPr>
        <w:t xml:space="preserve">-IT technológií (elektrické napájanie, zálohovanie, chladenie/VZT, požiarna ochrana, bezpečnosť, monitoring), IT hardvéru (výpočtové, úložné, sieťové a GPU zdroje) a nadväzujúceho softvéru (virtualizácia, </w:t>
      </w:r>
      <w:proofErr w:type="spellStart"/>
      <w:r w:rsidRPr="00720EC9">
        <w:rPr>
          <w:rStyle w:val="Vrazn"/>
          <w:rFonts w:asciiTheme="minorHAnsi" w:hAnsiTheme="minorHAnsi" w:cstheme="minorHAnsi"/>
          <w:sz w:val="21"/>
          <w:szCs w:val="21"/>
        </w:rPr>
        <w:t>kontajnerizácia</w:t>
      </w:r>
      <w:proofErr w:type="spellEnd"/>
      <w:r w:rsidRPr="00720EC9">
        <w:rPr>
          <w:rStyle w:val="Vrazn"/>
          <w:rFonts w:asciiTheme="minorHAnsi" w:hAnsiTheme="minorHAnsi" w:cstheme="minorHAnsi"/>
          <w:sz w:val="21"/>
          <w:szCs w:val="21"/>
        </w:rPr>
        <w:t>, objektové úložisko, riadiace a prezentačné vrstvy, AI služby)</w:t>
      </w:r>
      <w:r w:rsidRPr="00720EC9">
        <w:rPr>
          <w:rFonts w:asciiTheme="minorHAnsi" w:hAnsiTheme="minorHAnsi" w:cstheme="minorHAnsi"/>
          <w:b/>
          <w:bCs/>
          <w:sz w:val="21"/>
          <w:szCs w:val="21"/>
        </w:rPr>
        <w:t xml:space="preserve">. </w:t>
      </w:r>
    </w:p>
    <w:p w14:paraId="6F2391A2" w14:textId="77777777" w:rsidR="0009596D" w:rsidRPr="00720EC9" w:rsidRDefault="0009596D" w:rsidP="0009596D">
      <w:pPr>
        <w:spacing w:after="120"/>
        <w:ind w:left="720"/>
        <w:contextualSpacing/>
        <w:jc w:val="both"/>
        <w:rPr>
          <w:rFonts w:asciiTheme="minorHAnsi" w:hAnsiTheme="minorHAnsi" w:cstheme="minorHAnsi"/>
          <w:sz w:val="21"/>
          <w:szCs w:val="21"/>
        </w:rPr>
      </w:pPr>
      <w:r w:rsidRPr="00720EC9">
        <w:rPr>
          <w:rFonts w:asciiTheme="minorHAnsi" w:hAnsiTheme="minorHAnsi" w:cstheme="minorHAnsi"/>
          <w:sz w:val="21"/>
          <w:szCs w:val="21"/>
        </w:rPr>
        <w:t xml:space="preserve">Ide o dátové centrá v dvoch lokalitách: dátové centrum CVTI </w:t>
      </w:r>
      <w:r>
        <w:rPr>
          <w:rFonts w:asciiTheme="minorHAnsi" w:hAnsiTheme="minorHAnsi" w:cstheme="minorHAnsi"/>
          <w:sz w:val="21"/>
          <w:szCs w:val="21"/>
        </w:rPr>
        <w:t xml:space="preserve">SR </w:t>
      </w:r>
      <w:r w:rsidRPr="00720EC9">
        <w:rPr>
          <w:rFonts w:asciiTheme="minorHAnsi" w:hAnsiTheme="minorHAnsi" w:cstheme="minorHAnsi"/>
          <w:sz w:val="21"/>
          <w:szCs w:val="21"/>
        </w:rPr>
        <w:t xml:space="preserve">v Žiline a dátové centrum CVTI </w:t>
      </w:r>
      <w:r>
        <w:rPr>
          <w:rFonts w:asciiTheme="minorHAnsi" w:hAnsiTheme="minorHAnsi" w:cstheme="minorHAnsi"/>
          <w:sz w:val="21"/>
          <w:szCs w:val="21"/>
        </w:rPr>
        <w:t xml:space="preserve">SR </w:t>
      </w:r>
      <w:r w:rsidRPr="00720EC9">
        <w:rPr>
          <w:rFonts w:asciiTheme="minorHAnsi" w:hAnsiTheme="minorHAnsi" w:cstheme="minorHAnsi"/>
          <w:sz w:val="21"/>
          <w:szCs w:val="21"/>
        </w:rPr>
        <w:t>v Bratislave, pričom architektúra a replikácie počítajú s redundantnou infraštruktúrou v ďalšej lokalite.</w:t>
      </w:r>
    </w:p>
    <w:p w14:paraId="4296E152" w14:textId="77777777" w:rsidR="0009596D" w:rsidRPr="00720EC9" w:rsidRDefault="0009596D" w:rsidP="0009596D">
      <w:pPr>
        <w:spacing w:after="120"/>
        <w:ind w:left="720"/>
        <w:contextualSpacing/>
        <w:jc w:val="both"/>
        <w:rPr>
          <w:rFonts w:asciiTheme="minorHAnsi" w:hAnsiTheme="minorHAnsi" w:cstheme="minorHAnsi"/>
          <w:sz w:val="21"/>
          <w:szCs w:val="21"/>
        </w:rPr>
      </w:pPr>
      <w:r w:rsidRPr="00720EC9">
        <w:rPr>
          <w:rFonts w:asciiTheme="minorHAnsi" w:hAnsiTheme="minorHAnsi" w:cstheme="minorHAnsi"/>
          <w:sz w:val="21"/>
          <w:szCs w:val="21"/>
        </w:rPr>
        <w:t>Výsledkom plnenia má byť jednotný prevádzkový celok schopný bezpečne a spoľahlivo poskytovať IT služby pre potreby výskumu a vývoja vrátane prevádzky a tréningu AI modelov.</w:t>
      </w:r>
    </w:p>
    <w:p w14:paraId="314EEF2A" w14:textId="77777777" w:rsidR="0009596D" w:rsidRDefault="0009596D" w:rsidP="0009596D">
      <w:pPr>
        <w:spacing w:after="120"/>
        <w:ind w:left="720"/>
        <w:contextualSpacing/>
        <w:jc w:val="both"/>
        <w:rPr>
          <w:rFonts w:asciiTheme="minorHAnsi" w:hAnsiTheme="minorHAnsi" w:cstheme="minorHAnsi"/>
          <w:sz w:val="21"/>
          <w:szCs w:val="21"/>
        </w:rPr>
      </w:pPr>
      <w:r w:rsidRPr="00720EC9">
        <w:rPr>
          <w:rFonts w:asciiTheme="minorHAnsi" w:hAnsiTheme="minorHAnsi" w:cstheme="minorHAnsi"/>
          <w:sz w:val="21"/>
          <w:szCs w:val="21"/>
        </w:rPr>
        <w:t>Podrobnejšia špecifikácia - Opis predmetu zákazky je uvedená v Prílohe č. 1</w:t>
      </w:r>
      <w:r>
        <w:rPr>
          <w:rFonts w:asciiTheme="minorHAnsi" w:hAnsiTheme="minorHAnsi" w:cstheme="minorHAnsi"/>
          <w:sz w:val="21"/>
          <w:szCs w:val="21"/>
        </w:rPr>
        <w:t xml:space="preserve"> a č. 1a</w:t>
      </w:r>
      <w:r w:rsidRPr="00720EC9">
        <w:rPr>
          <w:rFonts w:asciiTheme="minorHAnsi" w:hAnsiTheme="minorHAnsi" w:cstheme="minorHAnsi"/>
          <w:sz w:val="21"/>
          <w:szCs w:val="21"/>
        </w:rPr>
        <w:t xml:space="preserve"> Zmluvy o</w:t>
      </w:r>
      <w:r>
        <w:rPr>
          <w:rFonts w:asciiTheme="minorHAnsi" w:hAnsiTheme="minorHAnsi" w:cstheme="minorHAnsi"/>
          <w:sz w:val="21"/>
          <w:szCs w:val="21"/>
        </w:rPr>
        <w:t> </w:t>
      </w:r>
      <w:r w:rsidRPr="00720EC9">
        <w:rPr>
          <w:rFonts w:asciiTheme="minorHAnsi" w:hAnsiTheme="minorHAnsi" w:cstheme="minorHAnsi"/>
          <w:sz w:val="21"/>
          <w:szCs w:val="21"/>
        </w:rPr>
        <w:t>dielo</w:t>
      </w:r>
      <w:r>
        <w:rPr>
          <w:rFonts w:asciiTheme="minorHAnsi" w:hAnsiTheme="minorHAnsi" w:cstheme="minorHAnsi"/>
          <w:sz w:val="21"/>
          <w:szCs w:val="21"/>
        </w:rPr>
        <w:t xml:space="preserve"> a o poskytovaní služieb, uzatvorenej podľa § 536 a </w:t>
      </w:r>
      <w:proofErr w:type="spellStart"/>
      <w:r>
        <w:rPr>
          <w:rFonts w:asciiTheme="minorHAnsi" w:hAnsiTheme="minorHAnsi" w:cstheme="minorHAnsi"/>
          <w:sz w:val="21"/>
          <w:szCs w:val="21"/>
        </w:rPr>
        <w:t>nasl</w:t>
      </w:r>
      <w:proofErr w:type="spellEnd"/>
      <w:r>
        <w:rPr>
          <w:rFonts w:asciiTheme="minorHAnsi" w:hAnsiTheme="minorHAnsi" w:cstheme="minorHAnsi"/>
          <w:sz w:val="21"/>
          <w:szCs w:val="21"/>
        </w:rPr>
        <w:t>. a § 269 ods.2 zákona č. 513/1991 Zb. Obchodného zákonníka v znení neskorších predpisov a licenčnej zmluvy uzavretej podľa § 65 a </w:t>
      </w:r>
      <w:proofErr w:type="spellStart"/>
      <w:r>
        <w:rPr>
          <w:rFonts w:asciiTheme="minorHAnsi" w:hAnsiTheme="minorHAnsi" w:cstheme="minorHAnsi"/>
          <w:sz w:val="21"/>
          <w:szCs w:val="21"/>
        </w:rPr>
        <w:t>nasl</w:t>
      </w:r>
      <w:proofErr w:type="spellEnd"/>
      <w:r>
        <w:rPr>
          <w:rFonts w:asciiTheme="minorHAnsi" w:hAnsiTheme="minorHAnsi" w:cstheme="minorHAnsi"/>
          <w:sz w:val="21"/>
          <w:szCs w:val="21"/>
        </w:rPr>
        <w:t>. zákona č. 185/2015 Z. z. Autorský zákon v znení neskorších predpisov</w:t>
      </w:r>
      <w:r w:rsidRPr="00720EC9">
        <w:rPr>
          <w:rFonts w:asciiTheme="minorHAnsi" w:hAnsiTheme="minorHAnsi" w:cstheme="minorHAnsi"/>
          <w:sz w:val="21"/>
          <w:szCs w:val="21"/>
        </w:rPr>
        <w:t>, ktorá bude výsledkom verejného obstarávania</w:t>
      </w:r>
      <w:r>
        <w:rPr>
          <w:rFonts w:asciiTheme="minorHAnsi" w:hAnsiTheme="minorHAnsi" w:cstheme="minorHAnsi"/>
          <w:sz w:val="21"/>
          <w:szCs w:val="21"/>
        </w:rPr>
        <w:t xml:space="preserve"> </w:t>
      </w:r>
      <w:r w:rsidRPr="00720EC9">
        <w:rPr>
          <w:rFonts w:asciiTheme="minorHAnsi" w:hAnsiTheme="minorHAnsi" w:cstheme="minorHAnsi"/>
          <w:sz w:val="21"/>
          <w:szCs w:val="21"/>
        </w:rPr>
        <w:t xml:space="preserve">(ďalej </w:t>
      </w:r>
      <w:r>
        <w:rPr>
          <w:rFonts w:asciiTheme="minorHAnsi" w:hAnsiTheme="minorHAnsi" w:cstheme="minorHAnsi"/>
          <w:sz w:val="21"/>
          <w:szCs w:val="21"/>
        </w:rPr>
        <w:t xml:space="preserve">aj </w:t>
      </w:r>
      <w:r w:rsidRPr="00720EC9">
        <w:rPr>
          <w:rFonts w:asciiTheme="minorHAnsi" w:hAnsiTheme="minorHAnsi" w:cstheme="minorHAnsi"/>
          <w:sz w:val="21"/>
          <w:szCs w:val="21"/>
        </w:rPr>
        <w:t>len ,,</w:t>
      </w:r>
      <w:r w:rsidRPr="00720EC9">
        <w:rPr>
          <w:rFonts w:asciiTheme="minorHAnsi" w:hAnsiTheme="minorHAnsi" w:cstheme="minorHAnsi"/>
          <w:b/>
          <w:bCs/>
          <w:sz w:val="21"/>
          <w:szCs w:val="21"/>
        </w:rPr>
        <w:t>Zmluva</w:t>
      </w:r>
      <w:r w:rsidRPr="00720EC9">
        <w:rPr>
          <w:rFonts w:asciiTheme="minorHAnsi" w:hAnsiTheme="minorHAnsi" w:cstheme="minorHAnsi"/>
          <w:sz w:val="21"/>
          <w:szCs w:val="21"/>
        </w:rPr>
        <w:t>“)</w:t>
      </w:r>
      <w:r>
        <w:rPr>
          <w:rFonts w:asciiTheme="minorHAnsi" w:hAnsiTheme="minorHAnsi" w:cstheme="minorHAnsi"/>
          <w:sz w:val="21"/>
          <w:szCs w:val="21"/>
        </w:rPr>
        <w:t xml:space="preserve"> a v časti </w:t>
      </w:r>
      <w:r>
        <w:rPr>
          <w:rFonts w:asciiTheme="minorHAnsi" w:hAnsiTheme="minorHAnsi" w:cstheme="minorHAnsi"/>
          <w:w w:val="105"/>
          <w:sz w:val="21"/>
        </w:rPr>
        <w:t>B.1 týchto súťažných podkladov.</w:t>
      </w:r>
    </w:p>
    <w:p w14:paraId="3C39F912" w14:textId="24DD0AD3" w:rsidR="0009596D" w:rsidRDefault="0009596D" w:rsidP="0009596D">
      <w:pPr>
        <w:spacing w:after="120"/>
        <w:ind w:left="720"/>
        <w:contextualSpacing/>
        <w:jc w:val="both"/>
        <w:rPr>
          <w:rFonts w:asciiTheme="minorHAnsi" w:hAnsiTheme="minorHAnsi" w:cstheme="minorHAnsi"/>
          <w:sz w:val="21"/>
          <w:szCs w:val="21"/>
        </w:rPr>
      </w:pPr>
      <w:r w:rsidRPr="00720EC9">
        <w:rPr>
          <w:rFonts w:asciiTheme="minorHAnsi" w:hAnsiTheme="minorHAnsi" w:cstheme="minorHAnsi"/>
          <w:sz w:val="21"/>
          <w:szCs w:val="21"/>
        </w:rPr>
        <w:t xml:space="preserve">Zároveň ďalšia dokumentácia k zákazke je sprístupnená aj v Centrálnom </w:t>
      </w:r>
      <w:proofErr w:type="spellStart"/>
      <w:r w:rsidRPr="00720EC9">
        <w:rPr>
          <w:rFonts w:asciiTheme="minorHAnsi" w:hAnsiTheme="minorHAnsi" w:cstheme="minorHAnsi"/>
          <w:sz w:val="21"/>
          <w:szCs w:val="21"/>
        </w:rPr>
        <w:t>metainformačnom</w:t>
      </w:r>
      <w:proofErr w:type="spellEnd"/>
      <w:r w:rsidRPr="00720EC9">
        <w:rPr>
          <w:rFonts w:asciiTheme="minorHAnsi" w:hAnsiTheme="minorHAnsi" w:cstheme="minorHAnsi"/>
          <w:sz w:val="21"/>
          <w:szCs w:val="21"/>
        </w:rPr>
        <w:t xml:space="preserve"> systéme verejnej správy (</w:t>
      </w:r>
      <w:proofErr w:type="spellStart"/>
      <w:r w:rsidRPr="00720EC9">
        <w:rPr>
          <w:rFonts w:asciiTheme="minorHAnsi" w:hAnsiTheme="minorHAnsi" w:cstheme="minorHAnsi"/>
          <w:sz w:val="21"/>
          <w:szCs w:val="21"/>
        </w:rPr>
        <w:t>MetaIS</w:t>
      </w:r>
      <w:proofErr w:type="spellEnd"/>
      <w:r w:rsidRPr="00720EC9">
        <w:rPr>
          <w:rFonts w:asciiTheme="minorHAnsi" w:hAnsiTheme="minorHAnsi" w:cstheme="minorHAnsi"/>
          <w:sz w:val="21"/>
          <w:szCs w:val="21"/>
        </w:rPr>
        <w:t>)</w:t>
      </w:r>
      <w:r w:rsidRPr="00A77D12">
        <w:rPr>
          <w:rFonts w:asciiTheme="minorHAnsi" w:hAnsiTheme="minorHAnsi" w:cstheme="minorHAnsi"/>
          <w:sz w:val="21"/>
          <w:szCs w:val="21"/>
        </w:rPr>
        <w:t>:</w:t>
      </w:r>
      <w:r>
        <w:rPr>
          <w:rFonts w:asciiTheme="minorHAnsi" w:hAnsiTheme="minorHAnsi" w:cstheme="minorHAnsi"/>
          <w:sz w:val="21"/>
          <w:szCs w:val="21"/>
        </w:rPr>
        <w:t xml:space="preserve"> </w:t>
      </w:r>
      <w:hyperlink r:id="rId13" w:history="1">
        <w:r w:rsidR="00CB0C89" w:rsidRPr="005E621F">
          <w:rPr>
            <w:rStyle w:val="Hypertextovprepojenie"/>
            <w:rFonts w:asciiTheme="minorHAnsi" w:hAnsiTheme="minorHAnsi" w:cstheme="minorHAnsi"/>
            <w:sz w:val="21"/>
            <w:szCs w:val="21"/>
          </w:rPr>
          <w:t>https://metais.slovensko.sk/ci/Projekt/a59353ca-3d98-4a8f-b042-360718492c18</w:t>
        </w:r>
      </w:hyperlink>
      <w:r>
        <w:rPr>
          <w:rFonts w:asciiTheme="minorHAnsi" w:hAnsiTheme="minorHAnsi" w:cstheme="minorHAnsi"/>
          <w:sz w:val="21"/>
          <w:szCs w:val="21"/>
        </w:rPr>
        <w:t xml:space="preserve"> </w:t>
      </w:r>
    </w:p>
    <w:p w14:paraId="17150713" w14:textId="77777777" w:rsidR="0009596D" w:rsidRPr="00771EBB" w:rsidRDefault="0009596D" w:rsidP="0009596D">
      <w:pPr>
        <w:pStyle w:val="Odsekzoznamu"/>
        <w:tabs>
          <w:tab w:val="left" w:pos="709"/>
        </w:tabs>
        <w:spacing w:line="252" w:lineRule="auto"/>
        <w:ind w:left="709" w:right="118"/>
        <w:jc w:val="both"/>
        <w:rPr>
          <w:rFonts w:asciiTheme="minorHAnsi" w:hAnsiTheme="minorHAnsi" w:cstheme="minorHAnsi"/>
          <w:w w:val="105"/>
          <w:sz w:val="21"/>
        </w:rPr>
      </w:pPr>
      <w:r w:rsidRPr="00771EBB">
        <w:rPr>
          <w:rFonts w:asciiTheme="minorHAnsi" w:hAnsiTheme="minorHAnsi" w:cstheme="minorHAnsi"/>
          <w:w w:val="105"/>
          <w:sz w:val="21"/>
        </w:rPr>
        <w:t>Podrobné vymedzenie predmetu Zmluvy a zmluvných podmienok zároveň tvorí časť B.1 a B.2 týchto súťažných podkladov.</w:t>
      </w:r>
    </w:p>
    <w:p w14:paraId="1CBD2E15" w14:textId="77777777" w:rsidR="0009596D" w:rsidRPr="00771EBB" w:rsidRDefault="0009596D" w:rsidP="0009596D">
      <w:pPr>
        <w:tabs>
          <w:tab w:val="left" w:pos="1641"/>
        </w:tabs>
        <w:spacing w:before="6"/>
        <w:ind w:left="720"/>
        <w:jc w:val="both"/>
        <w:rPr>
          <w:rFonts w:asciiTheme="minorHAnsi" w:hAnsiTheme="minorHAnsi" w:cstheme="minorHAnsi"/>
          <w:b/>
          <w:w w:val="105"/>
          <w:sz w:val="21"/>
        </w:rPr>
      </w:pPr>
    </w:p>
    <w:p w14:paraId="209DAEBA" w14:textId="77777777" w:rsidR="0009596D" w:rsidRPr="008A33DB" w:rsidRDefault="0009596D" w:rsidP="0009596D">
      <w:pPr>
        <w:tabs>
          <w:tab w:val="left" w:pos="1641"/>
        </w:tabs>
        <w:spacing w:before="6"/>
        <w:ind w:left="720"/>
        <w:jc w:val="both"/>
        <w:rPr>
          <w:rFonts w:asciiTheme="minorHAnsi" w:hAnsiTheme="minorHAnsi" w:cstheme="minorHAnsi"/>
          <w:sz w:val="21"/>
          <w:szCs w:val="21"/>
        </w:rPr>
      </w:pPr>
      <w:r w:rsidRPr="008A33DB">
        <w:rPr>
          <w:rFonts w:asciiTheme="minorHAnsi" w:hAnsiTheme="minorHAnsi" w:cstheme="minorHAnsi"/>
          <w:w w:val="105"/>
          <w:sz w:val="21"/>
        </w:rPr>
        <w:t xml:space="preserve">Číselný kód pre </w:t>
      </w:r>
      <w:r w:rsidRPr="008A33DB">
        <w:rPr>
          <w:rFonts w:asciiTheme="minorHAnsi" w:hAnsiTheme="minorHAnsi" w:cstheme="minorHAnsi"/>
          <w:w w:val="105"/>
          <w:sz w:val="21"/>
          <w:szCs w:val="21"/>
        </w:rPr>
        <w:t xml:space="preserve">predmet zákazky zo Spoločného slovníka obstarávania (CPV): </w:t>
      </w:r>
    </w:p>
    <w:p w14:paraId="5C44D9E7" w14:textId="77777777" w:rsidR="0009596D" w:rsidRPr="00295AEF" w:rsidRDefault="0009596D" w:rsidP="0009596D">
      <w:pPr>
        <w:pStyle w:val="Zkladntext"/>
        <w:spacing w:before="3"/>
        <w:ind w:left="709"/>
        <w:rPr>
          <w:rFonts w:asciiTheme="minorHAnsi" w:hAnsiTheme="minorHAnsi" w:cstheme="minorHAnsi"/>
          <w:w w:val="105"/>
          <w:szCs w:val="22"/>
          <w:highlight w:val="yellow"/>
        </w:rPr>
      </w:pPr>
    </w:p>
    <w:p w14:paraId="586865EF" w14:textId="77777777" w:rsidR="0009596D" w:rsidRDefault="0009596D" w:rsidP="0009596D">
      <w:pPr>
        <w:pStyle w:val="Zkladntext"/>
        <w:spacing w:before="3"/>
        <w:ind w:firstLine="720"/>
        <w:rPr>
          <w:rFonts w:asciiTheme="minorHAnsi" w:hAnsiTheme="minorHAnsi" w:cstheme="minorHAnsi"/>
          <w:b/>
          <w:bCs/>
          <w:u w:val="single"/>
        </w:rPr>
      </w:pPr>
      <w:r w:rsidRPr="000F46DD">
        <w:rPr>
          <w:rFonts w:asciiTheme="minorHAnsi" w:hAnsiTheme="minorHAnsi" w:cstheme="minorHAnsi"/>
          <w:b/>
          <w:bCs/>
          <w:u w:val="single"/>
        </w:rPr>
        <w:t>Hlavný CPV:</w:t>
      </w:r>
    </w:p>
    <w:p w14:paraId="381B54B2" w14:textId="77777777" w:rsidR="0009596D" w:rsidRPr="000F46DD" w:rsidRDefault="0009596D" w:rsidP="0009596D">
      <w:pPr>
        <w:spacing w:after="160" w:line="259" w:lineRule="auto"/>
        <w:ind w:firstLine="720"/>
        <w:rPr>
          <w:rFonts w:ascii="Calibri" w:hAnsi="Calibri" w:cs="Calibri"/>
          <w:sz w:val="21"/>
          <w:szCs w:val="21"/>
        </w:rPr>
      </w:pPr>
      <w:r w:rsidRPr="000F46DD">
        <w:rPr>
          <w:rFonts w:ascii="Calibri" w:hAnsi="Calibri" w:cs="Calibri"/>
          <w:b/>
          <w:bCs/>
          <w:sz w:val="21"/>
          <w:szCs w:val="21"/>
        </w:rPr>
        <w:t>30210000-4 – Stroje na spracovanie údajov (hardvér)</w:t>
      </w:r>
    </w:p>
    <w:p w14:paraId="0B8D0676" w14:textId="77777777" w:rsidR="0009596D" w:rsidRPr="00C135BF" w:rsidRDefault="0009596D" w:rsidP="0009596D">
      <w:pPr>
        <w:pStyle w:val="Zkladntext"/>
        <w:spacing w:before="3"/>
        <w:ind w:firstLine="720"/>
        <w:rPr>
          <w:rFonts w:asciiTheme="minorHAnsi" w:hAnsiTheme="minorHAnsi" w:cstheme="minorHAnsi"/>
          <w:b/>
          <w:bCs/>
          <w:u w:val="single"/>
        </w:rPr>
      </w:pPr>
      <w:r w:rsidRPr="00C135BF">
        <w:rPr>
          <w:rFonts w:asciiTheme="minorHAnsi" w:hAnsiTheme="minorHAnsi" w:cstheme="minorHAnsi"/>
          <w:b/>
          <w:bCs/>
          <w:u w:val="single"/>
        </w:rPr>
        <w:t>Vedľajšie CPV:</w:t>
      </w:r>
    </w:p>
    <w:p w14:paraId="3C3D8F85" w14:textId="77777777" w:rsidR="0009596D" w:rsidRDefault="0009596D" w:rsidP="0009596D">
      <w:pPr>
        <w:pStyle w:val="Zkladntext"/>
        <w:spacing w:before="3"/>
        <w:jc w:val="both"/>
        <w:rPr>
          <w:rFonts w:asciiTheme="minorHAnsi" w:hAnsiTheme="minorHAnsi" w:cstheme="minorHAnsi"/>
        </w:rPr>
      </w:pPr>
      <w:r w:rsidRPr="000F46DD">
        <w:rPr>
          <w:rFonts w:asciiTheme="minorHAnsi" w:hAnsiTheme="minorHAnsi" w:cstheme="minorHAnsi"/>
          <w:b/>
          <w:bCs/>
        </w:rPr>
        <w:tab/>
      </w:r>
      <w:r w:rsidRPr="005673EF">
        <w:rPr>
          <w:rFonts w:asciiTheme="minorHAnsi" w:hAnsiTheme="minorHAnsi" w:cstheme="minorHAnsi"/>
        </w:rPr>
        <w:t xml:space="preserve"> </w:t>
      </w:r>
    </w:p>
    <w:p w14:paraId="20B7B311"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30233100-2 – Počítačové pamäťové jednotky </w:t>
      </w:r>
    </w:p>
    <w:p w14:paraId="425D4D2C"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30234000-8 – Pamäťové médiá </w:t>
      </w:r>
    </w:p>
    <w:p w14:paraId="10665B17"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32420000-3 – Sieťové zariadenia </w:t>
      </w:r>
    </w:p>
    <w:p w14:paraId="41C14D7C"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32421000-0 – Kabeláž siete </w:t>
      </w:r>
    </w:p>
    <w:p w14:paraId="2FC65681"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32422000-7 – Sieťové komponenty </w:t>
      </w:r>
    </w:p>
    <w:p w14:paraId="66F15F23"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32424000-1 – Infraštruktúra siete </w:t>
      </w:r>
    </w:p>
    <w:p w14:paraId="54DBBE78"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32425000-8 – Sieťový operačný systém </w:t>
      </w:r>
    </w:p>
    <w:p w14:paraId="0D26EBFF"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35111000-5 – Protipožiarne zariadenia </w:t>
      </w:r>
    </w:p>
    <w:p w14:paraId="2938466B"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35120000-1 – Dozorné a zabezpečovacie systémy a zariadenia </w:t>
      </w:r>
    </w:p>
    <w:p w14:paraId="6EF233DC"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42500000-1 – Chladiace a ventilačné zariadenia </w:t>
      </w:r>
    </w:p>
    <w:p w14:paraId="5CBC7994"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48000000-8 – Softvérové balíky a informačné systémy </w:t>
      </w:r>
    </w:p>
    <w:p w14:paraId="459109F1"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48600000-4 – Databázový a operačný softvérový balík </w:t>
      </w:r>
    </w:p>
    <w:p w14:paraId="683740F5"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lastRenderedPageBreak/>
        <w:t xml:space="preserve">48620000-0 – Operačné systémy </w:t>
      </w:r>
    </w:p>
    <w:p w14:paraId="2AC3F21D"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48710000-8 – Softvérový balík na zálohovanie a obnovu </w:t>
      </w:r>
    </w:p>
    <w:p w14:paraId="3A2C06B8"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48730000-4 – Softvérový balík na zaistenie bezpečnosti </w:t>
      </w:r>
    </w:p>
    <w:p w14:paraId="460AA5EC"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48761000-0 – Antivírusový softvérový balík </w:t>
      </w:r>
    </w:p>
    <w:p w14:paraId="218C29D9"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48800000-6 – Informačné systémy a servery </w:t>
      </w:r>
    </w:p>
    <w:p w14:paraId="192E3EE1"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48820000-2 – Servery </w:t>
      </w:r>
    </w:p>
    <w:p w14:paraId="1E2EF76F"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48822000-6 – Počítačové servery </w:t>
      </w:r>
    </w:p>
    <w:p w14:paraId="0AD731EC"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50312300-8 – Údržba a opravy zariadení dátových sietí </w:t>
      </w:r>
    </w:p>
    <w:p w14:paraId="7CA2E0FB"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71242000-6 – Príprava projektov a návrhov, odhad nákladov </w:t>
      </w:r>
    </w:p>
    <w:p w14:paraId="0F9DEA82"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72250000-2 – Služby týkajúce sa podpory systému </w:t>
      </w:r>
    </w:p>
    <w:p w14:paraId="383A314D"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72260000-5 – Služby súvisiace so softvérom </w:t>
      </w:r>
    </w:p>
    <w:p w14:paraId="2B823A08"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72267100-0 – Údržba programového vybavenia (softvér) informačných technológií </w:t>
      </w:r>
    </w:p>
    <w:p w14:paraId="3DF8FD54"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72267200-1 – Opravy programového vybavenia (softvér) informačných technológií </w:t>
      </w:r>
    </w:p>
    <w:p w14:paraId="141B50BE" w14:textId="77777777" w:rsidR="0009596D" w:rsidRPr="001B0A7F" w:rsidRDefault="0009596D" w:rsidP="0009596D">
      <w:pPr>
        <w:pStyle w:val="Zkladntext"/>
        <w:spacing w:before="3"/>
        <w:ind w:left="360" w:firstLine="349"/>
        <w:rPr>
          <w:rFonts w:asciiTheme="minorHAnsi" w:hAnsiTheme="minorHAnsi" w:cstheme="minorHAnsi"/>
          <w:w w:val="105"/>
        </w:rPr>
      </w:pPr>
      <w:r w:rsidRPr="001B0A7F">
        <w:rPr>
          <w:rFonts w:asciiTheme="minorHAnsi" w:hAnsiTheme="minorHAnsi" w:cstheme="minorHAnsi"/>
          <w:w w:val="105"/>
        </w:rPr>
        <w:t xml:space="preserve">80511000-9 – Školenie pracovníkov </w:t>
      </w:r>
    </w:p>
    <w:p w14:paraId="76F5389A" w14:textId="77777777" w:rsidR="0009596D" w:rsidRDefault="0009596D" w:rsidP="0009596D">
      <w:pPr>
        <w:pStyle w:val="Zkladntext"/>
        <w:spacing w:before="3"/>
        <w:ind w:left="709"/>
        <w:rPr>
          <w:rFonts w:asciiTheme="minorHAnsi" w:hAnsiTheme="minorHAnsi" w:cstheme="minorHAnsi"/>
          <w:w w:val="105"/>
          <w:szCs w:val="22"/>
        </w:rPr>
      </w:pPr>
    </w:p>
    <w:p w14:paraId="3C39139C" w14:textId="77777777" w:rsidR="001A4026" w:rsidRPr="008A33DB" w:rsidRDefault="001A4026" w:rsidP="0009596D">
      <w:pPr>
        <w:pStyle w:val="Zkladntext"/>
        <w:spacing w:before="3"/>
        <w:ind w:left="709"/>
        <w:rPr>
          <w:rFonts w:asciiTheme="minorHAnsi" w:hAnsiTheme="minorHAnsi" w:cstheme="minorHAnsi"/>
          <w:w w:val="105"/>
          <w:szCs w:val="22"/>
        </w:rPr>
      </w:pPr>
    </w:p>
    <w:p w14:paraId="388952E6" w14:textId="77777777" w:rsidR="0009596D" w:rsidRPr="001A4026" w:rsidRDefault="0009596D" w:rsidP="0009596D">
      <w:pPr>
        <w:pStyle w:val="Zkladntext"/>
        <w:numPr>
          <w:ilvl w:val="0"/>
          <w:numId w:val="20"/>
        </w:numPr>
        <w:spacing w:before="3"/>
        <w:jc w:val="both"/>
        <w:rPr>
          <w:rFonts w:asciiTheme="minorHAnsi" w:hAnsiTheme="minorHAnsi" w:cstheme="minorHAnsi"/>
          <w:b/>
          <w:bCs/>
          <w:sz w:val="26"/>
          <w:szCs w:val="26"/>
        </w:rPr>
      </w:pPr>
      <w:r w:rsidRPr="001A4026">
        <w:rPr>
          <w:rStyle w:val="Nadpis4Char"/>
          <w:rFonts w:asciiTheme="minorHAnsi" w:hAnsiTheme="minorHAnsi"/>
          <w:sz w:val="26"/>
          <w:szCs w:val="26"/>
        </w:rPr>
        <w:t>Predpokladaná hodnota zákazk</w:t>
      </w:r>
      <w:r w:rsidRPr="001A4026">
        <w:rPr>
          <w:rFonts w:asciiTheme="minorHAnsi" w:hAnsiTheme="minorHAnsi" w:cstheme="minorHAnsi"/>
          <w:i/>
          <w:iCs/>
          <w:color w:val="0F4761" w:themeColor="accent1" w:themeShade="BF"/>
          <w:w w:val="105"/>
          <w:sz w:val="26"/>
          <w:szCs w:val="26"/>
        </w:rPr>
        <w:t>y</w:t>
      </w:r>
    </w:p>
    <w:p w14:paraId="073E0B37" w14:textId="77777777" w:rsidR="0009596D" w:rsidRPr="005D14B7"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szCs w:val="21"/>
        </w:rPr>
      </w:pPr>
      <w:r w:rsidRPr="008A33DB">
        <w:rPr>
          <w:rFonts w:asciiTheme="minorHAnsi" w:hAnsiTheme="minorHAnsi" w:cstheme="minorHAnsi"/>
          <w:w w:val="105"/>
          <w:sz w:val="21"/>
          <w:szCs w:val="21"/>
        </w:rPr>
        <w:t xml:space="preserve">Celková predpokladaná hodnota </w:t>
      </w:r>
      <w:r w:rsidRPr="005D14B7">
        <w:rPr>
          <w:rFonts w:asciiTheme="minorHAnsi" w:hAnsiTheme="minorHAnsi" w:cstheme="minorHAnsi"/>
          <w:w w:val="105"/>
          <w:sz w:val="21"/>
          <w:szCs w:val="21"/>
        </w:rPr>
        <w:t xml:space="preserve">zákazky: </w:t>
      </w:r>
      <w:r w:rsidRPr="005D14B7">
        <w:rPr>
          <w:rFonts w:asciiTheme="minorHAnsi" w:hAnsiTheme="minorHAnsi" w:cstheme="minorHAnsi"/>
          <w:b/>
          <w:bCs/>
          <w:w w:val="105"/>
          <w:sz w:val="21"/>
          <w:szCs w:val="21"/>
        </w:rPr>
        <w:t>25 276 449,32 EUR bez DPH</w:t>
      </w:r>
      <w:r w:rsidRPr="005D14B7">
        <w:rPr>
          <w:rFonts w:asciiTheme="minorHAnsi" w:hAnsiTheme="minorHAnsi" w:cstheme="minorHAnsi"/>
          <w:b/>
          <w:w w:val="105"/>
          <w:sz w:val="21"/>
          <w:szCs w:val="21"/>
        </w:rPr>
        <w:t>.</w:t>
      </w:r>
    </w:p>
    <w:p w14:paraId="7240DF4B" w14:textId="77777777" w:rsidR="0009596D" w:rsidRDefault="0009596D" w:rsidP="0009596D">
      <w:pPr>
        <w:spacing w:before="129" w:line="252" w:lineRule="auto"/>
        <w:ind w:left="709" w:right="118"/>
        <w:jc w:val="both"/>
        <w:rPr>
          <w:rFonts w:asciiTheme="minorHAnsi" w:hAnsiTheme="minorHAnsi" w:cstheme="minorHAnsi"/>
          <w:bCs/>
          <w:w w:val="105"/>
          <w:sz w:val="21"/>
        </w:rPr>
      </w:pPr>
      <w:r w:rsidRPr="00771EBB">
        <w:rPr>
          <w:rFonts w:asciiTheme="minorHAnsi" w:hAnsiTheme="minorHAnsi" w:cstheme="minorHAnsi"/>
          <w:bCs/>
          <w:w w:val="105"/>
          <w:sz w:val="21"/>
        </w:rPr>
        <w:t>Predpokladaná hodnota zákazky bola určená v súlade s § 6 ods. 1 ZVO</w:t>
      </w:r>
      <w:r>
        <w:rPr>
          <w:rFonts w:asciiTheme="minorHAnsi" w:hAnsiTheme="minorHAnsi" w:cstheme="minorHAnsi"/>
          <w:bCs/>
          <w:w w:val="105"/>
          <w:sz w:val="21"/>
        </w:rPr>
        <w:t xml:space="preserve">,  a to </w:t>
      </w:r>
      <w:r w:rsidRPr="007A0AF3">
        <w:rPr>
          <w:rFonts w:asciiTheme="minorHAnsi" w:hAnsiTheme="minorHAnsi" w:cstheme="minorHAnsi"/>
          <w:bCs/>
          <w:w w:val="105"/>
          <w:sz w:val="21"/>
        </w:rPr>
        <w:t>na základe údajov získaných prieskumom trhu</w:t>
      </w:r>
      <w:r w:rsidRPr="00487EC5">
        <w:rPr>
          <w:rFonts w:asciiTheme="minorHAnsi" w:hAnsiTheme="minorHAnsi" w:cstheme="minorHAnsi"/>
          <w:bCs/>
          <w:w w:val="105"/>
          <w:sz w:val="21"/>
        </w:rPr>
        <w:t>.</w:t>
      </w:r>
    </w:p>
    <w:p w14:paraId="6E0D6F2B" w14:textId="77777777" w:rsidR="001A4026" w:rsidRPr="00487EC5" w:rsidRDefault="001A4026" w:rsidP="0009596D">
      <w:pPr>
        <w:spacing w:before="129" w:line="252" w:lineRule="auto"/>
        <w:ind w:left="709" w:right="118"/>
        <w:jc w:val="both"/>
        <w:rPr>
          <w:rFonts w:asciiTheme="minorHAnsi" w:hAnsiTheme="minorHAnsi" w:cstheme="minorHAnsi"/>
          <w:bCs/>
          <w:w w:val="105"/>
          <w:sz w:val="21"/>
        </w:rPr>
      </w:pPr>
    </w:p>
    <w:p w14:paraId="3DC347CB"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Miesto a termín poskytnutia predmetu</w:t>
      </w:r>
      <w:r w:rsidRPr="001A4026">
        <w:rPr>
          <w:rFonts w:asciiTheme="minorHAnsi" w:hAnsiTheme="minorHAnsi" w:cstheme="minorHAnsi"/>
          <w:spacing w:val="7"/>
          <w:w w:val="105"/>
          <w:sz w:val="26"/>
          <w:szCs w:val="26"/>
        </w:rPr>
        <w:t xml:space="preserve"> </w:t>
      </w:r>
      <w:r w:rsidRPr="001A4026">
        <w:rPr>
          <w:rFonts w:asciiTheme="minorHAnsi" w:hAnsiTheme="minorHAnsi" w:cstheme="minorHAnsi"/>
          <w:w w:val="105"/>
          <w:sz w:val="26"/>
          <w:szCs w:val="26"/>
        </w:rPr>
        <w:t>zákazky</w:t>
      </w:r>
    </w:p>
    <w:p w14:paraId="07A600DB" w14:textId="77777777" w:rsidR="0009596D" w:rsidRPr="00771EBB"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Miesto poskytnutia predmetu zákazky: </w:t>
      </w:r>
      <w:r>
        <w:rPr>
          <w:rFonts w:asciiTheme="minorHAnsi" w:hAnsiTheme="minorHAnsi" w:cstheme="minorHAnsi"/>
          <w:w w:val="105"/>
          <w:sz w:val="21"/>
        </w:rPr>
        <w:t xml:space="preserve">Bratislava a Žilina, </w:t>
      </w:r>
      <w:r w:rsidRPr="00771EBB">
        <w:rPr>
          <w:rFonts w:asciiTheme="minorHAnsi" w:hAnsiTheme="minorHAnsi" w:cstheme="minorHAnsi"/>
          <w:w w:val="105"/>
          <w:sz w:val="21"/>
        </w:rPr>
        <w:t xml:space="preserve">Slovenská republika </w:t>
      </w:r>
    </w:p>
    <w:p w14:paraId="067B7754" w14:textId="77777777" w:rsidR="0009596D" w:rsidRPr="00771EBB"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NUTS kód: SK</w:t>
      </w:r>
    </w:p>
    <w:p w14:paraId="499D739C" w14:textId="77777777" w:rsidR="0009596D"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szCs w:val="21"/>
        </w:rPr>
      </w:pPr>
      <w:r w:rsidRPr="001472A0">
        <w:rPr>
          <w:rFonts w:asciiTheme="minorHAnsi" w:hAnsiTheme="minorHAnsi" w:cstheme="minorHAnsi"/>
          <w:w w:val="105"/>
          <w:sz w:val="21"/>
          <w:szCs w:val="21"/>
        </w:rPr>
        <w:t>Zhotoviteľ  sa zaväzuje vykonať Dielo podľa bodu 2., článok III. Zmluvy  a odovzdať ho v súlade s článkom XI. Zmluvy najneskôr do 30 mesiacov odo dňa výzvy Objednávateľa na plnenie Zmluvy, nie však neskôr ako do 31.12.2029.</w:t>
      </w:r>
    </w:p>
    <w:p w14:paraId="3868F3F3" w14:textId="541279BE" w:rsidR="0009596D" w:rsidRPr="001A4026"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szCs w:val="21"/>
        </w:rPr>
      </w:pPr>
      <w:r>
        <w:rPr>
          <w:rFonts w:asciiTheme="minorHAnsi" w:hAnsiTheme="minorHAnsi" w:cstheme="minorHAnsi"/>
          <w:w w:val="105"/>
          <w:sz w:val="21"/>
          <w:szCs w:val="21"/>
        </w:rPr>
        <w:t xml:space="preserve">Verejný obstarávateľ má právo opcie na poskytovanie služieb štandardnej  technickej podpory (SLA) </w:t>
      </w:r>
      <w:r w:rsidRPr="000854E6">
        <w:rPr>
          <w:rFonts w:ascii="Calibri" w:eastAsia="Calibri" w:hAnsi="Calibri" w:cs="Calibri"/>
          <w:color w:val="000000"/>
        </w:rPr>
        <w:t xml:space="preserve">na dobu </w:t>
      </w:r>
      <w:r w:rsidRPr="00DC3900">
        <w:rPr>
          <w:rFonts w:asciiTheme="minorHAnsi" w:eastAsia="Calibri" w:hAnsiTheme="minorHAnsi" w:cs="Calibri"/>
          <w:color w:val="000000"/>
          <w:sz w:val="21"/>
          <w:szCs w:val="21"/>
        </w:rPr>
        <w:t>36 mesiacov odo dňa uplatnenia opcie.</w:t>
      </w:r>
      <w:r w:rsidRPr="00DC3900">
        <w:rPr>
          <w:rFonts w:asciiTheme="minorHAnsi" w:eastAsia="Calibri" w:hAnsiTheme="minorHAnsi" w:cs="Calibri"/>
          <w:b/>
          <w:bCs/>
          <w:color w:val="000000"/>
          <w:sz w:val="21"/>
          <w:szCs w:val="21"/>
        </w:rPr>
        <w:t xml:space="preserve"> </w:t>
      </w:r>
      <w:r w:rsidRPr="00DC3900">
        <w:rPr>
          <w:rFonts w:asciiTheme="minorHAnsi" w:eastAsia="Calibri" w:hAnsiTheme="minorHAnsi" w:cs="Calibri"/>
          <w:color w:val="000000"/>
          <w:sz w:val="21"/>
          <w:szCs w:val="21"/>
        </w:rPr>
        <w:t>Bližšie podmienky sú popísané v Prílohe č.1 – Opis predmetu zákazky a</w:t>
      </w:r>
      <w:r w:rsidR="004E3FFF" w:rsidRPr="00DC3900">
        <w:rPr>
          <w:rFonts w:asciiTheme="minorHAnsi" w:eastAsia="Calibri" w:hAnsiTheme="minorHAnsi" w:cs="Calibri"/>
          <w:color w:val="000000"/>
          <w:sz w:val="21"/>
          <w:szCs w:val="21"/>
        </w:rPr>
        <w:t xml:space="preserve"> v </w:t>
      </w:r>
      <w:r w:rsidRPr="00DC3900">
        <w:rPr>
          <w:rFonts w:asciiTheme="minorHAnsi" w:eastAsia="Calibri" w:hAnsiTheme="minorHAnsi" w:cs="Calibri"/>
          <w:color w:val="000000"/>
          <w:sz w:val="21"/>
          <w:szCs w:val="21"/>
        </w:rPr>
        <w:t>Prílohe č.5 Zmluvy – SLA zmluva.</w:t>
      </w:r>
    </w:p>
    <w:p w14:paraId="76933AA4" w14:textId="77777777" w:rsidR="001A4026" w:rsidRPr="001A4026" w:rsidRDefault="001A4026" w:rsidP="001A4026">
      <w:pPr>
        <w:spacing w:before="129" w:line="252" w:lineRule="auto"/>
        <w:ind w:right="118"/>
        <w:jc w:val="both"/>
        <w:rPr>
          <w:rFonts w:asciiTheme="minorHAnsi" w:hAnsiTheme="minorHAnsi" w:cstheme="minorHAnsi"/>
          <w:w w:val="105"/>
          <w:sz w:val="21"/>
          <w:szCs w:val="21"/>
        </w:rPr>
      </w:pPr>
    </w:p>
    <w:p w14:paraId="2D6387AC"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Zdroj finančných prostriedkov</w:t>
      </w:r>
    </w:p>
    <w:p w14:paraId="5E589585" w14:textId="6AA79B58" w:rsidR="0009596D" w:rsidRPr="009467D5" w:rsidRDefault="0009596D" w:rsidP="0009596D">
      <w:pPr>
        <w:pStyle w:val="Odsekzoznamu"/>
        <w:numPr>
          <w:ilvl w:val="1"/>
          <w:numId w:val="20"/>
        </w:numPr>
        <w:shd w:val="clear" w:color="auto" w:fill="FFFFFF" w:themeFill="background1"/>
        <w:tabs>
          <w:tab w:val="left" w:pos="709"/>
        </w:tabs>
        <w:spacing w:before="129" w:line="252" w:lineRule="auto"/>
        <w:ind w:left="709" w:right="118" w:hanging="487"/>
        <w:contextualSpacing w:val="0"/>
        <w:jc w:val="both"/>
        <w:rPr>
          <w:rFonts w:asciiTheme="minorHAnsi" w:hAnsiTheme="minorHAnsi" w:cstheme="minorHAnsi"/>
          <w:w w:val="105"/>
          <w:sz w:val="21"/>
          <w:szCs w:val="21"/>
        </w:rPr>
      </w:pPr>
      <w:r w:rsidRPr="009467D5">
        <w:rPr>
          <w:rFonts w:asciiTheme="minorHAnsi" w:hAnsiTheme="minorHAnsi" w:cstheme="minorHAnsi"/>
          <w:bCs/>
          <w:sz w:val="21"/>
          <w:szCs w:val="21"/>
        </w:rPr>
        <w:t xml:space="preserve">Zákazka bude financovaná </w:t>
      </w:r>
      <w:r w:rsidRPr="00DC3900">
        <w:rPr>
          <w:rFonts w:asciiTheme="minorHAnsi" w:hAnsiTheme="minorHAnsi" w:cs="Calibri"/>
          <w:sz w:val="21"/>
          <w:szCs w:val="21"/>
        </w:rPr>
        <w:t xml:space="preserve">z prostriedkov EÚ </w:t>
      </w:r>
      <w:r w:rsidR="00CB0C89" w:rsidRPr="00DC3900">
        <w:rPr>
          <w:rFonts w:asciiTheme="minorHAnsi" w:hAnsiTheme="minorHAnsi" w:cs="Calibri"/>
          <w:sz w:val="21"/>
          <w:szCs w:val="21"/>
        </w:rPr>
        <w:t xml:space="preserve">(Program Slovensko, názov projektu: “Digitálna transformácia a modernizácia IKT infraštruktúry a IT systémov </w:t>
      </w:r>
      <w:proofErr w:type="spellStart"/>
      <w:r w:rsidR="00CB0C89" w:rsidRPr="00DC3900">
        <w:rPr>
          <w:rFonts w:asciiTheme="minorHAnsi" w:hAnsiTheme="minorHAnsi" w:cs="Calibri"/>
          <w:sz w:val="21"/>
          <w:szCs w:val="21"/>
        </w:rPr>
        <w:t>DCVaV</w:t>
      </w:r>
      <w:proofErr w:type="spellEnd"/>
      <w:r w:rsidR="00CB0C89" w:rsidRPr="00DC3900">
        <w:rPr>
          <w:rFonts w:asciiTheme="minorHAnsi" w:hAnsiTheme="minorHAnsi" w:cs="Calibri"/>
          <w:sz w:val="21"/>
          <w:szCs w:val="21"/>
        </w:rPr>
        <w:t xml:space="preserve"> CVTI SR“, kód projektu v ITMS2021+:  401101I762) </w:t>
      </w:r>
      <w:r w:rsidRPr="00DC3900">
        <w:rPr>
          <w:rFonts w:asciiTheme="minorHAnsi" w:hAnsiTheme="minorHAnsi" w:cs="Calibri"/>
          <w:sz w:val="21"/>
          <w:szCs w:val="21"/>
        </w:rPr>
        <w:t>a zo štátneho rozpočtu</w:t>
      </w:r>
      <w:r w:rsidRPr="009467D5">
        <w:rPr>
          <w:rFonts w:asciiTheme="minorHAnsi" w:hAnsiTheme="minorHAnsi" w:cstheme="minorHAnsi"/>
          <w:bCs/>
          <w:sz w:val="21"/>
          <w:szCs w:val="21"/>
        </w:rPr>
        <w:t>.</w:t>
      </w:r>
      <w:r w:rsidR="00CB0C89" w:rsidRPr="009467D5">
        <w:rPr>
          <w:rFonts w:asciiTheme="minorHAnsi" w:hAnsiTheme="minorHAnsi" w:cstheme="minorHAnsi"/>
          <w:bCs/>
          <w:sz w:val="21"/>
          <w:szCs w:val="21"/>
        </w:rPr>
        <w:t xml:space="preserve"> </w:t>
      </w:r>
    </w:p>
    <w:p w14:paraId="076CE676" w14:textId="77777777" w:rsidR="0009596D" w:rsidRPr="00771EBB" w:rsidRDefault="0009596D" w:rsidP="0009596D">
      <w:pPr>
        <w:pStyle w:val="Odsekzoznamu"/>
        <w:numPr>
          <w:ilvl w:val="1"/>
          <w:numId w:val="20"/>
        </w:numPr>
        <w:shd w:val="clear" w:color="auto" w:fill="FFFFFF" w:themeFill="background1"/>
        <w:tabs>
          <w:tab w:val="left" w:pos="709"/>
        </w:tabs>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neposkytuje preddavky ani zálohu.</w:t>
      </w:r>
    </w:p>
    <w:p w14:paraId="77D1F9DB" w14:textId="1DCDD624" w:rsidR="0009596D" w:rsidRDefault="0009596D" w:rsidP="0009596D">
      <w:pPr>
        <w:pStyle w:val="Odsekzoznamu"/>
        <w:numPr>
          <w:ilvl w:val="1"/>
          <w:numId w:val="20"/>
        </w:numPr>
        <w:shd w:val="clear" w:color="auto" w:fill="FFFFFF" w:themeFill="background1"/>
        <w:tabs>
          <w:tab w:val="left" w:pos="709"/>
        </w:tabs>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Splatnosť faktúr je 60 kalendárnych dní. Podrobnejšie podmienky fakturácie sú uvedené v Zmluve.</w:t>
      </w:r>
      <w:r>
        <w:rPr>
          <w:rFonts w:asciiTheme="minorHAnsi" w:hAnsiTheme="minorHAnsi" w:cstheme="minorHAnsi"/>
          <w:w w:val="105"/>
          <w:sz w:val="21"/>
        </w:rPr>
        <w:t xml:space="preserve"> V prípade</w:t>
      </w:r>
      <w:r w:rsidRPr="00F36366">
        <w:rPr>
          <w:rFonts w:asciiTheme="minorHAnsi" w:hAnsiTheme="minorHAnsi" w:cstheme="minorHAnsi"/>
          <w:w w:val="105"/>
          <w:sz w:val="21"/>
        </w:rPr>
        <w:t xml:space="preserve"> </w:t>
      </w:r>
      <w:r>
        <w:rPr>
          <w:rFonts w:asciiTheme="minorHAnsi" w:hAnsiTheme="minorHAnsi" w:cstheme="minorHAnsi"/>
          <w:w w:val="105"/>
          <w:sz w:val="21"/>
        </w:rPr>
        <w:t xml:space="preserve">uplatnenia opcie na poskytnutie služieb štandardnej technickej podpory a rozvoja podľa článku XXII. Zmluvy, je splatnosť faktúr pri plnení </w:t>
      </w:r>
      <w:r w:rsidR="000050D3">
        <w:rPr>
          <w:rFonts w:asciiTheme="minorHAnsi" w:hAnsiTheme="minorHAnsi" w:cstheme="minorHAnsi"/>
          <w:w w:val="105"/>
          <w:sz w:val="21"/>
        </w:rPr>
        <w:t xml:space="preserve">Prílohy </w:t>
      </w:r>
      <w:r>
        <w:rPr>
          <w:rFonts w:asciiTheme="minorHAnsi" w:hAnsiTheme="minorHAnsi" w:cstheme="minorHAnsi"/>
          <w:w w:val="105"/>
          <w:sz w:val="21"/>
        </w:rPr>
        <w:t>č. 5 Zmluvy (</w:t>
      </w:r>
      <w:r w:rsidRPr="00F50BE3">
        <w:rPr>
          <w:rFonts w:asciiTheme="minorHAnsi" w:hAnsiTheme="minorHAnsi" w:cstheme="minorHAnsi"/>
          <w:w w:val="105"/>
          <w:sz w:val="21"/>
        </w:rPr>
        <w:t>SLA</w:t>
      </w:r>
      <w:r>
        <w:rPr>
          <w:rFonts w:asciiTheme="minorHAnsi" w:hAnsiTheme="minorHAnsi" w:cstheme="minorHAnsi"/>
          <w:w w:val="105"/>
          <w:sz w:val="21"/>
        </w:rPr>
        <w:t xml:space="preserve">) 30 kalendárnych dní. </w:t>
      </w:r>
      <w:r w:rsidRPr="00771EBB">
        <w:rPr>
          <w:rFonts w:asciiTheme="minorHAnsi" w:hAnsiTheme="minorHAnsi" w:cstheme="minorHAnsi"/>
          <w:w w:val="105"/>
          <w:sz w:val="21"/>
        </w:rPr>
        <w:t>Podrobnejšie podmienky fakturácie sú uvedené v</w:t>
      </w:r>
      <w:r>
        <w:rPr>
          <w:rFonts w:asciiTheme="minorHAnsi" w:hAnsiTheme="minorHAnsi" w:cstheme="minorHAnsi"/>
          <w:w w:val="105"/>
          <w:sz w:val="21"/>
        </w:rPr>
        <w:t> </w:t>
      </w:r>
      <w:r w:rsidRPr="00771EBB">
        <w:rPr>
          <w:rFonts w:asciiTheme="minorHAnsi" w:hAnsiTheme="minorHAnsi" w:cstheme="minorHAnsi"/>
          <w:w w:val="105"/>
          <w:sz w:val="21"/>
        </w:rPr>
        <w:t>Zmluve</w:t>
      </w:r>
      <w:r>
        <w:rPr>
          <w:rFonts w:asciiTheme="minorHAnsi" w:hAnsiTheme="minorHAnsi" w:cstheme="minorHAnsi"/>
          <w:w w:val="105"/>
          <w:sz w:val="21"/>
        </w:rPr>
        <w:t xml:space="preserve"> a v jej </w:t>
      </w:r>
      <w:r w:rsidR="000050D3">
        <w:rPr>
          <w:rFonts w:asciiTheme="minorHAnsi" w:hAnsiTheme="minorHAnsi" w:cstheme="minorHAnsi"/>
          <w:w w:val="105"/>
          <w:sz w:val="21"/>
        </w:rPr>
        <w:t xml:space="preserve">Prílohe </w:t>
      </w:r>
      <w:r>
        <w:rPr>
          <w:rFonts w:asciiTheme="minorHAnsi" w:hAnsiTheme="minorHAnsi" w:cstheme="minorHAnsi"/>
          <w:w w:val="105"/>
          <w:sz w:val="21"/>
        </w:rPr>
        <w:t>č. 5</w:t>
      </w:r>
      <w:r w:rsidRPr="00771EBB">
        <w:rPr>
          <w:rFonts w:asciiTheme="minorHAnsi" w:hAnsiTheme="minorHAnsi" w:cstheme="minorHAnsi"/>
          <w:w w:val="105"/>
          <w:sz w:val="21"/>
        </w:rPr>
        <w:t>.</w:t>
      </w:r>
    </w:p>
    <w:p w14:paraId="26AE1CE9" w14:textId="77777777" w:rsidR="001A4026" w:rsidRPr="001A4026" w:rsidRDefault="001A4026" w:rsidP="001A4026">
      <w:pPr>
        <w:shd w:val="clear" w:color="auto" w:fill="FFFFFF" w:themeFill="background1"/>
        <w:tabs>
          <w:tab w:val="left" w:pos="709"/>
        </w:tabs>
        <w:spacing w:before="129" w:line="252" w:lineRule="auto"/>
        <w:ind w:right="118"/>
        <w:jc w:val="both"/>
        <w:rPr>
          <w:rFonts w:asciiTheme="minorHAnsi" w:hAnsiTheme="minorHAnsi" w:cstheme="minorHAnsi"/>
          <w:w w:val="105"/>
          <w:sz w:val="21"/>
        </w:rPr>
      </w:pPr>
    </w:p>
    <w:p w14:paraId="4D6B4137"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lastRenderedPageBreak/>
        <w:t xml:space="preserve">Technické riešenie </w:t>
      </w:r>
    </w:p>
    <w:p w14:paraId="26B1C229" w14:textId="2A4BD3AC" w:rsidR="0009596D"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rPr>
      </w:pPr>
      <w:r w:rsidRPr="00771EBB">
        <w:rPr>
          <w:rFonts w:asciiTheme="minorHAnsi" w:hAnsiTheme="minorHAnsi" w:cstheme="minorHAnsi"/>
          <w:w w:val="105"/>
          <w:sz w:val="21"/>
        </w:rPr>
        <w:t>Podrobné vymedzenie predmetu zákazky a zmluvných podmienok tvorí časť B.1 a B.2 týchto súťažných podkladov</w:t>
      </w:r>
      <w:r w:rsidR="001A4026">
        <w:rPr>
          <w:rFonts w:asciiTheme="minorHAnsi" w:hAnsiTheme="minorHAnsi" w:cstheme="minorHAnsi"/>
          <w:w w:val="105"/>
          <w:sz w:val="21"/>
        </w:rPr>
        <w:t>.</w:t>
      </w:r>
    </w:p>
    <w:p w14:paraId="4E9ECA70" w14:textId="77777777" w:rsidR="001A4026" w:rsidRPr="00F94F74" w:rsidRDefault="001A4026" w:rsidP="001A4026">
      <w:pPr>
        <w:pStyle w:val="Odsekzoznamu"/>
        <w:spacing w:before="129" w:line="252" w:lineRule="auto"/>
        <w:ind w:left="709" w:right="118"/>
        <w:contextualSpacing w:val="0"/>
        <w:jc w:val="both"/>
        <w:rPr>
          <w:rFonts w:asciiTheme="minorHAnsi" w:hAnsiTheme="minorHAnsi" w:cstheme="minorHAnsi"/>
          <w:w w:val="105"/>
          <w:sz w:val="21"/>
        </w:rPr>
      </w:pPr>
    </w:p>
    <w:p w14:paraId="0C7256F2" w14:textId="77777777" w:rsidR="0009596D" w:rsidRPr="00771EBB" w:rsidRDefault="0009596D" w:rsidP="0009596D">
      <w:pPr>
        <w:pStyle w:val="Nadpis3"/>
        <w:rPr>
          <w:rFonts w:asciiTheme="minorHAnsi" w:hAnsiTheme="minorHAnsi" w:cstheme="minorHAnsi"/>
        </w:rPr>
      </w:pPr>
      <w:bookmarkStart w:id="7" w:name="_Toc275577"/>
      <w:bookmarkStart w:id="8" w:name="_Toc243998030"/>
      <w:r w:rsidRPr="00771EBB">
        <w:rPr>
          <w:rFonts w:asciiTheme="minorHAnsi" w:hAnsiTheme="minorHAnsi" w:cstheme="minorHAnsi"/>
          <w:b/>
          <w:bCs/>
        </w:rPr>
        <w:t>II.</w:t>
      </w:r>
      <w:r w:rsidRPr="00771EBB">
        <w:rPr>
          <w:rFonts w:asciiTheme="minorHAnsi" w:hAnsiTheme="minorHAnsi" w:cstheme="minorHAnsi"/>
        </w:rPr>
        <w:t xml:space="preserve"> </w:t>
      </w:r>
      <w:r w:rsidRPr="001A4026">
        <w:rPr>
          <w:rFonts w:asciiTheme="minorHAnsi" w:hAnsiTheme="minorHAnsi"/>
        </w:rPr>
        <w:t>Komunikácia a vysvetlenie</w:t>
      </w:r>
      <w:bookmarkEnd w:id="7"/>
      <w:bookmarkEnd w:id="8"/>
    </w:p>
    <w:p w14:paraId="197E304C"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Komunikácia</w:t>
      </w:r>
    </w:p>
    <w:p w14:paraId="190F97CC" w14:textId="77777777" w:rsidR="0009596D" w:rsidRPr="00771EBB"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sz w:val="21"/>
        </w:rPr>
      </w:pPr>
      <w:r w:rsidRPr="00771EBB">
        <w:rPr>
          <w:rFonts w:asciiTheme="minorHAnsi" w:hAnsiTheme="minorHAnsi" w:cstheme="minorHAnsi"/>
          <w:w w:val="105"/>
          <w:sz w:val="21"/>
        </w:rPr>
        <w:t>Komunikácia a výmena informácií (ďalej len „</w:t>
      </w:r>
      <w:r w:rsidRPr="00771EBB">
        <w:rPr>
          <w:rFonts w:asciiTheme="minorHAnsi" w:hAnsiTheme="minorHAnsi" w:cstheme="minorHAnsi"/>
          <w:b/>
          <w:bCs/>
          <w:w w:val="105"/>
          <w:sz w:val="21"/>
        </w:rPr>
        <w:t>komunikácia</w:t>
      </w:r>
      <w:r w:rsidRPr="00771EBB">
        <w:rPr>
          <w:rFonts w:asciiTheme="minorHAnsi" w:hAnsiTheme="minorHAnsi" w:cstheme="minorHAnsi"/>
          <w:w w:val="105"/>
          <w:sz w:val="21"/>
        </w:rPr>
        <w:t>“) medzi verejným obstarávateľom, záujemcami a uchádzačmi sa uskutočňuje spôsobom a prostriedkami, ktoré zabezpečia úplnosť údajov a obsahu uvedených v ponuke a zaručia ochranu dôverných a osobných údajov uvedených v týchto dokumentoch, resp. v súlade s ustanovením § 22 ZVO. Obsah ponúk možno otvoriť a preskúmavať až po uplynutí lehoty na predkladanie ponúk.</w:t>
      </w:r>
    </w:p>
    <w:p w14:paraId="063F2BD4" w14:textId="787AB488" w:rsidR="0009596D" w:rsidRDefault="0009596D" w:rsidP="00FE5A27">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w w:val="105"/>
          <w:sz w:val="21"/>
        </w:rPr>
      </w:pPr>
      <w:r w:rsidRPr="00FE5A27">
        <w:rPr>
          <w:rFonts w:asciiTheme="minorHAnsi" w:hAnsiTheme="minorHAnsi" w:cstheme="minorHAnsi"/>
          <w:w w:val="105"/>
          <w:sz w:val="21"/>
        </w:rPr>
        <w:t xml:space="preserve">Vzájomná komunikácia, poskytovanie vysvetlení a dorozumievanie medzi verejným obstarávateľom, záujemcami a uchádzačmi bude uskutočňovaná v slovenskom jazyku a elektronicky prostredníctvom informačného systému </w:t>
      </w:r>
      <w:r w:rsidR="000A2F89" w:rsidRPr="00FE5A27">
        <w:rPr>
          <w:rFonts w:asciiTheme="minorHAnsi" w:hAnsiTheme="minorHAnsi" w:cstheme="minorHAnsi"/>
          <w:w w:val="105"/>
          <w:sz w:val="21"/>
        </w:rPr>
        <w:t>ERANET dostupného na</w:t>
      </w:r>
      <w:r w:rsidR="00091899" w:rsidRPr="00FE5A27">
        <w:rPr>
          <w:rFonts w:asciiTheme="minorHAnsi" w:hAnsiTheme="minorHAnsi" w:cstheme="minorHAnsi"/>
          <w:w w:val="105"/>
          <w:sz w:val="21"/>
        </w:rPr>
        <w:t xml:space="preserve"> </w:t>
      </w:r>
      <w:hyperlink r:id="rId14" w:anchor="/tenderPublicDetails/2358" w:history="1">
        <w:r w:rsidR="00FB4646" w:rsidRPr="00437967">
          <w:rPr>
            <w:rStyle w:val="Hypertextovprepojenie"/>
            <w:rFonts w:asciiTheme="minorHAnsi" w:hAnsiTheme="minorHAnsi" w:cstheme="minorHAnsi"/>
            <w:w w:val="105"/>
            <w:sz w:val="21"/>
          </w:rPr>
          <w:t>https://obstaravanie.eranet.sk/#/tenderPublicDetails/2358</w:t>
        </w:r>
      </w:hyperlink>
      <w:r w:rsidRPr="00FE5A27">
        <w:rPr>
          <w:rFonts w:asciiTheme="minorHAnsi" w:hAnsiTheme="minorHAnsi" w:cstheme="minorHAnsi"/>
          <w:w w:val="105"/>
          <w:sz w:val="21"/>
        </w:rPr>
        <w:t>,</w:t>
      </w:r>
      <w:r w:rsidR="00FB4646">
        <w:rPr>
          <w:rFonts w:asciiTheme="minorHAnsi" w:hAnsiTheme="minorHAnsi" w:cstheme="minorHAnsi"/>
          <w:w w:val="105"/>
          <w:sz w:val="21"/>
        </w:rPr>
        <w:t xml:space="preserve"> </w:t>
      </w:r>
      <w:r w:rsidRPr="00FE5A27">
        <w:rPr>
          <w:rFonts w:asciiTheme="minorHAnsi" w:hAnsiTheme="minorHAnsi" w:cstheme="minorHAnsi"/>
          <w:w w:val="105"/>
          <w:sz w:val="21"/>
        </w:rPr>
        <w:t>resp. písomne, pokiaľ je tak v špecifických prípadoch určené v týchto súťažných podkladoch alebo</w:t>
      </w:r>
      <w:r w:rsidR="00FE5A27">
        <w:rPr>
          <w:rFonts w:asciiTheme="minorHAnsi" w:hAnsiTheme="minorHAnsi" w:cstheme="minorHAnsi"/>
          <w:w w:val="105"/>
          <w:sz w:val="21"/>
        </w:rPr>
        <w:t xml:space="preserve"> </w:t>
      </w:r>
      <w:r w:rsidRPr="00FE5A27">
        <w:rPr>
          <w:rFonts w:asciiTheme="minorHAnsi" w:hAnsiTheme="minorHAnsi" w:cstheme="minorHAnsi"/>
          <w:w w:val="105"/>
          <w:sz w:val="21"/>
        </w:rPr>
        <w:t>v oznámení o vyhlásení verejného obstarávania.</w:t>
      </w:r>
      <w:r w:rsidR="000A2F89" w:rsidRPr="00FE5A27">
        <w:rPr>
          <w:rFonts w:asciiTheme="minorHAnsi" w:hAnsiTheme="minorHAnsi" w:cstheme="minorHAnsi"/>
          <w:w w:val="105"/>
          <w:sz w:val="21"/>
        </w:rPr>
        <w:t xml:space="preserve"> Pre potreby elektronickej komunikácie je každý záujemca/uchádzač povinný zaregistrovať sa v systéme ERANET na URL adrese: </w:t>
      </w:r>
      <w:hyperlink r:id="rId15" w:history="1">
        <w:r w:rsidR="00FE5A27" w:rsidRPr="00FA3524">
          <w:rPr>
            <w:rStyle w:val="Hypertextovprepojenie"/>
            <w:rFonts w:asciiTheme="minorHAnsi" w:hAnsiTheme="minorHAnsi" w:cstheme="minorHAnsi"/>
            <w:w w:val="105"/>
            <w:sz w:val="21"/>
          </w:rPr>
          <w:t>https://obstaravanie.eranet.sk/#</w:t>
        </w:r>
      </w:hyperlink>
      <w:r w:rsidR="00FE5A27" w:rsidRPr="00FE5A27">
        <w:rPr>
          <w:rFonts w:asciiTheme="minorHAnsi" w:hAnsiTheme="minorHAnsi" w:cstheme="minorHAnsi"/>
          <w:w w:val="105"/>
          <w:sz w:val="21"/>
        </w:rPr>
        <w:t>.</w:t>
      </w:r>
    </w:p>
    <w:p w14:paraId="408118C4" w14:textId="166CCBFB" w:rsidR="0009596D"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Elektronická komunikácia vrátane doručovania sa uskutočňuje spôsobom určeným funkcionalitou elektronického prostriedku -  informačného systému </w:t>
      </w:r>
      <w:r w:rsidR="000A2F89" w:rsidRPr="00771EBB">
        <w:rPr>
          <w:rFonts w:asciiTheme="minorHAnsi" w:hAnsiTheme="minorHAnsi" w:cstheme="minorHAnsi"/>
          <w:w w:val="105"/>
          <w:sz w:val="21"/>
        </w:rPr>
        <w:t>E</w:t>
      </w:r>
      <w:r w:rsidR="000A2F89">
        <w:rPr>
          <w:rFonts w:asciiTheme="minorHAnsi" w:hAnsiTheme="minorHAnsi" w:cstheme="minorHAnsi"/>
          <w:w w:val="105"/>
          <w:sz w:val="21"/>
        </w:rPr>
        <w:t>RANET</w:t>
      </w:r>
      <w:r w:rsidRPr="00771EBB">
        <w:rPr>
          <w:rFonts w:asciiTheme="minorHAnsi" w:hAnsiTheme="minorHAnsi" w:cstheme="minorHAnsi"/>
          <w:w w:val="105"/>
          <w:sz w:val="21"/>
        </w:rPr>
        <w:t xml:space="preserve">, ktorý zabezpečí trvalé zachytenie jej obsahu v súlade s ustanovením § 20 ods. 1 a </w:t>
      </w:r>
      <w:proofErr w:type="spellStart"/>
      <w:r w:rsidRPr="00771EBB">
        <w:rPr>
          <w:rFonts w:asciiTheme="minorHAnsi" w:hAnsiTheme="minorHAnsi" w:cstheme="minorHAnsi"/>
          <w:w w:val="105"/>
          <w:sz w:val="21"/>
        </w:rPr>
        <w:t>nasl</w:t>
      </w:r>
      <w:proofErr w:type="spellEnd"/>
      <w:r w:rsidRPr="00771EBB">
        <w:rPr>
          <w:rFonts w:asciiTheme="minorHAnsi" w:hAnsiTheme="minorHAnsi" w:cstheme="minorHAnsi"/>
          <w:w w:val="105"/>
          <w:sz w:val="21"/>
        </w:rPr>
        <w:t>. ZVO.</w:t>
      </w:r>
      <w:r w:rsidR="004B159D">
        <w:rPr>
          <w:rFonts w:asciiTheme="minorHAnsi" w:hAnsiTheme="minorHAnsi" w:cstheme="minorHAnsi"/>
          <w:w w:val="105"/>
          <w:sz w:val="21"/>
        </w:rPr>
        <w:t xml:space="preserve"> Manuál pre uchádzača sa nachádza na prihlasovacej stránke do systému ERANET.</w:t>
      </w:r>
    </w:p>
    <w:p w14:paraId="339FEC3F" w14:textId="7D48B816" w:rsidR="0009596D" w:rsidRPr="00EF0084"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w w:val="105"/>
          <w:sz w:val="21"/>
        </w:rPr>
      </w:pPr>
      <w:r w:rsidRPr="00771EBB">
        <w:rPr>
          <w:rFonts w:asciiTheme="minorHAnsi" w:hAnsiTheme="minorHAnsi" w:cstheme="minorHAnsi"/>
          <w:sz w:val="21"/>
          <w:szCs w:val="21"/>
        </w:rPr>
        <w:t>V prípade predloženia listinnej formy ponuky, uchádzač nesplní podmienky predloženia ponuky, pokiaľ ide o komunikačný formát a určený spôsob, a teda bude z verejnej súťaže vylúčený</w:t>
      </w:r>
      <w:r w:rsidR="004B159D">
        <w:t xml:space="preserve">. </w:t>
      </w:r>
    </w:p>
    <w:p w14:paraId="6FF87481" w14:textId="68D5F46F" w:rsidR="0009596D" w:rsidRPr="00C74EC0" w:rsidRDefault="0009596D" w:rsidP="0009596D">
      <w:pPr>
        <w:pStyle w:val="Odsekzoznamu"/>
        <w:numPr>
          <w:ilvl w:val="1"/>
          <w:numId w:val="20"/>
        </w:numPr>
        <w:spacing w:before="129" w:line="252" w:lineRule="auto"/>
        <w:ind w:left="709" w:right="118" w:hanging="487"/>
        <w:contextualSpacing w:val="0"/>
        <w:jc w:val="both"/>
        <w:rPr>
          <w:rFonts w:asciiTheme="minorHAnsi" w:hAnsiTheme="minorHAnsi" w:cstheme="minorHAnsi"/>
          <w:w w:val="105"/>
          <w:sz w:val="21"/>
          <w:szCs w:val="21"/>
        </w:rPr>
      </w:pPr>
      <w:r w:rsidRPr="00C74EC0">
        <w:rPr>
          <w:rFonts w:asciiTheme="minorHAnsi" w:hAnsiTheme="minorHAnsi" w:cstheme="minorHAnsi"/>
          <w:b/>
          <w:bCs/>
          <w:w w:val="105"/>
          <w:sz w:val="21"/>
          <w:szCs w:val="21"/>
        </w:rPr>
        <w:t>Elektronicky:</w:t>
      </w:r>
      <w:r w:rsidRPr="00C74EC0">
        <w:rPr>
          <w:rFonts w:asciiTheme="minorHAnsi" w:hAnsiTheme="minorHAnsi" w:cstheme="minorHAnsi"/>
          <w:w w:val="105"/>
          <w:sz w:val="21"/>
          <w:szCs w:val="21"/>
        </w:rPr>
        <w:t xml:space="preserve"> Pri elektronickej komunikácii v systéme </w:t>
      </w:r>
      <w:r w:rsidR="007F4D98" w:rsidRPr="00C74EC0">
        <w:rPr>
          <w:rFonts w:asciiTheme="minorHAnsi" w:hAnsiTheme="minorHAnsi" w:cstheme="minorHAnsi"/>
          <w:w w:val="105"/>
          <w:sz w:val="21"/>
        </w:rPr>
        <w:t>E</w:t>
      </w:r>
      <w:r w:rsidR="007F4D98">
        <w:rPr>
          <w:rFonts w:asciiTheme="minorHAnsi" w:hAnsiTheme="minorHAnsi" w:cstheme="minorHAnsi"/>
          <w:w w:val="105"/>
          <w:sz w:val="21"/>
        </w:rPr>
        <w:t>RANET</w:t>
      </w:r>
      <w:r w:rsidR="007F4D98" w:rsidRPr="00C74EC0">
        <w:rPr>
          <w:rFonts w:asciiTheme="minorHAnsi" w:hAnsiTheme="minorHAnsi" w:cstheme="minorHAnsi"/>
          <w:w w:val="105"/>
          <w:sz w:val="21"/>
          <w:szCs w:val="21"/>
        </w:rPr>
        <w:t xml:space="preserve"> </w:t>
      </w:r>
      <w:r w:rsidRPr="00C74EC0">
        <w:rPr>
          <w:rFonts w:asciiTheme="minorHAnsi" w:hAnsiTheme="minorHAnsi" w:cstheme="minorHAnsi"/>
          <w:w w:val="105"/>
          <w:sz w:val="21"/>
          <w:szCs w:val="21"/>
        </w:rPr>
        <w:t>sa za okamih doručenia</w:t>
      </w:r>
      <w:r w:rsidR="008A6DE0">
        <w:rPr>
          <w:rFonts w:asciiTheme="minorHAnsi" w:hAnsiTheme="minorHAnsi" w:cstheme="minorHAnsi"/>
          <w:w w:val="105"/>
          <w:sz w:val="21"/>
          <w:szCs w:val="21"/>
        </w:rPr>
        <w:t>, v prípade úkonov záujemcu/uchádzača,</w:t>
      </w:r>
      <w:r w:rsidRPr="00C74EC0">
        <w:rPr>
          <w:rFonts w:asciiTheme="minorHAnsi" w:hAnsiTheme="minorHAnsi" w:cstheme="minorHAnsi"/>
          <w:w w:val="105"/>
          <w:sz w:val="21"/>
          <w:szCs w:val="21"/>
        </w:rPr>
        <w:t xml:space="preserve"> považuje odoslanie informácie (napr. žiadosti, ponuky,...). Tento údaj je uvedený v dátume podania príslušného dokumentu.</w:t>
      </w:r>
    </w:p>
    <w:p w14:paraId="299A7BD7" w14:textId="28C7409C" w:rsidR="0009596D" w:rsidRPr="00771EBB"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w w:val="105"/>
          <w:sz w:val="21"/>
          <w:szCs w:val="21"/>
        </w:rPr>
      </w:pPr>
      <w:r w:rsidRPr="00771EBB">
        <w:rPr>
          <w:rFonts w:asciiTheme="minorHAnsi" w:hAnsiTheme="minorHAnsi" w:cstheme="minorHAnsi"/>
          <w:b/>
          <w:w w:val="105"/>
          <w:sz w:val="21"/>
        </w:rPr>
        <w:t xml:space="preserve">Listinne: </w:t>
      </w:r>
      <w:r w:rsidRPr="00771EBB">
        <w:rPr>
          <w:rFonts w:asciiTheme="minorHAnsi" w:hAnsiTheme="minorHAnsi" w:cstheme="minorHAnsi"/>
          <w:w w:val="105"/>
          <w:sz w:val="21"/>
        </w:rPr>
        <w:t xml:space="preserve">vo forme a spôsobom, ktorý zabezpečí trvalé zachytenie ich obsahu, doručené osobne alebo poštovou zásielkou. Listinná komunikácia sa vzťahuje výlučne na prípady </w:t>
      </w:r>
      <w:r w:rsidRPr="0087014A">
        <w:rPr>
          <w:rFonts w:asciiTheme="minorHAnsi" w:hAnsiTheme="minorHAnsi" w:cstheme="minorHAnsi"/>
          <w:w w:val="105"/>
          <w:sz w:val="21"/>
        </w:rPr>
        <w:t>uvedené v bode 8.</w:t>
      </w:r>
      <w:r w:rsidR="001353CA">
        <w:rPr>
          <w:rFonts w:asciiTheme="minorHAnsi" w:hAnsiTheme="minorHAnsi" w:cstheme="minorHAnsi"/>
          <w:w w:val="105"/>
          <w:sz w:val="21"/>
        </w:rPr>
        <w:t>8</w:t>
      </w:r>
      <w:r w:rsidR="001353CA" w:rsidRPr="0087014A">
        <w:rPr>
          <w:rFonts w:asciiTheme="minorHAnsi" w:hAnsiTheme="minorHAnsi" w:cstheme="minorHAnsi"/>
          <w:w w:val="105"/>
          <w:sz w:val="21"/>
        </w:rPr>
        <w:t xml:space="preserve"> </w:t>
      </w:r>
      <w:r w:rsidRPr="0087014A">
        <w:rPr>
          <w:rFonts w:asciiTheme="minorHAnsi" w:hAnsiTheme="minorHAnsi" w:cstheme="minorHAnsi"/>
          <w:w w:val="105"/>
          <w:sz w:val="21"/>
        </w:rPr>
        <w:t>a v bodoch 12.3.2 a 12.3.3</w:t>
      </w:r>
      <w:r w:rsidRPr="00771EBB">
        <w:rPr>
          <w:rFonts w:asciiTheme="minorHAnsi" w:hAnsiTheme="minorHAnsi" w:cstheme="minorHAnsi"/>
          <w:w w:val="105"/>
          <w:sz w:val="21"/>
        </w:rPr>
        <w:t xml:space="preserve"> tejto časti súťažných podkladov. V iných prípadoch verejný obstarávateľ neumožňuje </w:t>
      </w:r>
      <w:r w:rsidRPr="00771EBB">
        <w:rPr>
          <w:rFonts w:asciiTheme="minorHAnsi" w:hAnsiTheme="minorHAnsi" w:cstheme="minorHAnsi"/>
          <w:w w:val="105"/>
          <w:sz w:val="21"/>
          <w:szCs w:val="21"/>
        </w:rPr>
        <w:t>listinnú formu komunikácie.</w:t>
      </w:r>
    </w:p>
    <w:p w14:paraId="268DAE10" w14:textId="77777777" w:rsidR="0009596D" w:rsidRPr="00771EBB"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Na moment doručenia dôležitých</w:t>
      </w:r>
      <w:r w:rsidRPr="00771EBB">
        <w:rPr>
          <w:rFonts w:asciiTheme="minorHAnsi" w:hAnsiTheme="minorHAnsi" w:cstheme="minorHAnsi"/>
          <w:w w:val="105"/>
          <w:sz w:val="21"/>
        </w:rPr>
        <w:t xml:space="preserve"> písomností v listinnej podobe, s ktorých doručením spája ZVO plynutie lehôt, sa použijú primerane ustanovenia o momente doručenia do vlastných rúk podľa zákona č. 71/1967 Zb. zákon o správnom konaní (</w:t>
      </w:r>
      <w:r w:rsidRPr="00771EBB">
        <w:rPr>
          <w:rFonts w:asciiTheme="minorHAnsi" w:hAnsiTheme="minorHAnsi" w:cstheme="minorHAnsi"/>
          <w:w w:val="105"/>
          <w:sz w:val="21"/>
          <w:szCs w:val="21"/>
        </w:rPr>
        <w:t>správny poriadok) v platnom znení.</w:t>
      </w:r>
    </w:p>
    <w:p w14:paraId="245B762E" w14:textId="77777777" w:rsidR="0009596D" w:rsidRPr="0087014A" w:rsidRDefault="0009596D" w:rsidP="0009596D">
      <w:pPr>
        <w:pStyle w:val="Odsekzoznamu"/>
        <w:numPr>
          <w:ilvl w:val="1"/>
          <w:numId w:val="20"/>
        </w:numPr>
        <w:tabs>
          <w:tab w:val="left" w:pos="709"/>
        </w:tabs>
        <w:spacing w:before="129" w:line="252" w:lineRule="auto"/>
        <w:ind w:left="709" w:right="118" w:hanging="425"/>
        <w:contextualSpacing w:val="0"/>
        <w:jc w:val="both"/>
        <w:rPr>
          <w:rFonts w:asciiTheme="minorHAnsi" w:hAnsiTheme="minorHAnsi" w:cstheme="minorHAnsi"/>
          <w:sz w:val="21"/>
        </w:rPr>
      </w:pPr>
      <w:r w:rsidRPr="00771EBB">
        <w:rPr>
          <w:rFonts w:asciiTheme="minorHAnsi" w:hAnsiTheme="minorHAnsi" w:cstheme="minorHAnsi"/>
          <w:w w:val="105"/>
          <w:sz w:val="21"/>
          <w:szCs w:val="21"/>
        </w:rPr>
        <w:t xml:space="preserve">Za dôležité </w:t>
      </w:r>
      <w:r w:rsidRPr="0087014A">
        <w:rPr>
          <w:rFonts w:asciiTheme="minorHAnsi" w:hAnsiTheme="minorHAnsi" w:cstheme="minorHAnsi"/>
          <w:w w:val="105"/>
          <w:sz w:val="21"/>
          <w:szCs w:val="21"/>
        </w:rPr>
        <w:t>písomnosti, ktoré je možné predkladať</w:t>
      </w:r>
      <w:r w:rsidRPr="0087014A">
        <w:rPr>
          <w:rFonts w:asciiTheme="minorHAnsi" w:hAnsiTheme="minorHAnsi" w:cstheme="minorHAnsi"/>
          <w:w w:val="105"/>
          <w:sz w:val="21"/>
        </w:rPr>
        <w:t xml:space="preserve"> v listinnej podobe, sa považujú: </w:t>
      </w:r>
      <w:r w:rsidRPr="0067487F">
        <w:rPr>
          <w:rFonts w:asciiTheme="minorHAnsi" w:hAnsiTheme="minorHAnsi" w:cstheme="minorHAnsi"/>
          <w:strike/>
          <w:color w:val="EE0000"/>
          <w:w w:val="105"/>
          <w:sz w:val="21"/>
        </w:rPr>
        <w:t xml:space="preserve">Dohoda o mlčanlivosti – Príloha č. 11 pre prípad jej listinného doručenia v zmysle bodu 11.6 tejto časti súťažných podkladov </w:t>
      </w:r>
      <w:r w:rsidRPr="0067487F">
        <w:rPr>
          <w:rFonts w:asciiTheme="minorHAnsi" w:hAnsiTheme="minorHAnsi" w:cstheme="minorHAnsi"/>
          <w:strike/>
          <w:color w:val="EE0000"/>
          <w:w w:val="105"/>
          <w:sz w:val="21"/>
          <w:szCs w:val="21"/>
        </w:rPr>
        <w:t>a</w:t>
      </w:r>
      <w:r w:rsidRPr="0067487F">
        <w:rPr>
          <w:rFonts w:asciiTheme="minorHAnsi" w:hAnsiTheme="minorHAnsi" w:cstheme="minorHAnsi"/>
          <w:color w:val="EE0000"/>
          <w:w w:val="105"/>
          <w:sz w:val="21"/>
          <w:szCs w:val="21"/>
        </w:rPr>
        <w:t xml:space="preserve"> </w:t>
      </w:r>
      <w:r w:rsidRPr="0087014A">
        <w:rPr>
          <w:rFonts w:asciiTheme="minorHAnsi" w:hAnsiTheme="minorHAnsi" w:cstheme="minorHAnsi"/>
          <w:w w:val="105"/>
          <w:sz w:val="21"/>
          <w:szCs w:val="21"/>
        </w:rPr>
        <w:t>dokumenty súvisiace s preukázaním zloženia zábezpeky podľa bodu 12. tejto časti súťažných podkladov.</w:t>
      </w:r>
    </w:p>
    <w:p w14:paraId="63D1786F" w14:textId="77777777" w:rsidR="0009596D" w:rsidRPr="00771EBB" w:rsidRDefault="0009596D" w:rsidP="0009596D">
      <w:pPr>
        <w:pStyle w:val="Zkladntext"/>
        <w:rPr>
          <w:rFonts w:asciiTheme="minorHAnsi" w:hAnsiTheme="minorHAnsi" w:cstheme="minorHAnsi"/>
          <w:sz w:val="13"/>
        </w:rPr>
      </w:pPr>
    </w:p>
    <w:p w14:paraId="76061D3A" w14:textId="77777777" w:rsidR="0009596D" w:rsidRPr="00771EBB" w:rsidRDefault="0009596D" w:rsidP="0009596D">
      <w:pPr>
        <w:pStyle w:val="Zkladntext"/>
        <w:rPr>
          <w:rFonts w:asciiTheme="minorHAnsi" w:hAnsiTheme="minorHAnsi" w:cstheme="minorHAnsi"/>
          <w:sz w:val="13"/>
        </w:rPr>
      </w:pPr>
    </w:p>
    <w:p w14:paraId="639C3148"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Vysvetlenie</w:t>
      </w:r>
    </w:p>
    <w:p w14:paraId="7A1B70B1" w14:textId="338328B3" w:rsidR="0009596D" w:rsidRPr="00771EBB"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V prípade potreby objasniť informácie potrebné na vypracovanie ponuky a na preukázanie splnenia podmienok účasti môže záujemca požiadať o vysvetlenie súťažných podkladov, a to </w:t>
      </w:r>
      <w:r w:rsidRPr="00771EBB">
        <w:rPr>
          <w:rFonts w:asciiTheme="minorHAnsi" w:hAnsiTheme="minorHAnsi" w:cstheme="minorHAnsi"/>
          <w:w w:val="105"/>
          <w:sz w:val="21"/>
          <w:szCs w:val="21"/>
        </w:rPr>
        <w:lastRenderedPageBreak/>
        <w:t xml:space="preserve">v súlade s ustanoveniami bodu 8. vyššie prostredníctvom systému </w:t>
      </w:r>
      <w:r w:rsidR="006D4387">
        <w:rPr>
          <w:rFonts w:asciiTheme="minorHAnsi" w:hAnsiTheme="minorHAnsi" w:cstheme="minorHAnsi"/>
          <w:w w:val="105"/>
          <w:sz w:val="21"/>
        </w:rPr>
        <w:t>ERANET</w:t>
      </w:r>
      <w:r w:rsidRPr="00771EBB">
        <w:rPr>
          <w:rFonts w:asciiTheme="minorHAnsi" w:hAnsiTheme="minorHAnsi" w:cstheme="minorHAnsi"/>
          <w:w w:val="105"/>
          <w:sz w:val="21"/>
          <w:szCs w:val="21"/>
        </w:rPr>
        <w:t>. Verejný obstarávateľ bude pri vysvetľovaní postupovať podľa § 48 ZVO a podľa tejto časti súťažných podkladov.</w:t>
      </w:r>
      <w:r w:rsidRPr="00771EBB">
        <w:rPr>
          <w:rFonts w:asciiTheme="minorHAnsi" w:hAnsiTheme="minorHAnsi" w:cstheme="minorHAnsi"/>
          <w:sz w:val="21"/>
          <w:szCs w:val="21"/>
        </w:rPr>
        <w:t xml:space="preserve"> </w:t>
      </w:r>
      <w:r w:rsidRPr="00771EBB">
        <w:rPr>
          <w:rFonts w:asciiTheme="minorHAnsi" w:hAnsiTheme="minorHAnsi" w:cstheme="minorHAnsi"/>
          <w:w w:val="105"/>
          <w:sz w:val="21"/>
          <w:szCs w:val="21"/>
        </w:rPr>
        <w:t>Verejný obstarávateľ bezodkladne poskytne vysvetlenie informácií potrebných na vypracovanie ponuky a na preukázanie splnenia podmienok účasti všetkým záujemcom, najneskôr však šesť (6) dní pred uplynutím lehoty na predkladanie ponúk za predpokladu, že o vysvetlenie záujemca požiada dostatočne vopred.</w:t>
      </w:r>
    </w:p>
    <w:p w14:paraId="09BF38D4" w14:textId="24DBA497" w:rsidR="0009596D" w:rsidRPr="00771EBB"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Komunikácia medzi verejným obstarávateľom a uchádzačmi sa uskutočňuje výhradne elektronickým spôsobom prostredníctvom systému </w:t>
      </w:r>
      <w:r w:rsidR="006D4387" w:rsidRPr="00DC3900">
        <w:rPr>
          <w:rFonts w:asciiTheme="minorHAnsi" w:hAnsiTheme="minorHAnsi" w:cstheme="minorHAnsi"/>
          <w:b/>
          <w:bCs/>
          <w:w w:val="105"/>
          <w:sz w:val="21"/>
        </w:rPr>
        <w:t>ERANET</w:t>
      </w:r>
      <w:r w:rsidR="006D4387">
        <w:rPr>
          <w:rFonts w:asciiTheme="minorHAnsi" w:hAnsiTheme="minorHAnsi" w:cstheme="minorHAnsi"/>
          <w:b/>
          <w:bCs/>
          <w:w w:val="105"/>
          <w:sz w:val="21"/>
        </w:rPr>
        <w:t xml:space="preserve"> </w:t>
      </w:r>
      <w:r w:rsidR="006D4387" w:rsidRPr="00DC3900">
        <w:rPr>
          <w:rFonts w:asciiTheme="minorHAnsi" w:hAnsiTheme="minorHAnsi" w:cstheme="minorHAnsi"/>
          <w:w w:val="105"/>
          <w:sz w:val="21"/>
        </w:rPr>
        <w:t xml:space="preserve">dostupného na </w:t>
      </w:r>
      <w:hyperlink r:id="rId16" w:anchor="/tenderPublicDetails/2358" w:history="1">
        <w:r w:rsidR="008C4879" w:rsidRPr="004659D1">
          <w:rPr>
            <w:rStyle w:val="Hypertextovprepojenie"/>
            <w:rFonts w:asciiTheme="minorHAnsi" w:hAnsiTheme="minorHAnsi" w:cstheme="minorHAnsi"/>
            <w:w w:val="105"/>
            <w:sz w:val="21"/>
          </w:rPr>
          <w:t>https://obstaravanie.eranet.sk/#/tenderPublicDetails/2358</w:t>
        </w:r>
      </w:hyperlink>
      <w:r w:rsidR="008C4879">
        <w:rPr>
          <w:rFonts w:asciiTheme="minorHAnsi" w:hAnsiTheme="minorHAnsi" w:cstheme="minorHAnsi"/>
          <w:w w:val="105"/>
          <w:sz w:val="21"/>
        </w:rPr>
        <w:t xml:space="preserve"> </w:t>
      </w:r>
      <w:r w:rsidRPr="00771EBB">
        <w:rPr>
          <w:rFonts w:asciiTheme="minorHAnsi" w:hAnsiTheme="minorHAnsi" w:cstheme="minorHAnsi"/>
          <w:w w:val="105"/>
          <w:sz w:val="21"/>
          <w:szCs w:val="21"/>
        </w:rPr>
        <w:t>(pokiaľ nie je uvedené inak).</w:t>
      </w:r>
    </w:p>
    <w:p w14:paraId="07F3E0AE" w14:textId="77777777" w:rsidR="0009596D" w:rsidRPr="00771EBB"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Verejný obstarávateľ primerane predĺži lehotu na predkladanie ponúk, ak </w:t>
      </w:r>
    </w:p>
    <w:p w14:paraId="31FF2783" w14:textId="77777777" w:rsidR="0009596D" w:rsidRPr="00771EBB" w:rsidRDefault="0009596D" w:rsidP="0009596D">
      <w:pPr>
        <w:pStyle w:val="Odsekzoznamu"/>
        <w:numPr>
          <w:ilvl w:val="2"/>
          <w:numId w:val="20"/>
        </w:numPr>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vysvetlenie informácií potrebných na vypracovanie ponuky alebo na preukázanie splnenia podmienok účasti nie je poskytnuté v lehotách podľa ZVO aj napriek tomu, že bolo vyžiadané dostatočne vopred, alebo </w:t>
      </w:r>
    </w:p>
    <w:p w14:paraId="249B9E30" w14:textId="77777777" w:rsidR="0009596D" w:rsidRPr="00771EBB" w:rsidRDefault="0009596D" w:rsidP="0009596D">
      <w:pPr>
        <w:pStyle w:val="Odsekzoznamu"/>
        <w:numPr>
          <w:ilvl w:val="2"/>
          <w:numId w:val="20"/>
        </w:numPr>
        <w:contextualSpacing w:val="0"/>
        <w:jc w:val="both"/>
        <w:rPr>
          <w:rFonts w:asciiTheme="minorHAnsi" w:hAnsiTheme="minorHAnsi" w:cstheme="minorHAnsi"/>
        </w:rPr>
      </w:pPr>
      <w:r w:rsidRPr="00771EBB">
        <w:rPr>
          <w:rFonts w:asciiTheme="minorHAnsi" w:hAnsiTheme="minorHAnsi" w:cstheme="minorHAnsi"/>
          <w:w w:val="105"/>
          <w:sz w:val="21"/>
          <w:szCs w:val="21"/>
        </w:rPr>
        <w:t>v dokumentoch potrebných na vypracovanie ponuky alebo na preukázanie splnenia podmienok účasti vykoná podstatnú zmenu.</w:t>
      </w:r>
    </w:p>
    <w:p w14:paraId="011069DD" w14:textId="77777777" w:rsidR="0009596D" w:rsidRPr="00780D03"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sz w:val="21"/>
          <w:szCs w:val="21"/>
        </w:rPr>
      </w:pPr>
      <w:r w:rsidRPr="00B71B0C">
        <w:rPr>
          <w:rFonts w:asciiTheme="minorHAnsi" w:hAnsiTheme="minorHAnsi" w:cstheme="minorHAnsi"/>
          <w:sz w:val="21"/>
          <w:szCs w:val="21"/>
        </w:rPr>
        <w:t>Ak si vysvetlenie informácií potrebných na vypracovanie ponuky</w:t>
      </w:r>
      <w:r>
        <w:rPr>
          <w:rFonts w:asciiTheme="minorHAnsi" w:hAnsiTheme="minorHAnsi" w:cstheme="minorHAnsi"/>
          <w:sz w:val="21"/>
          <w:szCs w:val="21"/>
        </w:rPr>
        <w:t xml:space="preserve"> </w:t>
      </w:r>
      <w:r w:rsidRPr="00B71B0C">
        <w:rPr>
          <w:rFonts w:asciiTheme="minorHAnsi" w:hAnsiTheme="minorHAnsi" w:cstheme="minorHAnsi"/>
          <w:sz w:val="21"/>
          <w:szCs w:val="21"/>
        </w:rPr>
        <w:t>alebo na preukázanie splnenia podmienok účasti záujemca alebo uchádzač nevyžiadal dostatočne vopred alebo jeho význam je z hľadiska prípravy ponuky nepodstatný, verejný obstarávateľ nie je povinný predĺžiť lehotu na predkladanie ponúk</w:t>
      </w:r>
      <w:r>
        <w:rPr>
          <w:rFonts w:asciiTheme="minorHAnsi" w:hAnsiTheme="minorHAnsi" w:cstheme="minorHAnsi"/>
          <w:sz w:val="21"/>
          <w:szCs w:val="21"/>
        </w:rPr>
        <w:t>.</w:t>
      </w:r>
    </w:p>
    <w:p w14:paraId="6DB9EF44" w14:textId="1945FC1D" w:rsidR="0009596D" w:rsidRPr="00B46157"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sz w:val="21"/>
          <w:szCs w:val="21"/>
        </w:rPr>
      </w:pPr>
      <w:r w:rsidRPr="00B46157">
        <w:rPr>
          <w:rFonts w:asciiTheme="minorHAnsi" w:hAnsiTheme="minorHAnsi" w:cstheme="minorHAnsi"/>
          <w:w w:val="105"/>
          <w:sz w:val="21"/>
          <w:szCs w:val="21"/>
        </w:rPr>
        <w:t xml:space="preserve">Verejný obstarávateľ súčasne zverejní vysvetlenie alebo doplnenie informácií potrebných na vypracovanie ponuky a na preukázanie splnenia podmienok účasti uvedených v oznámení o vyhlásení verejného obstarávania, v súťažných podkladoch alebo v inej sprievodnej dokumentácii v systéme </w:t>
      </w:r>
      <w:r w:rsidR="006D4387" w:rsidRPr="00B46157">
        <w:rPr>
          <w:rFonts w:asciiTheme="minorHAnsi" w:hAnsiTheme="minorHAnsi" w:cstheme="minorHAnsi"/>
          <w:w w:val="105"/>
          <w:sz w:val="21"/>
        </w:rPr>
        <w:t>E</w:t>
      </w:r>
      <w:r w:rsidR="006D4387">
        <w:rPr>
          <w:rFonts w:asciiTheme="minorHAnsi" w:hAnsiTheme="minorHAnsi" w:cstheme="minorHAnsi"/>
          <w:w w:val="105"/>
          <w:sz w:val="21"/>
        </w:rPr>
        <w:t>RANET</w:t>
      </w:r>
      <w:r w:rsidRPr="00B46157">
        <w:rPr>
          <w:rFonts w:asciiTheme="minorHAnsi" w:hAnsiTheme="minorHAnsi" w:cstheme="minorHAnsi"/>
          <w:w w:val="105"/>
          <w:sz w:val="21"/>
          <w:szCs w:val="21"/>
        </w:rPr>
        <w:t>, prostredníctvom ktorého sa realizuje postup verejného obstarávania.</w:t>
      </w:r>
    </w:p>
    <w:p w14:paraId="111CF573" w14:textId="77777777" w:rsidR="0009596D" w:rsidRPr="00B46157" w:rsidRDefault="0009596D" w:rsidP="0009596D">
      <w:pPr>
        <w:pStyle w:val="Zkladntext"/>
        <w:rPr>
          <w:rFonts w:asciiTheme="minorHAnsi" w:hAnsiTheme="minorHAnsi" w:cstheme="minorHAnsi"/>
          <w:sz w:val="13"/>
        </w:rPr>
      </w:pPr>
    </w:p>
    <w:p w14:paraId="1F00F174"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Obhliadka miesta dodania predmetu</w:t>
      </w:r>
      <w:r w:rsidRPr="001A4026">
        <w:rPr>
          <w:rFonts w:asciiTheme="minorHAnsi" w:hAnsiTheme="minorHAnsi" w:cstheme="minorHAnsi"/>
          <w:spacing w:val="3"/>
          <w:w w:val="105"/>
          <w:sz w:val="26"/>
          <w:szCs w:val="26"/>
        </w:rPr>
        <w:t xml:space="preserve"> </w:t>
      </w:r>
      <w:r w:rsidRPr="001A4026">
        <w:rPr>
          <w:rFonts w:asciiTheme="minorHAnsi" w:hAnsiTheme="minorHAnsi" w:cstheme="minorHAnsi"/>
          <w:w w:val="105"/>
          <w:sz w:val="26"/>
          <w:szCs w:val="26"/>
        </w:rPr>
        <w:t>zákazky</w:t>
      </w:r>
    </w:p>
    <w:p w14:paraId="023BBD38" w14:textId="77777777" w:rsidR="0009596D" w:rsidRPr="005E5252"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5E5252">
        <w:rPr>
          <w:rFonts w:asciiTheme="minorHAnsi" w:hAnsiTheme="minorHAnsi" w:cstheme="minorHAnsi"/>
          <w:w w:val="105"/>
          <w:sz w:val="21"/>
          <w:szCs w:val="21"/>
        </w:rPr>
        <w:t>Verejný obstarávateľ odporúča záujemcom vykonať obhliadku miesta dodania predmetu zákazky, aby si sami overili a získali potrebné informácie nevyhnutné na prípravu a spracovanie ponuky. Výdavky spojené s obhliadkou miesta dodania predmetu zákazky idú na ťarchu záujemcu.</w:t>
      </w:r>
    </w:p>
    <w:p w14:paraId="4FA72718" w14:textId="156D89CB" w:rsidR="007F4AC2" w:rsidRPr="00562C14" w:rsidRDefault="007F4AC2" w:rsidP="007F4AC2">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color w:val="EE0000"/>
          <w:w w:val="105"/>
          <w:sz w:val="21"/>
          <w:szCs w:val="21"/>
        </w:rPr>
      </w:pPr>
      <w:bookmarkStart w:id="9" w:name="_Hlk8212221"/>
      <w:r w:rsidRPr="007F4AC2">
        <w:rPr>
          <w:rFonts w:asciiTheme="minorHAnsi" w:hAnsiTheme="minorHAnsi" w:cstheme="minorHAnsi"/>
          <w:w w:val="105"/>
          <w:sz w:val="21"/>
          <w:szCs w:val="21"/>
        </w:rPr>
        <w:t xml:space="preserve">Termín obhliadky si musí záujemca vopred dohodnúť s verejným obstarávateľom, a to elektronicky, prostredníctvom systému ERANET. Obhliadky miesta dodania predmetu zákazky sa budú konať počas celej lehoty na predkladanie ponúk, t. j. do lehoty uvedenej v bode 21.1 týchto súťažných podkladov, a to v pracovných dňoch v čase od 9:00 hod. do 14:00 hod., </w:t>
      </w:r>
      <w:r w:rsidRPr="007F4AC2">
        <w:rPr>
          <w:rFonts w:asciiTheme="minorHAnsi" w:hAnsiTheme="minorHAnsi" w:cstheme="minorHAnsi"/>
          <w:color w:val="EE0000"/>
          <w:w w:val="105"/>
          <w:sz w:val="21"/>
          <w:szCs w:val="21"/>
        </w:rPr>
        <w:t>pričom znenie bodu 11.4, článok 11.Vyhotovenie ponuky sa primerane uplatnia sa aj na účel obhliadky. Záujemca je povinný doručiť žiadosť o sprístupnenie dôverných informácií spolu s podpísanou Dohodou o mlčanlivosti pred uskutočnením obhliadky.(ak ju ešte nemá podpísanú)</w:t>
      </w:r>
      <w:r w:rsidR="000B2672">
        <w:rPr>
          <w:rFonts w:asciiTheme="minorHAnsi" w:hAnsiTheme="minorHAnsi" w:cstheme="minorHAnsi"/>
          <w:color w:val="EE0000"/>
          <w:w w:val="105"/>
          <w:sz w:val="21"/>
          <w:szCs w:val="21"/>
        </w:rPr>
        <w:t xml:space="preserve">. Obhliadka sa vzťahuje na obe miesta dodania predmetu zákazky, </w:t>
      </w:r>
      <w:proofErr w:type="spellStart"/>
      <w:r w:rsidR="000B2672">
        <w:rPr>
          <w:rFonts w:asciiTheme="minorHAnsi" w:hAnsiTheme="minorHAnsi" w:cstheme="minorHAnsi"/>
          <w:color w:val="EE0000"/>
          <w:w w:val="105"/>
          <w:sz w:val="21"/>
          <w:szCs w:val="21"/>
        </w:rPr>
        <w:t>t.j</w:t>
      </w:r>
      <w:proofErr w:type="spellEnd"/>
      <w:r w:rsidR="000B2672">
        <w:rPr>
          <w:rFonts w:asciiTheme="minorHAnsi" w:hAnsiTheme="minorHAnsi" w:cstheme="minorHAnsi"/>
          <w:color w:val="EE0000"/>
          <w:w w:val="105"/>
          <w:sz w:val="21"/>
          <w:szCs w:val="21"/>
        </w:rPr>
        <w:t>. aj na Dátové centrum v Bratislave, ako aj na Dátové centrum v</w:t>
      </w:r>
      <w:r w:rsidR="00562C14">
        <w:rPr>
          <w:rFonts w:asciiTheme="minorHAnsi" w:hAnsiTheme="minorHAnsi" w:cstheme="minorHAnsi"/>
          <w:color w:val="EE0000"/>
          <w:w w:val="105"/>
          <w:sz w:val="21"/>
          <w:szCs w:val="21"/>
        </w:rPr>
        <w:t> </w:t>
      </w:r>
      <w:r w:rsidR="000B2672">
        <w:rPr>
          <w:rFonts w:asciiTheme="minorHAnsi" w:hAnsiTheme="minorHAnsi" w:cstheme="minorHAnsi"/>
          <w:color w:val="EE0000"/>
          <w:w w:val="105"/>
          <w:sz w:val="21"/>
          <w:szCs w:val="21"/>
        </w:rPr>
        <w:t>Žiline</w:t>
      </w:r>
      <w:r w:rsidR="00562C14" w:rsidRPr="00562C14">
        <w:rPr>
          <w:rFonts w:asciiTheme="minorHAnsi" w:hAnsiTheme="minorHAnsi" w:cs="Times New Roman"/>
          <w:color w:val="EE0000"/>
          <w:w w:val="105"/>
          <w:sz w:val="21"/>
          <w:szCs w:val="21"/>
        </w:rPr>
        <w:t xml:space="preserve">, pričom </w:t>
      </w:r>
      <w:r w:rsidR="00562C14" w:rsidRPr="00562C14">
        <w:rPr>
          <w:rFonts w:asciiTheme="minorHAnsi" w:hAnsiTheme="minorHAnsi" w:cs="Times New Roman"/>
          <w:color w:val="EE0000"/>
          <w:sz w:val="21"/>
          <w:szCs w:val="21"/>
        </w:rPr>
        <w:t>maximálny počet účastníkov obhliadky za jedného záujemcu je päť osôb na každé dátové centrum</w:t>
      </w:r>
      <w:r w:rsidR="00562C14">
        <w:rPr>
          <w:rFonts w:asciiTheme="minorHAnsi" w:hAnsiTheme="minorHAnsi" w:cs="Times New Roman"/>
          <w:color w:val="EE0000"/>
          <w:sz w:val="21"/>
          <w:szCs w:val="21"/>
        </w:rPr>
        <w:t>.</w:t>
      </w:r>
    </w:p>
    <w:p w14:paraId="733CB81D" w14:textId="77777777" w:rsidR="0009596D"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Pr>
          <w:rFonts w:asciiTheme="minorHAnsi" w:hAnsiTheme="minorHAnsi" w:cstheme="minorHAnsi"/>
          <w:w w:val="105"/>
          <w:sz w:val="21"/>
          <w:szCs w:val="21"/>
        </w:rPr>
        <w:t>Každému záujemcovi bude umožnená účasť na obhliadke iba jedenkrát. Opakovaná alebo individuálna obhliadka miesta dodania predmetu zákazky po uskutočnení organizovanej obhliadky nebude umožnená.</w:t>
      </w:r>
    </w:p>
    <w:p w14:paraId="7B7027AB" w14:textId="1D27621F" w:rsidR="0009596D" w:rsidRPr="00295AEF"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295AEF">
        <w:rPr>
          <w:rFonts w:asciiTheme="minorHAnsi" w:hAnsiTheme="minorHAnsi" w:cstheme="minorHAnsi"/>
          <w:w w:val="105"/>
          <w:sz w:val="21"/>
          <w:szCs w:val="21"/>
        </w:rPr>
        <w:t xml:space="preserve">Verejný obstarávateľ si vyhradzuje právo a zároveň požaduje, aby všetky otázky súvisiace s plnením predmetu zákazky pre účely spracovania ponuky si každý záujemca, ktorý sa obhliadky miesta </w:t>
      </w:r>
      <w:r>
        <w:rPr>
          <w:rFonts w:asciiTheme="minorHAnsi" w:hAnsiTheme="minorHAnsi" w:cstheme="minorHAnsi"/>
          <w:w w:val="105"/>
          <w:sz w:val="21"/>
          <w:szCs w:val="21"/>
        </w:rPr>
        <w:t>dodania</w:t>
      </w:r>
      <w:r w:rsidRPr="00295AEF">
        <w:rPr>
          <w:rFonts w:asciiTheme="minorHAnsi" w:hAnsiTheme="minorHAnsi" w:cstheme="minorHAnsi"/>
          <w:w w:val="105"/>
          <w:sz w:val="21"/>
          <w:szCs w:val="21"/>
        </w:rPr>
        <w:t xml:space="preserve"> predmetu zákazky zúčastní, spisoval pri účasti na obhliadke a tieto následne doručil verejnému obstarávateľovi prostredníctvom žiadosti o vysvetlenie </w:t>
      </w:r>
      <w:r w:rsidR="008A6DE0">
        <w:rPr>
          <w:rFonts w:asciiTheme="minorHAnsi" w:hAnsiTheme="minorHAnsi" w:cstheme="minorHAnsi"/>
          <w:w w:val="105"/>
          <w:sz w:val="21"/>
          <w:szCs w:val="21"/>
        </w:rPr>
        <w:t>prostredníctvom</w:t>
      </w:r>
      <w:r w:rsidRPr="00295AEF">
        <w:rPr>
          <w:rFonts w:asciiTheme="minorHAnsi" w:hAnsiTheme="minorHAnsi" w:cstheme="minorHAnsi"/>
          <w:w w:val="105"/>
          <w:sz w:val="21"/>
          <w:szCs w:val="21"/>
        </w:rPr>
        <w:t xml:space="preserve"> </w:t>
      </w:r>
      <w:r w:rsidR="006D4387">
        <w:rPr>
          <w:rFonts w:asciiTheme="minorHAnsi" w:hAnsiTheme="minorHAnsi" w:cstheme="minorHAnsi"/>
          <w:w w:val="105"/>
          <w:sz w:val="21"/>
          <w:szCs w:val="21"/>
        </w:rPr>
        <w:t>systému</w:t>
      </w:r>
      <w:r w:rsidR="006D4387" w:rsidRPr="00295AEF">
        <w:rPr>
          <w:rFonts w:asciiTheme="minorHAnsi" w:hAnsiTheme="minorHAnsi" w:cstheme="minorHAnsi"/>
          <w:w w:val="105"/>
          <w:sz w:val="21"/>
          <w:szCs w:val="21"/>
        </w:rPr>
        <w:t xml:space="preserve"> E</w:t>
      </w:r>
      <w:r w:rsidR="006D4387">
        <w:rPr>
          <w:rFonts w:asciiTheme="minorHAnsi" w:hAnsiTheme="minorHAnsi" w:cstheme="minorHAnsi"/>
          <w:w w:val="105"/>
          <w:sz w:val="21"/>
          <w:szCs w:val="21"/>
        </w:rPr>
        <w:t>RANET</w:t>
      </w:r>
      <w:r w:rsidRPr="00295AEF">
        <w:rPr>
          <w:rFonts w:asciiTheme="minorHAnsi" w:hAnsiTheme="minorHAnsi" w:cstheme="minorHAnsi"/>
          <w:w w:val="105"/>
          <w:sz w:val="21"/>
          <w:szCs w:val="21"/>
        </w:rPr>
        <w:t xml:space="preserve">, v súlade s týmito súťažnými podkladmi, nakoľko na otázky, ktoré vzniknú </w:t>
      </w:r>
      <w:r w:rsidRPr="00295AEF">
        <w:rPr>
          <w:rFonts w:asciiTheme="minorHAnsi" w:hAnsiTheme="minorHAnsi" w:cstheme="minorHAnsi"/>
          <w:w w:val="105"/>
          <w:sz w:val="21"/>
          <w:szCs w:val="21"/>
        </w:rPr>
        <w:lastRenderedPageBreak/>
        <w:t xml:space="preserve">z obhliadky, verejný obstarávateľ nebude odpovedať na mieste obhliadky. </w:t>
      </w:r>
    </w:p>
    <w:bookmarkEnd w:id="9"/>
    <w:p w14:paraId="18AEC422" w14:textId="77777777" w:rsidR="0009596D" w:rsidRPr="00295AEF"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r w:rsidRPr="00295AEF">
        <w:rPr>
          <w:rFonts w:asciiTheme="minorHAnsi" w:hAnsiTheme="minorHAnsi" w:cstheme="minorHAnsi"/>
          <w:w w:val="105"/>
          <w:sz w:val="21"/>
          <w:szCs w:val="21"/>
        </w:rPr>
        <w:t xml:space="preserve">V prípade, že žiadny záujemca neprejaví záujem o vykonanie obhliadky miesta </w:t>
      </w:r>
      <w:r>
        <w:rPr>
          <w:rFonts w:asciiTheme="minorHAnsi" w:hAnsiTheme="minorHAnsi" w:cstheme="minorHAnsi"/>
          <w:w w:val="105"/>
          <w:sz w:val="21"/>
          <w:szCs w:val="21"/>
        </w:rPr>
        <w:t>dodania</w:t>
      </w:r>
      <w:r w:rsidRPr="00295AEF">
        <w:rPr>
          <w:rFonts w:asciiTheme="minorHAnsi" w:hAnsiTheme="minorHAnsi" w:cstheme="minorHAnsi"/>
          <w:w w:val="105"/>
          <w:sz w:val="21"/>
          <w:szCs w:val="21"/>
        </w:rPr>
        <w:t xml:space="preserve"> predmetu zákazky v termínoch podľa bodu </w:t>
      </w:r>
      <w:r>
        <w:rPr>
          <w:rFonts w:asciiTheme="minorHAnsi" w:hAnsiTheme="minorHAnsi" w:cstheme="minorHAnsi"/>
          <w:w w:val="105"/>
          <w:sz w:val="21"/>
          <w:szCs w:val="21"/>
        </w:rPr>
        <w:t>10.2</w:t>
      </w:r>
      <w:r w:rsidRPr="00295AEF">
        <w:rPr>
          <w:rFonts w:asciiTheme="minorHAnsi" w:hAnsiTheme="minorHAnsi" w:cstheme="minorHAnsi"/>
          <w:w w:val="105"/>
          <w:sz w:val="21"/>
          <w:szCs w:val="21"/>
        </w:rPr>
        <w:t xml:space="preserve"> týchto súťažných podkladov, obhliadka miesta uskutočnenia predmetu zákazky sa neuskutoční.</w:t>
      </w:r>
    </w:p>
    <w:p w14:paraId="03A70D52" w14:textId="77777777" w:rsidR="0009596D" w:rsidRPr="00771EBB" w:rsidRDefault="0009596D" w:rsidP="0009596D">
      <w:pPr>
        <w:pStyle w:val="Nadpis3"/>
        <w:rPr>
          <w:rFonts w:asciiTheme="minorHAnsi" w:hAnsiTheme="minorHAnsi" w:cstheme="minorHAnsi"/>
          <w:b/>
          <w:bCs/>
        </w:rPr>
      </w:pPr>
      <w:bookmarkStart w:id="10" w:name="_Toc275578"/>
      <w:bookmarkStart w:id="11" w:name="_Toc243998031"/>
      <w:r w:rsidRPr="00771EBB">
        <w:rPr>
          <w:rFonts w:asciiTheme="minorHAnsi" w:hAnsiTheme="minorHAnsi" w:cstheme="minorHAnsi"/>
          <w:b/>
          <w:bCs/>
        </w:rPr>
        <w:t>III. Príprava ponuky</w:t>
      </w:r>
      <w:bookmarkEnd w:id="10"/>
      <w:bookmarkEnd w:id="11"/>
    </w:p>
    <w:p w14:paraId="3AB6A269"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Vyhotovenie ponuky</w:t>
      </w:r>
    </w:p>
    <w:p w14:paraId="0B8162A6" w14:textId="040F8E19" w:rsidR="0009596D" w:rsidRPr="00771EBB" w:rsidRDefault="0009596D" w:rsidP="0009596D">
      <w:pPr>
        <w:pStyle w:val="Odsekzoznamu"/>
        <w:numPr>
          <w:ilvl w:val="1"/>
          <w:numId w:val="20"/>
        </w:numPr>
        <w:tabs>
          <w:tab w:val="left" w:pos="709"/>
        </w:tabs>
        <w:spacing w:before="133"/>
        <w:ind w:left="709"/>
        <w:contextualSpacing w:val="0"/>
        <w:jc w:val="both"/>
        <w:rPr>
          <w:rFonts w:asciiTheme="minorHAnsi" w:hAnsiTheme="minorHAnsi" w:cstheme="minorHAnsi"/>
          <w:w w:val="105"/>
          <w:sz w:val="21"/>
          <w:szCs w:val="21"/>
        </w:rPr>
      </w:pPr>
      <w:r w:rsidRPr="00771EBB">
        <w:rPr>
          <w:rFonts w:asciiTheme="minorHAnsi" w:hAnsiTheme="minorHAnsi" w:cstheme="minorHAnsi"/>
          <w:w w:val="105"/>
          <w:sz w:val="21"/>
        </w:rPr>
        <w:t xml:space="preserve">Uchádzač predkladá ponuku v elektronickej podobe v lehote na predkladanie ponúk podľa požiadaviek uvedených v týchto súťažných podkladoch. Ponuka musí byť vyhotovená elektronicky v zmysle § 49 ods. 1 písm. a) ZVO a vložená do informačného systému </w:t>
      </w:r>
      <w:r w:rsidR="006D4387">
        <w:rPr>
          <w:rFonts w:asciiTheme="minorHAnsi" w:hAnsiTheme="minorHAnsi" w:cstheme="minorHAnsi"/>
          <w:w w:val="105"/>
          <w:sz w:val="21"/>
        </w:rPr>
        <w:t>ERANET</w:t>
      </w:r>
      <w:r w:rsidR="006D4387" w:rsidRPr="00771EBB">
        <w:rPr>
          <w:rFonts w:asciiTheme="minorHAnsi" w:hAnsiTheme="minorHAnsi" w:cstheme="minorHAnsi"/>
          <w:w w:val="105"/>
          <w:sz w:val="21"/>
        </w:rPr>
        <w:t xml:space="preserve"> </w:t>
      </w:r>
      <w:r w:rsidRPr="00771EBB">
        <w:rPr>
          <w:rFonts w:asciiTheme="minorHAnsi" w:hAnsiTheme="minorHAnsi" w:cstheme="minorHAnsi"/>
          <w:w w:val="105"/>
          <w:sz w:val="21"/>
        </w:rPr>
        <w:t xml:space="preserve">umiestnenom na webovej adrese </w:t>
      </w:r>
      <w:hyperlink r:id="rId17" w:anchor="/tenderPublicDetails/2358" w:history="1">
        <w:r w:rsidR="008C4879" w:rsidRPr="00DC3900">
          <w:rPr>
            <w:rStyle w:val="Hypertextovprepojenie"/>
            <w:rFonts w:asciiTheme="minorHAnsi" w:hAnsiTheme="minorHAnsi" w:cstheme="minorHAnsi"/>
            <w:w w:val="105"/>
            <w:sz w:val="21"/>
          </w:rPr>
          <w:t>https://obstaravanie.eranet.sk/#/tenderPublicDetails/2358</w:t>
        </w:r>
      </w:hyperlink>
      <w:r w:rsidRPr="00771EBB">
        <w:rPr>
          <w:rFonts w:asciiTheme="minorHAnsi" w:hAnsiTheme="minorHAnsi" w:cstheme="minorHAnsi"/>
          <w:w w:val="105"/>
          <w:sz w:val="21"/>
        </w:rPr>
        <w:t xml:space="preserve">. Potvrdenia, doklady a iné dokumenty tvoriace ponuku, požadované v týchto súťažných podkladoch, môžu byť v ponuke predložené ako kópie dokladov vrátane kópií v elektronickej podobe. </w:t>
      </w:r>
      <w:r w:rsidRPr="00771EBB">
        <w:rPr>
          <w:rFonts w:asciiTheme="minorHAnsi" w:hAnsiTheme="minorHAnsi" w:cstheme="minorHAnsi"/>
          <w:w w:val="105"/>
          <w:sz w:val="21"/>
          <w:szCs w:val="21"/>
        </w:rPr>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w:t>
      </w:r>
      <w:r w:rsidRPr="00771EBB">
        <w:rPr>
          <w:rFonts w:asciiTheme="minorHAnsi" w:hAnsiTheme="minorHAnsi" w:cstheme="minorHAnsi"/>
          <w:w w:val="105"/>
          <w:sz w:val="21"/>
        </w:rPr>
        <w:t xml:space="preserve"> potrebné na zabezpečenie riadneho priebehu verejného obstarávania.</w:t>
      </w:r>
    </w:p>
    <w:p w14:paraId="7DB23F3C" w14:textId="77777777" w:rsidR="0009596D" w:rsidRPr="00771EBB" w:rsidRDefault="0009596D" w:rsidP="0009596D">
      <w:pPr>
        <w:pStyle w:val="Odsekzoznamu"/>
        <w:numPr>
          <w:ilvl w:val="1"/>
          <w:numId w:val="20"/>
        </w:numPr>
        <w:tabs>
          <w:tab w:val="left" w:pos="709"/>
        </w:tabs>
        <w:spacing w:before="133"/>
        <w:ind w:left="709"/>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Dokumenty budú naskenované tak, aby obsahovali meno a priezvisko osôb, ktoré dokumenty</w:t>
      </w:r>
      <w:r w:rsidRPr="00771EBB">
        <w:rPr>
          <w:rFonts w:asciiTheme="minorHAnsi" w:hAnsiTheme="minorHAnsi" w:cstheme="minorHAnsi"/>
          <w:w w:val="105"/>
          <w:sz w:val="21"/>
        </w:rPr>
        <w:t xml:space="preserve"> podpísali, obchodné meno alebo názov, adresu pobytu alebo sídlo, identifikačné číslo alebo dátum narodenia, ak nebolo pridelené identifikačné číslo, dátum podpisu, podpis týchto osôb a odtlačok pečiatky. Takto naskenované časti ponuky budú obsahovať informácie obsahujúce osobné údaje a informácie označené </w:t>
      </w:r>
      <w:r w:rsidRPr="00771EBB">
        <w:rPr>
          <w:rFonts w:asciiTheme="minorHAnsi" w:hAnsiTheme="minorHAnsi" w:cstheme="minorHAnsi"/>
          <w:w w:val="105"/>
          <w:sz w:val="21"/>
          <w:szCs w:val="21"/>
        </w:rPr>
        <w:t>ako dôverné podľa § 22 ZVO (ak ich uchádzač označil ako dôverné).</w:t>
      </w:r>
    </w:p>
    <w:p w14:paraId="3A30E532" w14:textId="063961B9" w:rsidR="0009596D" w:rsidRPr="00542943" w:rsidRDefault="0009596D" w:rsidP="0009596D">
      <w:pPr>
        <w:pStyle w:val="Odsekzoznamu"/>
        <w:numPr>
          <w:ilvl w:val="1"/>
          <w:numId w:val="20"/>
        </w:numPr>
        <w:tabs>
          <w:tab w:val="left" w:pos="851"/>
        </w:tabs>
        <w:spacing w:before="133"/>
        <w:ind w:left="709"/>
        <w:contextualSpacing w:val="0"/>
        <w:jc w:val="both"/>
        <w:rPr>
          <w:rFonts w:asciiTheme="minorHAnsi" w:hAnsiTheme="minorHAnsi" w:cstheme="minorHAnsi"/>
          <w:sz w:val="21"/>
        </w:rPr>
      </w:pPr>
      <w:r w:rsidRPr="00771EBB">
        <w:rPr>
          <w:rFonts w:asciiTheme="minorHAnsi" w:hAnsiTheme="minorHAnsi" w:cstheme="minorHAnsi"/>
          <w:w w:val="105"/>
          <w:sz w:val="21"/>
          <w:szCs w:val="21"/>
        </w:rPr>
        <w:t>Verejný obstarávateľ je povinný zachovávať mlčanlivosť o in</w:t>
      </w:r>
      <w:r w:rsidRPr="00771EBB">
        <w:rPr>
          <w:rFonts w:asciiTheme="minorHAnsi" w:hAnsiTheme="minorHAnsi" w:cstheme="minorHAnsi"/>
          <w:w w:val="105"/>
          <w:sz w:val="21"/>
        </w:rPr>
        <w:t xml:space="preserve">formáciách označených ako dôverné podľa § 22 ZVO, ktoré mu uchádzač poskytol; na tento účel uchádzač označí, ktoré skutočnosti sú dôverné (vyplnená </w:t>
      </w:r>
      <w:r w:rsidR="008A6DE0">
        <w:rPr>
          <w:rFonts w:asciiTheme="minorHAnsi" w:hAnsiTheme="minorHAnsi" w:cstheme="minorHAnsi"/>
          <w:w w:val="105"/>
          <w:sz w:val="21"/>
        </w:rPr>
        <w:t>P</w:t>
      </w:r>
      <w:r w:rsidR="008A6DE0" w:rsidRPr="001F594B">
        <w:rPr>
          <w:rFonts w:asciiTheme="minorHAnsi" w:hAnsiTheme="minorHAnsi" w:cstheme="minorHAnsi"/>
          <w:w w:val="105"/>
          <w:sz w:val="21"/>
        </w:rPr>
        <w:t xml:space="preserve">ríloha </w:t>
      </w:r>
      <w:r w:rsidRPr="001F594B">
        <w:rPr>
          <w:rFonts w:asciiTheme="minorHAnsi" w:hAnsiTheme="minorHAnsi" w:cstheme="minorHAnsi"/>
          <w:w w:val="105"/>
          <w:sz w:val="21"/>
        </w:rPr>
        <w:t>č. 3 týchto</w:t>
      </w:r>
      <w:r w:rsidRPr="00771EBB">
        <w:rPr>
          <w:rFonts w:asciiTheme="minorHAnsi" w:hAnsiTheme="minorHAnsi" w:cstheme="minorHAnsi"/>
          <w:w w:val="105"/>
          <w:sz w:val="21"/>
        </w:rPr>
        <w:t xml:space="preserve"> súťažných podkladov). Týmto ustanovením nie sú dotknuté povinnosti verejného obstarávateľa vyplývajúce zo</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ZVO.</w:t>
      </w:r>
    </w:p>
    <w:p w14:paraId="7AEEF660" w14:textId="66C2625E" w:rsidR="00542943" w:rsidRPr="00542943" w:rsidRDefault="00542943" w:rsidP="0009596D">
      <w:pPr>
        <w:pStyle w:val="Odsekzoznamu"/>
        <w:numPr>
          <w:ilvl w:val="1"/>
          <w:numId w:val="20"/>
        </w:numPr>
        <w:tabs>
          <w:tab w:val="left" w:pos="851"/>
        </w:tabs>
        <w:spacing w:before="133"/>
        <w:ind w:left="709"/>
        <w:contextualSpacing w:val="0"/>
        <w:jc w:val="both"/>
        <w:rPr>
          <w:rFonts w:asciiTheme="minorHAnsi" w:hAnsiTheme="minorHAnsi" w:cstheme="minorHAnsi"/>
          <w:sz w:val="21"/>
        </w:rPr>
      </w:pPr>
      <w:r w:rsidRPr="00542943">
        <w:rPr>
          <w:rFonts w:asciiTheme="minorHAnsi" w:hAnsiTheme="minorHAnsi" w:cs="Times New Roman"/>
          <w:sz w:val="21"/>
          <w:szCs w:val="21"/>
        </w:rPr>
        <w:t xml:space="preserve">Verejný obstarávateľ sprístupní záujemcom pre potreby </w:t>
      </w:r>
      <w:r w:rsidRPr="00542943">
        <w:rPr>
          <w:rFonts w:asciiTheme="minorHAnsi" w:hAnsiTheme="minorHAnsi" w:cs="Times New Roman"/>
          <w:w w:val="105"/>
          <w:sz w:val="21"/>
          <w:szCs w:val="21"/>
        </w:rPr>
        <w:t xml:space="preserve">spracovania a predloženia ponuky vo verejnom obstarávaní Opis predmetu zákazky, ktorý tvorí Prílohu č.1a Zmluvy (ďalej len ,,Dôverné informácie“) </w:t>
      </w:r>
      <w:r w:rsidRPr="00542943">
        <w:rPr>
          <w:rFonts w:asciiTheme="minorHAnsi" w:hAnsiTheme="minorHAnsi" w:cs="Times New Roman"/>
          <w:sz w:val="21"/>
          <w:szCs w:val="21"/>
        </w:rPr>
        <w:t>na základe žiadosti o sprístupnenie Dôverných informácií, prílohou ktorej je podpísaná Dohoda o mlčanlivosti - Príloha č. 11 týchto súťažných podkladov</w:t>
      </w:r>
      <w:r w:rsidRPr="00542943">
        <w:rPr>
          <w:rFonts w:asciiTheme="minorHAnsi" w:hAnsiTheme="minorHAnsi" w:cs="Times New Roman"/>
          <w:w w:val="105"/>
          <w:sz w:val="21"/>
          <w:szCs w:val="21"/>
        </w:rPr>
        <w:t xml:space="preserve"> (ďalej len „Dohoda o mlčanlivosti“). </w:t>
      </w:r>
      <w:r w:rsidRPr="00542943">
        <w:rPr>
          <w:rFonts w:asciiTheme="minorHAnsi" w:hAnsiTheme="minorHAnsi" w:cs="Times New Roman"/>
          <w:color w:val="EE0000"/>
          <w:w w:val="105"/>
          <w:sz w:val="21"/>
          <w:szCs w:val="21"/>
        </w:rPr>
        <w:t xml:space="preserve">Záujemca je povinný doručiť podpísanú Dohodu o mlčanlivosti </w:t>
      </w:r>
      <w:r w:rsidRPr="00542943">
        <w:rPr>
          <w:rFonts w:asciiTheme="minorHAnsi" w:hAnsiTheme="minorHAnsi"/>
          <w:color w:val="EE0000"/>
          <w:w w:val="105"/>
          <w:sz w:val="21"/>
          <w:szCs w:val="21"/>
        </w:rPr>
        <w:t xml:space="preserve">výhradne elektronicky </w:t>
      </w:r>
      <w:r w:rsidRPr="00542943">
        <w:rPr>
          <w:rFonts w:asciiTheme="minorHAnsi" w:hAnsiTheme="minorHAnsi" w:cs="Times New Roman"/>
          <w:color w:val="EE0000"/>
          <w:w w:val="105"/>
          <w:sz w:val="21"/>
          <w:szCs w:val="21"/>
        </w:rPr>
        <w:t>v zmysle bodov 8. a 11.6 tejto časti súťažných podkladov</w:t>
      </w:r>
      <w:r w:rsidRPr="00542943">
        <w:rPr>
          <w:rFonts w:asciiTheme="minorHAnsi" w:hAnsiTheme="minorHAnsi"/>
          <w:w w:val="105"/>
          <w:sz w:val="21"/>
          <w:szCs w:val="21"/>
        </w:rPr>
        <w:t>.</w:t>
      </w:r>
    </w:p>
    <w:p w14:paraId="702F551B" w14:textId="601463CD" w:rsidR="00542943" w:rsidRPr="00542943" w:rsidRDefault="00542943" w:rsidP="0009596D">
      <w:pPr>
        <w:pStyle w:val="Odsekzoznamu"/>
        <w:numPr>
          <w:ilvl w:val="1"/>
          <w:numId w:val="20"/>
        </w:numPr>
        <w:tabs>
          <w:tab w:val="left" w:pos="851"/>
        </w:tabs>
        <w:spacing w:before="133"/>
        <w:ind w:left="709"/>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Záujemca berie na vedomie, že Dôverné informácie sú určené výlučne na účely spracovania ponuky a nesmú byť využívané na iné účely. Akékoľvek porušenie Dohody o mlčanlivosti bude viesť k vylúčeniu uchádzača z procesu verejného obstarávania v súlade s § 40 ods. 6 ZVO a k uplatneniu ďalších zákonných nárokov vyplývajúcich z Dohody o mlčanlivosti.</w:t>
      </w:r>
    </w:p>
    <w:p w14:paraId="42E195D9" w14:textId="34D27A51" w:rsidR="0009596D" w:rsidRPr="00542943" w:rsidRDefault="0009596D" w:rsidP="00542943">
      <w:pPr>
        <w:pStyle w:val="Odsekzoznamu"/>
        <w:numPr>
          <w:ilvl w:val="1"/>
          <w:numId w:val="20"/>
        </w:numPr>
        <w:tabs>
          <w:tab w:val="left" w:pos="851"/>
        </w:tabs>
        <w:spacing w:before="133"/>
        <w:ind w:left="709"/>
        <w:contextualSpacing w:val="0"/>
        <w:jc w:val="both"/>
        <w:rPr>
          <w:rFonts w:asciiTheme="minorHAnsi" w:hAnsiTheme="minorHAnsi" w:cstheme="minorHAnsi"/>
          <w:w w:val="105"/>
          <w:sz w:val="21"/>
          <w:szCs w:val="21"/>
        </w:rPr>
      </w:pPr>
      <w:r w:rsidRPr="00832628">
        <w:rPr>
          <w:rFonts w:asciiTheme="minorHAnsi" w:hAnsiTheme="minorHAnsi" w:cstheme="minorHAnsi"/>
          <w:w w:val="105"/>
          <w:sz w:val="21"/>
          <w:szCs w:val="21"/>
        </w:rPr>
        <w:t>Záujemca</w:t>
      </w:r>
      <w:r w:rsidRPr="00542943">
        <w:rPr>
          <w:rFonts w:asciiTheme="minorHAnsi" w:hAnsiTheme="minorHAnsi" w:cstheme="minorHAnsi"/>
          <w:w w:val="105"/>
          <w:sz w:val="21"/>
          <w:szCs w:val="21"/>
        </w:rPr>
        <w:t>, ktorý má v úmysle predložiť ponuku vo verejnom obstarávaní, elektronicky doručí verejnému obstarávateľovi žiadosť o sprístupnenie Dôverných informácií, ku ktorej priloží Dohodu o mlčanlivosti – Príloha č. 11,</w:t>
      </w:r>
      <w:r w:rsidR="000050D3" w:rsidRPr="00542943">
        <w:rPr>
          <w:rFonts w:asciiTheme="minorHAnsi" w:hAnsiTheme="minorHAnsi" w:cstheme="minorHAnsi"/>
          <w:w w:val="105"/>
          <w:sz w:val="21"/>
          <w:szCs w:val="21"/>
        </w:rPr>
        <w:t xml:space="preserve"> </w:t>
      </w:r>
      <w:r w:rsidRPr="00542943">
        <w:rPr>
          <w:rFonts w:asciiTheme="minorHAnsi" w:hAnsiTheme="minorHAnsi" w:cstheme="minorHAnsi"/>
          <w:w w:val="105"/>
          <w:sz w:val="21"/>
          <w:szCs w:val="21"/>
        </w:rPr>
        <w:t xml:space="preserve">podpísanú z jeho strany kvalifikovaným elektronickým podpisom (KEP) – doručenie vykoná záujemca elektronicky prostredníctvom </w:t>
      </w:r>
      <w:r w:rsidR="001353CA" w:rsidRPr="00542943">
        <w:rPr>
          <w:rFonts w:asciiTheme="minorHAnsi" w:hAnsiTheme="minorHAnsi" w:cstheme="minorHAnsi"/>
          <w:w w:val="105"/>
          <w:sz w:val="21"/>
          <w:szCs w:val="21"/>
        </w:rPr>
        <w:t>systému ERANET</w:t>
      </w:r>
      <w:r w:rsidRPr="00542943">
        <w:rPr>
          <w:rFonts w:asciiTheme="minorHAnsi" w:hAnsiTheme="minorHAnsi" w:cstheme="minorHAnsi"/>
          <w:w w:val="105"/>
          <w:sz w:val="21"/>
          <w:szCs w:val="21"/>
        </w:rPr>
        <w:t xml:space="preserve">. Následne verejný obstarávateľ bez zbytočného odkladu zabezpečí podpis Dohody o mlčanlivosti – Príloha č. 11 zo strany verejného obstarávateľa a odošle záujemcovi Dohodu o mlčanlivosti – Príloha č. 11 podpísanú oboma stranami elektronicky prostredníctvom </w:t>
      </w:r>
      <w:r w:rsidR="001353CA" w:rsidRPr="00542943">
        <w:rPr>
          <w:rFonts w:asciiTheme="minorHAnsi" w:hAnsiTheme="minorHAnsi" w:cstheme="minorHAnsi"/>
          <w:w w:val="105"/>
          <w:sz w:val="21"/>
          <w:szCs w:val="21"/>
        </w:rPr>
        <w:t>systému ERANET</w:t>
      </w:r>
      <w:r w:rsidRPr="00542943">
        <w:rPr>
          <w:rFonts w:asciiTheme="minorHAnsi" w:hAnsiTheme="minorHAnsi" w:cstheme="minorHAnsi"/>
          <w:w w:val="105"/>
          <w:sz w:val="21"/>
          <w:szCs w:val="21"/>
        </w:rPr>
        <w:t xml:space="preserve">. </w:t>
      </w:r>
    </w:p>
    <w:p w14:paraId="633E7810" w14:textId="77777777" w:rsidR="0009596D" w:rsidRPr="00542943" w:rsidRDefault="0009596D" w:rsidP="00542943">
      <w:pPr>
        <w:tabs>
          <w:tab w:val="left" w:pos="851"/>
        </w:tabs>
        <w:spacing w:before="133"/>
        <w:ind w:left="222"/>
        <w:jc w:val="both"/>
        <w:rPr>
          <w:rFonts w:asciiTheme="minorHAnsi" w:hAnsiTheme="minorHAnsi" w:cstheme="minorHAnsi"/>
          <w:w w:val="105"/>
          <w:sz w:val="21"/>
          <w:szCs w:val="21"/>
        </w:rPr>
      </w:pPr>
    </w:p>
    <w:p w14:paraId="6E90F83E"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sz w:val="26"/>
          <w:szCs w:val="26"/>
        </w:rPr>
        <w:t>Zábezpeka ponuky</w:t>
      </w:r>
    </w:p>
    <w:p w14:paraId="4A905B15" w14:textId="77777777" w:rsidR="0009596D" w:rsidRPr="00771EBB" w:rsidRDefault="0009596D" w:rsidP="0009596D">
      <w:pPr>
        <w:pStyle w:val="Odsekzoznamu"/>
        <w:numPr>
          <w:ilvl w:val="1"/>
          <w:numId w:val="20"/>
        </w:numPr>
        <w:spacing w:after="120"/>
        <w:contextualSpacing w:val="0"/>
        <w:rPr>
          <w:rFonts w:asciiTheme="minorHAnsi" w:hAnsiTheme="minorHAnsi" w:cstheme="minorHAnsi"/>
          <w:sz w:val="21"/>
          <w:szCs w:val="21"/>
        </w:rPr>
      </w:pPr>
      <w:r w:rsidRPr="00771EBB">
        <w:rPr>
          <w:rFonts w:asciiTheme="minorHAnsi" w:hAnsiTheme="minorHAnsi" w:cstheme="minorHAnsi"/>
          <w:sz w:val="21"/>
          <w:szCs w:val="21"/>
        </w:rPr>
        <w:t xml:space="preserve">Zábezpeka ponuky sa vyžaduje vo výške </w:t>
      </w:r>
      <w:r>
        <w:rPr>
          <w:rFonts w:asciiTheme="minorHAnsi" w:hAnsiTheme="minorHAnsi" w:cstheme="minorHAnsi"/>
          <w:b/>
          <w:bCs/>
          <w:sz w:val="21"/>
          <w:szCs w:val="21"/>
        </w:rPr>
        <w:t>300 000</w:t>
      </w:r>
      <w:r w:rsidRPr="00771EBB">
        <w:rPr>
          <w:rFonts w:asciiTheme="minorHAnsi" w:hAnsiTheme="minorHAnsi" w:cstheme="minorHAnsi"/>
          <w:b/>
          <w:bCs/>
          <w:sz w:val="21"/>
          <w:szCs w:val="21"/>
        </w:rPr>
        <w:t>,- eur</w:t>
      </w:r>
      <w:r w:rsidRPr="00771EBB">
        <w:rPr>
          <w:rFonts w:asciiTheme="minorHAnsi" w:hAnsiTheme="minorHAnsi" w:cstheme="minorHAnsi"/>
          <w:sz w:val="21"/>
          <w:szCs w:val="21"/>
        </w:rPr>
        <w:t xml:space="preserve"> (slovom „</w:t>
      </w:r>
      <w:r>
        <w:rPr>
          <w:rFonts w:asciiTheme="minorHAnsi" w:hAnsiTheme="minorHAnsi" w:cstheme="minorHAnsi"/>
          <w:sz w:val="21"/>
          <w:szCs w:val="21"/>
        </w:rPr>
        <w:t>tristo</w:t>
      </w:r>
      <w:r w:rsidRPr="00771EBB">
        <w:rPr>
          <w:rFonts w:asciiTheme="minorHAnsi" w:hAnsiTheme="minorHAnsi" w:cstheme="minorHAnsi"/>
          <w:sz w:val="21"/>
          <w:szCs w:val="21"/>
        </w:rPr>
        <w:t>tisíc eur“).</w:t>
      </w:r>
    </w:p>
    <w:p w14:paraId="1F031883" w14:textId="77777777" w:rsidR="0009596D" w:rsidRPr="00771EBB" w:rsidRDefault="0009596D" w:rsidP="0009596D">
      <w:pPr>
        <w:pStyle w:val="Odsekzoznamu"/>
        <w:numPr>
          <w:ilvl w:val="1"/>
          <w:numId w:val="20"/>
        </w:numPr>
        <w:contextualSpacing w:val="0"/>
        <w:rPr>
          <w:rFonts w:asciiTheme="minorHAnsi" w:hAnsiTheme="minorHAnsi" w:cstheme="minorHAnsi"/>
          <w:sz w:val="21"/>
          <w:szCs w:val="21"/>
        </w:rPr>
      </w:pPr>
      <w:r w:rsidRPr="00771EBB">
        <w:rPr>
          <w:rFonts w:asciiTheme="minorHAnsi" w:hAnsiTheme="minorHAnsi" w:cstheme="minorHAnsi"/>
          <w:sz w:val="21"/>
          <w:szCs w:val="21"/>
        </w:rPr>
        <w:lastRenderedPageBreak/>
        <w:t>Spôsob zloženia zábezpeky:</w:t>
      </w:r>
    </w:p>
    <w:p w14:paraId="54D011EF"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zložením finančných prostriedkov na bankový účet verejného obstarávateľa,</w:t>
      </w:r>
    </w:p>
    <w:p w14:paraId="4D4CEE71"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poskytnutím bankovej záruky,</w:t>
      </w:r>
    </w:p>
    <w:p w14:paraId="1B643F1E" w14:textId="77777777" w:rsidR="0009596D" w:rsidRPr="00771EBB" w:rsidRDefault="0009596D" w:rsidP="0009596D">
      <w:pPr>
        <w:pStyle w:val="Odsekzoznamu"/>
        <w:numPr>
          <w:ilvl w:val="0"/>
          <w:numId w:val="11"/>
        </w:numPr>
        <w:spacing w:after="120"/>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poistením záruky.</w:t>
      </w:r>
    </w:p>
    <w:p w14:paraId="6FD6221C" w14:textId="77777777" w:rsidR="0009596D" w:rsidRPr="00771EBB" w:rsidRDefault="0009596D" w:rsidP="0009596D">
      <w:pPr>
        <w:pStyle w:val="Odsekzoznamu"/>
        <w:numPr>
          <w:ilvl w:val="1"/>
          <w:numId w:val="20"/>
        </w:numPr>
        <w:spacing w:after="120"/>
        <w:contextualSpacing w:val="0"/>
        <w:rPr>
          <w:rFonts w:asciiTheme="minorHAnsi" w:hAnsiTheme="minorHAnsi" w:cstheme="minorHAnsi"/>
          <w:sz w:val="21"/>
          <w:szCs w:val="21"/>
        </w:rPr>
      </w:pPr>
      <w:r w:rsidRPr="00771EBB">
        <w:rPr>
          <w:rFonts w:asciiTheme="minorHAnsi" w:hAnsiTheme="minorHAnsi" w:cstheme="minorHAnsi"/>
          <w:sz w:val="21"/>
          <w:szCs w:val="21"/>
        </w:rPr>
        <w:t>Podmienky zloženia zábezpeky:</w:t>
      </w:r>
    </w:p>
    <w:p w14:paraId="04E77F91" w14:textId="77777777" w:rsidR="0009596D" w:rsidRPr="00771EBB" w:rsidRDefault="0009596D" w:rsidP="0009596D">
      <w:pPr>
        <w:pStyle w:val="Odsekzoznamu"/>
        <w:numPr>
          <w:ilvl w:val="1"/>
          <w:numId w:val="12"/>
        </w:numPr>
        <w:spacing w:after="120"/>
        <w:ind w:left="1134" w:hanging="708"/>
        <w:contextualSpacing w:val="0"/>
        <w:rPr>
          <w:rFonts w:asciiTheme="minorHAnsi" w:hAnsiTheme="minorHAnsi" w:cstheme="minorHAnsi"/>
          <w:b/>
          <w:bCs/>
          <w:sz w:val="21"/>
          <w:szCs w:val="21"/>
        </w:rPr>
      </w:pPr>
      <w:r w:rsidRPr="00771EBB">
        <w:rPr>
          <w:rFonts w:asciiTheme="minorHAnsi" w:hAnsiTheme="minorHAnsi" w:cstheme="minorHAnsi"/>
          <w:b/>
          <w:bCs/>
          <w:sz w:val="21"/>
          <w:szCs w:val="21"/>
        </w:rPr>
        <w:t>Zložením finančných prostriedkov na bankový účet verejného obstarávateľa:</w:t>
      </w:r>
    </w:p>
    <w:p w14:paraId="401586A9"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Finančné prostriedky musia byť zložené na účet verejného obstarávateľa:</w:t>
      </w:r>
    </w:p>
    <w:p w14:paraId="14DBE8F3" w14:textId="2BA1F6F8" w:rsidR="0009596D" w:rsidRPr="00771EBB" w:rsidRDefault="0009596D" w:rsidP="0009596D">
      <w:pPr>
        <w:ind w:left="905" w:firstLine="229"/>
        <w:rPr>
          <w:rFonts w:asciiTheme="minorHAnsi" w:hAnsiTheme="minorHAnsi" w:cstheme="minorHAnsi"/>
          <w:sz w:val="21"/>
          <w:szCs w:val="21"/>
        </w:rPr>
      </w:pPr>
      <w:r w:rsidRPr="00771EBB">
        <w:rPr>
          <w:rFonts w:asciiTheme="minorHAnsi" w:hAnsiTheme="minorHAnsi" w:cstheme="minorHAnsi"/>
          <w:sz w:val="21"/>
          <w:szCs w:val="21"/>
        </w:rPr>
        <w:t xml:space="preserve">Bankové spojenie: </w:t>
      </w:r>
      <w:r w:rsidRPr="00771EBB">
        <w:rPr>
          <w:rFonts w:asciiTheme="minorHAnsi" w:hAnsiTheme="minorHAnsi" w:cstheme="minorHAnsi"/>
          <w:sz w:val="21"/>
          <w:szCs w:val="21"/>
        </w:rPr>
        <w:tab/>
      </w:r>
      <w:r w:rsidR="00DC3900">
        <w:rPr>
          <w:rFonts w:asciiTheme="minorHAnsi" w:hAnsiTheme="minorHAnsi" w:cstheme="minorHAnsi"/>
          <w:sz w:val="21"/>
          <w:szCs w:val="21"/>
        </w:rPr>
        <w:t xml:space="preserve"> </w:t>
      </w:r>
      <w:r w:rsidRPr="00771EBB">
        <w:rPr>
          <w:rFonts w:asciiTheme="minorHAnsi" w:hAnsiTheme="minorHAnsi" w:cstheme="minorHAnsi"/>
          <w:sz w:val="21"/>
          <w:szCs w:val="21"/>
        </w:rPr>
        <w:t>Štátna pokladnica</w:t>
      </w:r>
    </w:p>
    <w:p w14:paraId="538466CD" w14:textId="77777777" w:rsidR="0009596D" w:rsidRPr="00771EBB" w:rsidRDefault="0009596D" w:rsidP="0009596D">
      <w:pPr>
        <w:ind w:left="905" w:firstLine="229"/>
        <w:rPr>
          <w:rFonts w:asciiTheme="minorHAnsi" w:hAnsiTheme="minorHAnsi" w:cstheme="minorHAnsi"/>
          <w:sz w:val="21"/>
          <w:szCs w:val="21"/>
        </w:rPr>
      </w:pPr>
      <w:r w:rsidRPr="00771EBB">
        <w:rPr>
          <w:rFonts w:asciiTheme="minorHAnsi" w:hAnsiTheme="minorHAnsi" w:cstheme="minorHAnsi"/>
          <w:sz w:val="21"/>
          <w:szCs w:val="21"/>
        </w:rPr>
        <w:t>IBAN:</w:t>
      </w:r>
      <w:r w:rsidRPr="00771EBB">
        <w:rPr>
          <w:rFonts w:asciiTheme="minorHAnsi" w:hAnsiTheme="minorHAnsi" w:cstheme="minorHAnsi"/>
          <w:sz w:val="21"/>
          <w:szCs w:val="21"/>
        </w:rPr>
        <w:tab/>
      </w:r>
      <w:r w:rsidRPr="00771EBB">
        <w:rPr>
          <w:rFonts w:asciiTheme="minorHAnsi" w:hAnsiTheme="minorHAnsi" w:cstheme="minorHAnsi"/>
          <w:sz w:val="21"/>
          <w:szCs w:val="21"/>
        </w:rPr>
        <w:tab/>
      </w:r>
      <w:r w:rsidRPr="005D14B7">
        <w:rPr>
          <w:rFonts w:asciiTheme="minorHAnsi" w:hAnsiTheme="minorHAnsi" w:cstheme="minorHAnsi"/>
        </w:rPr>
        <w:t>SK26 8180 0000 0070 0006 4268</w:t>
      </w:r>
    </w:p>
    <w:p w14:paraId="1968ACFA" w14:textId="77777777" w:rsidR="0009596D" w:rsidRPr="00771EBB" w:rsidRDefault="0009596D" w:rsidP="0009596D">
      <w:pPr>
        <w:ind w:left="905" w:firstLine="229"/>
        <w:rPr>
          <w:rFonts w:asciiTheme="minorHAnsi" w:hAnsiTheme="minorHAnsi" w:cstheme="minorHAnsi"/>
          <w:sz w:val="21"/>
          <w:szCs w:val="21"/>
        </w:rPr>
      </w:pPr>
      <w:r w:rsidRPr="00771EBB">
        <w:rPr>
          <w:rFonts w:asciiTheme="minorHAnsi" w:hAnsiTheme="minorHAnsi" w:cstheme="minorHAnsi"/>
          <w:sz w:val="21"/>
          <w:szCs w:val="21"/>
        </w:rPr>
        <w:t>Variabilný symbol:</w:t>
      </w:r>
      <w:r w:rsidRPr="00771EBB">
        <w:rPr>
          <w:rFonts w:asciiTheme="minorHAnsi" w:hAnsiTheme="minorHAnsi" w:cstheme="minorHAnsi"/>
          <w:sz w:val="21"/>
          <w:szCs w:val="21"/>
        </w:rPr>
        <w:tab/>
        <w:t xml:space="preserve">číslo oznámenia o vyhlásení verejného obstarávania (bez písmen)    </w:t>
      </w:r>
      <w:r w:rsidRPr="00771EBB">
        <w:rPr>
          <w:rFonts w:asciiTheme="minorHAnsi" w:hAnsiTheme="minorHAnsi" w:cstheme="minorHAnsi"/>
          <w:sz w:val="21"/>
          <w:szCs w:val="21"/>
        </w:rPr>
        <w:tab/>
      </w:r>
    </w:p>
    <w:p w14:paraId="5FC0B8E0" w14:textId="77777777" w:rsidR="0009596D" w:rsidRPr="00771EBB" w:rsidRDefault="0009596D" w:rsidP="0009596D">
      <w:pPr>
        <w:ind w:left="905" w:firstLine="229"/>
        <w:rPr>
          <w:rFonts w:asciiTheme="minorHAnsi" w:hAnsiTheme="minorHAnsi" w:cstheme="minorHAnsi"/>
          <w:sz w:val="21"/>
          <w:szCs w:val="21"/>
        </w:rPr>
      </w:pPr>
      <w:r w:rsidRPr="00771EBB">
        <w:rPr>
          <w:rFonts w:asciiTheme="minorHAnsi" w:hAnsiTheme="minorHAnsi" w:cstheme="minorHAnsi"/>
          <w:sz w:val="21"/>
          <w:szCs w:val="21"/>
        </w:rPr>
        <w:t>Špecifický symbol:</w:t>
      </w:r>
      <w:r w:rsidRPr="00771EBB">
        <w:rPr>
          <w:rFonts w:asciiTheme="minorHAnsi" w:hAnsiTheme="minorHAnsi" w:cstheme="minorHAnsi"/>
          <w:sz w:val="21"/>
          <w:szCs w:val="21"/>
        </w:rPr>
        <w:tab/>
        <w:t>IČO uchádzača</w:t>
      </w:r>
    </w:p>
    <w:p w14:paraId="7F816334" w14:textId="77777777" w:rsidR="0009596D" w:rsidRPr="00771EBB" w:rsidRDefault="0009596D" w:rsidP="0009596D">
      <w:pPr>
        <w:spacing w:after="120"/>
        <w:ind w:left="905" w:firstLine="229"/>
        <w:rPr>
          <w:rFonts w:asciiTheme="minorHAnsi" w:hAnsiTheme="minorHAnsi" w:cstheme="minorHAnsi"/>
          <w:sz w:val="21"/>
          <w:szCs w:val="21"/>
        </w:rPr>
      </w:pPr>
      <w:r w:rsidRPr="00771EBB">
        <w:rPr>
          <w:rFonts w:asciiTheme="minorHAnsi" w:hAnsiTheme="minorHAnsi" w:cstheme="minorHAnsi"/>
          <w:sz w:val="21"/>
          <w:szCs w:val="21"/>
        </w:rPr>
        <w:t>Doplňujúce údaje:</w:t>
      </w:r>
      <w:r w:rsidRPr="00771EBB">
        <w:rPr>
          <w:rFonts w:asciiTheme="minorHAnsi" w:hAnsiTheme="minorHAnsi" w:cstheme="minorHAnsi"/>
          <w:sz w:val="21"/>
          <w:szCs w:val="21"/>
        </w:rPr>
        <w:tab/>
        <w:t>„</w:t>
      </w:r>
      <w:proofErr w:type="spellStart"/>
      <w:r w:rsidRPr="00771EBB">
        <w:rPr>
          <w:rFonts w:asciiTheme="minorHAnsi" w:hAnsiTheme="minorHAnsi" w:cstheme="minorHAnsi"/>
          <w:sz w:val="21"/>
          <w:szCs w:val="21"/>
        </w:rPr>
        <w:t>Zábezpeka_</w:t>
      </w:r>
      <w:r>
        <w:rPr>
          <w:rFonts w:asciiTheme="minorHAnsi" w:hAnsiTheme="minorHAnsi" w:cstheme="minorHAnsi"/>
          <w:sz w:val="21"/>
          <w:szCs w:val="21"/>
        </w:rPr>
        <w:t>DCVAV</w:t>
      </w:r>
      <w:proofErr w:type="spellEnd"/>
      <w:r>
        <w:rPr>
          <w:rFonts w:asciiTheme="minorHAnsi" w:hAnsiTheme="minorHAnsi" w:cstheme="minorHAnsi"/>
          <w:sz w:val="21"/>
          <w:szCs w:val="21"/>
        </w:rPr>
        <w:t>“</w:t>
      </w:r>
    </w:p>
    <w:p w14:paraId="21C7CF6F" w14:textId="7777777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Finančné prostriedky musia byť pripísané na účet verejného obstarávateľa najneskôr v momente uplynutia lehoty na predkladanie ponúk. Doba platnosti zábezpeky formou zloženia finančných prostriedkov na účet verejného obstarávateľa trvá až do uplynutia lehoty viazanosti ponúk. Poukázanie finančných prostriedkov na účet verejného obstarávateľa zdokladuje vo svojej ponuke uchádzač výpisom z bankového účtu.</w:t>
      </w:r>
    </w:p>
    <w:p w14:paraId="096D8D73" w14:textId="7777777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Ak finančné prostriedky nebudú zložené na účte verejného obstarávateľa podľa zarážok uvedených vyššie, bude ponuka z verejného obstarávania vylúčená.</w:t>
      </w:r>
    </w:p>
    <w:p w14:paraId="4AD82A20" w14:textId="77777777" w:rsidR="0009596D" w:rsidRPr="00771EBB" w:rsidRDefault="0009596D" w:rsidP="0009596D">
      <w:pPr>
        <w:pStyle w:val="Odsekzoznamu"/>
        <w:numPr>
          <w:ilvl w:val="1"/>
          <w:numId w:val="12"/>
        </w:numPr>
        <w:spacing w:after="120"/>
        <w:ind w:left="1134" w:hanging="708"/>
        <w:contextualSpacing w:val="0"/>
        <w:rPr>
          <w:rFonts w:asciiTheme="minorHAnsi" w:hAnsiTheme="minorHAnsi" w:cstheme="minorHAnsi"/>
          <w:b/>
          <w:bCs/>
          <w:sz w:val="21"/>
          <w:szCs w:val="21"/>
        </w:rPr>
      </w:pPr>
      <w:r w:rsidRPr="00771EBB">
        <w:rPr>
          <w:rFonts w:asciiTheme="minorHAnsi" w:hAnsiTheme="minorHAnsi" w:cstheme="minorHAnsi"/>
          <w:sz w:val="21"/>
          <w:szCs w:val="21"/>
        </w:rPr>
        <w:t xml:space="preserve"> </w:t>
      </w:r>
      <w:r w:rsidRPr="00771EBB">
        <w:rPr>
          <w:rFonts w:asciiTheme="minorHAnsi" w:hAnsiTheme="minorHAnsi" w:cstheme="minorHAnsi"/>
          <w:b/>
          <w:bCs/>
          <w:sz w:val="21"/>
          <w:szCs w:val="21"/>
        </w:rPr>
        <w:t>Poskytnutím bankovej záruky za uchádzača:</w:t>
      </w:r>
    </w:p>
    <w:p w14:paraId="61D4F40D" w14:textId="7777777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Poskytnutie bankovej záruky sa riadi ustanoveniami § 313 až § 322 Obchodného zákonníka alebo ekvivalent. Záručná listina môže byť vystavená bankou so sídlom v Slovenskej republike, pobočkou zahraničnej banky v Slovenskej republike alebo zahraničnou bankou. Doba platnosti bankovej záruky musí byť v záručnej listine vymedzená do uplynutia lehoty viazanosti ponúk.</w:t>
      </w:r>
    </w:p>
    <w:p w14:paraId="41A37C2D" w14:textId="17E57D84"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 xml:space="preserve">Záručná listina (v naskenovanom formáte „PDF“, vloženom do ponuky v systéme </w:t>
      </w:r>
      <w:r w:rsidR="001353CA" w:rsidRPr="00771EBB">
        <w:rPr>
          <w:rFonts w:asciiTheme="minorHAnsi" w:hAnsiTheme="minorHAnsi" w:cstheme="minorHAnsi"/>
          <w:sz w:val="21"/>
          <w:szCs w:val="21"/>
        </w:rPr>
        <w:t>E</w:t>
      </w:r>
      <w:r w:rsidR="001353CA">
        <w:rPr>
          <w:rFonts w:asciiTheme="minorHAnsi" w:hAnsiTheme="minorHAnsi" w:cstheme="minorHAnsi"/>
          <w:sz w:val="21"/>
          <w:szCs w:val="21"/>
        </w:rPr>
        <w:t>RANET</w:t>
      </w:r>
      <w:r w:rsidRPr="00771EBB">
        <w:rPr>
          <w:rFonts w:asciiTheme="minorHAnsi" w:hAnsiTheme="minorHAnsi" w:cstheme="minorHAnsi"/>
          <w:sz w:val="21"/>
          <w:szCs w:val="21"/>
        </w:rPr>
        <w:t xml:space="preserve">), v ktorej banka písomne vyhlási, že uspokojí verejného obstarávateľa (veriteľa) za uchádzača do výšky finančných prostriedkov, ktoré veriteľ požaduje ako zábezpeku viazanosti ponuky uchádzača v lehote viazanosti ponúk. </w:t>
      </w:r>
    </w:p>
    <w:p w14:paraId="37DFA1F1" w14:textId="77777777" w:rsidR="0009596D" w:rsidRPr="00771EBB" w:rsidRDefault="0009596D" w:rsidP="0009596D">
      <w:pPr>
        <w:pStyle w:val="Odsekzoznamu"/>
        <w:ind w:left="1134"/>
        <w:jc w:val="both"/>
        <w:rPr>
          <w:rFonts w:asciiTheme="minorHAnsi" w:hAnsiTheme="minorHAnsi" w:cstheme="minorHAnsi"/>
          <w:sz w:val="21"/>
          <w:szCs w:val="21"/>
        </w:rPr>
      </w:pPr>
      <w:r w:rsidRPr="00771EBB">
        <w:rPr>
          <w:rFonts w:asciiTheme="minorHAnsi" w:hAnsiTheme="minorHAnsi" w:cstheme="minorHAnsi"/>
          <w:sz w:val="21"/>
          <w:szCs w:val="21"/>
          <w:u w:val="single"/>
        </w:rPr>
        <w:t>Listinný originál záručnej listiny</w:t>
      </w:r>
      <w:r w:rsidRPr="00771EBB">
        <w:rPr>
          <w:rFonts w:asciiTheme="minorHAnsi" w:hAnsiTheme="minorHAnsi" w:cstheme="minorHAnsi"/>
          <w:sz w:val="21"/>
          <w:szCs w:val="21"/>
        </w:rPr>
        <w:t xml:space="preserve"> doručí uchádzač do podateľne v sídle verejného obstarávateľa, alebo poštou na adresu verejného obstarávateľa. </w:t>
      </w:r>
    </w:p>
    <w:p w14:paraId="19545AFE" w14:textId="77777777" w:rsidR="0009596D" w:rsidRPr="00771EBB" w:rsidRDefault="0009596D" w:rsidP="0009596D">
      <w:pPr>
        <w:pStyle w:val="Odsekzoznamu"/>
        <w:spacing w:after="120"/>
        <w:ind w:left="1134"/>
        <w:jc w:val="both"/>
        <w:rPr>
          <w:rFonts w:asciiTheme="minorHAnsi" w:hAnsiTheme="minorHAnsi" w:cstheme="minorHAnsi"/>
          <w:sz w:val="21"/>
          <w:szCs w:val="21"/>
        </w:rPr>
      </w:pPr>
      <w:r w:rsidRPr="005D14B7">
        <w:rPr>
          <w:rFonts w:asciiTheme="minorHAnsi" w:hAnsiTheme="minorHAnsi" w:cstheme="minorHAnsi"/>
          <w:sz w:val="21"/>
          <w:szCs w:val="21"/>
        </w:rPr>
        <w:t>Podateľňa verejného obstarávateľa je otvorená každý pracovný deň v čase od 10:00 – 14:30 hod.</w:t>
      </w:r>
    </w:p>
    <w:p w14:paraId="54337DD7" w14:textId="5A0CDD9C" w:rsidR="0009596D" w:rsidRPr="00771EBB" w:rsidRDefault="0009596D" w:rsidP="0009596D">
      <w:pPr>
        <w:pStyle w:val="Odsekzoznamu"/>
        <w:spacing w:after="120"/>
        <w:ind w:left="1134"/>
        <w:jc w:val="both"/>
        <w:rPr>
          <w:rFonts w:asciiTheme="minorHAnsi" w:hAnsiTheme="minorHAnsi" w:cstheme="minorHAnsi"/>
          <w:sz w:val="21"/>
          <w:szCs w:val="21"/>
        </w:rPr>
      </w:pPr>
      <w:r w:rsidRPr="00771EBB">
        <w:rPr>
          <w:rFonts w:asciiTheme="minorHAnsi" w:hAnsiTheme="minorHAnsi" w:cstheme="minorHAnsi"/>
          <w:sz w:val="21"/>
          <w:szCs w:val="21"/>
        </w:rPr>
        <w:t xml:space="preserve">Verejný obstarávateľ </w:t>
      </w:r>
      <w:r w:rsidRPr="00771EBB">
        <w:rPr>
          <w:rFonts w:asciiTheme="minorHAnsi" w:hAnsiTheme="minorHAnsi" w:cstheme="minorHAnsi"/>
          <w:sz w:val="21"/>
          <w:szCs w:val="21"/>
          <w:u w:val="single"/>
        </w:rPr>
        <w:t>bude akceptovať aj elektronický dokument - záručnú listinu vystavenú bankou ako originál</w:t>
      </w:r>
      <w:r w:rsidRPr="00771EBB">
        <w:rPr>
          <w:rFonts w:asciiTheme="minorHAnsi" w:hAnsiTheme="minorHAnsi" w:cstheme="minorHAnsi"/>
          <w:sz w:val="21"/>
          <w:szCs w:val="21"/>
        </w:rPr>
        <w:t xml:space="preserve"> (musí obsahovať kvalifikovaný elektronický podpis, alebo kvalifikovanú elektronickú pečať, alebo kvalifikovaná elektronická časová pečiatka oprávnenej osoby banky), ktorá bude predložená v rámci ponuky v systéme </w:t>
      </w:r>
      <w:r w:rsidR="001353CA" w:rsidRPr="00771EBB">
        <w:rPr>
          <w:rFonts w:asciiTheme="minorHAnsi" w:hAnsiTheme="minorHAnsi" w:cstheme="minorHAnsi"/>
          <w:sz w:val="21"/>
          <w:szCs w:val="21"/>
        </w:rPr>
        <w:t>E</w:t>
      </w:r>
      <w:r w:rsidR="001353CA">
        <w:rPr>
          <w:rFonts w:asciiTheme="minorHAnsi" w:hAnsiTheme="minorHAnsi" w:cstheme="minorHAnsi"/>
          <w:sz w:val="21"/>
          <w:szCs w:val="21"/>
        </w:rPr>
        <w:t>RANET</w:t>
      </w:r>
      <w:r w:rsidRPr="00771EBB">
        <w:rPr>
          <w:rFonts w:asciiTheme="minorHAnsi" w:hAnsiTheme="minorHAnsi" w:cstheme="minorHAnsi"/>
          <w:sz w:val="21"/>
          <w:szCs w:val="21"/>
        </w:rPr>
        <w:t xml:space="preserve">. Takto podpísaný elektronický dokument nie je potrebné predložiť do podateľne v sídle verejného obstarávateľa, alebo poštou na adresu verejného obstarávateľa. </w:t>
      </w:r>
    </w:p>
    <w:p w14:paraId="566F8A74" w14:textId="77777777" w:rsidR="0009596D" w:rsidRPr="00771EBB" w:rsidRDefault="0009596D" w:rsidP="0009596D">
      <w:pPr>
        <w:pStyle w:val="Odsekzoznamu"/>
        <w:spacing w:after="120"/>
        <w:ind w:left="1134"/>
        <w:jc w:val="both"/>
        <w:rPr>
          <w:rFonts w:asciiTheme="minorHAnsi" w:hAnsiTheme="minorHAnsi" w:cstheme="minorHAnsi"/>
          <w:sz w:val="21"/>
          <w:szCs w:val="21"/>
        </w:rPr>
      </w:pPr>
      <w:r w:rsidRPr="00771EBB">
        <w:rPr>
          <w:rFonts w:asciiTheme="minorHAnsi" w:hAnsiTheme="minorHAnsi" w:cstheme="minorHAnsi"/>
          <w:sz w:val="21"/>
          <w:szCs w:val="21"/>
        </w:rPr>
        <w:t xml:space="preserve">Ak uchádzač v rámci svojej ponuky nepredloží bankovú záruku (záručnú listinu) v lehote na predkladanie ponúk podľa týchto súťažných podkladov, bude ponuka z verejného obstarávania vylúčená. </w:t>
      </w:r>
    </w:p>
    <w:p w14:paraId="101F6CD2" w14:textId="77777777" w:rsidR="0009596D" w:rsidRPr="00771EBB" w:rsidRDefault="0009596D" w:rsidP="0009596D">
      <w:pPr>
        <w:pStyle w:val="Odsekzoznamu"/>
        <w:numPr>
          <w:ilvl w:val="1"/>
          <w:numId w:val="12"/>
        </w:numPr>
        <w:spacing w:after="120"/>
        <w:ind w:left="1134" w:hanging="708"/>
        <w:contextualSpacing w:val="0"/>
        <w:rPr>
          <w:rFonts w:asciiTheme="minorHAnsi" w:hAnsiTheme="minorHAnsi" w:cstheme="minorHAnsi"/>
          <w:b/>
          <w:bCs/>
          <w:sz w:val="21"/>
          <w:szCs w:val="21"/>
        </w:rPr>
      </w:pPr>
      <w:r w:rsidRPr="00771EBB">
        <w:rPr>
          <w:rFonts w:asciiTheme="minorHAnsi" w:hAnsiTheme="minorHAnsi" w:cstheme="minorHAnsi"/>
          <w:b/>
          <w:bCs/>
          <w:sz w:val="21"/>
          <w:szCs w:val="21"/>
        </w:rPr>
        <w:t>Poistením záruky uchádzača:</w:t>
      </w:r>
    </w:p>
    <w:p w14:paraId="209E5E40" w14:textId="7777777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Doklad vystavený poisťovňou (ďalej len „</w:t>
      </w:r>
      <w:r w:rsidRPr="00771EBB">
        <w:rPr>
          <w:rFonts w:asciiTheme="minorHAnsi" w:hAnsiTheme="minorHAnsi" w:cstheme="minorHAnsi"/>
          <w:b/>
          <w:bCs/>
          <w:sz w:val="21"/>
          <w:szCs w:val="21"/>
        </w:rPr>
        <w:t>Doklad</w:t>
      </w:r>
      <w:r w:rsidRPr="00771EBB">
        <w:rPr>
          <w:rFonts w:asciiTheme="minorHAnsi" w:hAnsiTheme="minorHAnsi" w:cstheme="minorHAnsi"/>
          <w:sz w:val="21"/>
          <w:szCs w:val="21"/>
        </w:rPr>
        <w:t>”) na poskytnutie poistenia záruky musí pokrývať všetky zákonné (ZVO) nároky verejného obstarávateľa z požadovanej zábezpeky v stanovenej lehote viazanosti ponúk. Za Doklad sa považuje poistná zmluva alebo potvrdenie poisťovne o uzatvorení poistnej zmluvy s uvedením verejným obstarávateľom požadovaných náležitostí a zákonných náležitostí.</w:t>
      </w:r>
    </w:p>
    <w:p w14:paraId="76928C4C" w14:textId="3A9E8D6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lastRenderedPageBreak/>
        <w:t xml:space="preserve">Doklad (v naskenovanom formáte „PDF”, vloženom do ponuky v systéme </w:t>
      </w:r>
      <w:r w:rsidR="001353CA" w:rsidRPr="00771EBB">
        <w:rPr>
          <w:rFonts w:asciiTheme="minorHAnsi" w:hAnsiTheme="minorHAnsi" w:cstheme="minorHAnsi"/>
          <w:sz w:val="21"/>
          <w:szCs w:val="21"/>
        </w:rPr>
        <w:t>E</w:t>
      </w:r>
      <w:r w:rsidR="001353CA">
        <w:rPr>
          <w:rFonts w:asciiTheme="minorHAnsi" w:hAnsiTheme="minorHAnsi" w:cstheme="minorHAnsi"/>
          <w:sz w:val="21"/>
          <w:szCs w:val="21"/>
        </w:rPr>
        <w:t>RANET</w:t>
      </w:r>
      <w:r w:rsidRPr="00771EBB">
        <w:rPr>
          <w:rFonts w:asciiTheme="minorHAnsi" w:hAnsiTheme="minorHAnsi" w:cstheme="minorHAnsi"/>
          <w:sz w:val="21"/>
          <w:szCs w:val="21"/>
        </w:rPr>
        <w:t xml:space="preserve">), v ktorom je uvedené, že verejný obstarávateľ (veriteľ) bude uspokojený za uchádzača do výšky finančných prostriedkov, ktoré verejný obstarávateľ požaduje ako zábezpeku viazanosti ponuky uchádzača v lehote viazanosti ponúk. </w:t>
      </w:r>
    </w:p>
    <w:p w14:paraId="6F1D31A6" w14:textId="77777777" w:rsidR="0009596D" w:rsidRPr="00771EBB" w:rsidRDefault="0009596D" w:rsidP="0009596D">
      <w:pPr>
        <w:pStyle w:val="Odsekzoznamu"/>
        <w:numPr>
          <w:ilvl w:val="0"/>
          <w:numId w:val="11"/>
        </w:numPr>
        <w:ind w:left="1134" w:hanging="283"/>
        <w:contextualSpacing w:val="0"/>
        <w:jc w:val="both"/>
        <w:rPr>
          <w:rFonts w:asciiTheme="minorHAnsi" w:hAnsiTheme="minorHAnsi" w:cstheme="minorHAnsi"/>
          <w:sz w:val="21"/>
          <w:szCs w:val="21"/>
        </w:rPr>
      </w:pPr>
      <w:r>
        <w:rPr>
          <w:rFonts w:asciiTheme="minorHAnsi" w:hAnsiTheme="minorHAnsi" w:cstheme="minorHAnsi"/>
          <w:sz w:val="21"/>
          <w:szCs w:val="21"/>
        </w:rPr>
        <w:t>Originál</w:t>
      </w:r>
      <w:r w:rsidRPr="00771EBB">
        <w:rPr>
          <w:rFonts w:asciiTheme="minorHAnsi" w:hAnsiTheme="minorHAnsi" w:cstheme="minorHAnsi"/>
          <w:sz w:val="21"/>
          <w:szCs w:val="21"/>
        </w:rPr>
        <w:t xml:space="preserve"> </w:t>
      </w:r>
      <w:r>
        <w:rPr>
          <w:rFonts w:asciiTheme="minorHAnsi" w:hAnsiTheme="minorHAnsi" w:cstheme="minorHAnsi"/>
          <w:sz w:val="21"/>
          <w:szCs w:val="21"/>
        </w:rPr>
        <w:t>d</w:t>
      </w:r>
      <w:r w:rsidRPr="00771EBB">
        <w:rPr>
          <w:rFonts w:asciiTheme="minorHAnsi" w:hAnsiTheme="minorHAnsi" w:cstheme="minorHAnsi"/>
          <w:sz w:val="21"/>
          <w:szCs w:val="21"/>
        </w:rPr>
        <w:t xml:space="preserve">okladu poistenia záruky doručí uchádzač do podateľne v sídle verejného obstarávateľa, alebo poštou na adresu verejného obstarávateľa, pričom </w:t>
      </w:r>
      <w:r>
        <w:rPr>
          <w:rFonts w:asciiTheme="minorHAnsi" w:hAnsiTheme="minorHAnsi" w:cstheme="minorHAnsi"/>
          <w:sz w:val="21"/>
          <w:szCs w:val="21"/>
        </w:rPr>
        <w:t>kópia tohto d</w:t>
      </w:r>
      <w:r w:rsidRPr="00771EBB">
        <w:rPr>
          <w:rFonts w:asciiTheme="minorHAnsi" w:hAnsiTheme="minorHAnsi" w:cstheme="minorHAnsi"/>
          <w:sz w:val="21"/>
          <w:szCs w:val="21"/>
        </w:rPr>
        <w:t>oklad</w:t>
      </w:r>
      <w:r>
        <w:rPr>
          <w:rFonts w:asciiTheme="minorHAnsi" w:hAnsiTheme="minorHAnsi" w:cstheme="minorHAnsi"/>
          <w:sz w:val="21"/>
          <w:szCs w:val="21"/>
        </w:rPr>
        <w:t>u</w:t>
      </w:r>
      <w:r w:rsidRPr="00771EBB">
        <w:rPr>
          <w:rFonts w:asciiTheme="minorHAnsi" w:hAnsiTheme="minorHAnsi" w:cstheme="minorHAnsi"/>
          <w:sz w:val="21"/>
          <w:szCs w:val="21"/>
        </w:rPr>
        <w:t xml:space="preserve"> zostáva súčasťou dokumentácie k verejnému obstarávaniu. </w:t>
      </w:r>
    </w:p>
    <w:p w14:paraId="4E0698D4" w14:textId="77777777" w:rsidR="0009596D" w:rsidRPr="00771EBB" w:rsidRDefault="0009596D" w:rsidP="0009596D">
      <w:pPr>
        <w:pStyle w:val="Odsekzoznamu"/>
        <w:spacing w:after="120"/>
        <w:ind w:left="1134"/>
        <w:jc w:val="both"/>
        <w:rPr>
          <w:rFonts w:asciiTheme="minorHAnsi" w:hAnsiTheme="minorHAnsi" w:cstheme="minorHAnsi"/>
          <w:sz w:val="21"/>
          <w:szCs w:val="21"/>
        </w:rPr>
      </w:pPr>
      <w:r w:rsidRPr="005D14B7">
        <w:rPr>
          <w:rFonts w:asciiTheme="minorHAnsi" w:hAnsiTheme="minorHAnsi" w:cstheme="minorHAnsi"/>
          <w:sz w:val="21"/>
          <w:szCs w:val="21"/>
        </w:rPr>
        <w:t>Podateľňa verejného obstarávateľa je otvorená každý pracovný deň v čase od 10:00 – 14:30 hod.</w:t>
      </w:r>
    </w:p>
    <w:p w14:paraId="6E21C9AA" w14:textId="6FA37930"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 xml:space="preserve">Verejný obstarávateľ </w:t>
      </w:r>
      <w:r w:rsidRPr="00771EBB">
        <w:rPr>
          <w:rFonts w:asciiTheme="minorHAnsi" w:hAnsiTheme="minorHAnsi" w:cstheme="minorHAnsi"/>
          <w:sz w:val="21"/>
          <w:szCs w:val="21"/>
          <w:u w:val="single"/>
        </w:rPr>
        <w:t>bude akceptovať elektronický dokument – Doklad ako originál</w:t>
      </w:r>
      <w:r w:rsidRPr="00771EBB">
        <w:rPr>
          <w:rFonts w:asciiTheme="minorHAnsi" w:hAnsiTheme="minorHAnsi" w:cstheme="minorHAnsi"/>
          <w:sz w:val="21"/>
          <w:szCs w:val="21"/>
        </w:rPr>
        <w:t xml:space="preserve"> (musí obsahovať kvalifikovaný elektronický podpis, alebo kvalifikovanú elektronickú pečať, </w:t>
      </w:r>
      <w:r w:rsidRPr="00F94F74">
        <w:rPr>
          <w:rFonts w:asciiTheme="minorHAnsi" w:hAnsiTheme="minorHAnsi" w:cstheme="minorHAnsi"/>
          <w:sz w:val="21"/>
          <w:szCs w:val="21"/>
        </w:rPr>
        <w:t>alebo kvalifikovanú elektronickú časovú pečiatku</w:t>
      </w:r>
      <w:r w:rsidRPr="00771EBB">
        <w:rPr>
          <w:rFonts w:asciiTheme="minorHAnsi" w:hAnsiTheme="minorHAnsi" w:cstheme="minorHAnsi"/>
          <w:sz w:val="21"/>
          <w:szCs w:val="21"/>
        </w:rPr>
        <w:t xml:space="preserve"> oprávnenej osoby poisťovne), ktorý bude predložený v rámci ponuky v systéme </w:t>
      </w:r>
      <w:r w:rsidR="001353CA" w:rsidRPr="00771EBB">
        <w:rPr>
          <w:rFonts w:asciiTheme="minorHAnsi" w:hAnsiTheme="minorHAnsi" w:cstheme="minorHAnsi"/>
          <w:sz w:val="21"/>
          <w:szCs w:val="21"/>
        </w:rPr>
        <w:t>E</w:t>
      </w:r>
      <w:r w:rsidR="001353CA">
        <w:rPr>
          <w:rFonts w:asciiTheme="minorHAnsi" w:hAnsiTheme="minorHAnsi" w:cstheme="minorHAnsi"/>
          <w:sz w:val="21"/>
          <w:szCs w:val="21"/>
        </w:rPr>
        <w:t>RANET</w:t>
      </w:r>
      <w:r w:rsidRPr="00771EBB">
        <w:rPr>
          <w:rFonts w:asciiTheme="minorHAnsi" w:hAnsiTheme="minorHAnsi" w:cstheme="minorHAnsi"/>
          <w:sz w:val="21"/>
          <w:szCs w:val="21"/>
        </w:rPr>
        <w:t>. Takto podpísaný elektronický dokument nie je potrebné predložiť do podateľne v sídle verejného obstarávateľa, alebo poštou na adresu verejného obstarávateľa.</w:t>
      </w:r>
    </w:p>
    <w:p w14:paraId="214277FE" w14:textId="77777777" w:rsidR="0009596D" w:rsidRPr="00771EBB" w:rsidRDefault="0009596D" w:rsidP="0009596D">
      <w:pPr>
        <w:pStyle w:val="Odsekzoznamu"/>
        <w:numPr>
          <w:ilvl w:val="0"/>
          <w:numId w:val="11"/>
        </w:numPr>
        <w:spacing w:after="120"/>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 xml:space="preserve">Ak uchádzač v rámci svojej ponuky nepredloží Doklad (poistenie záruky) v lehote na predkladanie ponúk podľa týchto súťažných podkladov, bude ponuka z verejného obstarávania vylúčená. </w:t>
      </w:r>
    </w:p>
    <w:p w14:paraId="0E022138" w14:textId="77777777" w:rsidR="0009596D" w:rsidRPr="00771EBB" w:rsidRDefault="0009596D" w:rsidP="0009596D">
      <w:pPr>
        <w:pStyle w:val="Odsekzoznamu"/>
        <w:numPr>
          <w:ilvl w:val="1"/>
          <w:numId w:val="20"/>
        </w:numPr>
        <w:contextualSpacing w:val="0"/>
        <w:rPr>
          <w:rFonts w:asciiTheme="minorHAnsi" w:hAnsiTheme="minorHAnsi" w:cstheme="minorHAnsi"/>
          <w:sz w:val="21"/>
          <w:szCs w:val="21"/>
        </w:rPr>
      </w:pPr>
      <w:r w:rsidRPr="00771EBB">
        <w:rPr>
          <w:rFonts w:asciiTheme="minorHAnsi" w:hAnsiTheme="minorHAnsi" w:cstheme="minorHAnsi"/>
          <w:sz w:val="21"/>
          <w:szCs w:val="21"/>
        </w:rPr>
        <w:t>Verejný obstarávateľ uvoľní alebo vráti uchádzačovi zábezpeku do 7 dní odo dňa:</w:t>
      </w:r>
    </w:p>
    <w:p w14:paraId="02C121F0"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uplynutia viazanosti ponúk,</w:t>
      </w:r>
    </w:p>
    <w:p w14:paraId="463F9754" w14:textId="77777777" w:rsidR="0009596D" w:rsidRPr="00771EBB" w:rsidRDefault="0009596D" w:rsidP="0009596D">
      <w:pPr>
        <w:pStyle w:val="Odsekzoznamu"/>
        <w:numPr>
          <w:ilvl w:val="0"/>
          <w:numId w:val="11"/>
        </w:numPr>
        <w:ind w:left="1134" w:hanging="283"/>
        <w:contextualSpacing w:val="0"/>
        <w:jc w:val="both"/>
        <w:rPr>
          <w:rFonts w:asciiTheme="minorHAnsi" w:hAnsiTheme="minorHAnsi" w:cstheme="minorHAnsi"/>
          <w:sz w:val="21"/>
          <w:szCs w:val="21"/>
        </w:rPr>
      </w:pPr>
      <w:r w:rsidRPr="00771EBB">
        <w:rPr>
          <w:rFonts w:asciiTheme="minorHAnsi" w:hAnsiTheme="minorHAnsi" w:cstheme="minorHAnsi"/>
          <w:sz w:val="21"/>
          <w:szCs w:val="21"/>
        </w:rPr>
        <w:t xml:space="preserve">márneho uplynutia lehoty na podanie námietky, ak ho verejný obstarávateľ vylúčil z verejného obstarávania alebo zrušil použitý postup zadávania zákazky, </w:t>
      </w:r>
    </w:p>
    <w:p w14:paraId="109D52A1" w14:textId="77777777" w:rsidR="0009596D" w:rsidRPr="00771EBB" w:rsidRDefault="0009596D" w:rsidP="0009596D">
      <w:pPr>
        <w:pStyle w:val="Odsekzoznamu"/>
        <w:numPr>
          <w:ilvl w:val="0"/>
          <w:numId w:val="11"/>
        </w:numPr>
        <w:spacing w:after="120"/>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uzavretia Zmluvy.</w:t>
      </w:r>
    </w:p>
    <w:p w14:paraId="7E779E2F" w14:textId="77777777" w:rsidR="0009596D" w:rsidRPr="00771EBB" w:rsidRDefault="0009596D" w:rsidP="0009596D">
      <w:pPr>
        <w:pStyle w:val="Odsekzoznamu"/>
        <w:numPr>
          <w:ilvl w:val="1"/>
          <w:numId w:val="20"/>
        </w:numPr>
        <w:contextualSpacing w:val="0"/>
        <w:rPr>
          <w:rFonts w:asciiTheme="minorHAnsi" w:hAnsiTheme="minorHAnsi" w:cstheme="minorHAnsi"/>
          <w:sz w:val="21"/>
          <w:szCs w:val="21"/>
        </w:rPr>
      </w:pPr>
      <w:r w:rsidRPr="00771EBB">
        <w:rPr>
          <w:rFonts w:asciiTheme="minorHAnsi" w:hAnsiTheme="minorHAnsi" w:cstheme="minorHAnsi"/>
          <w:sz w:val="21"/>
          <w:szCs w:val="21"/>
        </w:rPr>
        <w:t>Zábezpeka prepadne v prospech verejného obstarávateľa, ak uchádzač v lehote viazanosti ponúk:</w:t>
      </w:r>
    </w:p>
    <w:p w14:paraId="4DFC7E04"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odstúpi od svojej ponuky alebo</w:t>
      </w:r>
    </w:p>
    <w:p w14:paraId="6A7B2C8D" w14:textId="77777777" w:rsidR="0009596D" w:rsidRPr="00771EBB" w:rsidRDefault="0009596D" w:rsidP="0009596D">
      <w:pPr>
        <w:pStyle w:val="Odsekzoznamu"/>
        <w:numPr>
          <w:ilvl w:val="0"/>
          <w:numId w:val="11"/>
        </w:numPr>
        <w:ind w:left="1134" w:hanging="283"/>
        <w:contextualSpacing w:val="0"/>
        <w:rPr>
          <w:rFonts w:asciiTheme="minorHAnsi" w:hAnsiTheme="minorHAnsi" w:cstheme="minorHAnsi"/>
          <w:sz w:val="21"/>
          <w:szCs w:val="21"/>
        </w:rPr>
      </w:pPr>
      <w:r w:rsidRPr="00771EBB">
        <w:rPr>
          <w:rFonts w:asciiTheme="minorHAnsi" w:hAnsiTheme="minorHAnsi" w:cstheme="minorHAnsi"/>
          <w:sz w:val="21"/>
          <w:szCs w:val="21"/>
        </w:rPr>
        <w:t xml:space="preserve">neposkytne súčinnosť alebo odmietne uzavrieť Zmluvu podľa § 56 ods. 5 až </w:t>
      </w:r>
      <w:r>
        <w:rPr>
          <w:rFonts w:asciiTheme="minorHAnsi" w:hAnsiTheme="minorHAnsi" w:cstheme="minorHAnsi"/>
          <w:sz w:val="21"/>
          <w:szCs w:val="21"/>
        </w:rPr>
        <w:t>9</w:t>
      </w:r>
      <w:r w:rsidRPr="00771EBB">
        <w:rPr>
          <w:rFonts w:asciiTheme="minorHAnsi" w:hAnsiTheme="minorHAnsi" w:cstheme="minorHAnsi"/>
          <w:sz w:val="21"/>
          <w:szCs w:val="21"/>
        </w:rPr>
        <w:t xml:space="preserve"> ZVO.</w:t>
      </w:r>
    </w:p>
    <w:p w14:paraId="126919E8" w14:textId="77777777" w:rsidR="0009596D" w:rsidRPr="00771EBB" w:rsidRDefault="0009596D" w:rsidP="0009596D">
      <w:pPr>
        <w:pStyle w:val="Odsekzoznamu"/>
        <w:tabs>
          <w:tab w:val="left" w:pos="709"/>
        </w:tabs>
        <w:spacing w:before="133"/>
        <w:ind w:left="709"/>
        <w:jc w:val="both"/>
        <w:rPr>
          <w:rFonts w:asciiTheme="minorHAnsi" w:hAnsiTheme="minorHAnsi" w:cstheme="minorHAnsi"/>
        </w:rPr>
      </w:pPr>
    </w:p>
    <w:p w14:paraId="65139659"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Obsah ponuky</w:t>
      </w:r>
    </w:p>
    <w:p w14:paraId="3B7BAF98" w14:textId="6D6D1F4B" w:rsidR="0009596D" w:rsidRPr="00771EBB" w:rsidRDefault="0009596D" w:rsidP="0009596D">
      <w:pPr>
        <w:tabs>
          <w:tab w:val="left" w:pos="851"/>
        </w:tabs>
        <w:spacing w:after="120"/>
        <w:ind w:left="851" w:hanging="851"/>
        <w:jc w:val="both"/>
        <w:rPr>
          <w:rFonts w:asciiTheme="minorHAnsi" w:hAnsiTheme="minorHAnsi" w:cstheme="minorHAnsi"/>
          <w:b/>
          <w:sz w:val="21"/>
          <w:szCs w:val="21"/>
        </w:rPr>
      </w:pPr>
      <w:r w:rsidRPr="00771EBB">
        <w:rPr>
          <w:rFonts w:asciiTheme="minorHAnsi" w:hAnsiTheme="minorHAnsi" w:cstheme="minorHAnsi"/>
          <w:b/>
          <w:w w:val="105"/>
          <w:sz w:val="21"/>
        </w:rPr>
        <w:tab/>
      </w:r>
      <w:r w:rsidRPr="00771EBB">
        <w:rPr>
          <w:rFonts w:asciiTheme="minorHAnsi" w:hAnsiTheme="minorHAnsi" w:cstheme="minorHAnsi"/>
          <w:b/>
          <w:w w:val="105"/>
          <w:sz w:val="21"/>
          <w:szCs w:val="21"/>
        </w:rPr>
        <w:t xml:space="preserve">Ponuka musí byť predložená prostredníctvom systému </w:t>
      </w:r>
      <w:r w:rsidR="001353CA">
        <w:rPr>
          <w:rFonts w:asciiTheme="minorHAnsi" w:hAnsiTheme="minorHAnsi" w:cstheme="minorHAnsi"/>
          <w:b/>
          <w:bCs/>
          <w:w w:val="105"/>
          <w:sz w:val="21"/>
          <w:szCs w:val="21"/>
        </w:rPr>
        <w:t>ERANET</w:t>
      </w:r>
      <w:r w:rsidR="001353CA" w:rsidRPr="00771EBB">
        <w:rPr>
          <w:rFonts w:asciiTheme="minorHAnsi" w:hAnsiTheme="minorHAnsi" w:cstheme="minorHAnsi"/>
          <w:b/>
          <w:bCs/>
          <w:w w:val="105"/>
          <w:sz w:val="21"/>
          <w:szCs w:val="21"/>
        </w:rPr>
        <w:t xml:space="preserve"> </w:t>
      </w:r>
      <w:r w:rsidRPr="00771EBB">
        <w:rPr>
          <w:rFonts w:asciiTheme="minorHAnsi" w:hAnsiTheme="minorHAnsi" w:cstheme="minorHAnsi"/>
          <w:b/>
          <w:w w:val="105"/>
          <w:sz w:val="21"/>
          <w:szCs w:val="21"/>
        </w:rPr>
        <w:t>a bude obsahovať nasledovné dokumenty:</w:t>
      </w:r>
    </w:p>
    <w:p w14:paraId="130C3D34" w14:textId="73BDB2B1" w:rsidR="0009596D" w:rsidRPr="00771EBB" w:rsidRDefault="0009596D" w:rsidP="0009596D">
      <w:pPr>
        <w:pStyle w:val="Odsekzoznamu"/>
        <w:numPr>
          <w:ilvl w:val="1"/>
          <w:numId w:val="20"/>
        </w:numPr>
        <w:spacing w:after="120" w:line="254" w:lineRule="exact"/>
        <w:contextualSpacing w:val="0"/>
        <w:rPr>
          <w:rFonts w:asciiTheme="minorHAnsi" w:hAnsiTheme="minorHAnsi" w:cstheme="minorHAnsi"/>
          <w:sz w:val="21"/>
          <w:szCs w:val="21"/>
        </w:rPr>
      </w:pPr>
      <w:r w:rsidRPr="00771EBB">
        <w:rPr>
          <w:rFonts w:asciiTheme="minorHAnsi" w:hAnsiTheme="minorHAnsi" w:cstheme="minorHAnsi"/>
          <w:b/>
          <w:w w:val="105"/>
          <w:sz w:val="21"/>
          <w:szCs w:val="21"/>
        </w:rPr>
        <w:t xml:space="preserve">Zoznam </w:t>
      </w:r>
      <w:r w:rsidRPr="00771EBB">
        <w:rPr>
          <w:rFonts w:asciiTheme="minorHAnsi" w:hAnsiTheme="minorHAnsi" w:cstheme="minorHAnsi"/>
          <w:b/>
          <w:bCs/>
          <w:w w:val="105"/>
          <w:sz w:val="21"/>
          <w:szCs w:val="21"/>
        </w:rPr>
        <w:t>predložených dokladov a dokumentov</w:t>
      </w:r>
      <w:r>
        <w:rPr>
          <w:rFonts w:asciiTheme="minorHAnsi" w:hAnsiTheme="minorHAnsi" w:cstheme="minorHAnsi"/>
          <w:w w:val="105"/>
          <w:sz w:val="21"/>
          <w:szCs w:val="21"/>
        </w:rPr>
        <w:t>.</w:t>
      </w:r>
    </w:p>
    <w:p w14:paraId="5794A558" w14:textId="77777777" w:rsidR="0009596D" w:rsidRPr="00771EBB" w:rsidRDefault="0009596D" w:rsidP="0009596D">
      <w:pPr>
        <w:pStyle w:val="Odsekzoznamu"/>
        <w:numPr>
          <w:ilvl w:val="1"/>
          <w:numId w:val="20"/>
        </w:numPr>
        <w:spacing w:line="254" w:lineRule="exact"/>
        <w:contextualSpacing w:val="0"/>
        <w:rPr>
          <w:rFonts w:asciiTheme="minorHAnsi" w:hAnsiTheme="minorHAnsi" w:cstheme="minorHAnsi"/>
          <w:b/>
          <w:sz w:val="21"/>
          <w:szCs w:val="21"/>
        </w:rPr>
      </w:pPr>
      <w:r w:rsidRPr="00771EBB">
        <w:rPr>
          <w:rFonts w:asciiTheme="minorHAnsi" w:hAnsiTheme="minorHAnsi" w:cstheme="minorHAnsi"/>
          <w:b/>
          <w:w w:val="105"/>
          <w:sz w:val="21"/>
          <w:szCs w:val="21"/>
        </w:rPr>
        <w:t>Identifikačný list uchádzača:</w:t>
      </w:r>
    </w:p>
    <w:p w14:paraId="7C97F64F"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sz w:val="21"/>
          <w:szCs w:val="21"/>
        </w:rPr>
      </w:pPr>
      <w:r w:rsidRPr="00771EBB">
        <w:rPr>
          <w:rFonts w:asciiTheme="minorHAnsi" w:hAnsiTheme="minorHAnsi" w:cstheme="minorHAnsi"/>
          <w:w w:val="105"/>
          <w:sz w:val="21"/>
          <w:szCs w:val="21"/>
        </w:rPr>
        <w:t>obchodné meno,</w:t>
      </w:r>
    </w:p>
    <w:p w14:paraId="6CD130A1"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právna forma,</w:t>
      </w:r>
    </w:p>
    <w:p w14:paraId="30437B1D"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sídlo,</w:t>
      </w:r>
    </w:p>
    <w:p w14:paraId="27D6CD4C"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štatutárny orgán,</w:t>
      </w:r>
    </w:p>
    <w:p w14:paraId="768E9434"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prípadne osoba splnomocnená na podpisovanie ponuky,</w:t>
      </w:r>
    </w:p>
    <w:p w14:paraId="56D8868D"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IČO, DIČ, IČ DPH,</w:t>
      </w:r>
    </w:p>
    <w:p w14:paraId="4BAEAC35"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w w:val="105"/>
          <w:sz w:val="21"/>
          <w:szCs w:val="21"/>
        </w:rPr>
      </w:pPr>
      <w:r w:rsidRPr="00771EBB">
        <w:rPr>
          <w:rFonts w:asciiTheme="minorHAnsi" w:hAnsiTheme="minorHAnsi" w:cstheme="minorHAnsi"/>
          <w:w w:val="105"/>
          <w:sz w:val="21"/>
          <w:szCs w:val="21"/>
        </w:rPr>
        <w:t>e-mailová adresa, telefónne číslo.</w:t>
      </w:r>
    </w:p>
    <w:p w14:paraId="0711570E" w14:textId="77777777" w:rsidR="0009596D" w:rsidRPr="00771EBB" w:rsidRDefault="0009596D" w:rsidP="0009596D">
      <w:pPr>
        <w:pStyle w:val="Odsekzoznamu"/>
        <w:numPr>
          <w:ilvl w:val="1"/>
          <w:numId w:val="4"/>
        </w:numPr>
        <w:tabs>
          <w:tab w:val="left" w:pos="2916"/>
          <w:tab w:val="left" w:pos="2917"/>
        </w:tabs>
        <w:ind w:left="1418" w:hanging="284"/>
        <w:contextualSpacing w:val="0"/>
        <w:rPr>
          <w:rFonts w:asciiTheme="minorHAnsi" w:hAnsiTheme="minorHAnsi" w:cstheme="minorHAnsi"/>
          <w:b/>
          <w:sz w:val="21"/>
          <w:szCs w:val="21"/>
        </w:rPr>
      </w:pPr>
      <w:r w:rsidRPr="00771EBB">
        <w:rPr>
          <w:rFonts w:asciiTheme="minorHAnsi" w:hAnsiTheme="minorHAnsi" w:cstheme="minorHAnsi"/>
          <w:b/>
          <w:w w:val="105"/>
          <w:sz w:val="21"/>
          <w:szCs w:val="21"/>
        </w:rPr>
        <w:t>kontaktná osoba na doručovanie a pre účely</w:t>
      </w:r>
      <w:r w:rsidRPr="00771EBB">
        <w:rPr>
          <w:rFonts w:asciiTheme="minorHAnsi" w:hAnsiTheme="minorHAnsi" w:cstheme="minorHAnsi"/>
          <w:b/>
          <w:spacing w:val="-17"/>
          <w:w w:val="105"/>
          <w:sz w:val="21"/>
          <w:szCs w:val="21"/>
        </w:rPr>
        <w:t xml:space="preserve"> </w:t>
      </w:r>
      <w:r w:rsidRPr="00771EBB">
        <w:rPr>
          <w:rFonts w:asciiTheme="minorHAnsi" w:hAnsiTheme="minorHAnsi" w:cstheme="minorHAnsi"/>
          <w:b/>
          <w:w w:val="105"/>
          <w:sz w:val="21"/>
          <w:szCs w:val="21"/>
        </w:rPr>
        <w:t xml:space="preserve">komunikácie: </w:t>
      </w:r>
    </w:p>
    <w:p w14:paraId="3F4579D8" w14:textId="77777777" w:rsidR="0009596D" w:rsidRPr="00771EBB" w:rsidRDefault="0009596D" w:rsidP="0009596D">
      <w:pPr>
        <w:pStyle w:val="Odsekzoznamu"/>
        <w:numPr>
          <w:ilvl w:val="1"/>
          <w:numId w:val="4"/>
        </w:numPr>
        <w:tabs>
          <w:tab w:val="left" w:pos="2349"/>
          <w:tab w:val="left" w:pos="2350"/>
        </w:tabs>
        <w:spacing w:before="7" w:line="252" w:lineRule="auto"/>
        <w:ind w:left="1418" w:right="3973" w:hanging="284"/>
        <w:contextualSpacing w:val="0"/>
        <w:rPr>
          <w:rFonts w:asciiTheme="minorHAnsi" w:hAnsiTheme="minorHAnsi" w:cstheme="minorHAnsi"/>
          <w:sz w:val="21"/>
          <w:szCs w:val="21"/>
        </w:rPr>
      </w:pPr>
      <w:r w:rsidRPr="00771EBB">
        <w:rPr>
          <w:rFonts w:asciiTheme="minorHAnsi" w:hAnsiTheme="minorHAnsi" w:cstheme="minorHAnsi"/>
          <w:w w:val="105"/>
          <w:sz w:val="21"/>
          <w:szCs w:val="21"/>
        </w:rPr>
        <w:t>meno a priezvisko,</w:t>
      </w:r>
      <w:r w:rsidRPr="00771EBB">
        <w:rPr>
          <w:rFonts w:asciiTheme="minorHAnsi" w:hAnsiTheme="minorHAnsi" w:cstheme="minorHAnsi"/>
          <w:spacing w:val="-5"/>
          <w:w w:val="105"/>
          <w:sz w:val="21"/>
          <w:szCs w:val="21"/>
        </w:rPr>
        <w:t xml:space="preserve"> </w:t>
      </w:r>
    </w:p>
    <w:p w14:paraId="6760316D" w14:textId="77777777" w:rsidR="0009596D" w:rsidRPr="00771EBB" w:rsidRDefault="0009596D" w:rsidP="0009596D">
      <w:pPr>
        <w:pStyle w:val="Odsekzoznamu"/>
        <w:numPr>
          <w:ilvl w:val="1"/>
          <w:numId w:val="4"/>
        </w:numPr>
        <w:tabs>
          <w:tab w:val="left" w:pos="2349"/>
          <w:tab w:val="left" w:pos="2350"/>
        </w:tabs>
        <w:spacing w:before="7" w:line="252" w:lineRule="auto"/>
        <w:ind w:left="1418" w:right="3973" w:hanging="284"/>
        <w:contextualSpacing w:val="0"/>
        <w:rPr>
          <w:rFonts w:asciiTheme="minorHAnsi" w:hAnsiTheme="minorHAnsi" w:cstheme="minorHAnsi"/>
          <w:sz w:val="21"/>
          <w:szCs w:val="21"/>
        </w:rPr>
      </w:pPr>
      <w:r w:rsidRPr="00771EBB">
        <w:rPr>
          <w:rFonts w:asciiTheme="minorHAnsi" w:hAnsiTheme="minorHAnsi" w:cstheme="minorHAnsi"/>
          <w:w w:val="105"/>
          <w:sz w:val="21"/>
          <w:szCs w:val="21"/>
        </w:rPr>
        <w:t>e-mailová adresa, telefónne číslo.</w:t>
      </w:r>
    </w:p>
    <w:p w14:paraId="70551A41" w14:textId="77777777" w:rsidR="0009596D" w:rsidRPr="00771EBB" w:rsidRDefault="0009596D" w:rsidP="0009596D">
      <w:pPr>
        <w:pStyle w:val="Odsekzoznamu"/>
        <w:numPr>
          <w:ilvl w:val="1"/>
          <w:numId w:val="4"/>
        </w:numPr>
        <w:spacing w:after="120"/>
        <w:ind w:left="1418" w:hanging="284"/>
        <w:contextualSpacing w:val="0"/>
        <w:rPr>
          <w:rFonts w:asciiTheme="minorHAnsi" w:hAnsiTheme="minorHAnsi" w:cstheme="minorHAnsi"/>
          <w:w w:val="105"/>
          <w:sz w:val="21"/>
          <w:szCs w:val="21"/>
        </w:rPr>
      </w:pPr>
      <w:r w:rsidRPr="00771EBB">
        <w:rPr>
          <w:rFonts w:asciiTheme="minorHAnsi" w:hAnsiTheme="minorHAnsi" w:cstheme="minorHAnsi"/>
          <w:b/>
          <w:w w:val="105"/>
          <w:sz w:val="21"/>
          <w:szCs w:val="21"/>
        </w:rPr>
        <w:t>v prípade skupiny dodávateľov jasné označenie splnomocnenca</w:t>
      </w:r>
      <w:r w:rsidRPr="00771EBB">
        <w:rPr>
          <w:rFonts w:asciiTheme="minorHAnsi" w:hAnsiTheme="minorHAnsi" w:cstheme="minorHAnsi"/>
          <w:w w:val="105"/>
          <w:sz w:val="21"/>
          <w:szCs w:val="21"/>
        </w:rPr>
        <w:t xml:space="preserve"> </w:t>
      </w:r>
      <w:r w:rsidRPr="00771EBB">
        <w:rPr>
          <w:rFonts w:asciiTheme="minorHAnsi" w:hAnsiTheme="minorHAnsi" w:cstheme="minorHAnsi"/>
          <w:b/>
          <w:bCs/>
          <w:w w:val="105"/>
          <w:sz w:val="21"/>
          <w:szCs w:val="21"/>
        </w:rPr>
        <w:t>skupiny dodávateľov</w:t>
      </w:r>
      <w:r w:rsidRPr="00771EBB">
        <w:rPr>
          <w:rFonts w:asciiTheme="minorHAnsi" w:hAnsiTheme="minorHAnsi" w:cstheme="minorHAnsi"/>
          <w:w w:val="105"/>
          <w:sz w:val="21"/>
          <w:szCs w:val="21"/>
        </w:rPr>
        <w:t xml:space="preserve"> </w:t>
      </w:r>
      <w:r w:rsidRPr="00771EBB">
        <w:rPr>
          <w:rFonts w:asciiTheme="minorHAnsi" w:hAnsiTheme="minorHAnsi" w:cstheme="minorHAnsi"/>
          <w:i/>
          <w:iCs/>
          <w:w w:val="105"/>
          <w:sz w:val="21"/>
          <w:szCs w:val="21"/>
        </w:rPr>
        <w:t>(ak je to relevantné).</w:t>
      </w:r>
    </w:p>
    <w:p w14:paraId="0BDD32E4" w14:textId="77777777" w:rsidR="0009596D" w:rsidRPr="00771EBB" w:rsidRDefault="0009596D" w:rsidP="0009596D">
      <w:pPr>
        <w:pStyle w:val="Odsekzoznamu"/>
        <w:numPr>
          <w:ilvl w:val="1"/>
          <w:numId w:val="20"/>
        </w:numPr>
        <w:spacing w:after="120" w:line="254" w:lineRule="exact"/>
        <w:contextualSpacing w:val="0"/>
        <w:rPr>
          <w:rFonts w:asciiTheme="minorHAnsi" w:hAnsiTheme="minorHAnsi" w:cstheme="minorHAnsi"/>
          <w:sz w:val="21"/>
          <w:szCs w:val="21"/>
        </w:rPr>
      </w:pPr>
      <w:r w:rsidRPr="00771EBB">
        <w:rPr>
          <w:rFonts w:asciiTheme="minorHAnsi" w:hAnsiTheme="minorHAnsi" w:cstheme="minorHAnsi"/>
          <w:b/>
          <w:bCs/>
          <w:w w:val="105"/>
          <w:sz w:val="21"/>
          <w:szCs w:val="21"/>
        </w:rPr>
        <w:t>Doklad o zložení zábezpeky</w:t>
      </w:r>
      <w:r w:rsidRPr="00771EBB">
        <w:rPr>
          <w:rFonts w:asciiTheme="minorHAnsi" w:hAnsiTheme="minorHAnsi" w:cstheme="minorHAnsi"/>
          <w:w w:val="105"/>
        </w:rPr>
        <w:t xml:space="preserve"> </w:t>
      </w:r>
      <w:r w:rsidRPr="00771EBB">
        <w:rPr>
          <w:rFonts w:asciiTheme="minorHAnsi" w:hAnsiTheme="minorHAnsi" w:cstheme="minorHAnsi"/>
          <w:w w:val="105"/>
          <w:sz w:val="21"/>
          <w:szCs w:val="21"/>
        </w:rPr>
        <w:t>podľa bodu 12. týchto súťažných podkladov.</w:t>
      </w:r>
      <w:r w:rsidRPr="00771EBB">
        <w:rPr>
          <w:rFonts w:asciiTheme="minorHAnsi" w:hAnsiTheme="minorHAnsi" w:cstheme="minorHAnsi"/>
          <w:w w:val="105"/>
        </w:rPr>
        <w:t xml:space="preserve"> </w:t>
      </w:r>
    </w:p>
    <w:p w14:paraId="3FF6114C" w14:textId="4F7D1E85" w:rsidR="0009596D" w:rsidRPr="004F59D2" w:rsidRDefault="0009596D" w:rsidP="0009596D">
      <w:pPr>
        <w:pStyle w:val="Odsekzoznamu"/>
        <w:numPr>
          <w:ilvl w:val="1"/>
          <w:numId w:val="20"/>
        </w:numPr>
        <w:spacing w:after="120" w:line="254" w:lineRule="exact"/>
        <w:contextualSpacing w:val="0"/>
        <w:jc w:val="both"/>
        <w:rPr>
          <w:rFonts w:asciiTheme="minorHAnsi" w:hAnsiTheme="minorHAnsi" w:cstheme="minorHAnsi"/>
          <w:sz w:val="21"/>
          <w:szCs w:val="21"/>
        </w:rPr>
      </w:pPr>
      <w:r w:rsidRPr="00771EBB">
        <w:rPr>
          <w:rFonts w:asciiTheme="minorHAnsi" w:hAnsiTheme="minorHAnsi" w:cstheme="minorHAnsi"/>
          <w:b/>
          <w:w w:val="105"/>
          <w:sz w:val="21"/>
          <w:szCs w:val="21"/>
        </w:rPr>
        <w:t xml:space="preserve">Čestné vyhlásenie skupiny dodávateľov </w:t>
      </w:r>
      <w:r w:rsidRPr="00771EBB">
        <w:rPr>
          <w:rFonts w:asciiTheme="minorHAnsi" w:hAnsiTheme="minorHAnsi" w:cstheme="minorHAnsi"/>
          <w:bCs/>
          <w:i/>
          <w:iCs/>
          <w:w w:val="105"/>
          <w:sz w:val="21"/>
          <w:szCs w:val="21"/>
        </w:rPr>
        <w:t>(</w:t>
      </w:r>
      <w:r w:rsidRPr="00771EBB">
        <w:rPr>
          <w:rFonts w:asciiTheme="minorHAnsi" w:hAnsiTheme="minorHAnsi" w:cstheme="minorHAnsi"/>
          <w:i/>
          <w:iCs/>
          <w:w w:val="105"/>
          <w:sz w:val="21"/>
          <w:szCs w:val="21"/>
        </w:rPr>
        <w:t>ak ponuku predkladá skupina dodávateľov)</w:t>
      </w:r>
      <w:r w:rsidRPr="00771EBB">
        <w:rPr>
          <w:rFonts w:asciiTheme="minorHAnsi" w:hAnsiTheme="minorHAnsi" w:cstheme="minorHAnsi"/>
          <w:w w:val="105"/>
          <w:sz w:val="21"/>
          <w:szCs w:val="21"/>
        </w:rPr>
        <w:t xml:space="preserve">; čestné vyhlásenie skupiny dodávateľov je uvedené v </w:t>
      </w:r>
      <w:r w:rsidR="000050D3">
        <w:rPr>
          <w:rFonts w:asciiTheme="minorHAnsi" w:hAnsiTheme="minorHAnsi" w:cstheme="minorHAnsi"/>
          <w:w w:val="105"/>
          <w:sz w:val="21"/>
          <w:szCs w:val="21"/>
        </w:rPr>
        <w:t>P</w:t>
      </w:r>
      <w:r w:rsidR="000050D3" w:rsidRPr="00771EBB">
        <w:rPr>
          <w:rFonts w:asciiTheme="minorHAnsi" w:hAnsiTheme="minorHAnsi" w:cstheme="minorHAnsi"/>
          <w:w w:val="105"/>
          <w:sz w:val="21"/>
          <w:szCs w:val="21"/>
        </w:rPr>
        <w:t xml:space="preserve">rílohe </w:t>
      </w:r>
      <w:r w:rsidRPr="00771EBB">
        <w:rPr>
          <w:rFonts w:asciiTheme="minorHAnsi" w:hAnsiTheme="minorHAnsi" w:cstheme="minorHAnsi"/>
          <w:w w:val="105"/>
          <w:sz w:val="21"/>
          <w:szCs w:val="21"/>
        </w:rPr>
        <w:t>č. 1 týchto súťažných</w:t>
      </w:r>
      <w:r w:rsidRPr="00771EBB">
        <w:rPr>
          <w:rFonts w:asciiTheme="minorHAnsi" w:hAnsiTheme="minorHAnsi" w:cstheme="minorHAnsi"/>
          <w:spacing w:val="5"/>
          <w:w w:val="105"/>
          <w:sz w:val="21"/>
          <w:szCs w:val="21"/>
        </w:rPr>
        <w:t xml:space="preserve"> </w:t>
      </w:r>
      <w:r w:rsidRPr="00771EBB">
        <w:rPr>
          <w:rFonts w:asciiTheme="minorHAnsi" w:hAnsiTheme="minorHAnsi" w:cstheme="minorHAnsi"/>
          <w:w w:val="105"/>
          <w:sz w:val="21"/>
          <w:szCs w:val="21"/>
        </w:rPr>
        <w:t>podkladov.</w:t>
      </w:r>
      <w:r>
        <w:rPr>
          <w:rFonts w:asciiTheme="minorHAnsi" w:hAnsiTheme="minorHAnsi" w:cstheme="minorHAnsi"/>
          <w:w w:val="105"/>
          <w:sz w:val="21"/>
          <w:szCs w:val="21"/>
        </w:rPr>
        <w:t xml:space="preserve"> </w:t>
      </w:r>
    </w:p>
    <w:p w14:paraId="5E025A7D" w14:textId="77777777" w:rsidR="0009596D" w:rsidRPr="004F59D2" w:rsidRDefault="0009596D" w:rsidP="0009596D">
      <w:pPr>
        <w:spacing w:after="120" w:line="254" w:lineRule="exact"/>
        <w:ind w:left="789"/>
        <w:jc w:val="both"/>
        <w:rPr>
          <w:rFonts w:asciiTheme="minorHAnsi" w:hAnsiTheme="minorHAnsi" w:cstheme="minorHAnsi"/>
          <w:sz w:val="21"/>
          <w:szCs w:val="21"/>
        </w:rPr>
      </w:pPr>
      <w:r w:rsidRPr="004F59D2">
        <w:rPr>
          <w:rFonts w:asciiTheme="minorHAnsi" w:hAnsiTheme="minorHAnsi" w:cstheme="minorHAnsi"/>
          <w:w w:val="105"/>
          <w:sz w:val="21"/>
          <w:szCs w:val="21"/>
        </w:rPr>
        <w:t xml:space="preserve">Skupina dodávateľov nemusí vytvoriť určitú právnu formu na účely účasti vo verejnom obstarávaní. V prípade prijatia ponuky skupiny dodávateľov sa vyžaduje, aby skupina dodávateľov pred podpisom zmluvy uzatvorila a predložila verejnému obstarávateľovi zmluvu, z ktorej bude vyplývať </w:t>
      </w:r>
      <w:r w:rsidRPr="004F59D2">
        <w:rPr>
          <w:rFonts w:asciiTheme="minorHAnsi" w:hAnsiTheme="minorHAnsi" w:cstheme="minorHAnsi"/>
          <w:w w:val="105"/>
          <w:sz w:val="21"/>
          <w:szCs w:val="21"/>
        </w:rPr>
        <w:lastRenderedPageBreak/>
        <w:t>vytvorenie určitej  právnej formy, v ktorej budú jednoznačne stanovené vzájomné práva a povinnosti, kto sa akou časťou bude podieľať na plnení zákazky, ako aj skutočnosť, že všetci členovia skupiny uchádzačov sú zaviazaní zo záväzkov voči verejnému obstarávateľovi spoločne a nerozdielne.</w:t>
      </w:r>
    </w:p>
    <w:p w14:paraId="1B564B00" w14:textId="3D9BAD7C"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sz w:val="21"/>
          <w:szCs w:val="21"/>
        </w:rPr>
      </w:pPr>
      <w:r w:rsidRPr="00771EBB">
        <w:rPr>
          <w:rFonts w:asciiTheme="minorHAnsi" w:hAnsiTheme="minorHAnsi" w:cstheme="minorHAnsi"/>
          <w:b/>
          <w:w w:val="105"/>
          <w:sz w:val="21"/>
          <w:szCs w:val="21"/>
        </w:rPr>
        <w:t xml:space="preserve">Plnú moc pre jedného z členov skupiny dodávateľov </w:t>
      </w:r>
      <w:r w:rsidRPr="00771EBB">
        <w:rPr>
          <w:rFonts w:asciiTheme="minorHAnsi" w:hAnsiTheme="minorHAnsi" w:cstheme="minorHAnsi"/>
          <w:bCs/>
          <w:i/>
          <w:iCs/>
          <w:w w:val="105"/>
          <w:sz w:val="21"/>
          <w:szCs w:val="21"/>
        </w:rPr>
        <w:t>(</w:t>
      </w:r>
      <w:r w:rsidRPr="00771EBB">
        <w:rPr>
          <w:rFonts w:asciiTheme="minorHAnsi" w:hAnsiTheme="minorHAnsi" w:cstheme="minorHAnsi"/>
          <w:i/>
          <w:iCs/>
          <w:w w:val="105"/>
          <w:sz w:val="21"/>
          <w:szCs w:val="21"/>
        </w:rPr>
        <w:t>ak ponuku predkladá skupina dodávateľov)</w:t>
      </w:r>
      <w:r w:rsidRPr="00771EBB">
        <w:rPr>
          <w:rFonts w:asciiTheme="minorHAnsi" w:hAnsiTheme="minorHAnsi" w:cstheme="minorHAnsi"/>
          <w:w w:val="105"/>
          <w:sz w:val="21"/>
          <w:szCs w:val="21"/>
        </w:rPr>
        <w:t>, ktorý bude oprávnený prijímať pokyny za všetkých členov skupiny dodávateľov a bude oprávnený konať v mene všetkých ostatných členov skupiny dodávateľov; plná moc pre jedného z členov skupiny dodávateľov je uvedená v </w:t>
      </w:r>
      <w:r w:rsidR="00F77818">
        <w:rPr>
          <w:rFonts w:asciiTheme="minorHAnsi" w:hAnsiTheme="minorHAnsi" w:cstheme="minorHAnsi"/>
          <w:w w:val="105"/>
          <w:sz w:val="21"/>
          <w:szCs w:val="21"/>
        </w:rPr>
        <w:t>P</w:t>
      </w:r>
      <w:r w:rsidR="00F77818" w:rsidRPr="00771EBB">
        <w:rPr>
          <w:rFonts w:asciiTheme="minorHAnsi" w:hAnsiTheme="minorHAnsi" w:cstheme="minorHAnsi"/>
          <w:w w:val="105"/>
          <w:sz w:val="21"/>
          <w:szCs w:val="21"/>
        </w:rPr>
        <w:t xml:space="preserve">rílohe </w:t>
      </w:r>
      <w:r w:rsidRPr="00771EBB">
        <w:rPr>
          <w:rFonts w:asciiTheme="minorHAnsi" w:hAnsiTheme="minorHAnsi" w:cstheme="minorHAnsi"/>
          <w:w w:val="105"/>
          <w:sz w:val="21"/>
          <w:szCs w:val="21"/>
        </w:rPr>
        <w:t>č. 2 týchto súťažných podkladov.</w:t>
      </w:r>
    </w:p>
    <w:p w14:paraId="5887ED74" w14:textId="77777777"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b/>
          <w:w w:val="105"/>
          <w:sz w:val="21"/>
          <w:szCs w:val="21"/>
        </w:rPr>
      </w:pPr>
      <w:proofErr w:type="spellStart"/>
      <w:r w:rsidRPr="00771EBB">
        <w:rPr>
          <w:rFonts w:asciiTheme="minorHAnsi" w:hAnsiTheme="minorHAnsi" w:cstheme="minorHAnsi"/>
          <w:b/>
          <w:w w:val="105"/>
          <w:sz w:val="21"/>
          <w:szCs w:val="21"/>
        </w:rPr>
        <w:t>Scan</w:t>
      </w:r>
      <w:proofErr w:type="spellEnd"/>
      <w:r w:rsidRPr="00771EBB">
        <w:rPr>
          <w:rFonts w:asciiTheme="minorHAnsi" w:hAnsiTheme="minorHAnsi" w:cstheme="minorHAnsi"/>
          <w:b/>
          <w:w w:val="105"/>
          <w:sz w:val="21"/>
          <w:szCs w:val="21"/>
        </w:rPr>
        <w:t xml:space="preserve"> originálu alebo úradne osvedčenej plnej moci v prípade podpisovania osoby splnomocnenej.</w:t>
      </w:r>
    </w:p>
    <w:p w14:paraId="71AD6CA7" w14:textId="77777777"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w w:val="105"/>
          <w:sz w:val="21"/>
          <w:szCs w:val="21"/>
        </w:rPr>
      </w:pPr>
      <w:r w:rsidRPr="00771EBB">
        <w:rPr>
          <w:rFonts w:asciiTheme="minorHAnsi" w:hAnsiTheme="minorHAnsi" w:cstheme="minorHAnsi"/>
          <w:b/>
          <w:w w:val="105"/>
          <w:sz w:val="21"/>
          <w:szCs w:val="21"/>
        </w:rPr>
        <w:t>Doklady</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a</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dokumenty</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preukazujúce</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splnenie</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podmienok</w:t>
      </w:r>
      <w:r w:rsidRPr="00771EBB">
        <w:rPr>
          <w:rFonts w:asciiTheme="minorHAnsi" w:hAnsiTheme="minorHAnsi" w:cstheme="minorHAnsi"/>
          <w:b/>
          <w:spacing w:val="38"/>
          <w:w w:val="105"/>
          <w:sz w:val="21"/>
          <w:szCs w:val="21"/>
        </w:rPr>
        <w:t xml:space="preserve"> </w:t>
      </w:r>
      <w:r w:rsidRPr="00771EBB">
        <w:rPr>
          <w:rFonts w:asciiTheme="minorHAnsi" w:hAnsiTheme="minorHAnsi" w:cstheme="minorHAnsi"/>
          <w:b/>
          <w:w w:val="105"/>
          <w:sz w:val="21"/>
          <w:szCs w:val="21"/>
        </w:rPr>
        <w:t>účasti</w:t>
      </w:r>
      <w:r w:rsidRPr="00771EBB">
        <w:rPr>
          <w:rFonts w:asciiTheme="minorHAnsi" w:hAnsiTheme="minorHAnsi" w:cstheme="minorHAnsi"/>
          <w:spacing w:val="37"/>
          <w:w w:val="105"/>
          <w:sz w:val="21"/>
          <w:szCs w:val="21"/>
        </w:rPr>
        <w:t xml:space="preserve"> </w:t>
      </w:r>
      <w:r w:rsidRPr="00771EBB">
        <w:rPr>
          <w:rFonts w:asciiTheme="minorHAnsi" w:hAnsiTheme="minorHAnsi" w:cstheme="minorHAnsi"/>
          <w:bCs/>
          <w:w w:val="105"/>
          <w:sz w:val="21"/>
          <w:szCs w:val="21"/>
        </w:rPr>
        <w:t>podľa</w:t>
      </w:r>
      <w:r w:rsidRPr="00771EBB">
        <w:rPr>
          <w:rFonts w:asciiTheme="minorHAnsi" w:hAnsiTheme="minorHAnsi" w:cstheme="minorHAnsi"/>
          <w:bCs/>
          <w:spacing w:val="38"/>
          <w:w w:val="105"/>
          <w:sz w:val="21"/>
          <w:szCs w:val="21"/>
        </w:rPr>
        <w:t xml:space="preserve"> </w:t>
      </w:r>
      <w:r w:rsidRPr="00771EBB">
        <w:rPr>
          <w:rFonts w:asciiTheme="minorHAnsi" w:hAnsiTheme="minorHAnsi" w:cstheme="minorHAnsi"/>
          <w:bCs/>
          <w:w w:val="105"/>
          <w:sz w:val="21"/>
          <w:szCs w:val="21"/>
        </w:rPr>
        <w:t>časti</w:t>
      </w:r>
      <w:r w:rsidRPr="00771EBB">
        <w:rPr>
          <w:rFonts w:asciiTheme="minorHAnsi" w:hAnsiTheme="minorHAnsi" w:cstheme="minorHAnsi"/>
          <w:b/>
          <w:w w:val="105"/>
          <w:sz w:val="21"/>
          <w:szCs w:val="21"/>
        </w:rPr>
        <w:t xml:space="preserve"> </w:t>
      </w:r>
      <w:r w:rsidRPr="00771EBB">
        <w:rPr>
          <w:rFonts w:asciiTheme="minorHAnsi" w:hAnsiTheme="minorHAnsi" w:cstheme="minorHAnsi"/>
          <w:w w:val="105"/>
          <w:sz w:val="21"/>
          <w:szCs w:val="21"/>
        </w:rPr>
        <w:t>A.2 týchto súťažných podkladov, oznámenia o vyhlásení verejného obstarávania a iných dokumentov poskytnutých verejným</w:t>
      </w:r>
      <w:r w:rsidRPr="00771EBB">
        <w:rPr>
          <w:rFonts w:asciiTheme="minorHAnsi" w:hAnsiTheme="minorHAnsi" w:cstheme="minorHAnsi"/>
          <w:spacing w:val="3"/>
          <w:w w:val="105"/>
          <w:sz w:val="21"/>
          <w:szCs w:val="21"/>
        </w:rPr>
        <w:t xml:space="preserve"> </w:t>
      </w:r>
      <w:r w:rsidRPr="00771EBB">
        <w:rPr>
          <w:rFonts w:asciiTheme="minorHAnsi" w:hAnsiTheme="minorHAnsi" w:cstheme="minorHAnsi"/>
          <w:w w:val="105"/>
          <w:sz w:val="21"/>
          <w:szCs w:val="21"/>
        </w:rPr>
        <w:t xml:space="preserve">obstarávateľom. </w:t>
      </w:r>
    </w:p>
    <w:p w14:paraId="252E49FE" w14:textId="0E08B5A7"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sz w:val="21"/>
        </w:rPr>
      </w:pPr>
      <w:r w:rsidRPr="00771EBB">
        <w:rPr>
          <w:rFonts w:asciiTheme="minorHAnsi" w:hAnsiTheme="minorHAnsi" w:cstheme="minorHAnsi"/>
          <w:b/>
          <w:w w:val="105"/>
          <w:sz w:val="21"/>
          <w:szCs w:val="21"/>
        </w:rPr>
        <w:t>Zoznam</w:t>
      </w:r>
      <w:r w:rsidRPr="00771EBB">
        <w:rPr>
          <w:rFonts w:asciiTheme="minorHAnsi" w:hAnsiTheme="minorHAnsi" w:cstheme="minorHAnsi"/>
          <w:b/>
          <w:w w:val="105"/>
          <w:sz w:val="21"/>
        </w:rPr>
        <w:t xml:space="preserve"> dôverných informáci</w:t>
      </w:r>
      <w:r>
        <w:rPr>
          <w:rFonts w:asciiTheme="minorHAnsi" w:hAnsiTheme="minorHAnsi" w:cstheme="minorHAnsi"/>
          <w:b/>
          <w:w w:val="105"/>
          <w:sz w:val="21"/>
        </w:rPr>
        <w:t>í</w:t>
      </w:r>
      <w:r w:rsidRPr="00771EBB">
        <w:rPr>
          <w:rFonts w:asciiTheme="minorHAnsi" w:hAnsiTheme="minorHAnsi" w:cstheme="minorHAnsi"/>
          <w:b/>
          <w:w w:val="105"/>
          <w:sz w:val="21"/>
        </w:rPr>
        <w:t xml:space="preserve"> </w:t>
      </w:r>
      <w:r w:rsidRPr="00771EBB">
        <w:rPr>
          <w:rFonts w:asciiTheme="minorHAnsi" w:hAnsiTheme="minorHAnsi" w:cstheme="minorHAnsi"/>
          <w:w w:val="105"/>
          <w:sz w:val="21"/>
        </w:rPr>
        <w:t xml:space="preserve">v zmysle bodu 11.3 súťažných podkladov; vzor zoznamu dôverných informácií je uvedený v </w:t>
      </w:r>
      <w:r w:rsidR="000050D3">
        <w:rPr>
          <w:rFonts w:asciiTheme="minorHAnsi" w:hAnsiTheme="minorHAnsi" w:cstheme="minorHAnsi"/>
          <w:w w:val="105"/>
          <w:sz w:val="21"/>
        </w:rPr>
        <w:t>P</w:t>
      </w:r>
      <w:r w:rsidR="000050D3" w:rsidRPr="00771EBB">
        <w:rPr>
          <w:rFonts w:asciiTheme="minorHAnsi" w:hAnsiTheme="minorHAnsi" w:cstheme="minorHAnsi"/>
          <w:w w:val="105"/>
          <w:sz w:val="21"/>
        </w:rPr>
        <w:t xml:space="preserve">rílohe </w:t>
      </w:r>
      <w:r w:rsidRPr="00771EBB">
        <w:rPr>
          <w:rFonts w:asciiTheme="minorHAnsi" w:hAnsiTheme="minorHAnsi" w:cstheme="minorHAnsi"/>
          <w:w w:val="105"/>
          <w:sz w:val="21"/>
        </w:rPr>
        <w:t>č. 3 týchto súťažných</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podkladov.</w:t>
      </w:r>
    </w:p>
    <w:p w14:paraId="7BD94A8B" w14:textId="7F2D7944"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sz w:val="21"/>
        </w:rPr>
      </w:pPr>
      <w:r w:rsidRPr="00771EBB">
        <w:rPr>
          <w:rFonts w:asciiTheme="minorHAnsi" w:hAnsiTheme="minorHAnsi" w:cstheme="minorHAnsi"/>
          <w:b/>
          <w:w w:val="105"/>
          <w:sz w:val="21"/>
        </w:rPr>
        <w:t xml:space="preserve">Vyhlásenie uchádzača, že celý predmet zákazky vykoná vlastnými kapacitami </w:t>
      </w:r>
      <w:r w:rsidRPr="00771EBB">
        <w:rPr>
          <w:rFonts w:asciiTheme="minorHAnsi" w:hAnsiTheme="minorHAnsi" w:cstheme="minorHAnsi"/>
          <w:bCs/>
          <w:w w:val="105"/>
          <w:sz w:val="21"/>
        </w:rPr>
        <w:t>alebo</w:t>
      </w:r>
      <w:r w:rsidRPr="00771EBB">
        <w:rPr>
          <w:rFonts w:asciiTheme="minorHAnsi" w:hAnsiTheme="minorHAnsi" w:cstheme="minorHAnsi"/>
          <w:b/>
          <w:w w:val="105"/>
          <w:sz w:val="21"/>
        </w:rPr>
        <w:t xml:space="preserve"> uvedenie podielu zákazky, ktorý má v úmysle zadať subdodávateľom</w:t>
      </w:r>
      <w:r w:rsidRPr="00771EBB">
        <w:rPr>
          <w:rFonts w:asciiTheme="minorHAnsi" w:hAnsiTheme="minorHAnsi" w:cstheme="minorHAnsi"/>
          <w:w w:val="105"/>
          <w:sz w:val="21"/>
        </w:rPr>
        <w:t xml:space="preserve"> s uvedením navrhovaných subdodávateľov a predmetov subdodávok; vzor vyhlásenia o subdodávkach je uveden</w:t>
      </w:r>
      <w:r>
        <w:rPr>
          <w:rFonts w:asciiTheme="minorHAnsi" w:hAnsiTheme="minorHAnsi" w:cstheme="minorHAnsi"/>
          <w:w w:val="105"/>
          <w:sz w:val="21"/>
        </w:rPr>
        <w:t>ý</w:t>
      </w:r>
      <w:r w:rsidRPr="00771EBB">
        <w:rPr>
          <w:rFonts w:asciiTheme="minorHAnsi" w:hAnsiTheme="minorHAnsi" w:cstheme="minorHAnsi"/>
          <w:w w:val="105"/>
          <w:sz w:val="21"/>
        </w:rPr>
        <w:t xml:space="preserve"> v </w:t>
      </w:r>
      <w:r w:rsidR="000050D3">
        <w:rPr>
          <w:rFonts w:asciiTheme="minorHAnsi" w:hAnsiTheme="minorHAnsi" w:cstheme="minorHAnsi"/>
          <w:w w:val="105"/>
          <w:sz w:val="21"/>
        </w:rPr>
        <w:t>P</w:t>
      </w:r>
      <w:r w:rsidR="000050D3" w:rsidRPr="00771EBB">
        <w:rPr>
          <w:rFonts w:asciiTheme="minorHAnsi" w:hAnsiTheme="minorHAnsi" w:cstheme="minorHAnsi"/>
          <w:w w:val="105"/>
          <w:sz w:val="21"/>
        </w:rPr>
        <w:t xml:space="preserve">rílohe </w:t>
      </w:r>
      <w:r w:rsidRPr="00771EBB">
        <w:rPr>
          <w:rFonts w:asciiTheme="minorHAnsi" w:hAnsiTheme="minorHAnsi" w:cstheme="minorHAnsi"/>
          <w:w w:val="105"/>
          <w:sz w:val="21"/>
        </w:rPr>
        <w:br/>
        <w:t>č. 4 týchto súťažných</w:t>
      </w:r>
      <w:r w:rsidRPr="00771EBB">
        <w:rPr>
          <w:rFonts w:asciiTheme="minorHAnsi" w:hAnsiTheme="minorHAnsi" w:cstheme="minorHAnsi"/>
          <w:spacing w:val="-34"/>
          <w:w w:val="105"/>
          <w:sz w:val="21"/>
        </w:rPr>
        <w:t xml:space="preserve"> </w:t>
      </w:r>
      <w:r w:rsidRPr="00771EBB">
        <w:rPr>
          <w:rFonts w:asciiTheme="minorHAnsi" w:hAnsiTheme="minorHAnsi" w:cstheme="minorHAnsi"/>
          <w:w w:val="105"/>
          <w:sz w:val="21"/>
        </w:rPr>
        <w:t>podkladov.</w:t>
      </w:r>
    </w:p>
    <w:p w14:paraId="5A0DBC51" w14:textId="77777777"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b/>
          <w:w w:val="105"/>
          <w:sz w:val="21"/>
        </w:rPr>
      </w:pPr>
      <w:r w:rsidRPr="00771EBB">
        <w:rPr>
          <w:rFonts w:asciiTheme="minorHAnsi" w:hAnsiTheme="minorHAnsi" w:cstheme="minorHAnsi"/>
          <w:bCs/>
          <w:w w:val="105"/>
          <w:sz w:val="21"/>
        </w:rPr>
        <w:t>Vyplnený návrh</w:t>
      </w:r>
      <w:r w:rsidRPr="00771EBB">
        <w:rPr>
          <w:rFonts w:asciiTheme="minorHAnsi" w:hAnsiTheme="minorHAnsi" w:cstheme="minorHAnsi"/>
          <w:b/>
          <w:w w:val="105"/>
          <w:sz w:val="21"/>
        </w:rPr>
        <w:t xml:space="preserve"> Zmluvy</w:t>
      </w:r>
      <w:r w:rsidRPr="00771EBB">
        <w:rPr>
          <w:rFonts w:asciiTheme="minorHAnsi" w:hAnsiTheme="minorHAnsi" w:cstheme="minorHAnsi"/>
          <w:w w:val="105"/>
          <w:sz w:val="21"/>
          <w:szCs w:val="21"/>
        </w:rPr>
        <w:t xml:space="preserve"> </w:t>
      </w:r>
      <w:r w:rsidRPr="00771EBB">
        <w:rPr>
          <w:rFonts w:asciiTheme="minorHAnsi" w:hAnsiTheme="minorHAnsi" w:cstheme="minorHAnsi"/>
          <w:b/>
          <w:w w:val="105"/>
          <w:sz w:val="21"/>
          <w:szCs w:val="21"/>
        </w:rPr>
        <w:t>vrátane všetkých jej príloh</w:t>
      </w:r>
      <w:r w:rsidRPr="003F57A0">
        <w:rPr>
          <w:rFonts w:asciiTheme="minorHAnsi" w:hAnsiTheme="minorHAnsi" w:cstheme="minorHAnsi"/>
          <w:w w:val="105"/>
          <w:sz w:val="21"/>
          <w:szCs w:val="21"/>
        </w:rPr>
        <w:t xml:space="preserve"> </w:t>
      </w:r>
      <w:r w:rsidRPr="00771EBB">
        <w:rPr>
          <w:rFonts w:asciiTheme="minorHAnsi" w:hAnsiTheme="minorHAnsi" w:cstheme="minorHAnsi"/>
          <w:w w:val="105"/>
          <w:sz w:val="21"/>
          <w:szCs w:val="21"/>
        </w:rPr>
        <w:t xml:space="preserve">(časť B.2 týchto súťažných podkladov) </w:t>
      </w:r>
      <w:r w:rsidRPr="00771EBB">
        <w:rPr>
          <w:rFonts w:asciiTheme="minorHAnsi" w:hAnsiTheme="minorHAnsi" w:cstheme="minorHAnsi"/>
          <w:b/>
          <w:w w:val="105"/>
          <w:sz w:val="21"/>
          <w:szCs w:val="21"/>
        </w:rPr>
        <w:t xml:space="preserve">s vyplnenými všetkými od uchádzača požadovanými informáciami a údajmi, </w:t>
      </w:r>
      <w:r w:rsidRPr="00771EBB">
        <w:rPr>
          <w:rFonts w:asciiTheme="minorHAnsi" w:hAnsiTheme="minorHAnsi" w:cstheme="minorHAnsi"/>
          <w:w w:val="105"/>
          <w:sz w:val="21"/>
          <w:szCs w:val="21"/>
        </w:rPr>
        <w:t xml:space="preserve">podpísaný </w:t>
      </w:r>
      <w:r w:rsidRPr="00771EBB">
        <w:rPr>
          <w:rFonts w:asciiTheme="minorHAnsi" w:hAnsiTheme="minorHAnsi" w:cstheme="minorHAnsi"/>
          <w:w w:val="105"/>
          <w:sz w:val="21"/>
        </w:rPr>
        <w:t>uchádzačom s uvedením ponukovej ceny, a teda najmä:</w:t>
      </w:r>
    </w:p>
    <w:p w14:paraId="5BFE5926" w14:textId="2CC2D678" w:rsidR="0009596D" w:rsidRPr="00487EC5" w:rsidRDefault="0009596D" w:rsidP="0009596D">
      <w:pPr>
        <w:pStyle w:val="Odsekzoznamu"/>
        <w:spacing w:after="120" w:line="249" w:lineRule="auto"/>
        <w:ind w:left="851" w:right="118" w:firstLine="22"/>
        <w:jc w:val="both"/>
        <w:rPr>
          <w:rFonts w:asciiTheme="minorHAnsi" w:hAnsiTheme="minorHAnsi" w:cstheme="minorHAnsi"/>
          <w:sz w:val="21"/>
        </w:rPr>
      </w:pPr>
      <w:r w:rsidRPr="00771EBB">
        <w:rPr>
          <w:rFonts w:asciiTheme="minorHAnsi" w:hAnsiTheme="minorHAnsi" w:cstheme="minorHAnsi"/>
          <w:b/>
          <w:w w:val="105"/>
          <w:sz w:val="21"/>
        </w:rPr>
        <w:t xml:space="preserve">- kompletne vyplnenú Prílohu č. </w:t>
      </w:r>
      <w:r>
        <w:rPr>
          <w:rFonts w:asciiTheme="minorHAnsi" w:hAnsiTheme="minorHAnsi" w:cstheme="minorHAnsi"/>
          <w:b/>
          <w:w w:val="105"/>
          <w:sz w:val="21"/>
        </w:rPr>
        <w:t>2</w:t>
      </w:r>
      <w:r w:rsidRPr="00771EBB">
        <w:rPr>
          <w:rFonts w:asciiTheme="minorHAnsi" w:hAnsiTheme="minorHAnsi" w:cstheme="minorHAnsi"/>
          <w:b/>
          <w:w w:val="105"/>
          <w:sz w:val="21"/>
        </w:rPr>
        <w:t xml:space="preserve"> Zmluvy – štruktúrovaný rozpočet, </w:t>
      </w:r>
      <w:r w:rsidRPr="00771EBB">
        <w:rPr>
          <w:rFonts w:asciiTheme="minorHAnsi" w:hAnsiTheme="minorHAnsi" w:cstheme="minorHAnsi"/>
          <w:w w:val="105"/>
          <w:sz w:val="21"/>
        </w:rPr>
        <w:t>v zmysle časti A.3 „Kritériá na vyhodnotenie ponúk a pravidlá ich uplatnenia“ týchto súťažných</w:t>
      </w:r>
      <w:r w:rsidRPr="00771EBB">
        <w:rPr>
          <w:rFonts w:asciiTheme="minorHAnsi" w:hAnsiTheme="minorHAnsi" w:cstheme="minorHAnsi"/>
          <w:spacing w:val="-6"/>
          <w:w w:val="105"/>
          <w:sz w:val="21"/>
        </w:rPr>
        <w:t xml:space="preserve"> </w:t>
      </w:r>
      <w:r w:rsidRPr="00771EBB">
        <w:rPr>
          <w:rFonts w:asciiTheme="minorHAnsi" w:hAnsiTheme="minorHAnsi" w:cstheme="minorHAnsi"/>
          <w:w w:val="105"/>
          <w:sz w:val="21"/>
        </w:rPr>
        <w:t>podkladov.</w:t>
      </w:r>
    </w:p>
    <w:p w14:paraId="47AEEBF5" w14:textId="49AA8F89"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bCs/>
          <w:w w:val="105"/>
          <w:sz w:val="21"/>
          <w:szCs w:val="21"/>
        </w:rPr>
      </w:pPr>
      <w:r w:rsidRPr="00771EBB">
        <w:rPr>
          <w:rFonts w:asciiTheme="minorHAnsi" w:hAnsiTheme="minorHAnsi" w:cstheme="minorHAnsi"/>
          <w:b/>
          <w:w w:val="105"/>
          <w:sz w:val="21"/>
        </w:rPr>
        <w:t>Identifikačné</w:t>
      </w:r>
      <w:r w:rsidRPr="00771EBB">
        <w:rPr>
          <w:rFonts w:asciiTheme="minorHAnsi" w:hAnsiTheme="minorHAnsi" w:cstheme="minorHAnsi"/>
          <w:b/>
          <w:bCs/>
          <w:w w:val="105"/>
          <w:sz w:val="21"/>
          <w:szCs w:val="21"/>
        </w:rPr>
        <w:t xml:space="preserve"> údaje osoby, ktorej služby alebo podklady pri vypracovaní ponuky uchádzač využil</w:t>
      </w:r>
      <w:r w:rsidRPr="00771EBB">
        <w:rPr>
          <w:rFonts w:asciiTheme="minorHAnsi" w:hAnsiTheme="minorHAnsi" w:cstheme="minorHAnsi"/>
          <w:bCs/>
          <w:w w:val="105"/>
          <w:sz w:val="21"/>
          <w:szCs w:val="21"/>
        </w:rPr>
        <w:t xml:space="preserve">, ak nevypracoval ponuku sám (v prípade, ak uchádzač ponuku vypracoval sám, nepredkladá formulár podľa </w:t>
      </w:r>
      <w:r w:rsidR="000050D3">
        <w:rPr>
          <w:rFonts w:asciiTheme="minorHAnsi" w:hAnsiTheme="minorHAnsi" w:cstheme="minorHAnsi"/>
          <w:bCs/>
          <w:w w:val="105"/>
          <w:sz w:val="21"/>
          <w:szCs w:val="21"/>
        </w:rPr>
        <w:t>P</w:t>
      </w:r>
      <w:r w:rsidR="000050D3" w:rsidRPr="00771EBB">
        <w:rPr>
          <w:rFonts w:asciiTheme="minorHAnsi" w:hAnsiTheme="minorHAnsi" w:cstheme="minorHAnsi"/>
          <w:bCs/>
          <w:w w:val="105"/>
          <w:sz w:val="21"/>
          <w:szCs w:val="21"/>
        </w:rPr>
        <w:t xml:space="preserve">rílohy </w:t>
      </w:r>
      <w:r w:rsidRPr="00771EBB">
        <w:rPr>
          <w:rFonts w:asciiTheme="minorHAnsi" w:hAnsiTheme="minorHAnsi" w:cstheme="minorHAnsi"/>
          <w:bCs/>
          <w:w w:val="105"/>
          <w:sz w:val="21"/>
          <w:szCs w:val="21"/>
        </w:rPr>
        <w:t>č. 6 súťažných podkladov).</w:t>
      </w:r>
    </w:p>
    <w:p w14:paraId="1C9EF816" w14:textId="2F5161B9"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bCs/>
          <w:w w:val="105"/>
          <w:sz w:val="21"/>
          <w:szCs w:val="21"/>
        </w:rPr>
      </w:pPr>
      <w:r w:rsidRPr="00771EBB">
        <w:rPr>
          <w:rFonts w:asciiTheme="minorHAnsi" w:hAnsiTheme="minorHAnsi" w:cstheme="minorHAnsi"/>
          <w:w w:val="105"/>
          <w:sz w:val="21"/>
          <w:szCs w:val="21"/>
        </w:rPr>
        <w:t xml:space="preserve">Vyplnený dokument </w:t>
      </w:r>
      <w:r w:rsidRPr="00771EBB">
        <w:rPr>
          <w:rFonts w:asciiTheme="minorHAnsi" w:hAnsiTheme="minorHAnsi" w:cstheme="minorHAnsi"/>
          <w:b/>
          <w:w w:val="105"/>
          <w:sz w:val="21"/>
          <w:szCs w:val="21"/>
        </w:rPr>
        <w:t xml:space="preserve">„Vyhlásenie o ochrane osobných údajov“ – </w:t>
      </w:r>
      <w:r w:rsidR="000050D3">
        <w:rPr>
          <w:rFonts w:asciiTheme="minorHAnsi" w:hAnsiTheme="minorHAnsi" w:cstheme="minorHAnsi"/>
          <w:w w:val="105"/>
          <w:sz w:val="21"/>
          <w:szCs w:val="21"/>
        </w:rPr>
        <w:t>P</w:t>
      </w:r>
      <w:r w:rsidR="000050D3" w:rsidRPr="00771EBB">
        <w:rPr>
          <w:rFonts w:asciiTheme="minorHAnsi" w:hAnsiTheme="minorHAnsi" w:cstheme="minorHAnsi"/>
          <w:w w:val="105"/>
          <w:sz w:val="21"/>
          <w:szCs w:val="21"/>
        </w:rPr>
        <w:t xml:space="preserve">ríloha </w:t>
      </w:r>
      <w:r w:rsidRPr="00771EBB">
        <w:rPr>
          <w:rFonts w:asciiTheme="minorHAnsi" w:hAnsiTheme="minorHAnsi" w:cstheme="minorHAnsi"/>
          <w:w w:val="105"/>
          <w:sz w:val="21"/>
          <w:szCs w:val="21"/>
        </w:rPr>
        <w:t>č. 7 týchto súťažných podkladov.</w:t>
      </w:r>
    </w:p>
    <w:p w14:paraId="19A034EB" w14:textId="601EBFB6" w:rsidR="0009596D" w:rsidRPr="00771EBB" w:rsidRDefault="0009596D" w:rsidP="0009596D">
      <w:pPr>
        <w:pStyle w:val="Odsekzoznamu"/>
        <w:numPr>
          <w:ilvl w:val="1"/>
          <w:numId w:val="20"/>
        </w:numPr>
        <w:spacing w:after="120" w:line="254" w:lineRule="exact"/>
        <w:contextualSpacing w:val="0"/>
        <w:jc w:val="both"/>
        <w:rPr>
          <w:rFonts w:asciiTheme="minorHAnsi" w:hAnsiTheme="minorHAnsi" w:cstheme="minorHAnsi"/>
          <w:b/>
          <w:sz w:val="21"/>
          <w:szCs w:val="21"/>
        </w:rPr>
      </w:pPr>
      <w:r w:rsidRPr="00771EBB">
        <w:rPr>
          <w:rFonts w:asciiTheme="minorHAnsi" w:hAnsiTheme="minorHAnsi" w:cstheme="minorHAnsi"/>
          <w:w w:val="105"/>
          <w:sz w:val="21"/>
          <w:szCs w:val="21"/>
        </w:rPr>
        <w:t>Vyplnený dokument „</w:t>
      </w:r>
      <w:r w:rsidRPr="00771EBB">
        <w:rPr>
          <w:rFonts w:asciiTheme="minorHAnsi" w:hAnsiTheme="minorHAnsi" w:cstheme="minorHAnsi"/>
          <w:b/>
          <w:w w:val="105"/>
          <w:sz w:val="21"/>
          <w:szCs w:val="21"/>
        </w:rPr>
        <w:t>Čestné vyhlásenie o nezávislom stanovení ponuky</w:t>
      </w:r>
      <w:r w:rsidRPr="00771EBB">
        <w:rPr>
          <w:rFonts w:asciiTheme="minorHAnsi" w:hAnsiTheme="minorHAnsi" w:cstheme="minorHAnsi"/>
          <w:w w:val="105"/>
          <w:sz w:val="21"/>
          <w:szCs w:val="21"/>
        </w:rPr>
        <w:t xml:space="preserve">“ – </w:t>
      </w:r>
      <w:r w:rsidR="000050D3">
        <w:rPr>
          <w:rFonts w:asciiTheme="minorHAnsi" w:hAnsiTheme="minorHAnsi" w:cstheme="minorHAnsi"/>
          <w:w w:val="105"/>
          <w:sz w:val="21"/>
          <w:szCs w:val="21"/>
        </w:rPr>
        <w:t>P</w:t>
      </w:r>
      <w:r w:rsidR="000050D3" w:rsidRPr="00771EBB">
        <w:rPr>
          <w:rFonts w:asciiTheme="minorHAnsi" w:hAnsiTheme="minorHAnsi" w:cstheme="minorHAnsi"/>
          <w:w w:val="105"/>
          <w:sz w:val="21"/>
          <w:szCs w:val="21"/>
        </w:rPr>
        <w:t xml:space="preserve">ríloha </w:t>
      </w:r>
      <w:r w:rsidRPr="00771EBB">
        <w:rPr>
          <w:rFonts w:asciiTheme="minorHAnsi" w:hAnsiTheme="minorHAnsi" w:cstheme="minorHAnsi"/>
          <w:w w:val="105"/>
          <w:sz w:val="21"/>
          <w:szCs w:val="21"/>
        </w:rPr>
        <w:t>č. 8 týchto súťažných podkladov.</w:t>
      </w:r>
    </w:p>
    <w:p w14:paraId="321AD571" w14:textId="16AD8A3A" w:rsidR="0009596D" w:rsidRPr="00771EBB" w:rsidRDefault="00E357DD" w:rsidP="0009596D">
      <w:pPr>
        <w:pStyle w:val="Odsekzoznamu"/>
        <w:numPr>
          <w:ilvl w:val="1"/>
          <w:numId w:val="20"/>
        </w:numPr>
        <w:spacing w:after="120" w:line="254" w:lineRule="exact"/>
        <w:contextualSpacing w:val="0"/>
        <w:jc w:val="both"/>
        <w:rPr>
          <w:rFonts w:asciiTheme="minorHAnsi" w:hAnsiTheme="minorHAnsi" w:cstheme="minorHAnsi"/>
          <w:b/>
          <w:sz w:val="21"/>
          <w:szCs w:val="21"/>
        </w:rPr>
      </w:pPr>
      <w:r>
        <w:rPr>
          <w:rFonts w:asciiTheme="minorHAnsi" w:hAnsiTheme="minorHAnsi" w:cstheme="minorHAnsi"/>
          <w:w w:val="105"/>
          <w:sz w:val="21"/>
          <w:szCs w:val="21"/>
        </w:rPr>
        <w:t>V</w:t>
      </w:r>
      <w:r w:rsidR="0009596D" w:rsidRPr="00771EBB">
        <w:rPr>
          <w:rFonts w:asciiTheme="minorHAnsi" w:hAnsiTheme="minorHAnsi" w:cstheme="minorHAnsi"/>
          <w:w w:val="105"/>
          <w:sz w:val="21"/>
          <w:szCs w:val="21"/>
        </w:rPr>
        <w:t>yplnený dokument „</w:t>
      </w:r>
      <w:r w:rsidR="0009596D" w:rsidRPr="00771EBB">
        <w:rPr>
          <w:rFonts w:asciiTheme="minorHAnsi" w:hAnsiTheme="minorHAnsi" w:cstheme="minorHAnsi"/>
          <w:b/>
          <w:w w:val="105"/>
          <w:sz w:val="21"/>
          <w:szCs w:val="21"/>
        </w:rPr>
        <w:t>Čestné vyhlásenie k uplatňovaniu medzinárodných sankcií</w:t>
      </w:r>
      <w:r w:rsidR="0009596D" w:rsidRPr="00771EBB">
        <w:rPr>
          <w:rFonts w:asciiTheme="minorHAnsi" w:hAnsiTheme="minorHAnsi" w:cstheme="minorHAnsi"/>
          <w:w w:val="105"/>
          <w:sz w:val="21"/>
          <w:szCs w:val="21"/>
        </w:rPr>
        <w:t xml:space="preserve">“ – </w:t>
      </w:r>
      <w:r w:rsidR="000050D3">
        <w:rPr>
          <w:rFonts w:asciiTheme="minorHAnsi" w:hAnsiTheme="minorHAnsi" w:cstheme="minorHAnsi"/>
          <w:w w:val="105"/>
          <w:sz w:val="21"/>
          <w:szCs w:val="21"/>
        </w:rPr>
        <w:t>P</w:t>
      </w:r>
      <w:r w:rsidR="000050D3" w:rsidRPr="00771EBB">
        <w:rPr>
          <w:rFonts w:asciiTheme="minorHAnsi" w:hAnsiTheme="minorHAnsi" w:cstheme="minorHAnsi"/>
          <w:w w:val="105"/>
          <w:sz w:val="21"/>
          <w:szCs w:val="21"/>
        </w:rPr>
        <w:t xml:space="preserve">ríloha </w:t>
      </w:r>
      <w:r w:rsidR="0009596D" w:rsidRPr="00771EBB">
        <w:rPr>
          <w:rFonts w:asciiTheme="minorHAnsi" w:hAnsiTheme="minorHAnsi" w:cstheme="minorHAnsi"/>
          <w:w w:val="105"/>
          <w:sz w:val="21"/>
          <w:szCs w:val="21"/>
        </w:rPr>
        <w:t>č. 9 týchto súťažných podkladov.</w:t>
      </w:r>
    </w:p>
    <w:p w14:paraId="4A7B211F" w14:textId="1A9C9622" w:rsidR="0009596D" w:rsidRPr="00771EBB" w:rsidRDefault="00E357DD" w:rsidP="0009596D">
      <w:pPr>
        <w:pStyle w:val="Odsekzoznamu"/>
        <w:numPr>
          <w:ilvl w:val="1"/>
          <w:numId w:val="20"/>
        </w:numPr>
        <w:spacing w:after="120" w:line="254" w:lineRule="exact"/>
        <w:contextualSpacing w:val="0"/>
        <w:jc w:val="both"/>
        <w:rPr>
          <w:rFonts w:asciiTheme="minorHAnsi" w:hAnsiTheme="minorHAnsi" w:cstheme="minorHAnsi"/>
          <w:b/>
          <w:sz w:val="21"/>
          <w:szCs w:val="21"/>
        </w:rPr>
      </w:pPr>
      <w:r>
        <w:rPr>
          <w:rFonts w:asciiTheme="minorHAnsi" w:hAnsiTheme="minorHAnsi" w:cstheme="minorHAnsi"/>
          <w:w w:val="105"/>
          <w:sz w:val="21"/>
          <w:szCs w:val="21"/>
        </w:rPr>
        <w:t>V</w:t>
      </w:r>
      <w:r w:rsidR="0009596D" w:rsidRPr="00771EBB">
        <w:rPr>
          <w:rFonts w:asciiTheme="minorHAnsi" w:hAnsiTheme="minorHAnsi" w:cstheme="minorHAnsi"/>
          <w:w w:val="105"/>
          <w:sz w:val="21"/>
          <w:szCs w:val="21"/>
        </w:rPr>
        <w:t>yplnený dokument „</w:t>
      </w:r>
      <w:r w:rsidR="0009596D" w:rsidRPr="00771EBB">
        <w:rPr>
          <w:rFonts w:asciiTheme="minorHAnsi" w:hAnsiTheme="minorHAnsi" w:cstheme="minorHAnsi"/>
          <w:b/>
          <w:w w:val="105"/>
          <w:sz w:val="21"/>
          <w:szCs w:val="21"/>
        </w:rPr>
        <w:t xml:space="preserve">Čestné vyhlásenie </w:t>
      </w:r>
      <w:r w:rsidR="0009596D">
        <w:rPr>
          <w:rFonts w:asciiTheme="minorHAnsi" w:hAnsiTheme="minorHAnsi" w:cstheme="minorHAnsi"/>
          <w:b/>
          <w:w w:val="105"/>
          <w:sz w:val="21"/>
          <w:szCs w:val="21"/>
        </w:rPr>
        <w:t>hospodárskeho subjektu</w:t>
      </w:r>
      <w:r w:rsidR="0009596D" w:rsidRPr="00771EBB">
        <w:rPr>
          <w:rFonts w:asciiTheme="minorHAnsi" w:hAnsiTheme="minorHAnsi" w:cstheme="minorHAnsi"/>
          <w:w w:val="105"/>
          <w:sz w:val="21"/>
          <w:szCs w:val="21"/>
        </w:rPr>
        <w:t xml:space="preserve">“ – </w:t>
      </w:r>
      <w:r w:rsidR="000050D3">
        <w:rPr>
          <w:rFonts w:asciiTheme="minorHAnsi" w:hAnsiTheme="minorHAnsi" w:cstheme="minorHAnsi"/>
          <w:w w:val="105"/>
          <w:sz w:val="21"/>
          <w:szCs w:val="21"/>
        </w:rPr>
        <w:t>P</w:t>
      </w:r>
      <w:r w:rsidR="000050D3" w:rsidRPr="00771EBB">
        <w:rPr>
          <w:rFonts w:asciiTheme="minorHAnsi" w:hAnsiTheme="minorHAnsi" w:cstheme="minorHAnsi"/>
          <w:w w:val="105"/>
          <w:sz w:val="21"/>
          <w:szCs w:val="21"/>
        </w:rPr>
        <w:t xml:space="preserve">ríloha </w:t>
      </w:r>
      <w:r w:rsidR="0009596D" w:rsidRPr="00771EBB">
        <w:rPr>
          <w:rFonts w:asciiTheme="minorHAnsi" w:hAnsiTheme="minorHAnsi" w:cstheme="minorHAnsi"/>
          <w:w w:val="105"/>
          <w:sz w:val="21"/>
          <w:szCs w:val="21"/>
        </w:rPr>
        <w:t xml:space="preserve">č. 10 týchto súťažných podkladov. </w:t>
      </w:r>
    </w:p>
    <w:p w14:paraId="70B290A1" w14:textId="04385FA3" w:rsidR="0009596D" w:rsidRPr="00DC3900" w:rsidRDefault="0009596D" w:rsidP="0009596D">
      <w:pPr>
        <w:pStyle w:val="Odsekzoznamu"/>
        <w:numPr>
          <w:ilvl w:val="1"/>
          <w:numId w:val="20"/>
        </w:numPr>
        <w:spacing w:after="120" w:line="254" w:lineRule="exact"/>
        <w:contextualSpacing w:val="0"/>
        <w:jc w:val="both"/>
        <w:rPr>
          <w:rFonts w:asciiTheme="minorHAnsi" w:hAnsiTheme="minorHAnsi" w:cstheme="minorHAnsi"/>
          <w:b/>
          <w:sz w:val="21"/>
          <w:szCs w:val="21"/>
        </w:rPr>
      </w:pPr>
      <w:r>
        <w:rPr>
          <w:rFonts w:asciiTheme="minorHAnsi" w:hAnsiTheme="minorHAnsi" w:cstheme="minorHAnsi"/>
          <w:w w:val="105"/>
          <w:sz w:val="21"/>
          <w:szCs w:val="21"/>
        </w:rPr>
        <w:t>V</w:t>
      </w:r>
      <w:r w:rsidRPr="001A47ED">
        <w:rPr>
          <w:rFonts w:asciiTheme="minorHAnsi" w:hAnsiTheme="minorHAnsi" w:cstheme="minorHAnsi"/>
          <w:w w:val="105"/>
          <w:sz w:val="21"/>
          <w:szCs w:val="21"/>
        </w:rPr>
        <w:t>yplnený dokument „</w:t>
      </w:r>
      <w:r w:rsidRPr="001A47ED">
        <w:rPr>
          <w:rFonts w:asciiTheme="minorHAnsi" w:hAnsiTheme="minorHAnsi" w:cstheme="minorHAnsi"/>
          <w:b/>
          <w:bCs/>
          <w:w w:val="105"/>
          <w:sz w:val="21"/>
          <w:szCs w:val="21"/>
        </w:rPr>
        <w:t>Vlastný návrh riešenia</w:t>
      </w:r>
      <w:r w:rsidRPr="001A47ED">
        <w:rPr>
          <w:rFonts w:asciiTheme="minorHAnsi" w:hAnsiTheme="minorHAnsi" w:cstheme="minorHAnsi"/>
          <w:w w:val="105"/>
          <w:sz w:val="21"/>
          <w:szCs w:val="21"/>
        </w:rPr>
        <w:t xml:space="preserve">“ – </w:t>
      </w:r>
      <w:r w:rsidR="000050D3">
        <w:rPr>
          <w:rFonts w:asciiTheme="minorHAnsi" w:hAnsiTheme="minorHAnsi" w:cstheme="minorHAnsi"/>
          <w:w w:val="105"/>
          <w:sz w:val="21"/>
          <w:szCs w:val="21"/>
        </w:rPr>
        <w:t>P</w:t>
      </w:r>
      <w:r w:rsidR="000050D3" w:rsidRPr="001A47ED">
        <w:rPr>
          <w:rFonts w:asciiTheme="minorHAnsi" w:hAnsiTheme="minorHAnsi" w:cstheme="minorHAnsi"/>
          <w:w w:val="105"/>
          <w:sz w:val="21"/>
          <w:szCs w:val="21"/>
        </w:rPr>
        <w:t xml:space="preserve">ríloha </w:t>
      </w:r>
      <w:r w:rsidRPr="001A47ED">
        <w:rPr>
          <w:rFonts w:asciiTheme="minorHAnsi" w:hAnsiTheme="minorHAnsi" w:cstheme="minorHAnsi"/>
          <w:w w:val="105"/>
          <w:sz w:val="21"/>
          <w:szCs w:val="21"/>
        </w:rPr>
        <w:t>č. 1</w:t>
      </w:r>
      <w:r>
        <w:rPr>
          <w:rFonts w:asciiTheme="minorHAnsi" w:hAnsiTheme="minorHAnsi" w:cstheme="minorHAnsi"/>
          <w:w w:val="105"/>
          <w:sz w:val="21"/>
          <w:szCs w:val="21"/>
        </w:rPr>
        <w:t>3</w:t>
      </w:r>
      <w:r w:rsidRPr="001A47ED">
        <w:rPr>
          <w:rFonts w:asciiTheme="minorHAnsi" w:hAnsiTheme="minorHAnsi" w:cstheme="minorHAnsi"/>
          <w:w w:val="105"/>
          <w:sz w:val="21"/>
          <w:szCs w:val="21"/>
        </w:rPr>
        <w:t xml:space="preserve"> týchto súťažných podkladov.  </w:t>
      </w:r>
    </w:p>
    <w:p w14:paraId="0D635FAF" w14:textId="437CC733" w:rsidR="0009596D" w:rsidRPr="00A367BA" w:rsidRDefault="0009596D" w:rsidP="0009596D">
      <w:pPr>
        <w:spacing w:after="120" w:line="254" w:lineRule="exact"/>
        <w:ind w:left="222"/>
        <w:jc w:val="both"/>
        <w:rPr>
          <w:rFonts w:asciiTheme="minorHAnsi" w:hAnsiTheme="minorHAnsi" w:cstheme="minorHAnsi"/>
          <w:b/>
          <w:sz w:val="21"/>
          <w:szCs w:val="21"/>
        </w:rPr>
      </w:pPr>
    </w:p>
    <w:p w14:paraId="385A8555"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Jazyk ponuky</w:t>
      </w:r>
    </w:p>
    <w:p w14:paraId="03B9CFAC" w14:textId="77777777" w:rsidR="0009596D" w:rsidRPr="00771EBB" w:rsidRDefault="0009596D" w:rsidP="0009596D">
      <w:pPr>
        <w:pStyle w:val="Odsekzoznamu"/>
        <w:numPr>
          <w:ilvl w:val="1"/>
          <w:numId w:val="20"/>
        </w:numPr>
        <w:tabs>
          <w:tab w:val="left" w:pos="790"/>
        </w:tabs>
        <w:spacing w:before="128" w:line="252" w:lineRule="auto"/>
        <w:ind w:left="709" w:right="120"/>
        <w:contextualSpacing w:val="0"/>
        <w:jc w:val="both"/>
        <w:rPr>
          <w:rFonts w:asciiTheme="minorHAnsi" w:hAnsiTheme="minorHAnsi" w:cstheme="minorHAnsi"/>
          <w:sz w:val="21"/>
        </w:rPr>
      </w:pPr>
      <w:r w:rsidRPr="00771EBB">
        <w:rPr>
          <w:rFonts w:asciiTheme="minorHAnsi" w:hAnsiTheme="minorHAnsi" w:cstheme="minorHAnsi"/>
          <w:w w:val="105"/>
          <w:sz w:val="21"/>
        </w:rPr>
        <w:t>Ponuky, návrhy a ďalšie doklady a dokumenty vo verejnom obstarávaní sa predkladajú v štátnom jazyku a môžu sa predkladať aj v českom jazyku. Ak je doklad alebo dokument vyhotovený v inom ako štátnom jazyku alebo českom jazyku, predkladá sa spolu s jeho úradným prekladom do štátneho jazyka. Ak sa zistí rozdiel v obsahu dokladu alebo dokumentu, rozhodujúci je úradný preklad do štátneho jazyka.</w:t>
      </w:r>
    </w:p>
    <w:p w14:paraId="0A609908" w14:textId="77777777" w:rsidR="0009596D" w:rsidRPr="00771EBB" w:rsidRDefault="0009596D" w:rsidP="0009596D">
      <w:pPr>
        <w:pStyle w:val="Zkladntext"/>
        <w:spacing w:before="6"/>
        <w:rPr>
          <w:rFonts w:asciiTheme="minorHAnsi" w:hAnsiTheme="minorHAnsi" w:cstheme="minorHAnsi"/>
          <w:sz w:val="13"/>
        </w:rPr>
      </w:pPr>
    </w:p>
    <w:p w14:paraId="36DB8D71"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lastRenderedPageBreak/>
        <w:t>Mena a ceny uvádzané v</w:t>
      </w:r>
      <w:r w:rsidRPr="001A4026">
        <w:rPr>
          <w:rFonts w:asciiTheme="minorHAnsi" w:hAnsiTheme="minorHAnsi" w:cstheme="minorHAnsi"/>
          <w:spacing w:val="7"/>
          <w:w w:val="105"/>
          <w:sz w:val="26"/>
          <w:szCs w:val="26"/>
        </w:rPr>
        <w:t xml:space="preserve"> </w:t>
      </w:r>
      <w:r w:rsidRPr="001A4026">
        <w:rPr>
          <w:rFonts w:asciiTheme="minorHAnsi" w:hAnsiTheme="minorHAnsi" w:cstheme="minorHAnsi"/>
          <w:w w:val="105"/>
          <w:sz w:val="26"/>
          <w:szCs w:val="26"/>
        </w:rPr>
        <w:t>ponuke</w:t>
      </w:r>
    </w:p>
    <w:p w14:paraId="1FCDF11C" w14:textId="1E9A6ADB"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szCs w:val="21"/>
        </w:rPr>
      </w:pPr>
      <w:r w:rsidRPr="00771EBB">
        <w:rPr>
          <w:rFonts w:asciiTheme="minorHAnsi" w:hAnsiTheme="minorHAnsi" w:cstheme="minorHAnsi"/>
          <w:w w:val="105"/>
          <w:sz w:val="21"/>
        </w:rPr>
        <w:t xml:space="preserve">Uchádzačom navrhovaná cena za poskytnutie požadovaného predmetu zákazky, uvedená v ponuke uchádzača, bude vyjadrená v </w:t>
      </w:r>
      <w:r w:rsidRPr="00771EBB">
        <w:rPr>
          <w:rFonts w:asciiTheme="minorHAnsi" w:hAnsiTheme="minorHAnsi" w:cstheme="minorHAnsi"/>
          <w:w w:val="105"/>
          <w:sz w:val="21"/>
          <w:szCs w:val="21"/>
        </w:rPr>
        <w:t>eurách (EUR).</w:t>
      </w:r>
      <w:r>
        <w:rPr>
          <w:rFonts w:asciiTheme="minorHAnsi" w:hAnsiTheme="minorHAnsi" w:cstheme="minorHAnsi"/>
          <w:w w:val="105"/>
          <w:sz w:val="21"/>
          <w:szCs w:val="21"/>
        </w:rPr>
        <w:t xml:space="preserve"> Všetky ceny (cena bez DPH, aj cena s DPH, ako aj výška DPH vyjadrená v EUR) uvedené uchádzačom v ponuke, teda aj v </w:t>
      </w:r>
      <w:r w:rsidRPr="005B181A">
        <w:rPr>
          <w:rFonts w:asciiTheme="minorHAnsi" w:hAnsiTheme="minorHAnsi" w:cstheme="minorHAnsi"/>
          <w:bCs/>
          <w:w w:val="105"/>
          <w:sz w:val="21"/>
        </w:rPr>
        <w:t xml:space="preserve">Prílohe č. </w:t>
      </w:r>
      <w:r>
        <w:rPr>
          <w:rFonts w:asciiTheme="minorHAnsi" w:hAnsiTheme="minorHAnsi" w:cstheme="minorHAnsi"/>
          <w:bCs/>
          <w:w w:val="105"/>
          <w:sz w:val="21"/>
        </w:rPr>
        <w:t>2</w:t>
      </w:r>
      <w:r w:rsidRPr="005B181A">
        <w:rPr>
          <w:rFonts w:asciiTheme="minorHAnsi" w:hAnsiTheme="minorHAnsi" w:cstheme="minorHAnsi"/>
          <w:bCs/>
          <w:w w:val="105"/>
          <w:sz w:val="21"/>
        </w:rPr>
        <w:t xml:space="preserve"> Zmluvy – štruktúrovaný rozpočet</w:t>
      </w:r>
      <w:r w:rsidRPr="00B4294E">
        <w:rPr>
          <w:rFonts w:asciiTheme="minorHAnsi" w:hAnsiTheme="minorHAnsi" w:cstheme="minorHAnsi"/>
          <w:bCs/>
          <w:w w:val="105"/>
          <w:sz w:val="21"/>
        </w:rPr>
        <w:t>,</w:t>
      </w:r>
      <w:r w:rsidRPr="00771EBB">
        <w:rPr>
          <w:rFonts w:asciiTheme="minorHAnsi" w:hAnsiTheme="minorHAnsi" w:cstheme="minorHAnsi"/>
          <w:b/>
          <w:w w:val="105"/>
          <w:sz w:val="21"/>
        </w:rPr>
        <w:t xml:space="preserve"> </w:t>
      </w:r>
      <w:r w:rsidRPr="00771EBB">
        <w:rPr>
          <w:rFonts w:asciiTheme="minorHAnsi" w:hAnsiTheme="minorHAnsi" w:cstheme="minorHAnsi"/>
          <w:w w:val="105"/>
          <w:sz w:val="21"/>
        </w:rPr>
        <w:t>v zmysle časti A.3 „Kritériá na vyhodnotenie ponúk a pravid</w:t>
      </w:r>
      <w:r>
        <w:rPr>
          <w:rFonts w:asciiTheme="minorHAnsi" w:hAnsiTheme="minorHAnsi" w:cstheme="minorHAnsi"/>
          <w:w w:val="105"/>
          <w:sz w:val="21"/>
        </w:rPr>
        <w:t>iel</w:t>
      </w:r>
      <w:r w:rsidRPr="00771EBB">
        <w:rPr>
          <w:rFonts w:asciiTheme="minorHAnsi" w:hAnsiTheme="minorHAnsi" w:cstheme="minorHAnsi"/>
          <w:w w:val="105"/>
          <w:sz w:val="21"/>
        </w:rPr>
        <w:t xml:space="preserve"> ich uplatnenia“ týchto súťažných</w:t>
      </w:r>
      <w:r w:rsidRPr="00771EBB">
        <w:rPr>
          <w:rFonts w:asciiTheme="minorHAnsi" w:hAnsiTheme="minorHAnsi" w:cstheme="minorHAnsi"/>
          <w:spacing w:val="-6"/>
          <w:w w:val="105"/>
          <w:sz w:val="21"/>
        </w:rPr>
        <w:t xml:space="preserve"> </w:t>
      </w:r>
      <w:r w:rsidRPr="00771EBB">
        <w:rPr>
          <w:rFonts w:asciiTheme="minorHAnsi" w:hAnsiTheme="minorHAnsi" w:cstheme="minorHAnsi"/>
          <w:w w:val="105"/>
          <w:sz w:val="21"/>
        </w:rPr>
        <w:t>podkladov</w:t>
      </w:r>
      <w:r>
        <w:rPr>
          <w:rFonts w:asciiTheme="minorHAnsi" w:hAnsiTheme="minorHAnsi" w:cstheme="minorHAnsi"/>
          <w:w w:val="105"/>
          <w:sz w:val="21"/>
        </w:rPr>
        <w:t xml:space="preserve">, </w:t>
      </w:r>
      <w:r>
        <w:rPr>
          <w:rFonts w:asciiTheme="minorHAnsi" w:hAnsiTheme="minorHAnsi" w:cstheme="minorHAnsi"/>
          <w:sz w:val="21"/>
        </w:rPr>
        <w:t>musia byť zaokrúhlené na dve desatinné miesta.</w:t>
      </w:r>
    </w:p>
    <w:p w14:paraId="3AA77678"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Uchádzač stanoví cenu za predmet zákazky na základe vlastných výpočtov, činností, výdavkov a príjmov podľa zákona č. 18/1996 Z. z. o cenách v znení neskorších predpisov a vyhlášky Ministerstva financií Slovenskej republiky č. 87/1996 Z. z., ktorou sa </w:t>
      </w:r>
      <w:r w:rsidRPr="004A00B2">
        <w:rPr>
          <w:rFonts w:asciiTheme="minorHAnsi" w:hAnsiTheme="minorHAnsi" w:cstheme="minorHAnsi"/>
          <w:w w:val="105"/>
          <w:sz w:val="21"/>
        </w:rPr>
        <w:t>vykonáva zákon Národnej rady Slovenskej republiky č. 18/1996 Z. z. o cenách</w:t>
      </w:r>
      <w:r w:rsidRPr="00771EBB">
        <w:rPr>
          <w:rFonts w:asciiTheme="minorHAnsi" w:hAnsiTheme="minorHAnsi" w:cstheme="minorHAnsi"/>
          <w:w w:val="105"/>
          <w:sz w:val="21"/>
        </w:rPr>
        <w:t>.</w:t>
      </w:r>
    </w:p>
    <w:p w14:paraId="4578B562"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Ponuková cena musí zahŕňať náklady na celý predmet zákazky tak, ako je to uvedené v oznámení</w:t>
      </w:r>
      <w:r w:rsidRPr="00771EBB">
        <w:rPr>
          <w:rFonts w:asciiTheme="minorHAnsi" w:hAnsiTheme="minorHAnsi" w:cstheme="minorHAnsi"/>
          <w:w w:val="105"/>
          <w:sz w:val="21"/>
          <w:szCs w:val="21"/>
        </w:rPr>
        <w:t xml:space="preserve"> o vyhlásení</w:t>
      </w:r>
      <w:r w:rsidRPr="00771EBB">
        <w:rPr>
          <w:rFonts w:asciiTheme="minorHAnsi" w:hAnsiTheme="minorHAnsi" w:cstheme="minorHAnsi"/>
          <w:w w:val="105"/>
          <w:sz w:val="21"/>
        </w:rPr>
        <w:t xml:space="preserve"> verejného obstarávania, v týchto súťažných podkladoch a v iných dokumentoch poskytnutých verejným</w:t>
      </w:r>
      <w:r w:rsidRPr="00771EBB">
        <w:rPr>
          <w:rFonts w:asciiTheme="minorHAnsi" w:hAnsiTheme="minorHAnsi" w:cstheme="minorHAnsi"/>
          <w:spacing w:val="2"/>
          <w:w w:val="105"/>
          <w:sz w:val="21"/>
        </w:rPr>
        <w:t xml:space="preserve"> </w:t>
      </w:r>
      <w:r w:rsidRPr="00771EBB">
        <w:rPr>
          <w:rFonts w:asciiTheme="minorHAnsi" w:hAnsiTheme="minorHAnsi" w:cstheme="minorHAnsi"/>
          <w:w w:val="105"/>
          <w:sz w:val="21"/>
        </w:rPr>
        <w:t>obstarávateľom.</w:t>
      </w:r>
    </w:p>
    <w:p w14:paraId="42D337A2"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szCs w:val="21"/>
        </w:rPr>
      </w:pPr>
      <w:r w:rsidRPr="00771EBB">
        <w:rPr>
          <w:rFonts w:asciiTheme="minorHAnsi" w:hAnsiTheme="minorHAnsi" w:cstheme="minorHAnsi"/>
          <w:w w:val="105"/>
          <w:sz w:val="21"/>
        </w:rPr>
        <w:t xml:space="preserve">Je výhradnou povinnosťou uchádzača, aby si dôsledne preštudoval oznámenie o vyhlásení verejného obstarávania, súťažné podklady a iné dokumenty poskytnuté verejným obstarávateľom, ktoré môžu akýmkoľvek spôsobom ovplyvniť cenu a charakter ponuky alebo poskytnutie služby. Navrhovaná cena musí byť stanovená podľa platných právnych predpisov. V prípade, že uchádzač bude úspešný, nebude akceptovaný žiadny nárok uchádzača na zmenu </w:t>
      </w:r>
      <w:r w:rsidRPr="00771EBB">
        <w:rPr>
          <w:rFonts w:asciiTheme="minorHAnsi" w:hAnsiTheme="minorHAnsi" w:cstheme="minorHAnsi"/>
          <w:w w:val="105"/>
          <w:sz w:val="21"/>
          <w:szCs w:val="21"/>
        </w:rPr>
        <w:t>ponukovej ceny z dôvodu chýb a opomenutí jeho povinností.</w:t>
      </w:r>
    </w:p>
    <w:p w14:paraId="3C0A232F"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sz w:val="21"/>
        </w:rPr>
      </w:pPr>
      <w:r w:rsidRPr="00771EBB">
        <w:rPr>
          <w:rFonts w:asciiTheme="minorHAnsi" w:hAnsiTheme="minorHAnsi" w:cstheme="minorHAnsi"/>
          <w:w w:val="105"/>
          <w:sz w:val="21"/>
        </w:rPr>
        <w:t>Ak</w:t>
      </w:r>
      <w:r w:rsidRPr="00771EBB">
        <w:rPr>
          <w:rFonts w:asciiTheme="minorHAnsi" w:hAnsiTheme="minorHAnsi" w:cstheme="minorHAnsi"/>
          <w:w w:val="105"/>
          <w:sz w:val="21"/>
          <w:szCs w:val="21"/>
        </w:rPr>
        <w:t xml:space="preserve"> je uchádzač platiteľom dane</w:t>
      </w:r>
      <w:r w:rsidRPr="00771EBB">
        <w:rPr>
          <w:rFonts w:asciiTheme="minorHAnsi" w:hAnsiTheme="minorHAnsi" w:cstheme="minorHAnsi"/>
          <w:w w:val="105"/>
          <w:sz w:val="21"/>
        </w:rPr>
        <w:t xml:space="preserve"> z pridanej hodnoty (ďalej len „</w:t>
      </w:r>
      <w:r w:rsidRPr="00771EBB">
        <w:rPr>
          <w:rFonts w:asciiTheme="minorHAnsi" w:hAnsiTheme="minorHAnsi" w:cstheme="minorHAnsi"/>
          <w:b/>
          <w:bCs/>
          <w:w w:val="105"/>
          <w:sz w:val="21"/>
        </w:rPr>
        <w:t>DPH</w:t>
      </w:r>
      <w:r w:rsidRPr="00771EBB">
        <w:rPr>
          <w:rFonts w:asciiTheme="minorHAnsi" w:hAnsiTheme="minorHAnsi" w:cstheme="minorHAnsi"/>
          <w:w w:val="105"/>
          <w:sz w:val="21"/>
        </w:rPr>
        <w:t>“), navrhovanú ponukovú cenu uvedie v</w:t>
      </w:r>
      <w:r w:rsidRPr="00771EBB">
        <w:rPr>
          <w:rFonts w:asciiTheme="minorHAnsi" w:hAnsiTheme="minorHAnsi" w:cstheme="minorHAnsi"/>
          <w:spacing w:val="5"/>
          <w:w w:val="105"/>
          <w:sz w:val="21"/>
        </w:rPr>
        <w:t xml:space="preserve"> </w:t>
      </w:r>
      <w:r w:rsidRPr="00771EBB">
        <w:rPr>
          <w:rFonts w:asciiTheme="minorHAnsi" w:hAnsiTheme="minorHAnsi" w:cstheme="minorHAnsi"/>
          <w:w w:val="105"/>
          <w:sz w:val="21"/>
        </w:rPr>
        <w:t>zložení:</w:t>
      </w:r>
    </w:p>
    <w:p w14:paraId="6BF49A0A" w14:textId="77777777" w:rsidR="0009596D" w:rsidRPr="00771EBB" w:rsidRDefault="0009596D" w:rsidP="0009596D">
      <w:pPr>
        <w:pStyle w:val="Odsekzoznamu"/>
        <w:numPr>
          <w:ilvl w:val="0"/>
          <w:numId w:val="3"/>
        </w:numPr>
        <w:shd w:val="clear" w:color="auto" w:fill="FFFFFF" w:themeFill="background1"/>
        <w:tabs>
          <w:tab w:val="left" w:pos="1215"/>
          <w:tab w:val="left" w:pos="1216"/>
        </w:tabs>
        <w:spacing w:line="238" w:lineRule="exact"/>
        <w:ind w:hanging="425"/>
        <w:contextualSpacing w:val="0"/>
        <w:rPr>
          <w:rFonts w:asciiTheme="minorHAnsi" w:hAnsiTheme="minorHAnsi" w:cstheme="minorHAnsi"/>
          <w:w w:val="105"/>
          <w:sz w:val="21"/>
        </w:rPr>
      </w:pPr>
      <w:r w:rsidRPr="00771EBB">
        <w:rPr>
          <w:rFonts w:asciiTheme="minorHAnsi" w:hAnsiTheme="minorHAnsi" w:cstheme="minorHAnsi"/>
          <w:w w:val="105"/>
          <w:sz w:val="21"/>
        </w:rPr>
        <w:t>navrhovaná cena bez DPH,</w:t>
      </w:r>
    </w:p>
    <w:p w14:paraId="21C654EA" w14:textId="77777777" w:rsidR="0009596D" w:rsidRPr="00771EBB" w:rsidRDefault="0009596D" w:rsidP="0009596D">
      <w:pPr>
        <w:pStyle w:val="Odsekzoznamu"/>
        <w:numPr>
          <w:ilvl w:val="0"/>
          <w:numId w:val="3"/>
        </w:numPr>
        <w:shd w:val="clear" w:color="auto" w:fill="FFFFFF" w:themeFill="background1"/>
        <w:tabs>
          <w:tab w:val="left" w:pos="1215"/>
          <w:tab w:val="left" w:pos="1216"/>
        </w:tabs>
        <w:spacing w:before="8"/>
        <w:ind w:hanging="425"/>
        <w:contextualSpacing w:val="0"/>
        <w:rPr>
          <w:rFonts w:asciiTheme="minorHAnsi" w:hAnsiTheme="minorHAnsi" w:cstheme="minorHAnsi"/>
          <w:w w:val="105"/>
          <w:sz w:val="21"/>
        </w:rPr>
      </w:pPr>
      <w:r w:rsidRPr="00771EBB">
        <w:rPr>
          <w:rFonts w:asciiTheme="minorHAnsi" w:hAnsiTheme="minorHAnsi" w:cstheme="minorHAnsi"/>
          <w:w w:val="105"/>
          <w:sz w:val="21"/>
        </w:rPr>
        <w:t>sadzba DPH a výška DPH,</w:t>
      </w:r>
    </w:p>
    <w:p w14:paraId="50B46268" w14:textId="77777777" w:rsidR="0009596D" w:rsidRPr="00771EBB" w:rsidRDefault="0009596D" w:rsidP="0009596D">
      <w:pPr>
        <w:pStyle w:val="Odsekzoznamu"/>
        <w:numPr>
          <w:ilvl w:val="0"/>
          <w:numId w:val="3"/>
        </w:numPr>
        <w:shd w:val="clear" w:color="auto" w:fill="FFFFFF" w:themeFill="background1"/>
        <w:tabs>
          <w:tab w:val="left" w:pos="1215"/>
          <w:tab w:val="left" w:pos="1216"/>
        </w:tabs>
        <w:spacing w:before="8"/>
        <w:ind w:hanging="425"/>
        <w:contextualSpacing w:val="0"/>
        <w:rPr>
          <w:rFonts w:asciiTheme="minorHAnsi" w:hAnsiTheme="minorHAnsi" w:cstheme="minorHAnsi"/>
          <w:w w:val="105"/>
          <w:sz w:val="21"/>
        </w:rPr>
      </w:pPr>
      <w:r w:rsidRPr="00771EBB">
        <w:rPr>
          <w:rFonts w:asciiTheme="minorHAnsi" w:hAnsiTheme="minorHAnsi" w:cstheme="minorHAnsi"/>
          <w:w w:val="105"/>
          <w:sz w:val="21"/>
        </w:rPr>
        <w:t>navrhovaná cena vrátane DPH.</w:t>
      </w:r>
    </w:p>
    <w:p w14:paraId="333021F9"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szCs w:val="21"/>
        </w:rPr>
        <w:t>Ak uchádzač nie je pl</w:t>
      </w:r>
      <w:r w:rsidRPr="00771EBB">
        <w:rPr>
          <w:rFonts w:asciiTheme="minorHAnsi" w:hAnsiTheme="minorHAnsi" w:cstheme="minorHAnsi"/>
          <w:w w:val="105"/>
          <w:sz w:val="21"/>
        </w:rPr>
        <w:t>atiteľom DPH, uvedie ponukovú cenu celkom. Skutočnosť, že nie je platiteľom DPH, uvedie v ponuke.</w:t>
      </w:r>
    </w:p>
    <w:p w14:paraId="58942067"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V prípade, ak sa uchádzač, ktorý nie je platiteľom DPH</w:t>
      </w:r>
      <w:r>
        <w:rPr>
          <w:rFonts w:asciiTheme="minorHAnsi" w:hAnsiTheme="minorHAnsi" w:cstheme="minorHAnsi"/>
          <w:w w:val="105"/>
          <w:sz w:val="21"/>
          <w:szCs w:val="21"/>
        </w:rPr>
        <w:t>,</w:t>
      </w:r>
      <w:r w:rsidRPr="00771EBB">
        <w:rPr>
          <w:rFonts w:asciiTheme="minorHAnsi" w:hAnsiTheme="minorHAnsi" w:cstheme="minorHAnsi"/>
          <w:w w:val="105"/>
          <w:sz w:val="21"/>
          <w:szCs w:val="21"/>
        </w:rPr>
        <w:t xml:space="preserve"> počas plnenia Zmluvy stane platiteľom DPH, táto skutočnosť nie je dôvodom na zmenu dohodnutej ceny za predmet zákazky/Zmluvy a cena sa nezvyšuje o príslušnú sadzbu DPH.</w:t>
      </w:r>
    </w:p>
    <w:p w14:paraId="45ABEC2E" w14:textId="77777777" w:rsidR="0009596D" w:rsidRPr="00771EBB" w:rsidRDefault="0009596D" w:rsidP="0009596D">
      <w:pPr>
        <w:pStyle w:val="Odsekzoznamu"/>
        <w:numPr>
          <w:ilvl w:val="1"/>
          <w:numId w:val="8"/>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szCs w:val="21"/>
        </w:rPr>
        <w:t>Uchádzačovi nevznikne nárok na úhradu akýchkoľvek dodatočných nákladov, ktoré si nezapočítal do ceny za predmet zákazky. Všetky ceny predložené uchádzačom musia zohľadňovať primerané</w:t>
      </w:r>
      <w:r w:rsidRPr="00771EBB">
        <w:rPr>
          <w:rFonts w:asciiTheme="minorHAnsi" w:hAnsiTheme="minorHAnsi" w:cstheme="minorHAnsi"/>
          <w:w w:val="105"/>
          <w:sz w:val="21"/>
        </w:rPr>
        <w:t>, preukázateľné náklady a primeraný</w:t>
      </w:r>
      <w:r w:rsidRPr="00771EBB">
        <w:rPr>
          <w:rFonts w:asciiTheme="minorHAnsi" w:hAnsiTheme="minorHAnsi" w:cstheme="minorHAnsi"/>
          <w:spacing w:val="2"/>
          <w:w w:val="105"/>
          <w:sz w:val="21"/>
        </w:rPr>
        <w:t xml:space="preserve"> </w:t>
      </w:r>
      <w:r w:rsidRPr="00771EBB">
        <w:rPr>
          <w:rFonts w:asciiTheme="minorHAnsi" w:hAnsiTheme="minorHAnsi" w:cstheme="minorHAnsi"/>
          <w:w w:val="105"/>
          <w:sz w:val="21"/>
        </w:rPr>
        <w:t>zisk.</w:t>
      </w:r>
    </w:p>
    <w:p w14:paraId="6F90759A" w14:textId="77777777" w:rsidR="0009596D" w:rsidRPr="00771EBB" w:rsidRDefault="0009596D" w:rsidP="0009596D">
      <w:pPr>
        <w:tabs>
          <w:tab w:val="left" w:pos="1276"/>
        </w:tabs>
        <w:rPr>
          <w:rFonts w:asciiTheme="minorHAnsi" w:hAnsiTheme="minorHAnsi" w:cstheme="minorHAnsi"/>
          <w:w w:val="105"/>
          <w:sz w:val="21"/>
          <w:szCs w:val="21"/>
        </w:rPr>
      </w:pPr>
    </w:p>
    <w:p w14:paraId="13FC8D6F"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Viazanosť ponuky</w:t>
      </w:r>
    </w:p>
    <w:p w14:paraId="5ACA91CC" w14:textId="77777777" w:rsidR="0009596D" w:rsidRPr="00771EBB" w:rsidRDefault="0009596D" w:rsidP="0009596D">
      <w:pPr>
        <w:pStyle w:val="Odsekzoznamu"/>
        <w:numPr>
          <w:ilvl w:val="1"/>
          <w:numId w:val="9"/>
        </w:numPr>
        <w:tabs>
          <w:tab w:val="left" w:pos="790"/>
        </w:tabs>
        <w:spacing w:before="133" w:line="250" w:lineRule="auto"/>
        <w:ind w:left="709" w:right="113" w:hanging="567"/>
        <w:contextualSpacing w:val="0"/>
        <w:jc w:val="both"/>
        <w:rPr>
          <w:rFonts w:asciiTheme="minorHAnsi" w:hAnsiTheme="minorHAnsi" w:cstheme="minorHAnsi"/>
          <w:b/>
          <w:sz w:val="12"/>
        </w:rPr>
      </w:pPr>
      <w:r w:rsidRPr="00771EBB">
        <w:rPr>
          <w:rFonts w:asciiTheme="minorHAnsi" w:hAnsiTheme="minorHAnsi" w:cstheme="minorHAnsi"/>
          <w:w w:val="105"/>
          <w:sz w:val="21"/>
        </w:rPr>
        <w:t xml:space="preserve">Lehota viazanosti ponuky je verejným obstarávateľom stanovená na 12 mesiacov od uplynutia lehoty na predkladanie ponúk. </w:t>
      </w:r>
    </w:p>
    <w:p w14:paraId="28481AF9" w14:textId="77777777" w:rsidR="0009596D" w:rsidRPr="00771EBB" w:rsidRDefault="0009596D" w:rsidP="0009596D">
      <w:pPr>
        <w:pStyle w:val="Odsekzoznamu"/>
        <w:tabs>
          <w:tab w:val="left" w:pos="790"/>
        </w:tabs>
        <w:spacing w:before="133"/>
        <w:jc w:val="both"/>
        <w:rPr>
          <w:rFonts w:asciiTheme="minorHAnsi" w:hAnsiTheme="minorHAnsi" w:cstheme="minorHAnsi"/>
          <w:b/>
          <w:sz w:val="21"/>
          <w:szCs w:val="21"/>
        </w:rPr>
      </w:pPr>
    </w:p>
    <w:p w14:paraId="713F9074"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Náklady na ponuku</w:t>
      </w:r>
    </w:p>
    <w:p w14:paraId="2E95B5B7" w14:textId="77777777" w:rsidR="0009596D" w:rsidRPr="00771EBB" w:rsidRDefault="0009596D" w:rsidP="0009596D">
      <w:pPr>
        <w:pStyle w:val="Odsekzoznamu"/>
        <w:numPr>
          <w:ilvl w:val="1"/>
          <w:numId w:val="10"/>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Všetky náklady spojené s vypracovaním a predložením ponuky sú výlučne výdavkami uchádzača. Verejný obstarávateľ nebude zodpovedný a ani neuhradí žiadne výdavky alebo straty akéhokoľvek druhu vynaložené uchádzačom v súvislosti s vypracovaním ponuky.</w:t>
      </w:r>
    </w:p>
    <w:p w14:paraId="406905D2" w14:textId="77777777" w:rsidR="0009596D" w:rsidRPr="00357E03" w:rsidRDefault="0009596D" w:rsidP="0009596D">
      <w:pPr>
        <w:pStyle w:val="Odsekzoznamu"/>
        <w:numPr>
          <w:ilvl w:val="1"/>
          <w:numId w:val="10"/>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Ponuky doručené verejnému obstarávateľovi a predložené v lehote na predkladanie ponúk sa uchádzačom nevracajú. Zostávajú ako súčasť dokumentácie k verejnému</w:t>
      </w:r>
      <w:r w:rsidRPr="00771EBB">
        <w:rPr>
          <w:rFonts w:asciiTheme="minorHAnsi" w:hAnsiTheme="minorHAnsi" w:cstheme="minorHAnsi"/>
          <w:spacing w:val="-22"/>
          <w:w w:val="105"/>
          <w:sz w:val="21"/>
        </w:rPr>
        <w:t xml:space="preserve"> </w:t>
      </w:r>
      <w:r w:rsidRPr="00771EBB">
        <w:rPr>
          <w:rFonts w:asciiTheme="minorHAnsi" w:hAnsiTheme="minorHAnsi" w:cstheme="minorHAnsi"/>
          <w:w w:val="105"/>
          <w:sz w:val="21"/>
        </w:rPr>
        <w:t>obstarávaniu.</w:t>
      </w:r>
    </w:p>
    <w:p w14:paraId="1811290D" w14:textId="77777777" w:rsidR="0009596D" w:rsidRPr="00771EBB" w:rsidRDefault="0009596D" w:rsidP="0009596D">
      <w:pPr>
        <w:pStyle w:val="Odsekzoznamu"/>
        <w:tabs>
          <w:tab w:val="left" w:pos="790"/>
        </w:tabs>
        <w:spacing w:before="133" w:line="250" w:lineRule="auto"/>
        <w:ind w:left="709" w:right="113"/>
        <w:jc w:val="both"/>
        <w:rPr>
          <w:rFonts w:asciiTheme="minorHAnsi" w:hAnsiTheme="minorHAnsi" w:cstheme="minorHAnsi"/>
          <w:w w:val="105"/>
          <w:sz w:val="21"/>
        </w:rPr>
      </w:pPr>
    </w:p>
    <w:p w14:paraId="65609071" w14:textId="77777777" w:rsidR="0009596D" w:rsidRPr="00771EBB" w:rsidRDefault="0009596D" w:rsidP="0009596D">
      <w:pPr>
        <w:pStyle w:val="Nadpis3"/>
        <w:rPr>
          <w:rFonts w:asciiTheme="minorHAnsi" w:hAnsiTheme="minorHAnsi" w:cstheme="minorHAnsi"/>
          <w:b/>
          <w:bCs/>
        </w:rPr>
      </w:pPr>
      <w:bookmarkStart w:id="12" w:name="_Toc275579"/>
      <w:bookmarkStart w:id="13" w:name="_Toc243998032"/>
      <w:r w:rsidRPr="00771EBB">
        <w:rPr>
          <w:rFonts w:asciiTheme="minorHAnsi" w:hAnsiTheme="minorHAnsi" w:cstheme="minorHAnsi"/>
          <w:b/>
          <w:bCs/>
        </w:rPr>
        <w:lastRenderedPageBreak/>
        <w:t>IV. Predkladani</w:t>
      </w:r>
      <w:bookmarkEnd w:id="12"/>
      <w:r w:rsidRPr="00771EBB">
        <w:rPr>
          <w:rFonts w:asciiTheme="minorHAnsi" w:hAnsiTheme="minorHAnsi" w:cstheme="minorHAnsi"/>
          <w:b/>
          <w:bCs/>
        </w:rPr>
        <w:t>e ponuky</w:t>
      </w:r>
      <w:bookmarkEnd w:id="13"/>
    </w:p>
    <w:p w14:paraId="44922C25" w14:textId="77777777" w:rsidR="0009596D" w:rsidRPr="001A4026" w:rsidRDefault="0009596D" w:rsidP="0009596D">
      <w:pPr>
        <w:pStyle w:val="Nadpis4"/>
        <w:numPr>
          <w:ilvl w:val="0"/>
          <w:numId w:val="20"/>
        </w:numPr>
        <w:rPr>
          <w:rFonts w:asciiTheme="minorHAnsi" w:hAnsiTheme="minorHAnsi" w:cstheme="minorHAnsi"/>
          <w:sz w:val="26"/>
          <w:szCs w:val="26"/>
        </w:rPr>
      </w:pPr>
      <w:bookmarkStart w:id="14" w:name="_Hlk190677778"/>
      <w:r w:rsidRPr="001A4026">
        <w:rPr>
          <w:rFonts w:asciiTheme="minorHAnsi" w:hAnsiTheme="minorHAnsi" w:cstheme="minorHAnsi"/>
          <w:w w:val="105"/>
          <w:sz w:val="26"/>
          <w:szCs w:val="26"/>
        </w:rPr>
        <w:t>Rozdelenie predmetu</w:t>
      </w:r>
      <w:r w:rsidRPr="001A4026">
        <w:rPr>
          <w:rFonts w:asciiTheme="minorHAnsi" w:hAnsiTheme="minorHAnsi" w:cstheme="minorHAnsi"/>
          <w:spacing w:val="1"/>
          <w:w w:val="105"/>
          <w:sz w:val="26"/>
          <w:szCs w:val="26"/>
        </w:rPr>
        <w:t xml:space="preserve"> </w:t>
      </w:r>
      <w:r w:rsidRPr="001A4026">
        <w:rPr>
          <w:rFonts w:asciiTheme="minorHAnsi" w:hAnsiTheme="minorHAnsi" w:cstheme="minorHAnsi"/>
          <w:w w:val="105"/>
          <w:sz w:val="26"/>
          <w:szCs w:val="26"/>
        </w:rPr>
        <w:t>zákazky</w:t>
      </w:r>
    </w:p>
    <w:p w14:paraId="36B47344" w14:textId="77777777" w:rsidR="0009596D" w:rsidRPr="00771EBB" w:rsidRDefault="0009596D" w:rsidP="0009596D">
      <w:pPr>
        <w:pStyle w:val="Odsekzoznamu"/>
        <w:numPr>
          <w:ilvl w:val="1"/>
          <w:numId w:val="20"/>
        </w:numPr>
        <w:tabs>
          <w:tab w:val="left" w:pos="790"/>
        </w:tabs>
        <w:spacing w:after="120" w:line="250" w:lineRule="auto"/>
        <w:ind w:left="709" w:right="113"/>
        <w:contextualSpacing w:val="0"/>
        <w:jc w:val="both"/>
        <w:rPr>
          <w:rFonts w:asciiTheme="minorHAnsi" w:hAnsiTheme="minorHAnsi" w:cstheme="minorHAnsi"/>
          <w:b/>
        </w:rPr>
      </w:pPr>
      <w:r w:rsidRPr="00771EBB">
        <w:rPr>
          <w:rFonts w:asciiTheme="minorHAnsi" w:hAnsiTheme="minorHAnsi" w:cstheme="minorHAnsi"/>
          <w:w w:val="105"/>
          <w:sz w:val="21"/>
        </w:rPr>
        <w:t>Predmet zákazky nie je rozdelený na časti</w:t>
      </w:r>
      <w:r w:rsidRPr="00771EBB">
        <w:rPr>
          <w:rFonts w:asciiTheme="minorHAnsi" w:hAnsiTheme="minorHAnsi" w:cstheme="minorHAnsi"/>
          <w:w w:val="105"/>
        </w:rPr>
        <w:t>.</w:t>
      </w:r>
    </w:p>
    <w:p w14:paraId="43B6B9CA"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b/>
        </w:rPr>
      </w:pPr>
      <w:r w:rsidRPr="00771EBB">
        <w:rPr>
          <w:rFonts w:asciiTheme="minorHAnsi" w:hAnsiTheme="minorHAnsi" w:cstheme="minorHAnsi"/>
          <w:w w:val="105"/>
          <w:sz w:val="21"/>
        </w:rPr>
        <w:t>Odôvodnenie nerozdelenia zákazky na časti</w:t>
      </w:r>
      <w:r w:rsidRPr="00771EBB">
        <w:rPr>
          <w:rFonts w:asciiTheme="minorHAnsi" w:hAnsiTheme="minorHAnsi" w:cstheme="minorHAnsi"/>
          <w:w w:val="105"/>
        </w:rPr>
        <w:t>:</w:t>
      </w:r>
    </w:p>
    <w:p w14:paraId="54025C2A" w14:textId="77777777" w:rsidR="0009596D" w:rsidRPr="00780D03" w:rsidRDefault="0009596D" w:rsidP="0009596D">
      <w:pPr>
        <w:spacing w:after="120" w:line="276" w:lineRule="auto"/>
        <w:ind w:left="709"/>
        <w:jc w:val="both"/>
        <w:rPr>
          <w:rFonts w:asciiTheme="minorHAnsi" w:hAnsiTheme="minorHAnsi" w:cstheme="minorHAnsi"/>
          <w:sz w:val="21"/>
          <w:szCs w:val="21"/>
        </w:rPr>
      </w:pPr>
      <w:r w:rsidRPr="00780D03">
        <w:rPr>
          <w:rFonts w:asciiTheme="minorHAnsi" w:hAnsiTheme="minorHAnsi" w:cstheme="minorHAnsi"/>
          <w:sz w:val="21"/>
          <w:szCs w:val="21"/>
        </w:rPr>
        <w:t xml:space="preserve">Predmet zákazky tvorí jeden integrovaný ekosystém: jednotná platforma pre správu kontajnerových aplikácií a VM, </w:t>
      </w:r>
      <w:proofErr w:type="spellStart"/>
      <w:r w:rsidRPr="00780D03">
        <w:rPr>
          <w:rFonts w:asciiTheme="minorHAnsi" w:hAnsiTheme="minorHAnsi" w:cstheme="minorHAnsi"/>
          <w:sz w:val="21"/>
          <w:szCs w:val="21"/>
        </w:rPr>
        <w:t>high</w:t>
      </w:r>
      <w:r w:rsidRPr="00780D03">
        <w:rPr>
          <w:rFonts w:asciiTheme="minorHAnsi" w:hAnsiTheme="minorHAnsi" w:cstheme="minorHAnsi"/>
          <w:sz w:val="21"/>
          <w:szCs w:val="21"/>
        </w:rPr>
        <w:noBreakHyphen/>
        <w:t>performance</w:t>
      </w:r>
      <w:proofErr w:type="spellEnd"/>
      <w:r w:rsidRPr="00780D03">
        <w:rPr>
          <w:rFonts w:asciiTheme="minorHAnsi" w:hAnsiTheme="minorHAnsi" w:cstheme="minorHAnsi"/>
          <w:sz w:val="21"/>
          <w:szCs w:val="21"/>
        </w:rPr>
        <w:t xml:space="preserve"> </w:t>
      </w:r>
      <w:proofErr w:type="spellStart"/>
      <w:r w:rsidRPr="00780D03">
        <w:rPr>
          <w:rFonts w:asciiTheme="minorHAnsi" w:hAnsiTheme="minorHAnsi" w:cstheme="minorHAnsi"/>
          <w:sz w:val="21"/>
          <w:szCs w:val="21"/>
        </w:rPr>
        <w:t>cluster</w:t>
      </w:r>
      <w:proofErr w:type="spellEnd"/>
      <w:r w:rsidRPr="00780D03">
        <w:rPr>
          <w:rFonts w:asciiTheme="minorHAnsi" w:hAnsiTheme="minorHAnsi" w:cstheme="minorHAnsi"/>
          <w:sz w:val="21"/>
          <w:szCs w:val="21"/>
        </w:rPr>
        <w:t>, zálohovacia a archivačná platforma, monitoring, bezpečnostné riešenia (SOC, WAF, EDR, log</w:t>
      </w:r>
      <w:r w:rsidRPr="00780D03">
        <w:rPr>
          <w:rFonts w:asciiTheme="minorHAnsi" w:hAnsiTheme="minorHAnsi" w:cstheme="minorHAnsi"/>
          <w:sz w:val="21"/>
          <w:szCs w:val="21"/>
        </w:rPr>
        <w:noBreakHyphen/>
      </w:r>
      <w:proofErr w:type="spellStart"/>
      <w:r w:rsidRPr="00780D03">
        <w:rPr>
          <w:rFonts w:asciiTheme="minorHAnsi" w:hAnsiTheme="minorHAnsi" w:cstheme="minorHAnsi"/>
          <w:sz w:val="21"/>
          <w:szCs w:val="21"/>
        </w:rPr>
        <w:t>analyzér</w:t>
      </w:r>
      <w:proofErr w:type="spellEnd"/>
      <w:r w:rsidRPr="00780D03">
        <w:rPr>
          <w:rFonts w:asciiTheme="minorHAnsi" w:hAnsiTheme="minorHAnsi" w:cstheme="minorHAnsi"/>
          <w:sz w:val="21"/>
          <w:szCs w:val="21"/>
        </w:rPr>
        <w:t>), AI</w:t>
      </w:r>
      <w:r w:rsidRPr="00780D03">
        <w:rPr>
          <w:rFonts w:asciiTheme="minorHAnsi" w:hAnsiTheme="minorHAnsi" w:cstheme="minorHAnsi"/>
          <w:sz w:val="21"/>
          <w:szCs w:val="21"/>
        </w:rPr>
        <w:noBreakHyphen/>
        <w:t>as</w:t>
      </w:r>
      <w:r w:rsidRPr="00780D03">
        <w:rPr>
          <w:rFonts w:asciiTheme="minorHAnsi" w:hAnsiTheme="minorHAnsi" w:cstheme="minorHAnsi"/>
          <w:sz w:val="21"/>
          <w:szCs w:val="21"/>
        </w:rPr>
        <w:noBreakHyphen/>
        <w:t>a</w:t>
      </w:r>
      <w:r w:rsidRPr="00780D03">
        <w:rPr>
          <w:rFonts w:asciiTheme="minorHAnsi" w:hAnsiTheme="minorHAnsi" w:cstheme="minorHAnsi"/>
          <w:sz w:val="21"/>
          <w:szCs w:val="21"/>
        </w:rPr>
        <w:noBreakHyphen/>
        <w:t xml:space="preserve">Service, dátový sklad, </w:t>
      </w:r>
      <w:proofErr w:type="spellStart"/>
      <w:r w:rsidRPr="00780D03">
        <w:rPr>
          <w:rFonts w:asciiTheme="minorHAnsi" w:hAnsiTheme="minorHAnsi" w:cstheme="minorHAnsi"/>
          <w:sz w:val="21"/>
          <w:szCs w:val="21"/>
        </w:rPr>
        <w:t>semantický</w:t>
      </w:r>
      <w:proofErr w:type="spellEnd"/>
      <w:r w:rsidRPr="00780D03">
        <w:rPr>
          <w:rFonts w:asciiTheme="minorHAnsi" w:hAnsiTheme="minorHAnsi" w:cstheme="minorHAnsi"/>
          <w:sz w:val="21"/>
          <w:szCs w:val="21"/>
        </w:rPr>
        <w:t xml:space="preserve"> </w:t>
      </w:r>
      <w:proofErr w:type="spellStart"/>
      <w:r w:rsidRPr="00780D03">
        <w:rPr>
          <w:rFonts w:asciiTheme="minorHAnsi" w:hAnsiTheme="minorHAnsi" w:cstheme="minorHAnsi"/>
          <w:sz w:val="21"/>
          <w:szCs w:val="21"/>
        </w:rPr>
        <w:t>middleware</w:t>
      </w:r>
      <w:proofErr w:type="spellEnd"/>
      <w:r w:rsidRPr="00780D03">
        <w:rPr>
          <w:rFonts w:asciiTheme="minorHAnsi" w:hAnsiTheme="minorHAnsi" w:cstheme="minorHAnsi"/>
          <w:sz w:val="21"/>
          <w:szCs w:val="21"/>
        </w:rPr>
        <w:t xml:space="preserve"> a agendový systém nad rovnakou infraštruktúrou. Tieto komponenty sú naviazané na spoločnú „</w:t>
      </w:r>
      <w:proofErr w:type="spellStart"/>
      <w:r w:rsidRPr="00780D03">
        <w:rPr>
          <w:rFonts w:asciiTheme="minorHAnsi" w:hAnsiTheme="minorHAnsi" w:cstheme="minorHAnsi"/>
          <w:sz w:val="21"/>
          <w:szCs w:val="21"/>
        </w:rPr>
        <w:t>High</w:t>
      </w:r>
      <w:proofErr w:type="spellEnd"/>
      <w:r w:rsidRPr="00780D03">
        <w:rPr>
          <w:rFonts w:asciiTheme="minorHAnsi" w:hAnsiTheme="minorHAnsi" w:cstheme="minorHAnsi"/>
          <w:sz w:val="21"/>
          <w:szCs w:val="21"/>
        </w:rPr>
        <w:t xml:space="preserve"> Level Architektúru“ so zdieľaným softvérovo definovaným úložiskom, sieťovou a bezpečnostnou vrstvou a jednotnou správou identít, čo predpokladá návrh, implementáciu, testovanie a prevádzku ako jedného celku. </w:t>
      </w:r>
    </w:p>
    <w:p w14:paraId="799692AB" w14:textId="77777777" w:rsidR="0009596D" w:rsidRPr="00780D03" w:rsidRDefault="0009596D" w:rsidP="0009596D">
      <w:pPr>
        <w:spacing w:after="120" w:line="276" w:lineRule="auto"/>
        <w:ind w:left="709"/>
        <w:jc w:val="both"/>
        <w:rPr>
          <w:rFonts w:asciiTheme="minorHAnsi" w:hAnsiTheme="minorHAnsi" w:cstheme="minorHAnsi"/>
          <w:sz w:val="21"/>
          <w:szCs w:val="21"/>
        </w:rPr>
      </w:pPr>
      <w:r w:rsidRPr="00780D03">
        <w:rPr>
          <w:rFonts w:asciiTheme="minorHAnsi" w:hAnsiTheme="minorHAnsi" w:cstheme="minorHAnsi"/>
          <w:sz w:val="21"/>
          <w:szCs w:val="21"/>
        </w:rPr>
        <w:t xml:space="preserve">Predmet zákazky je navrhnutý ako komplexné riešenie integrujúce hardvérovú, softvérovú a systémovú modernizáciu infraštruktúry dátového centra pre potreby výskumu a vývoja v gescii CVTI SR. Rozdelenie zákazky na časti nie je vhodné z dôvodu, že vzájomná </w:t>
      </w:r>
      <w:r w:rsidRPr="00780D03">
        <w:rPr>
          <w:rFonts w:asciiTheme="minorHAnsi" w:hAnsiTheme="minorHAnsi" w:cstheme="minorHAnsi"/>
          <w:b/>
          <w:bCs/>
          <w:sz w:val="21"/>
          <w:szCs w:val="21"/>
        </w:rPr>
        <w:t>previazanosť a závislosť HW a</w:t>
      </w:r>
      <w:r w:rsidRPr="00780D03">
        <w:rPr>
          <w:rFonts w:asciiTheme="minorHAnsi" w:hAnsiTheme="minorHAnsi" w:cstheme="minorHAnsi"/>
          <w:sz w:val="21"/>
          <w:szCs w:val="21"/>
        </w:rPr>
        <w:t xml:space="preserve"> </w:t>
      </w:r>
      <w:r w:rsidRPr="00780D03">
        <w:rPr>
          <w:rFonts w:asciiTheme="minorHAnsi" w:hAnsiTheme="minorHAnsi" w:cstheme="minorHAnsi"/>
          <w:b/>
          <w:bCs/>
          <w:sz w:val="21"/>
          <w:szCs w:val="21"/>
        </w:rPr>
        <w:t>SW</w:t>
      </w:r>
      <w:r w:rsidRPr="00780D03">
        <w:rPr>
          <w:rFonts w:asciiTheme="minorHAnsi" w:hAnsiTheme="minorHAnsi" w:cstheme="minorHAnsi"/>
          <w:sz w:val="21"/>
          <w:szCs w:val="21"/>
        </w:rPr>
        <w:t xml:space="preserve"> a jeho montáž a implementácia je pri riešení natoľko závažná, že nie je možné oddelene obstarať ktorúkoľvek </w:t>
      </w:r>
      <w:r>
        <w:rPr>
          <w:rFonts w:asciiTheme="minorHAnsi" w:hAnsiTheme="minorHAnsi" w:cstheme="minorHAnsi"/>
          <w:sz w:val="21"/>
          <w:szCs w:val="21"/>
        </w:rPr>
        <w:t>položku</w:t>
      </w:r>
      <w:r w:rsidRPr="00780D03">
        <w:rPr>
          <w:rFonts w:asciiTheme="minorHAnsi" w:hAnsiTheme="minorHAnsi" w:cstheme="minorHAnsi"/>
          <w:sz w:val="21"/>
          <w:szCs w:val="21"/>
        </w:rPr>
        <w:t xml:space="preserve"> (logický celok) predmetu zákazky. </w:t>
      </w:r>
    </w:p>
    <w:p w14:paraId="20859B0A" w14:textId="77777777" w:rsidR="0009596D" w:rsidRDefault="0009596D" w:rsidP="0009596D">
      <w:pPr>
        <w:spacing w:line="276" w:lineRule="auto"/>
        <w:ind w:left="709"/>
        <w:jc w:val="both"/>
        <w:rPr>
          <w:rFonts w:asciiTheme="minorHAnsi" w:hAnsiTheme="minorHAnsi" w:cstheme="minorHAnsi"/>
          <w:sz w:val="21"/>
          <w:szCs w:val="21"/>
        </w:rPr>
      </w:pPr>
      <w:r w:rsidRPr="00780D03">
        <w:rPr>
          <w:rFonts w:asciiTheme="minorHAnsi" w:hAnsiTheme="minorHAnsi" w:cstheme="minorHAnsi"/>
          <w:sz w:val="21"/>
          <w:szCs w:val="21"/>
        </w:rPr>
        <w:t xml:space="preserve">Softvérové vrstvy cloudovej platformy (virtualizácia, </w:t>
      </w:r>
      <w:proofErr w:type="spellStart"/>
      <w:r w:rsidRPr="00780D03">
        <w:rPr>
          <w:rFonts w:asciiTheme="minorHAnsi" w:hAnsiTheme="minorHAnsi" w:cstheme="minorHAnsi"/>
          <w:sz w:val="21"/>
          <w:szCs w:val="21"/>
        </w:rPr>
        <w:t>kontajnerizácia</w:t>
      </w:r>
      <w:proofErr w:type="spellEnd"/>
      <w:r w:rsidRPr="00780D03">
        <w:rPr>
          <w:rFonts w:asciiTheme="minorHAnsi" w:hAnsiTheme="minorHAnsi" w:cstheme="minorHAnsi"/>
          <w:sz w:val="21"/>
          <w:szCs w:val="21"/>
        </w:rPr>
        <w:t xml:space="preserve">, S3 objektové úložisko, </w:t>
      </w:r>
      <w:proofErr w:type="spellStart"/>
      <w:r w:rsidRPr="00780D03">
        <w:rPr>
          <w:rFonts w:asciiTheme="minorHAnsi" w:hAnsiTheme="minorHAnsi" w:cstheme="minorHAnsi"/>
          <w:sz w:val="21"/>
          <w:szCs w:val="21"/>
        </w:rPr>
        <w:t>provisioning</w:t>
      </w:r>
      <w:proofErr w:type="spellEnd"/>
      <w:r w:rsidRPr="00780D03">
        <w:rPr>
          <w:rFonts w:asciiTheme="minorHAnsi" w:hAnsiTheme="minorHAnsi" w:cstheme="minorHAnsi"/>
          <w:sz w:val="21"/>
          <w:szCs w:val="21"/>
        </w:rPr>
        <w:t xml:space="preserve"> a </w:t>
      </w:r>
      <w:proofErr w:type="spellStart"/>
      <w:r w:rsidRPr="00780D03">
        <w:rPr>
          <w:rFonts w:asciiTheme="minorHAnsi" w:hAnsiTheme="minorHAnsi" w:cstheme="minorHAnsi"/>
          <w:sz w:val="21"/>
          <w:szCs w:val="21"/>
        </w:rPr>
        <w:t>orchestrace</w:t>
      </w:r>
      <w:proofErr w:type="spellEnd"/>
      <w:r w:rsidRPr="00780D03">
        <w:rPr>
          <w:rFonts w:asciiTheme="minorHAnsi" w:hAnsiTheme="minorHAnsi" w:cstheme="minorHAnsi"/>
          <w:sz w:val="21"/>
          <w:szCs w:val="21"/>
        </w:rPr>
        <w:t xml:space="preserve">) sú priamo viazané na dostupnosť a kvalitu IT hardvéru, ktorý je zase determinovaný schopnosťou </w:t>
      </w:r>
      <w:proofErr w:type="spellStart"/>
      <w:r w:rsidRPr="00780D03">
        <w:rPr>
          <w:rFonts w:asciiTheme="minorHAnsi" w:hAnsiTheme="minorHAnsi" w:cstheme="minorHAnsi"/>
          <w:sz w:val="21"/>
          <w:szCs w:val="21"/>
        </w:rPr>
        <w:t>non</w:t>
      </w:r>
      <w:proofErr w:type="spellEnd"/>
      <w:r w:rsidRPr="00780D03">
        <w:rPr>
          <w:rFonts w:asciiTheme="minorHAnsi" w:hAnsiTheme="minorHAnsi" w:cstheme="minorHAnsi"/>
          <w:sz w:val="21"/>
          <w:szCs w:val="21"/>
        </w:rPr>
        <w:t xml:space="preserve">-IT technológií udržať stabilné prevádzkové parametre (napájanie, teplota, vlhkosť, bezpečnostné režimy). Z uvedeného dôvodu tvorí predmet zákazky </w:t>
      </w:r>
      <w:r w:rsidRPr="00780D03">
        <w:rPr>
          <w:rStyle w:val="Vrazn"/>
          <w:rFonts w:asciiTheme="minorHAnsi" w:hAnsiTheme="minorHAnsi" w:cstheme="minorHAnsi"/>
          <w:sz w:val="21"/>
          <w:szCs w:val="21"/>
        </w:rPr>
        <w:t>jeden logický, technický, integračný a prevádzkový celok</w:t>
      </w:r>
      <w:r w:rsidRPr="00780D03">
        <w:rPr>
          <w:rFonts w:asciiTheme="minorHAnsi" w:hAnsiTheme="minorHAnsi" w:cstheme="minorHAnsi"/>
          <w:sz w:val="21"/>
          <w:szCs w:val="21"/>
        </w:rPr>
        <w:t>, ktorého funkčnosť je možné garantovať len pri jednotnom návrhu, dodávke, integrácii, otestovaní a odovzdaní.</w:t>
      </w:r>
      <w:r>
        <w:rPr>
          <w:rFonts w:asciiTheme="minorHAnsi" w:hAnsiTheme="minorHAnsi" w:cstheme="minorHAnsi"/>
          <w:sz w:val="21"/>
          <w:szCs w:val="21"/>
        </w:rPr>
        <w:t xml:space="preserve"> Nerozdelenie predmetu zákazky na časti potvrdzujú aj závery vykonaných prípravných trhových konzultácií.</w:t>
      </w:r>
    </w:p>
    <w:p w14:paraId="40999E48" w14:textId="77777777" w:rsidR="0009596D" w:rsidRPr="00E43E73" w:rsidRDefault="0009596D" w:rsidP="0009596D">
      <w:pPr>
        <w:spacing w:line="276" w:lineRule="auto"/>
        <w:ind w:left="709"/>
        <w:jc w:val="both"/>
        <w:rPr>
          <w:rFonts w:asciiTheme="minorHAnsi" w:hAnsiTheme="minorHAnsi" w:cstheme="minorHAnsi"/>
          <w:b/>
          <w:bCs/>
          <w:sz w:val="21"/>
          <w:szCs w:val="21"/>
        </w:rPr>
      </w:pPr>
      <w:r w:rsidRPr="00E43E73">
        <w:rPr>
          <w:rFonts w:asciiTheme="minorHAnsi" w:hAnsiTheme="minorHAnsi" w:cstheme="minorHAnsi"/>
          <w:b/>
          <w:bCs/>
          <w:sz w:val="21"/>
          <w:szCs w:val="21"/>
        </w:rPr>
        <w:t>Podrobnejšie odôvodnenie nerozdelenia zákazky je uvedené v Prílohe č.</w:t>
      </w:r>
      <w:r>
        <w:rPr>
          <w:rFonts w:asciiTheme="minorHAnsi" w:hAnsiTheme="minorHAnsi" w:cstheme="minorHAnsi"/>
          <w:b/>
          <w:bCs/>
          <w:sz w:val="21"/>
          <w:szCs w:val="21"/>
        </w:rPr>
        <w:t xml:space="preserve"> </w:t>
      </w:r>
      <w:r w:rsidRPr="00E43E73">
        <w:rPr>
          <w:rFonts w:asciiTheme="minorHAnsi" w:hAnsiTheme="minorHAnsi" w:cstheme="minorHAnsi"/>
          <w:b/>
          <w:bCs/>
          <w:sz w:val="21"/>
          <w:szCs w:val="21"/>
        </w:rPr>
        <w:t>12 týchto súťažných podkladov.</w:t>
      </w:r>
    </w:p>
    <w:p w14:paraId="605A0D37" w14:textId="77777777" w:rsidR="0009596D" w:rsidRDefault="0009596D" w:rsidP="0009596D">
      <w:pPr>
        <w:pStyle w:val="Odsekzoznamu"/>
        <w:tabs>
          <w:tab w:val="left" w:pos="790"/>
        </w:tabs>
        <w:spacing w:line="250" w:lineRule="auto"/>
        <w:ind w:left="709" w:right="113"/>
        <w:jc w:val="both"/>
        <w:rPr>
          <w:rFonts w:asciiTheme="minorHAnsi" w:hAnsiTheme="minorHAnsi" w:cstheme="minorHAnsi"/>
          <w:w w:val="105"/>
          <w:sz w:val="21"/>
          <w:szCs w:val="21"/>
        </w:rPr>
      </w:pPr>
    </w:p>
    <w:bookmarkEnd w:id="14"/>
    <w:p w14:paraId="79B9E7BF"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Variantné riešenie</w:t>
      </w:r>
    </w:p>
    <w:p w14:paraId="6BFC7263"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Uchádzačom sa nepovoľuje predložiť variantné riešenie vo vzťahu k požadovanému predmetu zákazky. </w:t>
      </w:r>
    </w:p>
    <w:p w14:paraId="4EBD1E4D" w14:textId="77777777" w:rsidR="0009596D" w:rsidRPr="003F57A0"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21"/>
        </w:rPr>
      </w:pPr>
      <w:r w:rsidRPr="00771EBB">
        <w:rPr>
          <w:rFonts w:asciiTheme="minorHAnsi" w:hAnsiTheme="minorHAnsi" w:cstheme="minorHAnsi"/>
          <w:w w:val="105"/>
          <w:sz w:val="21"/>
        </w:rPr>
        <w:t>Ak súčasťou ponuky bude aj variantné riešenie, variantné riešenie nebude zaradené do vyhodnocovania ponúk a bude sa naň hľadieť, akoby nebolo</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 xml:space="preserve">predložené. </w:t>
      </w:r>
    </w:p>
    <w:p w14:paraId="48403DD3" w14:textId="2502174C"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21"/>
        </w:rPr>
      </w:pPr>
      <w:r w:rsidRPr="00771EBB">
        <w:rPr>
          <w:rFonts w:asciiTheme="minorHAnsi" w:hAnsiTheme="minorHAnsi" w:cstheme="minorHAnsi"/>
          <w:w w:val="105"/>
          <w:sz w:val="21"/>
        </w:rPr>
        <w:t xml:space="preserve">Ekvivalentné riešenie, predložené v zmysle prípustnosti ekvivalentných ponúk podľa príslušných ustanovení časti B.1 týchto súťažných podkladov, vrátane </w:t>
      </w:r>
      <w:r w:rsidR="000050D3">
        <w:rPr>
          <w:rFonts w:asciiTheme="minorHAnsi" w:hAnsiTheme="minorHAnsi" w:cstheme="minorHAnsi"/>
          <w:w w:val="105"/>
          <w:sz w:val="21"/>
        </w:rPr>
        <w:t>P</w:t>
      </w:r>
      <w:r w:rsidR="000050D3" w:rsidRPr="001724BF">
        <w:rPr>
          <w:rFonts w:asciiTheme="minorHAnsi" w:hAnsiTheme="minorHAnsi" w:cstheme="minorHAnsi"/>
          <w:w w:val="105"/>
          <w:sz w:val="21"/>
        </w:rPr>
        <w:t xml:space="preserve">rílohy </w:t>
      </w:r>
      <w:r w:rsidRPr="001724BF">
        <w:rPr>
          <w:rFonts w:asciiTheme="minorHAnsi" w:hAnsiTheme="minorHAnsi" w:cstheme="minorHAnsi"/>
          <w:w w:val="105"/>
          <w:sz w:val="21"/>
        </w:rPr>
        <w:t>č. 13 – Vlastný návrh riešenia,</w:t>
      </w:r>
      <w:r w:rsidRPr="00771EBB">
        <w:rPr>
          <w:rFonts w:asciiTheme="minorHAnsi" w:hAnsiTheme="minorHAnsi" w:cstheme="minorHAnsi"/>
          <w:w w:val="105"/>
          <w:sz w:val="21"/>
        </w:rPr>
        <w:t xml:space="preserve"> nie je považované za variantné riešenie. </w:t>
      </w:r>
    </w:p>
    <w:p w14:paraId="639096ED" w14:textId="77777777" w:rsidR="0009596D" w:rsidRPr="00771EBB" w:rsidRDefault="0009596D" w:rsidP="0009596D">
      <w:pPr>
        <w:pStyle w:val="Odsekzoznamu"/>
        <w:tabs>
          <w:tab w:val="left" w:pos="790"/>
        </w:tabs>
        <w:spacing w:before="7" w:line="252" w:lineRule="auto"/>
        <w:ind w:right="120"/>
        <w:rPr>
          <w:rFonts w:asciiTheme="minorHAnsi" w:hAnsiTheme="minorHAnsi" w:cstheme="minorHAnsi"/>
          <w:sz w:val="21"/>
        </w:rPr>
      </w:pPr>
    </w:p>
    <w:p w14:paraId="3CFAE2AE"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Predkladanie ponúk</w:t>
      </w:r>
    </w:p>
    <w:p w14:paraId="7FD70C37" w14:textId="08DB5E40" w:rsidR="0009596D" w:rsidRDefault="0009596D"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Pri predkladaní ponúk sa bude postupovať podľa § 49 ZVO. Uchádzač predkladá </w:t>
      </w:r>
      <w:r w:rsidR="000A1895" w:rsidRPr="00771EBB">
        <w:rPr>
          <w:rFonts w:asciiTheme="minorHAnsi" w:hAnsiTheme="minorHAnsi" w:cstheme="minorHAnsi"/>
          <w:w w:val="105"/>
          <w:sz w:val="21"/>
        </w:rPr>
        <w:t>ponuk</w:t>
      </w:r>
      <w:r w:rsidR="000A1895">
        <w:rPr>
          <w:rFonts w:asciiTheme="minorHAnsi" w:hAnsiTheme="minorHAnsi" w:cstheme="minorHAnsi"/>
          <w:w w:val="105"/>
          <w:sz w:val="21"/>
        </w:rPr>
        <w:t>u</w:t>
      </w:r>
      <w:r w:rsidR="000A1895" w:rsidRPr="00771EBB">
        <w:rPr>
          <w:rFonts w:asciiTheme="minorHAnsi" w:hAnsiTheme="minorHAnsi" w:cstheme="minorHAnsi"/>
          <w:w w:val="105"/>
          <w:sz w:val="21"/>
        </w:rPr>
        <w:t xml:space="preserve"> </w:t>
      </w:r>
      <w:r w:rsidR="000A1895">
        <w:rPr>
          <w:rFonts w:asciiTheme="minorHAnsi" w:hAnsiTheme="minorHAnsi" w:cstheme="minorHAnsi"/>
          <w:w w:val="105"/>
          <w:sz w:val="21"/>
        </w:rPr>
        <w:t xml:space="preserve">elektronicky </w:t>
      </w:r>
      <w:r w:rsidRPr="00771EBB">
        <w:rPr>
          <w:rFonts w:asciiTheme="minorHAnsi" w:hAnsiTheme="minorHAnsi" w:cstheme="minorHAnsi"/>
          <w:w w:val="105"/>
          <w:sz w:val="21"/>
        </w:rPr>
        <w:t xml:space="preserve">prostredníctvom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0A1895">
        <w:rPr>
          <w:rFonts w:asciiTheme="minorHAnsi" w:hAnsiTheme="minorHAnsi" w:cstheme="minorHAnsi"/>
          <w:w w:val="105"/>
          <w:sz w:val="21"/>
        </w:rPr>
        <w:t xml:space="preserve"> </w:t>
      </w:r>
      <w:r w:rsidR="008C4879">
        <w:rPr>
          <w:rFonts w:asciiTheme="minorHAnsi" w:hAnsiTheme="minorHAnsi" w:cstheme="minorHAnsi"/>
          <w:w w:val="105"/>
          <w:sz w:val="21"/>
        </w:rPr>
        <w:t xml:space="preserve">dostupného na </w:t>
      </w:r>
      <w:hyperlink r:id="rId18" w:anchor="/tenderPublicDetails/2358" w:history="1">
        <w:r w:rsidR="008C4879" w:rsidRPr="00DC3900">
          <w:rPr>
            <w:rStyle w:val="Hypertextovprepojenie"/>
            <w:rFonts w:asciiTheme="minorHAnsi" w:hAnsiTheme="minorHAnsi" w:cstheme="minorHAnsi"/>
            <w:w w:val="105"/>
            <w:sz w:val="21"/>
          </w:rPr>
          <w:t>https://obstaravanie.eranet.sk/#/tenderPublicDetails/2358</w:t>
        </w:r>
      </w:hyperlink>
      <w:r w:rsidR="008C4879">
        <w:rPr>
          <w:rFonts w:asciiTheme="minorHAnsi" w:hAnsiTheme="minorHAnsi" w:cstheme="minorHAnsi"/>
          <w:w w:val="105"/>
          <w:sz w:val="21"/>
        </w:rPr>
        <w:t>.</w:t>
      </w:r>
    </w:p>
    <w:p w14:paraId="77FCA678" w14:textId="0E5EB692" w:rsidR="0009596D" w:rsidRPr="003F57A0" w:rsidRDefault="0009596D"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3F57A0">
        <w:rPr>
          <w:rFonts w:asciiTheme="minorHAnsi" w:hAnsiTheme="minorHAnsi" w:cstheme="minorHAnsi"/>
          <w:w w:val="105"/>
          <w:sz w:val="21"/>
        </w:rPr>
        <w:t>V danej zákazke dôjde k on-line sprístupneniu ponúk</w:t>
      </w:r>
      <w:r w:rsidR="00AC576E">
        <w:rPr>
          <w:rFonts w:asciiTheme="minorHAnsi" w:hAnsiTheme="minorHAnsi" w:cstheme="minorHAnsi"/>
          <w:w w:val="105"/>
          <w:sz w:val="21"/>
        </w:rPr>
        <w:t xml:space="preserve"> prostredníctvom online miestnosti v systéme ERANET</w:t>
      </w:r>
      <w:r w:rsidRPr="003F57A0">
        <w:rPr>
          <w:rFonts w:asciiTheme="minorHAnsi" w:hAnsiTheme="minorHAnsi" w:cstheme="minorHAnsi"/>
          <w:w w:val="105"/>
          <w:sz w:val="21"/>
        </w:rPr>
        <w:t xml:space="preserve">. </w:t>
      </w:r>
    </w:p>
    <w:p w14:paraId="328B399D" w14:textId="17E77DAE" w:rsidR="0009596D" w:rsidRPr="00771EBB" w:rsidRDefault="0009596D"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lastRenderedPageBreak/>
        <w:t xml:space="preserve">Uchádzač sa pri predkladaní ponuky prostredníctvom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1353CA" w:rsidRPr="00771EBB">
        <w:rPr>
          <w:rFonts w:asciiTheme="minorHAnsi" w:hAnsiTheme="minorHAnsi" w:cstheme="minorHAnsi"/>
          <w:w w:val="105"/>
          <w:sz w:val="21"/>
        </w:rPr>
        <w:t xml:space="preserve"> </w:t>
      </w:r>
      <w:r w:rsidRPr="00771EBB">
        <w:rPr>
          <w:rFonts w:asciiTheme="minorHAnsi" w:hAnsiTheme="minorHAnsi" w:cstheme="minorHAnsi"/>
          <w:w w:val="105"/>
          <w:sz w:val="21"/>
        </w:rPr>
        <w:t xml:space="preserve">riadi </w:t>
      </w:r>
      <w:r w:rsidR="008863CF">
        <w:rPr>
          <w:rFonts w:asciiTheme="minorHAnsi" w:hAnsiTheme="minorHAnsi" w:cstheme="minorHAnsi"/>
          <w:w w:val="105"/>
          <w:sz w:val="21"/>
        </w:rPr>
        <w:t xml:space="preserve">manuálom </w:t>
      </w:r>
      <w:r w:rsidRPr="00771EBB">
        <w:rPr>
          <w:rFonts w:asciiTheme="minorHAnsi" w:hAnsiTheme="minorHAnsi" w:cstheme="minorHAnsi"/>
          <w:w w:val="105"/>
          <w:sz w:val="21"/>
        </w:rPr>
        <w:t>podľa vyššie uvedeného bodu 8.</w:t>
      </w:r>
      <w:r w:rsidR="008863CF">
        <w:rPr>
          <w:rFonts w:asciiTheme="minorHAnsi" w:hAnsiTheme="minorHAnsi" w:cstheme="minorHAnsi"/>
          <w:w w:val="105"/>
          <w:sz w:val="21"/>
        </w:rPr>
        <w:t>3</w:t>
      </w:r>
      <w:r w:rsidRPr="00771EBB">
        <w:rPr>
          <w:rFonts w:asciiTheme="minorHAnsi" w:hAnsiTheme="minorHAnsi" w:cstheme="minorHAnsi"/>
          <w:w w:val="105"/>
          <w:sz w:val="21"/>
        </w:rPr>
        <w:t xml:space="preserve"> tejto časti súťažných podkladov.</w:t>
      </w:r>
    </w:p>
    <w:p w14:paraId="222E04CB" w14:textId="77777777" w:rsidR="0009596D" w:rsidRPr="00771EBB" w:rsidRDefault="0009596D"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5A7AA188" w14:textId="77777777" w:rsidR="0009596D" w:rsidRDefault="0009596D"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odporúča predložiť ponuku v dostatočnom časovom predstihu pred uplynutím lehoty na predkladanie ponúk.</w:t>
      </w:r>
    </w:p>
    <w:p w14:paraId="33BF7759" w14:textId="30C5DF50" w:rsidR="00037E07" w:rsidRDefault="00037E07"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037E07">
        <w:rPr>
          <w:rFonts w:asciiTheme="minorHAnsi" w:hAnsiTheme="minorHAnsi" w:cstheme="minorHAnsi"/>
          <w:w w:val="105"/>
          <w:sz w:val="21"/>
        </w:rPr>
        <w:t>V prípade, ak sú dokumenty v ponuke podpísané osobou inou ako je štatutárny orgán alebo člen štatutárneho orgánu</w:t>
      </w:r>
      <w:r>
        <w:rPr>
          <w:rFonts w:asciiTheme="minorHAnsi" w:hAnsiTheme="minorHAnsi" w:cstheme="minorHAnsi"/>
          <w:w w:val="105"/>
          <w:sz w:val="21"/>
        </w:rPr>
        <w:t xml:space="preserve"> uchádzača</w:t>
      </w:r>
      <w:r w:rsidRPr="00037E07">
        <w:rPr>
          <w:rFonts w:asciiTheme="minorHAnsi" w:hAnsiTheme="minorHAnsi" w:cstheme="minorHAnsi"/>
          <w:w w:val="105"/>
          <w:sz w:val="21"/>
        </w:rPr>
        <w:t>, verejný obstarávateľ požaduje predložiť splnomocnenie pre zástupcu uchádzača, ktorý je oprávnený konať v mene uchádzača v záväzkových vzťahoch</w:t>
      </w:r>
      <w:r>
        <w:rPr>
          <w:rFonts w:asciiTheme="minorHAnsi" w:hAnsiTheme="minorHAnsi" w:cstheme="minorHAnsi"/>
          <w:w w:val="105"/>
          <w:sz w:val="21"/>
        </w:rPr>
        <w:t>.</w:t>
      </w:r>
    </w:p>
    <w:p w14:paraId="613B0FA7" w14:textId="22322A11" w:rsidR="00037E07" w:rsidRPr="00037E07" w:rsidRDefault="00037E07" w:rsidP="0009596D">
      <w:pPr>
        <w:pStyle w:val="Odsekzoznamu"/>
        <w:numPr>
          <w:ilvl w:val="1"/>
          <w:numId w:val="13"/>
        </w:numPr>
        <w:tabs>
          <w:tab w:val="left" w:pos="709"/>
          <w:tab w:val="left" w:pos="790"/>
        </w:tabs>
        <w:spacing w:before="133" w:line="250" w:lineRule="auto"/>
        <w:ind w:left="709" w:right="113" w:hanging="567"/>
        <w:contextualSpacing w:val="0"/>
        <w:jc w:val="both"/>
        <w:rPr>
          <w:rFonts w:asciiTheme="minorHAnsi" w:hAnsiTheme="minorHAnsi" w:cstheme="minorHAnsi"/>
          <w:w w:val="105"/>
          <w:sz w:val="21"/>
        </w:rPr>
      </w:pPr>
      <w:r w:rsidRPr="00037E07">
        <w:rPr>
          <w:rFonts w:asciiTheme="minorHAnsi" w:hAnsiTheme="minorHAnsi" w:cstheme="minorHAnsi"/>
          <w:w w:val="105"/>
          <w:sz w:val="21"/>
        </w:rPr>
        <w:t>V prípade, ak prostredníctvom systému ERANET predkladá ponuku iná osoba ako štatutárny orgán alebo člen štatutárneho orgánu, súčasťou ponuky musí byť osobitné písomné splnomocnenie pre túto osobu realizovať úkony v rámci procesu verejného obstarávania prostredníctvom systému ERANET</w:t>
      </w:r>
      <w:r w:rsidRPr="00037E07">
        <w:rPr>
          <w:rFonts w:asciiTheme="minorHAnsi" w:hAnsiTheme="minorHAnsi" w:cstheme="minorHAnsi"/>
          <w:b/>
          <w:bCs/>
          <w:w w:val="105"/>
          <w:sz w:val="21"/>
        </w:rPr>
        <w:t>.</w:t>
      </w:r>
    </w:p>
    <w:p w14:paraId="2D93CAAE" w14:textId="77777777" w:rsidR="0009596D" w:rsidRPr="00850ABA" w:rsidRDefault="0009596D" w:rsidP="0009596D">
      <w:pPr>
        <w:tabs>
          <w:tab w:val="left" w:pos="709"/>
          <w:tab w:val="left" w:pos="790"/>
        </w:tabs>
        <w:spacing w:before="133" w:line="250" w:lineRule="auto"/>
        <w:ind w:right="113"/>
        <w:jc w:val="both"/>
        <w:rPr>
          <w:rFonts w:asciiTheme="minorHAnsi" w:hAnsiTheme="minorHAnsi" w:cstheme="minorHAnsi"/>
          <w:w w:val="105"/>
          <w:sz w:val="21"/>
        </w:rPr>
      </w:pPr>
    </w:p>
    <w:p w14:paraId="19D33ABF"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Miesto a lehota na predkladanie</w:t>
      </w:r>
      <w:r w:rsidRPr="001A4026">
        <w:rPr>
          <w:rFonts w:asciiTheme="minorHAnsi" w:hAnsiTheme="minorHAnsi" w:cstheme="minorHAnsi"/>
          <w:spacing w:val="7"/>
          <w:w w:val="105"/>
          <w:sz w:val="26"/>
          <w:szCs w:val="26"/>
        </w:rPr>
        <w:t xml:space="preserve"> </w:t>
      </w:r>
      <w:r w:rsidRPr="001A4026">
        <w:rPr>
          <w:rFonts w:asciiTheme="minorHAnsi" w:hAnsiTheme="minorHAnsi" w:cstheme="minorHAnsi"/>
          <w:w w:val="105"/>
          <w:sz w:val="26"/>
          <w:szCs w:val="26"/>
        </w:rPr>
        <w:t>ponuky</w:t>
      </w:r>
    </w:p>
    <w:p w14:paraId="57817A71"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Lehota na predkladanie ponúk je stanovená </w:t>
      </w:r>
      <w:r w:rsidRPr="00771EBB">
        <w:rPr>
          <w:rFonts w:asciiTheme="minorHAnsi" w:hAnsiTheme="minorHAnsi" w:cstheme="minorHAnsi"/>
          <w:b/>
          <w:w w:val="105"/>
          <w:sz w:val="21"/>
        </w:rPr>
        <w:t>v oznámení o vyhlásení verejného obstarávania.</w:t>
      </w:r>
    </w:p>
    <w:p w14:paraId="1D431EB7" w14:textId="28F04182"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Ponuku je potrebné doručiť výlučne elektronickými prostriedkami, prostredníctvom </w:t>
      </w:r>
      <w:r w:rsidRPr="00771EBB">
        <w:rPr>
          <w:rFonts w:asciiTheme="minorHAnsi" w:hAnsiTheme="minorHAnsi" w:cstheme="minorHAnsi"/>
          <w:w w:val="105"/>
          <w:sz w:val="21"/>
          <w:szCs w:val="21"/>
        </w:rPr>
        <w:t xml:space="preserve">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1353CA" w:rsidRPr="00771EBB">
        <w:rPr>
          <w:rFonts w:asciiTheme="minorHAnsi" w:hAnsiTheme="minorHAnsi" w:cstheme="minorHAnsi"/>
          <w:w w:val="105"/>
          <w:sz w:val="21"/>
          <w:szCs w:val="21"/>
        </w:rPr>
        <w:t xml:space="preserve"> </w:t>
      </w:r>
      <w:r w:rsidRPr="00771EBB">
        <w:rPr>
          <w:rFonts w:asciiTheme="minorHAnsi" w:hAnsiTheme="minorHAnsi" w:cstheme="minorHAnsi"/>
          <w:w w:val="105"/>
          <w:sz w:val="21"/>
        </w:rPr>
        <w:t>v lehote na predkladanie ponúk.</w:t>
      </w:r>
    </w:p>
    <w:p w14:paraId="32FE07E8"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Obsah každej ponuky bude komisii sprístupnený až po uplynutí lehoty na predkladanie ponúk.</w:t>
      </w:r>
    </w:p>
    <w:p w14:paraId="56821650" w14:textId="240DDB70"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21"/>
          <w:szCs w:val="21"/>
        </w:rPr>
      </w:pPr>
      <w:r w:rsidRPr="00771EBB">
        <w:rPr>
          <w:rFonts w:asciiTheme="minorHAnsi" w:hAnsiTheme="minorHAnsi" w:cstheme="minorHAnsi"/>
          <w:w w:val="105"/>
          <w:sz w:val="21"/>
        </w:rPr>
        <w:t>Ponuku predloženú po uplynutí</w:t>
      </w:r>
      <w:r w:rsidRPr="00771EBB">
        <w:rPr>
          <w:rFonts w:asciiTheme="minorHAnsi" w:hAnsiTheme="minorHAnsi" w:cstheme="minorHAnsi"/>
          <w:spacing w:val="18"/>
          <w:w w:val="105"/>
          <w:sz w:val="21"/>
          <w:szCs w:val="21"/>
        </w:rPr>
        <w:t xml:space="preserve"> </w:t>
      </w:r>
      <w:r w:rsidRPr="00771EBB">
        <w:rPr>
          <w:rFonts w:asciiTheme="minorHAnsi" w:hAnsiTheme="minorHAnsi" w:cstheme="minorHAnsi"/>
          <w:w w:val="105"/>
          <w:sz w:val="21"/>
          <w:szCs w:val="21"/>
        </w:rPr>
        <w:t>lehoty</w:t>
      </w:r>
      <w:r w:rsidRPr="00771EBB">
        <w:rPr>
          <w:rFonts w:asciiTheme="minorHAnsi" w:hAnsiTheme="minorHAnsi" w:cstheme="minorHAnsi"/>
          <w:spacing w:val="20"/>
          <w:w w:val="105"/>
          <w:sz w:val="21"/>
          <w:szCs w:val="21"/>
        </w:rPr>
        <w:t xml:space="preserve"> </w:t>
      </w:r>
      <w:r w:rsidRPr="00771EBB">
        <w:rPr>
          <w:rFonts w:asciiTheme="minorHAnsi" w:hAnsiTheme="minorHAnsi" w:cstheme="minorHAnsi"/>
          <w:w w:val="105"/>
          <w:sz w:val="21"/>
          <w:szCs w:val="21"/>
        </w:rPr>
        <w:t>na</w:t>
      </w:r>
      <w:r w:rsidRPr="00771EBB">
        <w:rPr>
          <w:rFonts w:asciiTheme="minorHAnsi" w:hAnsiTheme="minorHAnsi" w:cstheme="minorHAnsi"/>
          <w:spacing w:val="20"/>
          <w:w w:val="105"/>
          <w:sz w:val="21"/>
          <w:szCs w:val="21"/>
        </w:rPr>
        <w:t xml:space="preserve"> </w:t>
      </w:r>
      <w:r w:rsidRPr="00771EBB">
        <w:rPr>
          <w:rFonts w:asciiTheme="minorHAnsi" w:hAnsiTheme="minorHAnsi" w:cstheme="minorHAnsi"/>
          <w:w w:val="105"/>
          <w:sz w:val="21"/>
          <w:szCs w:val="21"/>
        </w:rPr>
        <w:t>predkladanie</w:t>
      </w:r>
      <w:r w:rsidRPr="00771EBB">
        <w:rPr>
          <w:rFonts w:asciiTheme="minorHAnsi" w:hAnsiTheme="minorHAnsi" w:cstheme="minorHAnsi"/>
          <w:spacing w:val="20"/>
          <w:w w:val="105"/>
          <w:sz w:val="21"/>
          <w:szCs w:val="21"/>
        </w:rPr>
        <w:t xml:space="preserve"> </w:t>
      </w:r>
      <w:r w:rsidRPr="00771EBB">
        <w:rPr>
          <w:rFonts w:asciiTheme="minorHAnsi" w:hAnsiTheme="minorHAnsi" w:cstheme="minorHAnsi"/>
          <w:w w:val="105"/>
          <w:sz w:val="21"/>
          <w:szCs w:val="21"/>
        </w:rPr>
        <w:t>ponúk</w:t>
      </w:r>
      <w:r w:rsidRPr="00771EBB">
        <w:rPr>
          <w:rFonts w:asciiTheme="minorHAnsi" w:hAnsiTheme="minorHAnsi" w:cstheme="minorHAnsi"/>
          <w:spacing w:val="20"/>
          <w:w w:val="105"/>
          <w:sz w:val="21"/>
          <w:szCs w:val="21"/>
        </w:rPr>
        <w:t xml:space="preserve"> </w:t>
      </w:r>
      <w:r w:rsidRPr="00771EBB">
        <w:rPr>
          <w:rFonts w:asciiTheme="minorHAnsi" w:hAnsiTheme="minorHAnsi" w:cstheme="minorHAnsi"/>
          <w:w w:val="105"/>
          <w:sz w:val="21"/>
          <w:szCs w:val="21"/>
        </w:rPr>
        <w:t xml:space="preserve">verejný obstarávateľ neotvorí v systéme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Pr="00771EBB">
        <w:rPr>
          <w:rFonts w:asciiTheme="minorHAnsi" w:hAnsiTheme="minorHAnsi" w:cstheme="minorHAnsi"/>
          <w:w w:val="105"/>
          <w:sz w:val="21"/>
          <w:szCs w:val="21"/>
        </w:rPr>
        <w:t>.</w:t>
      </w:r>
    </w:p>
    <w:p w14:paraId="579EDC65"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Doplnenie, zmena a odvolanie</w:t>
      </w:r>
      <w:r w:rsidRPr="001A4026">
        <w:rPr>
          <w:rFonts w:asciiTheme="minorHAnsi" w:hAnsiTheme="minorHAnsi" w:cstheme="minorHAnsi"/>
          <w:spacing w:val="1"/>
          <w:w w:val="105"/>
          <w:sz w:val="26"/>
          <w:szCs w:val="26"/>
        </w:rPr>
        <w:t xml:space="preserve"> </w:t>
      </w:r>
      <w:r w:rsidRPr="001A4026">
        <w:rPr>
          <w:rFonts w:asciiTheme="minorHAnsi" w:hAnsiTheme="minorHAnsi" w:cstheme="minorHAnsi"/>
          <w:w w:val="105"/>
          <w:sz w:val="26"/>
          <w:szCs w:val="26"/>
        </w:rPr>
        <w:t>ponuky</w:t>
      </w:r>
    </w:p>
    <w:p w14:paraId="0479E6A9" w14:textId="77777777" w:rsidR="0009596D" w:rsidRPr="00771EBB"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Uchádzač môže predloženú ponuku dodatočne doplniť, zmeniť alebo odvolať do uplynutia lehoty na predkladanie</w:t>
      </w:r>
      <w:r w:rsidRPr="00771EBB">
        <w:rPr>
          <w:rFonts w:asciiTheme="minorHAnsi" w:hAnsiTheme="minorHAnsi" w:cstheme="minorHAnsi"/>
          <w:spacing w:val="5"/>
          <w:w w:val="105"/>
          <w:sz w:val="21"/>
        </w:rPr>
        <w:t xml:space="preserve"> </w:t>
      </w:r>
      <w:r w:rsidRPr="00771EBB">
        <w:rPr>
          <w:rFonts w:asciiTheme="minorHAnsi" w:hAnsiTheme="minorHAnsi" w:cstheme="minorHAnsi"/>
          <w:w w:val="105"/>
          <w:sz w:val="21"/>
        </w:rPr>
        <w:t>ponúk.</w:t>
      </w:r>
    </w:p>
    <w:p w14:paraId="53929E4F" w14:textId="77777777" w:rsidR="0009596D" w:rsidRPr="00B86BE6"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sz w:val="21"/>
        </w:rPr>
      </w:pPr>
      <w:r w:rsidRPr="00771EBB">
        <w:rPr>
          <w:rFonts w:asciiTheme="minorHAnsi" w:hAnsiTheme="minorHAnsi" w:cstheme="minorHAnsi"/>
          <w:w w:val="105"/>
          <w:sz w:val="21"/>
        </w:rPr>
        <w:t>Počas lehoty na predkladanie ponúk môže uchádzač meniť svoju ponuku, resp. stiahnuť ponuku, čím sa stav ponuky zmení na „Pripravovaná“. Následne je možné ponuku upraviť a znova odoslať.</w:t>
      </w:r>
      <w:r w:rsidRPr="00771EBB" w:rsidDel="00184E64">
        <w:rPr>
          <w:rFonts w:asciiTheme="minorHAnsi" w:hAnsiTheme="minorHAnsi" w:cstheme="minorHAnsi"/>
          <w:w w:val="105"/>
          <w:sz w:val="21"/>
        </w:rPr>
        <w:t xml:space="preserve"> </w:t>
      </w:r>
      <w:r w:rsidRPr="00771EBB">
        <w:rPr>
          <w:rFonts w:asciiTheme="minorHAnsi" w:hAnsiTheme="minorHAnsi" w:cstheme="minorHAnsi"/>
          <w:w w:val="105"/>
          <w:sz w:val="21"/>
        </w:rPr>
        <w:t>Uchádzač môže aj celú svoju ponuku vymazať.</w:t>
      </w:r>
    </w:p>
    <w:p w14:paraId="3AD03064" w14:textId="77777777" w:rsidR="0009596D" w:rsidRDefault="0009596D" w:rsidP="0009596D">
      <w:pPr>
        <w:tabs>
          <w:tab w:val="left" w:pos="709"/>
        </w:tabs>
        <w:spacing w:before="133" w:line="250" w:lineRule="auto"/>
        <w:ind w:right="113"/>
        <w:jc w:val="both"/>
        <w:rPr>
          <w:rFonts w:asciiTheme="minorHAnsi" w:hAnsiTheme="minorHAnsi" w:cstheme="minorHAnsi"/>
          <w:sz w:val="21"/>
        </w:rPr>
      </w:pPr>
    </w:p>
    <w:p w14:paraId="5FDD3130" w14:textId="77777777" w:rsidR="0009596D" w:rsidRPr="00771EBB" w:rsidRDefault="0009596D" w:rsidP="0009596D">
      <w:pPr>
        <w:pStyle w:val="Nadpis3"/>
        <w:rPr>
          <w:rFonts w:asciiTheme="minorHAnsi" w:hAnsiTheme="minorHAnsi" w:cstheme="minorHAnsi"/>
          <w:b/>
          <w:bCs/>
        </w:rPr>
      </w:pPr>
      <w:bookmarkStart w:id="15" w:name="_Toc275580"/>
      <w:bookmarkStart w:id="16" w:name="_Toc275581"/>
      <w:bookmarkStart w:id="17" w:name="_Toc243998033"/>
      <w:r w:rsidRPr="00771EBB">
        <w:rPr>
          <w:rFonts w:asciiTheme="minorHAnsi" w:hAnsiTheme="minorHAnsi" w:cstheme="minorHAnsi"/>
          <w:b/>
          <w:bCs/>
        </w:rPr>
        <w:t>V. Otváranie ponúk, vyhodnotenie splnenia podmienok účasti a vyhodnocovanie ponúk</w:t>
      </w:r>
      <w:bookmarkEnd w:id="15"/>
      <w:bookmarkEnd w:id="17"/>
    </w:p>
    <w:p w14:paraId="43B4D581"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Otváranie ponúk</w:t>
      </w:r>
    </w:p>
    <w:p w14:paraId="0B6F9241" w14:textId="42A82EE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Otváranie</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ponúk</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vykoná</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komisia</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v</w:t>
      </w:r>
      <w:r w:rsidRPr="00771EBB">
        <w:rPr>
          <w:rFonts w:asciiTheme="minorHAnsi" w:hAnsiTheme="minorHAnsi" w:cstheme="minorHAnsi"/>
          <w:spacing w:val="-2"/>
          <w:w w:val="105"/>
          <w:sz w:val="21"/>
        </w:rPr>
        <w:t xml:space="preserve"> </w:t>
      </w:r>
      <w:r w:rsidRPr="00771EBB">
        <w:rPr>
          <w:rFonts w:asciiTheme="minorHAnsi" w:hAnsiTheme="minorHAnsi" w:cstheme="minorHAnsi"/>
          <w:w w:val="105"/>
          <w:sz w:val="21"/>
        </w:rPr>
        <w:t>súlade</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s</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52</w:t>
      </w:r>
      <w:r w:rsidRPr="00771EBB">
        <w:rPr>
          <w:rFonts w:asciiTheme="minorHAnsi" w:hAnsiTheme="minorHAnsi" w:cstheme="minorHAnsi"/>
          <w:spacing w:val="-2"/>
          <w:w w:val="105"/>
          <w:sz w:val="21"/>
        </w:rPr>
        <w:t xml:space="preserve"> </w:t>
      </w:r>
      <w:r w:rsidRPr="00771EBB">
        <w:rPr>
          <w:rFonts w:asciiTheme="minorHAnsi" w:hAnsiTheme="minorHAnsi" w:cstheme="minorHAnsi"/>
          <w:w w:val="105"/>
          <w:sz w:val="21"/>
        </w:rPr>
        <w:t>ods.</w:t>
      </w:r>
      <w:r w:rsidRPr="00771EBB">
        <w:rPr>
          <w:rFonts w:asciiTheme="minorHAnsi" w:hAnsiTheme="minorHAnsi" w:cstheme="minorHAnsi"/>
          <w:spacing w:val="-4"/>
          <w:w w:val="105"/>
          <w:sz w:val="21"/>
        </w:rPr>
        <w:t xml:space="preserve"> </w:t>
      </w:r>
      <w:r w:rsidRPr="00771EBB">
        <w:rPr>
          <w:rFonts w:asciiTheme="minorHAnsi" w:hAnsiTheme="minorHAnsi" w:cstheme="minorHAnsi"/>
          <w:w w:val="105"/>
          <w:sz w:val="21"/>
        </w:rPr>
        <w:t>1</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a</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ods.</w:t>
      </w:r>
      <w:r w:rsidRPr="00771EBB">
        <w:rPr>
          <w:rFonts w:asciiTheme="minorHAnsi" w:hAnsiTheme="minorHAnsi" w:cstheme="minorHAnsi"/>
          <w:spacing w:val="-4"/>
          <w:w w:val="105"/>
          <w:sz w:val="21"/>
        </w:rPr>
        <w:t xml:space="preserve"> 2 </w:t>
      </w:r>
      <w:r w:rsidRPr="00771EBB">
        <w:rPr>
          <w:rFonts w:asciiTheme="minorHAnsi" w:hAnsiTheme="minorHAnsi" w:cstheme="minorHAnsi"/>
          <w:w w:val="105"/>
          <w:sz w:val="21"/>
        </w:rPr>
        <w:t xml:space="preserve">ZVO, a to elektronickým otváraním prostredníctvom elektronického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Pr="00771EBB">
        <w:rPr>
          <w:rFonts w:asciiTheme="minorHAnsi" w:hAnsiTheme="minorHAnsi" w:cstheme="minorHAnsi"/>
          <w:w w:val="105"/>
          <w:sz w:val="21"/>
        </w:rPr>
        <w:t xml:space="preserve">. </w:t>
      </w:r>
    </w:p>
    <w:p w14:paraId="524A79AA" w14:textId="6E1DD14A" w:rsidR="0009596D" w:rsidRPr="00771EBB"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Pod elektronickým otváraním ponúk prostredníctvom elektronického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1353CA" w:rsidRPr="00771EBB">
        <w:rPr>
          <w:rFonts w:asciiTheme="minorHAnsi" w:hAnsiTheme="minorHAnsi" w:cstheme="minorHAnsi"/>
          <w:w w:val="105"/>
          <w:sz w:val="21"/>
        </w:rPr>
        <w:t xml:space="preserve"> </w:t>
      </w:r>
      <w:r w:rsidRPr="00771EBB">
        <w:rPr>
          <w:rFonts w:asciiTheme="minorHAnsi" w:hAnsiTheme="minorHAnsi" w:cstheme="minorHAnsi"/>
          <w:w w:val="105"/>
          <w:sz w:val="21"/>
        </w:rPr>
        <w:t xml:space="preserve">sa rozumie </w:t>
      </w:r>
      <w:r w:rsidR="005A54B6">
        <w:rPr>
          <w:rFonts w:asciiTheme="minorHAnsi" w:hAnsiTheme="minorHAnsi" w:cstheme="minorHAnsi"/>
          <w:w w:val="105"/>
          <w:sz w:val="21"/>
        </w:rPr>
        <w:t>,,</w:t>
      </w:r>
      <w:r w:rsidR="00650AE2" w:rsidRPr="00650AE2">
        <w:rPr>
          <w:rFonts w:asciiTheme="minorHAnsi" w:hAnsiTheme="minorHAnsi" w:cstheme="minorHAnsi"/>
          <w:w w:val="105"/>
          <w:sz w:val="21"/>
        </w:rPr>
        <w:t>online sprístupneni</w:t>
      </w:r>
      <w:r w:rsidR="00650AE2">
        <w:rPr>
          <w:rFonts w:asciiTheme="minorHAnsi" w:hAnsiTheme="minorHAnsi" w:cstheme="minorHAnsi"/>
          <w:w w:val="105"/>
          <w:sz w:val="21"/>
        </w:rPr>
        <w:t>e</w:t>
      </w:r>
      <w:r w:rsidR="00650AE2" w:rsidRPr="00650AE2">
        <w:rPr>
          <w:rFonts w:asciiTheme="minorHAnsi" w:hAnsiTheme="minorHAnsi" w:cstheme="minorHAnsi"/>
          <w:w w:val="105"/>
          <w:sz w:val="21"/>
        </w:rPr>
        <w:t xml:space="preserve"> ponúk uchádzačom</w:t>
      </w:r>
      <w:r w:rsidR="005A54B6">
        <w:rPr>
          <w:rFonts w:asciiTheme="minorHAnsi" w:hAnsiTheme="minorHAnsi" w:cstheme="minorHAnsi"/>
          <w:w w:val="105"/>
          <w:sz w:val="21"/>
        </w:rPr>
        <w:t>“</w:t>
      </w:r>
      <w:r w:rsidR="00650AE2" w:rsidRPr="00650AE2">
        <w:rPr>
          <w:rFonts w:asciiTheme="minorHAnsi" w:hAnsiTheme="minorHAnsi" w:cstheme="minorHAnsi"/>
          <w:w w:val="105"/>
          <w:sz w:val="21"/>
        </w:rPr>
        <w:t>, t. j. sprístupneni</w:t>
      </w:r>
      <w:r w:rsidR="00650AE2">
        <w:rPr>
          <w:rFonts w:asciiTheme="minorHAnsi" w:hAnsiTheme="minorHAnsi" w:cstheme="minorHAnsi"/>
          <w:w w:val="105"/>
          <w:sz w:val="21"/>
        </w:rPr>
        <w:t>e</w:t>
      </w:r>
      <w:r w:rsidR="00650AE2" w:rsidRPr="00650AE2">
        <w:rPr>
          <w:rFonts w:asciiTheme="minorHAnsi" w:hAnsiTheme="minorHAnsi" w:cstheme="minorHAnsi"/>
          <w:w w:val="105"/>
          <w:sz w:val="21"/>
        </w:rPr>
        <w:t xml:space="preserve"> údajov z otvárania ponúk prostredníctvom vyhradenej online miestnosti v systéme ERANET, </w:t>
      </w:r>
    </w:p>
    <w:p w14:paraId="0E2A557D" w14:textId="08F30729" w:rsidR="0009596D" w:rsidRPr="00DC3900" w:rsidRDefault="0009596D"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Ponuky predložené prostredníctvom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1353CA" w:rsidRPr="00771EBB">
        <w:rPr>
          <w:rFonts w:asciiTheme="minorHAnsi" w:hAnsiTheme="minorHAnsi" w:cstheme="minorHAnsi"/>
          <w:w w:val="105"/>
          <w:sz w:val="21"/>
        </w:rPr>
        <w:t xml:space="preserve"> </w:t>
      </w:r>
      <w:r w:rsidRPr="00771EBB">
        <w:rPr>
          <w:rFonts w:asciiTheme="minorHAnsi" w:hAnsiTheme="minorHAnsi" w:cstheme="minorHAnsi"/>
          <w:w w:val="105"/>
          <w:sz w:val="21"/>
        </w:rPr>
        <w:t xml:space="preserve">sa verejnému obstarávateľovi sprístupnia až po uplynutí lehoty na otváranie ponúk. </w:t>
      </w:r>
      <w:r w:rsidRPr="00771EBB">
        <w:rPr>
          <w:rFonts w:asciiTheme="minorHAnsi" w:hAnsiTheme="minorHAnsi" w:cstheme="minorHAnsi"/>
          <w:b/>
          <w:bCs/>
          <w:w w:val="105"/>
          <w:sz w:val="21"/>
        </w:rPr>
        <w:t xml:space="preserve">Lehota na otváranie ponúk je uvedená v oznámení </w:t>
      </w:r>
      <w:r w:rsidRPr="00771EBB">
        <w:rPr>
          <w:rFonts w:asciiTheme="minorHAnsi" w:hAnsiTheme="minorHAnsi" w:cstheme="minorHAnsi"/>
          <w:b/>
          <w:bCs/>
          <w:w w:val="105"/>
          <w:sz w:val="21"/>
        </w:rPr>
        <w:lastRenderedPageBreak/>
        <w:t>o vyhlásení verejného obstarávania.</w:t>
      </w:r>
    </w:p>
    <w:p w14:paraId="393EB70B" w14:textId="40B9107F" w:rsidR="00870ADC" w:rsidRPr="00870ADC" w:rsidRDefault="00870ADC"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szCs w:val="21"/>
        </w:rPr>
      </w:pPr>
      <w:bookmarkStart w:id="18" w:name="_Hlk37051224"/>
      <w:r w:rsidRPr="00DC3900">
        <w:rPr>
          <w:rFonts w:asciiTheme="minorHAnsi" w:hAnsiTheme="minorHAnsi"/>
          <w:sz w:val="21"/>
          <w:szCs w:val="21"/>
        </w:rPr>
        <w:t>Priebeh otvárania ponúk, okruh oprávnených osôb a rozsah sprístupňovaných informácií o predložených ponukách sa riadi príslušnou funkcionalitou ERANET a</w:t>
      </w:r>
      <w:bookmarkEnd w:id="18"/>
      <w:r>
        <w:rPr>
          <w:rFonts w:asciiTheme="minorHAnsi" w:hAnsiTheme="minorHAnsi"/>
          <w:sz w:val="21"/>
          <w:szCs w:val="21"/>
        </w:rPr>
        <w:t> ZVO.</w:t>
      </w:r>
    </w:p>
    <w:p w14:paraId="091E5103" w14:textId="19914CEA" w:rsidR="0009596D" w:rsidRPr="00870ADC" w:rsidRDefault="00870ADC" w:rsidP="0009596D">
      <w:pPr>
        <w:pStyle w:val="Odsekzoznamu"/>
        <w:numPr>
          <w:ilvl w:val="1"/>
          <w:numId w:val="20"/>
        </w:numPr>
        <w:tabs>
          <w:tab w:val="left" w:pos="709"/>
        </w:tabs>
        <w:spacing w:before="133" w:line="250" w:lineRule="auto"/>
        <w:ind w:left="709" w:right="113"/>
        <w:contextualSpacing w:val="0"/>
        <w:jc w:val="both"/>
        <w:rPr>
          <w:rFonts w:asciiTheme="minorHAnsi" w:hAnsiTheme="minorHAnsi" w:cstheme="minorHAnsi"/>
          <w:w w:val="105"/>
          <w:sz w:val="21"/>
        </w:rPr>
      </w:pPr>
      <w:r w:rsidRPr="00870ADC">
        <w:rPr>
          <w:rFonts w:asciiTheme="minorHAnsi" w:hAnsiTheme="minorHAnsi" w:cstheme="minorHAnsi"/>
          <w:w w:val="105"/>
          <w:sz w:val="21"/>
        </w:rPr>
        <w:t>V</w:t>
      </w:r>
      <w:r w:rsidR="0009596D" w:rsidRPr="00870ADC">
        <w:rPr>
          <w:rFonts w:asciiTheme="minorHAnsi" w:hAnsiTheme="minorHAnsi" w:cstheme="minorHAnsi"/>
          <w:w w:val="105"/>
          <w:sz w:val="21"/>
        </w:rPr>
        <w:t xml:space="preserve">erejný obstarávateľ </w:t>
      </w:r>
      <w:r w:rsidRPr="00DC3900">
        <w:rPr>
          <w:rFonts w:asciiTheme="minorHAnsi" w:hAnsiTheme="minorHAnsi" w:cstheme="minorHAnsi"/>
          <w:w w:val="105"/>
          <w:sz w:val="21"/>
        </w:rPr>
        <w:t xml:space="preserve">najneskôr do piatich (5) pracovných dní odo dňa otvárania ponúk pošle elektronicky, spôsobom určeným funkcionalitou ERANET všetkým uchádzačom, ktorí predložili ponuky v lehote na predkladanie ponúk </w:t>
      </w:r>
      <w:r w:rsidR="0009596D" w:rsidRPr="00870ADC">
        <w:rPr>
          <w:rFonts w:asciiTheme="minorHAnsi" w:hAnsiTheme="minorHAnsi" w:cstheme="minorHAnsi"/>
          <w:w w:val="105"/>
          <w:sz w:val="21"/>
        </w:rPr>
        <w:t>zápisnicu z otvárania ponúk spĺňajúcu náležitosti podľa § 52 ods. 2 ZVO.</w:t>
      </w:r>
    </w:p>
    <w:p w14:paraId="6B16A732" w14:textId="77777777" w:rsidR="0009596D" w:rsidRPr="00771EBB" w:rsidRDefault="0009596D" w:rsidP="0009596D">
      <w:pPr>
        <w:pStyle w:val="Zkladntext"/>
        <w:spacing w:before="5"/>
        <w:rPr>
          <w:rFonts w:asciiTheme="minorHAnsi" w:hAnsiTheme="minorHAnsi" w:cstheme="minorHAnsi"/>
          <w:sz w:val="17"/>
        </w:rPr>
      </w:pPr>
    </w:p>
    <w:p w14:paraId="5F191176"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Vyhodnocovanie ponúk</w:t>
      </w:r>
    </w:p>
    <w:p w14:paraId="5FBFD613"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Komisia vyhodnocuje ponuky podľa návrhu na plnenie kritéria určeného v oznámení o vyhlásení verejného obstarávania, v týchto súťažných podkladoch a v iných dokumentoch poskytnutých verejným obstarávateľom a na základe pravidiel jeho uplatnenia.</w:t>
      </w:r>
      <w:r w:rsidRPr="00771EBB">
        <w:rPr>
          <w:rFonts w:asciiTheme="minorHAnsi" w:hAnsiTheme="minorHAnsi" w:cstheme="minorHAnsi"/>
        </w:rPr>
        <w:t xml:space="preserve"> </w:t>
      </w:r>
      <w:r w:rsidRPr="00771EBB">
        <w:rPr>
          <w:rFonts w:asciiTheme="minorHAnsi" w:hAnsiTheme="minorHAnsi" w:cstheme="minorHAnsi"/>
          <w:w w:val="105"/>
          <w:sz w:val="21"/>
        </w:rPr>
        <w:t xml:space="preserve">Vyhodnotenie splnenia podmienok účasti a vyhodnotenie ponúk z hľadiska splnenia požiadaviek na </w:t>
      </w:r>
      <w:r w:rsidRPr="00771EBB">
        <w:rPr>
          <w:rFonts w:asciiTheme="minorHAnsi" w:hAnsiTheme="minorHAnsi" w:cstheme="minorHAnsi"/>
          <w:sz w:val="21"/>
        </w:rPr>
        <w:t xml:space="preserve">predmet zákazky sa v zmysle § 66 ods. 7 písm. b) ZVO uskutoční po vyhodnotení ponúk na základe kritéria na vyhodnotenie </w:t>
      </w:r>
      <w:r w:rsidRPr="00771EBB">
        <w:rPr>
          <w:rFonts w:asciiTheme="minorHAnsi" w:hAnsiTheme="minorHAnsi" w:cstheme="minorHAnsi"/>
          <w:w w:val="105"/>
          <w:sz w:val="21"/>
        </w:rPr>
        <w:t>ponúk (tzv. „</w:t>
      </w:r>
      <w:proofErr w:type="spellStart"/>
      <w:r w:rsidRPr="00771EBB">
        <w:rPr>
          <w:rFonts w:asciiTheme="minorHAnsi" w:hAnsiTheme="minorHAnsi" w:cstheme="minorHAnsi"/>
          <w:w w:val="105"/>
          <w:sz w:val="21"/>
        </w:rPr>
        <w:t>superreverzná</w:t>
      </w:r>
      <w:proofErr w:type="spellEnd"/>
      <w:r w:rsidRPr="00771EBB">
        <w:rPr>
          <w:rFonts w:asciiTheme="minorHAnsi" w:hAnsiTheme="minorHAnsi" w:cstheme="minorHAnsi"/>
          <w:w w:val="105"/>
          <w:sz w:val="21"/>
        </w:rPr>
        <w:t>“ verejná súťaž).</w:t>
      </w:r>
    </w:p>
    <w:p w14:paraId="5D847A8E"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Komisia bu</w:t>
      </w:r>
      <w:r w:rsidRPr="00771EBB">
        <w:rPr>
          <w:rFonts w:asciiTheme="minorHAnsi" w:hAnsiTheme="minorHAnsi" w:cstheme="minorHAnsi"/>
          <w:sz w:val="21"/>
        </w:rPr>
        <w:t>de pri vyhodnocovaní</w:t>
      </w:r>
      <w:r w:rsidRPr="00771EBB">
        <w:rPr>
          <w:rFonts w:asciiTheme="minorHAnsi" w:hAnsiTheme="minorHAnsi" w:cstheme="minorHAnsi"/>
          <w:w w:val="105"/>
          <w:sz w:val="21"/>
        </w:rPr>
        <w:t xml:space="preserve"> ponúk postupovať v súlade s § 53 ZVO.</w:t>
      </w:r>
    </w:p>
    <w:p w14:paraId="3E5E89C1" w14:textId="77777777" w:rsidR="0009596D" w:rsidRPr="00771EBB" w:rsidRDefault="0009596D" w:rsidP="0009596D">
      <w:pPr>
        <w:pStyle w:val="Zkladntext"/>
        <w:spacing w:before="6"/>
        <w:rPr>
          <w:rFonts w:asciiTheme="minorHAnsi" w:hAnsiTheme="minorHAnsi" w:cstheme="minorHAnsi"/>
          <w:sz w:val="15"/>
        </w:rPr>
      </w:pPr>
    </w:p>
    <w:p w14:paraId="4BD787BB"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Vyhodnotenie splnenia podmienok</w:t>
      </w:r>
      <w:r w:rsidRPr="001A4026">
        <w:rPr>
          <w:rFonts w:asciiTheme="minorHAnsi" w:hAnsiTheme="minorHAnsi" w:cstheme="minorHAnsi"/>
          <w:spacing w:val="5"/>
          <w:w w:val="105"/>
          <w:sz w:val="26"/>
          <w:szCs w:val="26"/>
        </w:rPr>
        <w:t xml:space="preserve"> </w:t>
      </w:r>
      <w:r w:rsidRPr="001A4026">
        <w:rPr>
          <w:rFonts w:asciiTheme="minorHAnsi" w:hAnsiTheme="minorHAnsi" w:cstheme="minorHAnsi"/>
          <w:w w:val="105"/>
          <w:sz w:val="26"/>
          <w:szCs w:val="26"/>
        </w:rPr>
        <w:t>účasti</w:t>
      </w:r>
    </w:p>
    <w:p w14:paraId="267EE9E0"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Komisia bude pri vyhodnotení splnenia podmienok účasti postupovať v súlade </w:t>
      </w:r>
      <w:r>
        <w:rPr>
          <w:rFonts w:asciiTheme="minorHAnsi" w:hAnsiTheme="minorHAnsi" w:cstheme="minorHAnsi"/>
          <w:w w:val="105"/>
          <w:sz w:val="21"/>
        </w:rPr>
        <w:t>so</w:t>
      </w:r>
      <w:r w:rsidRPr="00771EBB">
        <w:rPr>
          <w:rFonts w:asciiTheme="minorHAnsi" w:hAnsiTheme="minorHAnsi" w:cstheme="minorHAnsi"/>
          <w:w w:val="105"/>
          <w:sz w:val="21"/>
        </w:rPr>
        <w:t xml:space="preserve"> ZVO.</w:t>
      </w:r>
      <w:r>
        <w:rPr>
          <w:rFonts w:asciiTheme="minorHAnsi" w:hAnsiTheme="minorHAnsi" w:cstheme="minorHAnsi"/>
          <w:w w:val="105"/>
          <w:sz w:val="21"/>
        </w:rPr>
        <w:t xml:space="preserve"> </w:t>
      </w:r>
      <w:r w:rsidRPr="005D14B7">
        <w:rPr>
          <w:rFonts w:asciiTheme="minorHAnsi" w:hAnsiTheme="minorHAnsi" w:cstheme="minorHAnsi"/>
          <w:w w:val="105"/>
          <w:sz w:val="21"/>
        </w:rPr>
        <w:t xml:space="preserve">Verejný obstarávateľ písomne požiada </w:t>
      </w:r>
      <w:r>
        <w:rPr>
          <w:rFonts w:asciiTheme="minorHAnsi" w:hAnsiTheme="minorHAnsi" w:cstheme="minorHAnsi"/>
          <w:w w:val="105"/>
          <w:sz w:val="21"/>
        </w:rPr>
        <w:t>uchádzača</w:t>
      </w:r>
      <w:r w:rsidRPr="005D14B7">
        <w:rPr>
          <w:rFonts w:asciiTheme="minorHAnsi" w:hAnsiTheme="minorHAnsi" w:cstheme="minorHAnsi"/>
          <w:w w:val="105"/>
          <w:sz w:val="21"/>
        </w:rPr>
        <w:t xml:space="preserve"> o vysvetlenie alebo doplnenie dokladov vrátane jednotného európskeho dokumentu, ak tieto slúžia výlučne na preukázanie splnenia podmienok účasti a nie sú predmetom hodnotenia ponúk, a ak tieto doklady chýbajú, sú neúplné alebo vykazujú nedostatky, pričom postupuje v súlade s princípmi rovnakého zaobchádzania a transparentnosti. Žiadosť obsahuje najmä označenie chýbajúceho dokladu alebo údaja alebo opis nejasnosti. </w:t>
      </w:r>
      <w:r w:rsidRPr="005D14B7">
        <w:rPr>
          <w:rFonts w:asciiTheme="minorHAnsi" w:hAnsiTheme="minorHAnsi" w:cstheme="minorHAnsi"/>
          <w:w w:val="105"/>
          <w:sz w:val="21"/>
          <w:u w:val="single"/>
        </w:rPr>
        <w:t>Vysvetlením alebo doplnením nemožno preukázať skutočnosti, ktoré nastali po uplynutí lehoty na predkladanie ponúk</w:t>
      </w:r>
      <w:r w:rsidRPr="005D14B7">
        <w:rPr>
          <w:rFonts w:asciiTheme="minorHAnsi" w:hAnsiTheme="minorHAnsi" w:cstheme="minorHAnsi"/>
          <w:w w:val="105"/>
          <w:sz w:val="21"/>
        </w:rPr>
        <w:t>; ak vysvetlenie alebo doplnenie spočíva v nahradení inej osoby, subdodávateľa, technikov, technických orgánov alebo osôb určených na plnenie zmluvy alebo koncesnej zmluvy alebo riadiacich zamestnancov, možno skutočnosti týkajúce sa novej osoby preukázať najneskôr ku dňu jej nahradenia.</w:t>
      </w:r>
    </w:p>
    <w:p w14:paraId="6DDF0127"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Uchádzač, ktorého tvorí skupina dodávateľov zúčastnená vo verejnom obstarávaní, preukazuje splnenie podmienok účasti v zmysle § 37</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ZVO.</w:t>
      </w:r>
    </w:p>
    <w:p w14:paraId="1F3C19A6"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21"/>
        </w:rPr>
      </w:pPr>
      <w:r w:rsidRPr="00771EBB">
        <w:rPr>
          <w:rFonts w:asciiTheme="minorHAnsi" w:hAnsiTheme="minorHAnsi" w:cstheme="minorHAnsi"/>
          <w:w w:val="105"/>
          <w:sz w:val="21"/>
        </w:rPr>
        <w:t>Splnenie podmienok účasti uchádzačov bude komisia posudzovať z dokladov predložených podľa požiadaviek uvedených v oznámení o vyhlásení verejného obstarávania, v</w:t>
      </w:r>
      <w:r w:rsidRPr="00771EBB">
        <w:rPr>
          <w:rFonts w:asciiTheme="minorHAnsi" w:hAnsiTheme="minorHAnsi" w:cstheme="minorHAnsi"/>
          <w:spacing w:val="-24"/>
          <w:w w:val="105"/>
          <w:sz w:val="21"/>
        </w:rPr>
        <w:t xml:space="preserve"> </w:t>
      </w:r>
      <w:r w:rsidRPr="00771EBB">
        <w:rPr>
          <w:rFonts w:asciiTheme="minorHAnsi" w:hAnsiTheme="minorHAnsi" w:cstheme="minorHAnsi"/>
          <w:w w:val="105"/>
          <w:sz w:val="21"/>
        </w:rPr>
        <w:t>týchto súťažných podkladoch a v iných dokumentoch poskytnutých verejným</w:t>
      </w:r>
      <w:r w:rsidRPr="00771EBB">
        <w:rPr>
          <w:rFonts w:asciiTheme="minorHAnsi" w:hAnsiTheme="minorHAnsi" w:cstheme="minorHAnsi"/>
          <w:spacing w:val="-10"/>
          <w:w w:val="105"/>
          <w:sz w:val="21"/>
        </w:rPr>
        <w:t xml:space="preserve"> </w:t>
      </w:r>
      <w:r w:rsidRPr="00771EBB">
        <w:rPr>
          <w:rFonts w:asciiTheme="minorHAnsi" w:hAnsiTheme="minorHAnsi" w:cstheme="minorHAnsi"/>
          <w:w w:val="105"/>
          <w:sz w:val="21"/>
        </w:rPr>
        <w:t xml:space="preserve">obstarávateľom. </w:t>
      </w:r>
    </w:p>
    <w:p w14:paraId="5FB0BF1C"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21"/>
        </w:rPr>
      </w:pPr>
      <w:r w:rsidRPr="00771EBB">
        <w:rPr>
          <w:rFonts w:asciiTheme="minorHAnsi" w:hAnsiTheme="minorHAnsi" w:cstheme="minorHAnsi"/>
          <w:sz w:val="21"/>
        </w:rPr>
        <w:t>Verejný obstarávateľ vylúči z verejného obstarávania ponuku uchádzača, ak bude naplnená čo i len jedna zo skutočností podľa ZVO.</w:t>
      </w:r>
    </w:p>
    <w:p w14:paraId="1AA06BCB"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Vysvetľovanie, oprava chýb</w:t>
      </w:r>
    </w:p>
    <w:p w14:paraId="1753FD53" w14:textId="76405CF5"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Ak komisia identifikuje nezrovnalosti alebo nejasnosti v informáciách alebo dôkazoch, ktoré uchádzač poskytol, požiada uchádzača prostredníctvom systému </w:t>
      </w:r>
      <w:r w:rsidR="001353CA" w:rsidRPr="00771EBB">
        <w:rPr>
          <w:rFonts w:asciiTheme="minorHAnsi" w:hAnsiTheme="minorHAnsi" w:cstheme="minorHAnsi"/>
          <w:w w:val="105"/>
          <w:sz w:val="21"/>
        </w:rPr>
        <w:t>E</w:t>
      </w:r>
      <w:r w:rsidR="001353CA">
        <w:rPr>
          <w:rFonts w:asciiTheme="minorHAnsi" w:hAnsiTheme="minorHAnsi" w:cstheme="minorHAnsi"/>
          <w:w w:val="105"/>
          <w:sz w:val="21"/>
        </w:rPr>
        <w:t>RANET</w:t>
      </w:r>
      <w:r w:rsidR="001353CA" w:rsidRPr="00771EBB">
        <w:rPr>
          <w:rFonts w:asciiTheme="minorHAnsi" w:hAnsiTheme="minorHAnsi" w:cstheme="minorHAnsi"/>
          <w:w w:val="105"/>
          <w:sz w:val="21"/>
        </w:rPr>
        <w:t xml:space="preserve"> </w:t>
      </w:r>
      <w:r w:rsidRPr="00771EBB">
        <w:rPr>
          <w:rFonts w:asciiTheme="minorHAnsi" w:hAnsiTheme="minorHAnsi" w:cstheme="minorHAnsi"/>
          <w:w w:val="105"/>
          <w:sz w:val="21"/>
        </w:rPr>
        <w:t>o vysvetlenie ponuky a ak je to potrebné aj o predloženie dôkazov. Vysvetlením ponuky nemôže dôjsť k jej zmene. Za zmenu ponuky sa nepovažuje odstránenie zrejmých chýb v počítaní a v</w:t>
      </w:r>
      <w:r>
        <w:rPr>
          <w:rFonts w:asciiTheme="minorHAnsi" w:hAnsiTheme="minorHAnsi" w:cstheme="minorHAnsi"/>
          <w:w w:val="105"/>
          <w:sz w:val="21"/>
        </w:rPr>
        <w:t> </w:t>
      </w:r>
      <w:r w:rsidRPr="00771EBB">
        <w:rPr>
          <w:rFonts w:asciiTheme="minorHAnsi" w:hAnsiTheme="minorHAnsi" w:cstheme="minorHAnsi"/>
          <w:w w:val="105"/>
          <w:sz w:val="21"/>
        </w:rPr>
        <w:t>písaní</w:t>
      </w:r>
      <w:r>
        <w:rPr>
          <w:rFonts w:asciiTheme="minorHAnsi" w:hAnsiTheme="minorHAnsi" w:cstheme="minorHAnsi"/>
          <w:w w:val="105"/>
          <w:sz w:val="21"/>
        </w:rPr>
        <w:t xml:space="preserve"> </w:t>
      </w:r>
      <w:r w:rsidRPr="00184FC6">
        <w:rPr>
          <w:rFonts w:asciiTheme="minorHAnsi" w:hAnsiTheme="minorHAnsi" w:cstheme="minorHAnsi"/>
          <w:w w:val="105"/>
          <w:sz w:val="21"/>
        </w:rPr>
        <w:t xml:space="preserve">alebo oprava </w:t>
      </w:r>
      <w:proofErr w:type="spellStart"/>
      <w:r w:rsidRPr="00184FC6">
        <w:rPr>
          <w:rFonts w:asciiTheme="minorHAnsi" w:hAnsiTheme="minorHAnsi" w:cstheme="minorHAnsi"/>
          <w:w w:val="105"/>
          <w:sz w:val="21"/>
        </w:rPr>
        <w:t>položkového</w:t>
      </w:r>
      <w:proofErr w:type="spellEnd"/>
      <w:r w:rsidRPr="00184FC6">
        <w:rPr>
          <w:rFonts w:asciiTheme="minorHAnsi" w:hAnsiTheme="minorHAnsi" w:cstheme="minorHAnsi"/>
          <w:w w:val="105"/>
          <w:sz w:val="21"/>
        </w:rPr>
        <w:t xml:space="preserve"> rozpočtu, ak celková cena ponuky zostane zachovaná a ak oprava </w:t>
      </w:r>
      <w:proofErr w:type="spellStart"/>
      <w:r w:rsidRPr="00184FC6">
        <w:rPr>
          <w:rFonts w:asciiTheme="minorHAnsi" w:hAnsiTheme="minorHAnsi" w:cstheme="minorHAnsi"/>
          <w:w w:val="105"/>
          <w:sz w:val="21"/>
        </w:rPr>
        <w:t>položkového</w:t>
      </w:r>
      <w:proofErr w:type="spellEnd"/>
      <w:r w:rsidRPr="00184FC6">
        <w:rPr>
          <w:rFonts w:asciiTheme="minorHAnsi" w:hAnsiTheme="minorHAnsi" w:cstheme="minorHAnsi"/>
          <w:w w:val="105"/>
          <w:sz w:val="21"/>
        </w:rPr>
        <w:t xml:space="preserve"> rozpočtu nemá vplyv na iné kritérium na vyhodnotenie ponúk</w:t>
      </w:r>
      <w:r w:rsidRPr="00771EBB">
        <w:rPr>
          <w:rFonts w:asciiTheme="minorHAnsi" w:hAnsiTheme="minorHAnsi" w:cstheme="minorHAnsi"/>
          <w:w w:val="105"/>
          <w:sz w:val="21"/>
        </w:rPr>
        <w:t>.</w:t>
      </w:r>
    </w:p>
    <w:p w14:paraId="0C2A23EF" w14:textId="77777777" w:rsidR="0009596D" w:rsidRPr="00771EBB" w:rsidRDefault="0009596D" w:rsidP="0009596D">
      <w:pPr>
        <w:pStyle w:val="Zkladntext"/>
        <w:spacing w:before="8"/>
        <w:rPr>
          <w:rFonts w:asciiTheme="minorHAnsi" w:hAnsiTheme="minorHAnsi" w:cstheme="minorHAnsi"/>
          <w:sz w:val="12"/>
        </w:rPr>
      </w:pPr>
    </w:p>
    <w:p w14:paraId="47B145F1"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lastRenderedPageBreak/>
        <w:t>Mimoriadne nízka</w:t>
      </w:r>
      <w:r w:rsidRPr="001A4026">
        <w:rPr>
          <w:rFonts w:asciiTheme="minorHAnsi" w:hAnsiTheme="minorHAnsi" w:cstheme="minorHAnsi"/>
          <w:spacing w:val="2"/>
          <w:w w:val="105"/>
          <w:sz w:val="26"/>
          <w:szCs w:val="26"/>
        </w:rPr>
        <w:t xml:space="preserve"> </w:t>
      </w:r>
      <w:r w:rsidRPr="001A4026">
        <w:rPr>
          <w:rFonts w:asciiTheme="minorHAnsi" w:hAnsiTheme="minorHAnsi" w:cstheme="minorHAnsi"/>
          <w:w w:val="105"/>
          <w:sz w:val="26"/>
          <w:szCs w:val="26"/>
        </w:rPr>
        <w:t>ponuka</w:t>
      </w:r>
    </w:p>
    <w:p w14:paraId="76D4F847"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Ak uchádzač predloží mimoriadne nízku ponuku, komisia bude postupovať v súlade s § 53 ZVO.</w:t>
      </w:r>
    </w:p>
    <w:p w14:paraId="6345B1CE"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sz w:val="19"/>
        </w:rPr>
      </w:pPr>
      <w:r w:rsidRPr="00771EBB">
        <w:rPr>
          <w:rFonts w:asciiTheme="minorHAnsi" w:hAnsiTheme="minorHAnsi" w:cstheme="minorHAnsi"/>
          <w:w w:val="105"/>
          <w:sz w:val="21"/>
        </w:rPr>
        <w:t>Ak sa pri určitej zákazke javí ponuka ako mimoriadne nízka vo vzťahu k</w:t>
      </w:r>
      <w:r>
        <w:rPr>
          <w:rFonts w:asciiTheme="minorHAnsi" w:hAnsiTheme="minorHAnsi" w:cstheme="minorHAnsi"/>
          <w:w w:val="105"/>
          <w:sz w:val="21"/>
        </w:rPr>
        <w:t> tovaru alebo</w:t>
      </w:r>
      <w:r w:rsidRPr="00771EBB">
        <w:rPr>
          <w:rFonts w:asciiTheme="minorHAnsi" w:hAnsiTheme="minorHAnsi" w:cstheme="minorHAnsi"/>
          <w:w w:val="105"/>
          <w:sz w:val="21"/>
        </w:rPr>
        <w:t> poskytnutým službám, komisia písomne požiada uchádzača o vysvetlenie týkajúce sa tej</w:t>
      </w:r>
      <w:r w:rsidRPr="00771EBB">
        <w:rPr>
          <w:rFonts w:asciiTheme="minorHAnsi" w:hAnsiTheme="minorHAnsi" w:cstheme="minorHAnsi"/>
          <w:spacing w:val="-37"/>
          <w:w w:val="105"/>
          <w:sz w:val="21"/>
        </w:rPr>
        <w:t xml:space="preserve">    </w:t>
      </w:r>
      <w:r w:rsidRPr="00771EBB">
        <w:rPr>
          <w:rFonts w:asciiTheme="minorHAnsi" w:hAnsiTheme="minorHAnsi" w:cstheme="minorHAnsi"/>
          <w:w w:val="105"/>
          <w:sz w:val="21"/>
        </w:rPr>
        <w:t>časti ponuky, ktorá je pre jej cenu podstatná</w:t>
      </w:r>
      <w:r w:rsidRPr="00771EBB">
        <w:rPr>
          <w:rFonts w:asciiTheme="minorHAnsi" w:hAnsiTheme="minorHAnsi" w:cstheme="minorHAnsi"/>
          <w:w w:val="105"/>
          <w:sz w:val="19"/>
        </w:rPr>
        <w:t>.</w:t>
      </w:r>
    </w:p>
    <w:p w14:paraId="03C308FA" w14:textId="77777777" w:rsidR="0009596D" w:rsidRPr="00771EBB" w:rsidRDefault="0009596D" w:rsidP="0009596D">
      <w:pPr>
        <w:rPr>
          <w:rFonts w:asciiTheme="minorHAnsi" w:hAnsiTheme="minorHAnsi" w:cstheme="minorHAnsi"/>
          <w:b/>
          <w:bCs/>
          <w:sz w:val="26"/>
          <w:szCs w:val="26"/>
        </w:rPr>
      </w:pPr>
    </w:p>
    <w:p w14:paraId="6C3C09D4" w14:textId="77777777" w:rsidR="0009596D" w:rsidRPr="00771EBB" w:rsidRDefault="0009596D" w:rsidP="0009596D">
      <w:pPr>
        <w:pStyle w:val="Nadpis3"/>
        <w:rPr>
          <w:rFonts w:asciiTheme="minorHAnsi" w:hAnsiTheme="minorHAnsi" w:cstheme="minorHAnsi"/>
          <w:b/>
          <w:bCs/>
        </w:rPr>
      </w:pPr>
      <w:bookmarkStart w:id="19" w:name="_Toc243998034"/>
      <w:r w:rsidRPr="00771EBB">
        <w:rPr>
          <w:rFonts w:asciiTheme="minorHAnsi" w:hAnsiTheme="minorHAnsi" w:cstheme="minorHAnsi"/>
          <w:b/>
          <w:bCs/>
        </w:rPr>
        <w:t xml:space="preserve">VI. Prijatie ponuky a uzavretie </w:t>
      </w:r>
      <w:bookmarkEnd w:id="16"/>
      <w:r w:rsidRPr="00771EBB">
        <w:rPr>
          <w:rFonts w:asciiTheme="minorHAnsi" w:hAnsiTheme="minorHAnsi" w:cstheme="minorHAnsi"/>
          <w:b/>
          <w:bCs/>
        </w:rPr>
        <w:t>Zmluvy</w:t>
      </w:r>
      <w:bookmarkEnd w:id="19"/>
      <w:r w:rsidRPr="00771EBB">
        <w:rPr>
          <w:rFonts w:asciiTheme="minorHAnsi" w:hAnsiTheme="minorHAnsi" w:cstheme="minorHAnsi"/>
          <w:b/>
          <w:bCs/>
        </w:rPr>
        <w:t xml:space="preserve"> </w:t>
      </w:r>
    </w:p>
    <w:p w14:paraId="5651EDE5"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Informácia o výsledku vyhodnotenia</w:t>
      </w:r>
      <w:r w:rsidRPr="001A4026">
        <w:rPr>
          <w:rFonts w:asciiTheme="minorHAnsi" w:hAnsiTheme="minorHAnsi" w:cstheme="minorHAnsi"/>
          <w:spacing w:val="5"/>
          <w:w w:val="105"/>
          <w:sz w:val="26"/>
          <w:szCs w:val="26"/>
        </w:rPr>
        <w:t xml:space="preserve"> </w:t>
      </w:r>
      <w:r w:rsidRPr="001A4026">
        <w:rPr>
          <w:rFonts w:asciiTheme="minorHAnsi" w:hAnsiTheme="minorHAnsi" w:cstheme="minorHAnsi"/>
          <w:w w:val="105"/>
          <w:sz w:val="26"/>
          <w:szCs w:val="26"/>
        </w:rPr>
        <w:t>ponúk</w:t>
      </w:r>
    </w:p>
    <w:p w14:paraId="202048FA" w14:textId="77777777" w:rsidR="0009596D" w:rsidRPr="00771EBB" w:rsidRDefault="0009596D" w:rsidP="0009596D">
      <w:pPr>
        <w:pStyle w:val="Odsekzoznamu"/>
        <w:numPr>
          <w:ilvl w:val="1"/>
          <w:numId w:val="20"/>
        </w:numPr>
        <w:tabs>
          <w:tab w:val="left" w:pos="790"/>
        </w:tabs>
        <w:spacing w:before="133"/>
        <w:ind w:left="709"/>
        <w:contextualSpacing w:val="0"/>
        <w:rPr>
          <w:rFonts w:asciiTheme="minorHAnsi" w:hAnsiTheme="minorHAnsi" w:cstheme="minorHAnsi"/>
          <w:sz w:val="21"/>
        </w:rPr>
      </w:pPr>
      <w:r w:rsidRPr="00771EBB">
        <w:rPr>
          <w:rFonts w:asciiTheme="minorHAnsi" w:hAnsiTheme="minorHAnsi" w:cstheme="minorHAnsi"/>
          <w:w w:val="105"/>
          <w:sz w:val="21"/>
        </w:rPr>
        <w:t>Verejný obstarávateľ bude postupovať v súlade s § 55</w:t>
      </w:r>
      <w:r w:rsidRPr="00771EBB">
        <w:rPr>
          <w:rFonts w:asciiTheme="minorHAnsi" w:hAnsiTheme="minorHAnsi" w:cstheme="minorHAnsi"/>
          <w:spacing w:val="3"/>
          <w:w w:val="105"/>
          <w:sz w:val="21"/>
        </w:rPr>
        <w:t xml:space="preserve"> </w:t>
      </w:r>
      <w:r w:rsidRPr="00771EBB">
        <w:rPr>
          <w:rFonts w:asciiTheme="minorHAnsi" w:hAnsiTheme="minorHAnsi" w:cstheme="minorHAnsi"/>
          <w:w w:val="105"/>
          <w:sz w:val="21"/>
        </w:rPr>
        <w:t>ZVO.</w:t>
      </w:r>
    </w:p>
    <w:p w14:paraId="119C700C" w14:textId="77777777" w:rsidR="0009596D" w:rsidRPr="00771EBB" w:rsidRDefault="0009596D" w:rsidP="0009596D">
      <w:pPr>
        <w:pStyle w:val="Zkladntext"/>
        <w:spacing w:before="3"/>
        <w:rPr>
          <w:rFonts w:asciiTheme="minorHAnsi" w:hAnsiTheme="minorHAnsi" w:cstheme="minorHAnsi"/>
          <w:sz w:val="14"/>
        </w:rPr>
      </w:pPr>
    </w:p>
    <w:p w14:paraId="39832BF1"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Uzavretie Zmluvy</w:t>
      </w:r>
    </w:p>
    <w:p w14:paraId="78397D23"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Zmluva na predmet zákazky vo verejnom obstarávaní bude uzavretá podľa právneho poriadku SR a na prípadné riešenie sporov budú príslušné súdy SR a právne predpisy SR. Pri uzavretí Zmluvy sa bude postupovať v súlade s § 56 ZVO. V prípade potreby zmeny Zmluvy alebo odstúpenia od Zmluvy bude verejný obstarávateľ postupovať v súlade s ustanoveniami § 18 a § 19 ZVO v nadväznosti na samotnú Zmluvu.</w:t>
      </w:r>
    </w:p>
    <w:p w14:paraId="50829795"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Uzavretá Zmluva nesmie byť v rozpore so súťažnými podkladmi a s ponukou predloženou úspešným uchádzačom.</w:t>
      </w:r>
    </w:p>
    <w:p w14:paraId="2A2673E6" w14:textId="1A6D5267" w:rsidR="00AB3109" w:rsidRPr="00AB3109" w:rsidRDefault="0009596D" w:rsidP="00AB3109">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Úspešný uchádzač je povinný poskytnúť verejnému obstarávateľovi </w:t>
      </w:r>
      <w:r>
        <w:rPr>
          <w:rFonts w:asciiTheme="minorHAnsi" w:hAnsiTheme="minorHAnsi" w:cstheme="minorHAnsi"/>
          <w:w w:val="105"/>
          <w:sz w:val="21"/>
        </w:rPr>
        <w:t xml:space="preserve">pred podpisom Zmluvy </w:t>
      </w:r>
      <w:r w:rsidRPr="00771EBB">
        <w:rPr>
          <w:rFonts w:asciiTheme="minorHAnsi" w:hAnsiTheme="minorHAnsi" w:cstheme="minorHAnsi"/>
          <w:w w:val="105"/>
          <w:sz w:val="21"/>
        </w:rPr>
        <w:t xml:space="preserve">riadnu súčinnosť v súlade s § 56 ods. 5 a 6 ZVO. </w:t>
      </w:r>
      <w:r w:rsidR="007236A9">
        <w:rPr>
          <w:rFonts w:asciiTheme="minorHAnsi" w:hAnsiTheme="minorHAnsi" w:cstheme="minorHAnsi"/>
          <w:w w:val="105"/>
          <w:sz w:val="21"/>
        </w:rPr>
        <w:t xml:space="preserve"> </w:t>
      </w:r>
      <w:r w:rsidR="00AB3109" w:rsidRPr="00AB3109">
        <w:rPr>
          <w:rFonts w:asciiTheme="minorHAnsi" w:hAnsiTheme="minorHAnsi" w:cstheme="minorHAnsi"/>
          <w:w w:val="105"/>
          <w:sz w:val="21"/>
        </w:rPr>
        <w:t>V rámci poskytnutia tejto súčinnosti úspešný uchádzač predloží</w:t>
      </w:r>
      <w:r w:rsidR="000444D4">
        <w:rPr>
          <w:rFonts w:asciiTheme="minorHAnsi" w:hAnsiTheme="minorHAnsi" w:cstheme="minorHAnsi"/>
          <w:w w:val="105"/>
          <w:sz w:val="21"/>
        </w:rPr>
        <w:t xml:space="preserve"> verejnému obstarávateľovi</w:t>
      </w:r>
      <w:r w:rsidR="00AB3109" w:rsidRPr="00AB3109">
        <w:rPr>
          <w:rFonts w:asciiTheme="minorHAnsi" w:hAnsiTheme="minorHAnsi" w:cstheme="minorHAnsi"/>
          <w:w w:val="105"/>
          <w:sz w:val="21"/>
        </w:rPr>
        <w:t xml:space="preserve"> pred podpisom </w:t>
      </w:r>
      <w:r w:rsidR="00FE5A27">
        <w:rPr>
          <w:rFonts w:asciiTheme="minorHAnsi" w:hAnsiTheme="minorHAnsi" w:cstheme="minorHAnsi"/>
          <w:w w:val="105"/>
          <w:sz w:val="21"/>
        </w:rPr>
        <w:t>Z</w:t>
      </w:r>
      <w:r w:rsidR="00AB3109" w:rsidRPr="00AB3109">
        <w:rPr>
          <w:rFonts w:asciiTheme="minorHAnsi" w:hAnsiTheme="minorHAnsi" w:cstheme="minorHAnsi"/>
          <w:w w:val="105"/>
          <w:sz w:val="21"/>
        </w:rPr>
        <w:t xml:space="preserve">mluvy </w:t>
      </w:r>
      <w:r w:rsidR="00CE4C85">
        <w:rPr>
          <w:rFonts w:asciiTheme="minorHAnsi" w:hAnsiTheme="minorHAnsi" w:cstheme="minorHAnsi"/>
          <w:w w:val="105"/>
          <w:sz w:val="21"/>
        </w:rPr>
        <w:t>vyplne</w:t>
      </w:r>
      <w:r w:rsidR="000444D4">
        <w:rPr>
          <w:rFonts w:asciiTheme="minorHAnsi" w:hAnsiTheme="minorHAnsi" w:cstheme="minorHAnsi"/>
          <w:w w:val="105"/>
          <w:sz w:val="21"/>
        </w:rPr>
        <w:t xml:space="preserve">nú </w:t>
      </w:r>
      <w:r w:rsidR="00E351D9">
        <w:rPr>
          <w:rFonts w:asciiTheme="minorHAnsi" w:hAnsiTheme="minorHAnsi"/>
          <w:w w:val="105"/>
          <w:sz w:val="21"/>
          <w:szCs w:val="21"/>
        </w:rPr>
        <w:t>P</w:t>
      </w:r>
      <w:r w:rsidR="000444D4" w:rsidRPr="009D1A08">
        <w:rPr>
          <w:rFonts w:asciiTheme="minorHAnsi" w:hAnsiTheme="minorHAnsi"/>
          <w:w w:val="105"/>
          <w:sz w:val="21"/>
          <w:szCs w:val="21"/>
        </w:rPr>
        <w:t>ríloh</w:t>
      </w:r>
      <w:r w:rsidR="000444D4">
        <w:rPr>
          <w:rFonts w:asciiTheme="minorHAnsi" w:hAnsiTheme="minorHAnsi"/>
          <w:w w:val="105"/>
          <w:sz w:val="21"/>
          <w:szCs w:val="21"/>
        </w:rPr>
        <w:t>u</w:t>
      </w:r>
      <w:r w:rsidR="000444D4" w:rsidRPr="009D1A08">
        <w:rPr>
          <w:rFonts w:asciiTheme="minorHAnsi" w:hAnsiTheme="minorHAnsi"/>
          <w:w w:val="105"/>
          <w:sz w:val="21"/>
          <w:szCs w:val="21"/>
        </w:rPr>
        <w:t xml:space="preserve"> č. 15 </w:t>
      </w:r>
      <w:r w:rsidR="000444D4">
        <w:rPr>
          <w:rFonts w:asciiTheme="minorHAnsi" w:hAnsiTheme="minorHAnsi"/>
          <w:w w:val="105"/>
          <w:sz w:val="21"/>
          <w:szCs w:val="21"/>
        </w:rPr>
        <w:t xml:space="preserve">súťažných podkladov </w:t>
      </w:r>
      <w:r w:rsidR="000444D4" w:rsidRPr="009D1A08">
        <w:rPr>
          <w:rFonts w:asciiTheme="minorHAnsi" w:hAnsiTheme="minorHAnsi"/>
          <w:w w:val="105"/>
          <w:sz w:val="21"/>
          <w:szCs w:val="21"/>
        </w:rPr>
        <w:t xml:space="preserve">– </w:t>
      </w:r>
      <w:r w:rsidR="000444D4">
        <w:rPr>
          <w:rFonts w:asciiTheme="minorHAnsi" w:hAnsiTheme="minorHAnsi"/>
          <w:w w:val="105"/>
          <w:sz w:val="21"/>
          <w:szCs w:val="21"/>
        </w:rPr>
        <w:t>,,</w:t>
      </w:r>
      <w:r w:rsidR="000444D4" w:rsidRPr="009D1A08">
        <w:rPr>
          <w:rFonts w:asciiTheme="minorHAnsi" w:hAnsiTheme="minorHAnsi"/>
          <w:w w:val="105"/>
          <w:sz w:val="21"/>
          <w:szCs w:val="21"/>
        </w:rPr>
        <w:t>Informácie o</w:t>
      </w:r>
      <w:r w:rsidR="000444D4">
        <w:rPr>
          <w:rFonts w:asciiTheme="minorHAnsi" w:hAnsiTheme="minorHAnsi"/>
          <w:w w:val="105"/>
          <w:sz w:val="21"/>
          <w:szCs w:val="21"/>
        </w:rPr>
        <w:t> </w:t>
      </w:r>
      <w:r w:rsidR="000444D4" w:rsidRPr="009D1A08">
        <w:rPr>
          <w:rFonts w:asciiTheme="minorHAnsi" w:hAnsiTheme="minorHAnsi"/>
          <w:w w:val="105"/>
          <w:sz w:val="21"/>
          <w:szCs w:val="21"/>
        </w:rPr>
        <w:t>partnerstve</w:t>
      </w:r>
      <w:r w:rsidR="000444D4">
        <w:rPr>
          <w:rFonts w:asciiTheme="minorHAnsi" w:hAnsiTheme="minorHAnsi"/>
          <w:w w:val="105"/>
          <w:sz w:val="21"/>
          <w:szCs w:val="21"/>
        </w:rPr>
        <w:t>“</w:t>
      </w:r>
      <w:r w:rsidR="000444D4" w:rsidRPr="00AB3109">
        <w:rPr>
          <w:rFonts w:asciiTheme="minorHAnsi" w:hAnsiTheme="minorHAnsi" w:cstheme="minorHAnsi"/>
          <w:w w:val="105"/>
          <w:sz w:val="21"/>
        </w:rPr>
        <w:t xml:space="preserve"> </w:t>
      </w:r>
      <w:r w:rsidR="000444D4">
        <w:rPr>
          <w:rFonts w:asciiTheme="minorHAnsi" w:hAnsiTheme="minorHAnsi" w:cstheme="minorHAnsi"/>
          <w:w w:val="105"/>
          <w:sz w:val="21"/>
        </w:rPr>
        <w:t xml:space="preserve">a predloží verejnému obstarávateľovi </w:t>
      </w:r>
      <w:r w:rsidR="00AB3109" w:rsidRPr="00AB3109">
        <w:rPr>
          <w:rFonts w:asciiTheme="minorHAnsi" w:hAnsiTheme="minorHAnsi" w:cstheme="minorHAnsi"/>
          <w:w w:val="105"/>
          <w:sz w:val="21"/>
        </w:rPr>
        <w:t>nasledujúce doklady:</w:t>
      </w:r>
    </w:p>
    <w:p w14:paraId="20391673" w14:textId="09297DF7" w:rsidR="00AB3109" w:rsidRPr="00DC3900" w:rsidRDefault="00AB3109" w:rsidP="00DC3900">
      <w:pPr>
        <w:pStyle w:val="Odsekzoznamu"/>
        <w:numPr>
          <w:ilvl w:val="0"/>
          <w:numId w:val="3"/>
        </w:numPr>
        <w:tabs>
          <w:tab w:val="left" w:pos="790"/>
        </w:tabs>
        <w:spacing w:before="133" w:line="250" w:lineRule="auto"/>
        <w:ind w:right="113"/>
        <w:jc w:val="both"/>
        <w:rPr>
          <w:rFonts w:asciiTheme="minorHAnsi" w:hAnsiTheme="minorHAnsi" w:cstheme="minorHAnsi"/>
          <w:w w:val="105"/>
          <w:sz w:val="21"/>
        </w:rPr>
      </w:pPr>
      <w:r w:rsidRPr="00DC3900">
        <w:rPr>
          <w:rFonts w:asciiTheme="minorHAnsi" w:hAnsiTheme="minorHAnsi" w:cstheme="minorHAnsi"/>
          <w:b/>
          <w:bCs/>
          <w:w w:val="105"/>
          <w:sz w:val="21"/>
        </w:rPr>
        <w:t>Certifikát, resp. iný rovnocenný dokument</w:t>
      </w:r>
      <w:r w:rsidRPr="00DC3900">
        <w:rPr>
          <w:rFonts w:asciiTheme="minorHAnsi" w:hAnsiTheme="minorHAnsi" w:cstheme="minorHAnsi"/>
          <w:w w:val="105"/>
          <w:sz w:val="21"/>
        </w:rPr>
        <w:t xml:space="preserve"> vydaný výrobcom (</w:t>
      </w:r>
      <w:proofErr w:type="spellStart"/>
      <w:r w:rsidRPr="00DC3900">
        <w:rPr>
          <w:rFonts w:asciiTheme="minorHAnsi" w:hAnsiTheme="minorHAnsi" w:cstheme="minorHAnsi"/>
          <w:w w:val="105"/>
          <w:sz w:val="21"/>
        </w:rPr>
        <w:t>vendorom</w:t>
      </w:r>
      <w:proofErr w:type="spellEnd"/>
      <w:r w:rsidRPr="00DC3900">
        <w:rPr>
          <w:rFonts w:asciiTheme="minorHAnsi" w:hAnsiTheme="minorHAnsi" w:cstheme="minorHAnsi"/>
          <w:w w:val="105"/>
          <w:sz w:val="21"/>
        </w:rPr>
        <w:t xml:space="preserve">) </w:t>
      </w:r>
      <w:proofErr w:type="spellStart"/>
      <w:r w:rsidRPr="00DC3900">
        <w:rPr>
          <w:rFonts w:asciiTheme="minorHAnsi" w:hAnsiTheme="minorHAnsi" w:cstheme="minorHAnsi"/>
          <w:b/>
          <w:bCs/>
          <w:w w:val="105"/>
          <w:sz w:val="21"/>
        </w:rPr>
        <w:t>Fabasoft</w:t>
      </w:r>
      <w:proofErr w:type="spellEnd"/>
      <w:r w:rsidRPr="00DC3900">
        <w:rPr>
          <w:rFonts w:asciiTheme="minorHAnsi" w:hAnsiTheme="minorHAnsi" w:cstheme="minorHAnsi"/>
          <w:w w:val="105"/>
          <w:sz w:val="21"/>
        </w:rPr>
        <w:t xml:space="preserve">, preukazujúci platné partnerstvo úspešného uchádzača pre predaj a implementáciu produktov </w:t>
      </w:r>
      <w:proofErr w:type="spellStart"/>
      <w:r w:rsidRPr="00DC3900">
        <w:rPr>
          <w:rFonts w:asciiTheme="minorHAnsi" w:hAnsiTheme="minorHAnsi" w:cstheme="minorHAnsi"/>
          <w:w w:val="105"/>
          <w:sz w:val="21"/>
        </w:rPr>
        <w:t>Fabasoft</w:t>
      </w:r>
      <w:proofErr w:type="spellEnd"/>
      <w:r w:rsidRPr="00DC3900">
        <w:rPr>
          <w:rFonts w:asciiTheme="minorHAnsi" w:hAnsiTheme="minorHAnsi" w:cstheme="minorHAnsi"/>
          <w:w w:val="105"/>
          <w:sz w:val="21"/>
        </w:rPr>
        <w:t>.</w:t>
      </w:r>
    </w:p>
    <w:p w14:paraId="491EEFBA" w14:textId="48DCB421" w:rsidR="00AB3109" w:rsidRDefault="00AB3109" w:rsidP="00FE5A27">
      <w:pPr>
        <w:pStyle w:val="Odsekzoznamu"/>
        <w:numPr>
          <w:ilvl w:val="0"/>
          <w:numId w:val="3"/>
        </w:numPr>
        <w:tabs>
          <w:tab w:val="left" w:pos="790"/>
        </w:tabs>
        <w:spacing w:before="133" w:line="250" w:lineRule="auto"/>
        <w:ind w:right="113"/>
        <w:jc w:val="both"/>
        <w:rPr>
          <w:rFonts w:asciiTheme="minorHAnsi" w:hAnsiTheme="minorHAnsi" w:cstheme="minorHAnsi"/>
          <w:w w:val="105"/>
          <w:sz w:val="21"/>
        </w:rPr>
      </w:pPr>
      <w:r w:rsidRPr="00DC3900">
        <w:rPr>
          <w:rFonts w:asciiTheme="minorHAnsi" w:hAnsiTheme="minorHAnsi" w:cstheme="minorHAnsi"/>
          <w:b/>
          <w:bCs/>
          <w:w w:val="105"/>
          <w:sz w:val="21"/>
        </w:rPr>
        <w:t>Potvrdenia o partnerstvách / autorizáciách</w:t>
      </w:r>
      <w:r w:rsidRPr="00DC3900">
        <w:rPr>
          <w:rFonts w:asciiTheme="minorHAnsi" w:hAnsiTheme="minorHAnsi" w:cstheme="minorHAnsi"/>
          <w:w w:val="105"/>
          <w:sz w:val="21"/>
        </w:rPr>
        <w:t xml:space="preserve"> vydané príslušnými výrobcami (</w:t>
      </w:r>
      <w:proofErr w:type="spellStart"/>
      <w:r w:rsidRPr="00DC3900">
        <w:rPr>
          <w:rFonts w:asciiTheme="minorHAnsi" w:hAnsiTheme="minorHAnsi" w:cstheme="minorHAnsi"/>
          <w:w w:val="105"/>
          <w:sz w:val="21"/>
        </w:rPr>
        <w:t>vendor</w:t>
      </w:r>
      <w:r w:rsidR="007C3B32">
        <w:rPr>
          <w:rFonts w:asciiTheme="minorHAnsi" w:hAnsiTheme="minorHAnsi" w:cstheme="minorHAnsi"/>
          <w:w w:val="105"/>
          <w:sz w:val="21"/>
        </w:rPr>
        <w:t>mi</w:t>
      </w:r>
      <w:proofErr w:type="spellEnd"/>
      <w:r w:rsidRPr="00DC3900">
        <w:rPr>
          <w:rFonts w:asciiTheme="minorHAnsi" w:hAnsiTheme="minorHAnsi" w:cstheme="minorHAnsi"/>
          <w:w w:val="105"/>
          <w:sz w:val="21"/>
        </w:rPr>
        <w:t>) pre ostatné dotknuté IT časti plnenia, a to za predpokladu, že na plnenie, predaj alebo dodávku týchto častí vyžaduje daný výrobca (</w:t>
      </w:r>
      <w:proofErr w:type="spellStart"/>
      <w:r w:rsidRPr="00DC3900">
        <w:rPr>
          <w:rFonts w:asciiTheme="minorHAnsi" w:hAnsiTheme="minorHAnsi" w:cstheme="minorHAnsi"/>
          <w:w w:val="105"/>
          <w:sz w:val="21"/>
        </w:rPr>
        <w:t>vendor</w:t>
      </w:r>
      <w:proofErr w:type="spellEnd"/>
      <w:r w:rsidRPr="00DC3900">
        <w:rPr>
          <w:rFonts w:asciiTheme="minorHAnsi" w:hAnsiTheme="minorHAnsi" w:cstheme="minorHAnsi"/>
          <w:w w:val="105"/>
          <w:sz w:val="21"/>
        </w:rPr>
        <w:t>) oficiálne partnerstvo s dodávateľom.</w:t>
      </w:r>
    </w:p>
    <w:p w14:paraId="28317A70" w14:textId="1F86210C" w:rsidR="00DF5E8C" w:rsidRDefault="00DF5E8C" w:rsidP="00DC3900">
      <w:pPr>
        <w:tabs>
          <w:tab w:val="left" w:pos="790"/>
        </w:tabs>
        <w:ind w:left="708" w:right="113"/>
        <w:contextualSpacing/>
        <w:jc w:val="both"/>
        <w:rPr>
          <w:rFonts w:asciiTheme="minorHAnsi" w:hAnsiTheme="minorHAnsi" w:cstheme="minorHAnsi"/>
          <w:w w:val="105"/>
          <w:sz w:val="21"/>
        </w:rPr>
      </w:pPr>
      <w:r w:rsidRPr="00DC3900">
        <w:rPr>
          <w:rFonts w:asciiTheme="minorHAnsi" w:hAnsiTheme="minorHAnsi" w:cstheme="minorHAnsi"/>
          <w:i/>
          <w:iCs/>
          <w:w w:val="105"/>
          <w:sz w:val="21"/>
        </w:rPr>
        <w:tab/>
        <w:t>Upozornenie: Táto povinnosť sa vzťahuje výlučne na IT časti predmetu zákazky a netýka sa položiek a plnení, ktoré nemajú charakter informačných technológií (NON-IT plnenia)</w:t>
      </w:r>
      <w:r w:rsidRPr="009D1A08">
        <w:rPr>
          <w:rFonts w:asciiTheme="minorHAnsi" w:hAnsiTheme="minorHAnsi" w:cstheme="minorHAnsi"/>
          <w:w w:val="105"/>
          <w:sz w:val="21"/>
        </w:rPr>
        <w:t>.</w:t>
      </w:r>
    </w:p>
    <w:p w14:paraId="79C49717" w14:textId="77777777" w:rsidR="0009596D" w:rsidRPr="00771EBB"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Verejný obstarávateľ zároveň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 a uchádzačom, ktorý má povinnosť zapísať sa do registra partnerov verejného sektora a ktorého konečným užívateľom výhod zapísaným v registri partnerov verejného sektora je prezident Slovenskej republiky, člen vlády SR, vedúci ústredného orgánu štátnej správy, ktorý nie je členom vlády, vedúci orgánu štátnej správy s celoslovenskou pôsobnosťou, sudca Ústavného súdu SR alebo sudca, generálny prokurátor SR alebo prokurátor, verejný ochranca práv, predseda Najvyššieho kontrolného úradu SR a podpredseda NKÚ SR, štátny tajomník, generálny tajomník služobného úradu, prednosta okresného úradu, primátor hlavného mesta SR Bratislavy, primátor krajského mesta alebo primátor okresného mesta, alebo predseda vyššie územného celku a uchádzačom, ktorého subdodávateľ  a subdodávateľ podľa osobitného predpisu, ktorí majú povinnosť zapisovať sa do </w:t>
      </w:r>
      <w:r w:rsidRPr="00771EBB">
        <w:rPr>
          <w:rFonts w:asciiTheme="minorHAnsi" w:hAnsiTheme="minorHAnsi" w:cstheme="minorHAnsi"/>
          <w:w w:val="105"/>
          <w:sz w:val="21"/>
          <w:szCs w:val="21"/>
        </w:rPr>
        <w:lastRenderedPageBreak/>
        <w:t>registra partnerov verejného sektora, majú v registri partnerov verejného sektora zapísaného konečného užívateľa výhod, ktorým je osoba podľa § 11 ods. 1 písm. c) ZVO.</w:t>
      </w:r>
    </w:p>
    <w:p w14:paraId="05E538E2" w14:textId="77777777" w:rsidR="0009596D" w:rsidRDefault="0009596D" w:rsidP="0009596D">
      <w:pPr>
        <w:pStyle w:val="Odsekzoznamu"/>
        <w:numPr>
          <w:ilvl w:val="1"/>
          <w:numId w:val="20"/>
        </w:numPr>
        <w:tabs>
          <w:tab w:val="left" w:pos="790"/>
        </w:tabs>
        <w:spacing w:before="133" w:line="250" w:lineRule="auto"/>
        <w:ind w:left="709" w:right="113"/>
        <w:contextualSpacing w:val="0"/>
        <w:jc w:val="both"/>
        <w:rPr>
          <w:rFonts w:asciiTheme="minorHAnsi" w:hAnsiTheme="minorHAnsi" w:cstheme="minorHAnsi"/>
          <w:w w:val="105"/>
          <w:sz w:val="21"/>
          <w:szCs w:val="21"/>
        </w:rPr>
      </w:pPr>
      <w:r w:rsidRPr="00771EBB">
        <w:rPr>
          <w:rFonts w:asciiTheme="minorHAnsi" w:hAnsiTheme="minorHAnsi" w:cstheme="minorHAnsi"/>
          <w:w w:val="105"/>
          <w:sz w:val="21"/>
          <w:szCs w:val="21"/>
        </w:rPr>
        <w:t xml:space="preserve">Verejný obstarávateľ si vyhradzuje právo kedykoľvek počas platnosti a účinnosti Zmluvy si od zhotoviteľa vyžiadať preukázanie dispozície s deklarovanými odbornými/personálnymi kapacitami </w:t>
      </w:r>
      <w:r>
        <w:rPr>
          <w:rFonts w:asciiTheme="minorHAnsi" w:hAnsiTheme="minorHAnsi" w:cstheme="minorHAnsi"/>
          <w:w w:val="105"/>
          <w:sz w:val="21"/>
          <w:szCs w:val="21"/>
        </w:rPr>
        <w:t xml:space="preserve">kľúčových </w:t>
      </w:r>
      <w:r w:rsidRPr="00771EBB">
        <w:rPr>
          <w:rFonts w:asciiTheme="minorHAnsi" w:hAnsiTheme="minorHAnsi" w:cstheme="minorHAnsi"/>
          <w:w w:val="105"/>
          <w:sz w:val="21"/>
          <w:szCs w:val="21"/>
        </w:rPr>
        <w:t xml:space="preserve">expertov, ktorými preukazoval splnenie podmienok účasti v tomto verejnom obstarávaní. Uvedené požaduje verejný obstarávateľ za účelom </w:t>
      </w:r>
      <w:bookmarkStart w:id="20" w:name="_Hlk179189951"/>
      <w:r w:rsidRPr="00771EBB">
        <w:rPr>
          <w:rFonts w:asciiTheme="minorHAnsi" w:hAnsiTheme="minorHAnsi" w:cstheme="minorHAnsi"/>
          <w:w w:val="105"/>
          <w:sz w:val="21"/>
          <w:szCs w:val="21"/>
        </w:rPr>
        <w:t xml:space="preserve">overenia plnenia predmetu zákazky prostredníctvom deklarovaných odborných kapacít </w:t>
      </w:r>
      <w:r>
        <w:rPr>
          <w:rFonts w:asciiTheme="minorHAnsi" w:hAnsiTheme="minorHAnsi" w:cstheme="minorHAnsi"/>
          <w:w w:val="105"/>
          <w:sz w:val="21"/>
          <w:szCs w:val="21"/>
        </w:rPr>
        <w:t xml:space="preserve">kľúčových </w:t>
      </w:r>
      <w:r w:rsidRPr="00771EBB">
        <w:rPr>
          <w:rFonts w:asciiTheme="minorHAnsi" w:hAnsiTheme="minorHAnsi" w:cstheme="minorHAnsi"/>
          <w:w w:val="105"/>
          <w:sz w:val="21"/>
          <w:szCs w:val="21"/>
        </w:rPr>
        <w:t>expertov</w:t>
      </w:r>
      <w:bookmarkEnd w:id="20"/>
      <w:r w:rsidRPr="00771EBB">
        <w:rPr>
          <w:rFonts w:asciiTheme="minorHAnsi" w:hAnsiTheme="minorHAnsi" w:cstheme="minorHAnsi"/>
          <w:w w:val="105"/>
          <w:sz w:val="21"/>
          <w:szCs w:val="21"/>
        </w:rPr>
        <w:t>.</w:t>
      </w:r>
    </w:p>
    <w:p w14:paraId="45C3DC64" w14:textId="77777777" w:rsidR="0009596D" w:rsidRDefault="0009596D" w:rsidP="0009596D">
      <w:pPr>
        <w:tabs>
          <w:tab w:val="left" w:pos="790"/>
        </w:tabs>
        <w:spacing w:before="133" w:line="250" w:lineRule="auto"/>
        <w:ind w:right="113"/>
        <w:jc w:val="both"/>
        <w:rPr>
          <w:rFonts w:asciiTheme="minorHAnsi" w:hAnsiTheme="minorHAnsi" w:cstheme="minorHAnsi"/>
          <w:w w:val="105"/>
          <w:sz w:val="21"/>
          <w:szCs w:val="21"/>
        </w:rPr>
      </w:pPr>
    </w:p>
    <w:p w14:paraId="05EABB34" w14:textId="77777777" w:rsidR="0009596D" w:rsidRPr="00771EBB" w:rsidRDefault="0009596D" w:rsidP="0009596D">
      <w:pPr>
        <w:pStyle w:val="Nadpis3"/>
        <w:rPr>
          <w:rFonts w:asciiTheme="minorHAnsi" w:hAnsiTheme="minorHAnsi" w:cstheme="minorHAnsi"/>
          <w:b/>
          <w:bCs/>
        </w:rPr>
      </w:pPr>
      <w:bookmarkStart w:id="21" w:name="_Toc275582"/>
      <w:bookmarkStart w:id="22" w:name="_Toc243998035"/>
      <w:r w:rsidRPr="00771EBB">
        <w:rPr>
          <w:rFonts w:asciiTheme="minorHAnsi" w:hAnsiTheme="minorHAnsi" w:cstheme="minorHAnsi"/>
          <w:b/>
          <w:bCs/>
        </w:rPr>
        <w:t>VII. Ďalšie informácie</w:t>
      </w:r>
      <w:bookmarkEnd w:id="21"/>
      <w:bookmarkEnd w:id="22"/>
    </w:p>
    <w:p w14:paraId="191C6953"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Dôvernosť procesu verejného</w:t>
      </w:r>
      <w:r w:rsidRPr="001A4026">
        <w:rPr>
          <w:rFonts w:asciiTheme="minorHAnsi" w:hAnsiTheme="minorHAnsi" w:cstheme="minorHAnsi"/>
          <w:spacing w:val="3"/>
          <w:w w:val="105"/>
          <w:sz w:val="26"/>
          <w:szCs w:val="26"/>
        </w:rPr>
        <w:t xml:space="preserve"> </w:t>
      </w:r>
      <w:r w:rsidRPr="001A4026">
        <w:rPr>
          <w:rFonts w:asciiTheme="minorHAnsi" w:hAnsiTheme="minorHAnsi" w:cstheme="minorHAnsi"/>
          <w:w w:val="105"/>
          <w:sz w:val="26"/>
          <w:szCs w:val="26"/>
        </w:rPr>
        <w:t>obstarávania</w:t>
      </w:r>
    </w:p>
    <w:p w14:paraId="720147CD" w14:textId="77777777" w:rsidR="0009596D" w:rsidRPr="00771EBB" w:rsidRDefault="0009596D" w:rsidP="0009596D">
      <w:pPr>
        <w:pStyle w:val="Odsekzoznamu"/>
        <w:numPr>
          <w:ilvl w:val="1"/>
          <w:numId w:val="14"/>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Informácie týkajúce sa preskúmania, vysvetľovania a vyhodnocovania, vzájomného porovnania ponúk a odporúčaní prijatia ponúk sú dôverné. Členovia komisie a zodpovedné osoby verejného obstarávateľa nesmú/nebudú počas prebiehajúceho procesu verejného obstarávania poskytovať alebo zverejňovať informácie o obsahu ponúk ani uchádzačom, ani žiadnym iným tretím</w:t>
      </w:r>
      <w:r w:rsidRPr="00771EBB">
        <w:rPr>
          <w:rFonts w:asciiTheme="minorHAnsi" w:hAnsiTheme="minorHAnsi" w:cstheme="minorHAnsi"/>
          <w:spacing w:val="7"/>
          <w:w w:val="105"/>
          <w:sz w:val="21"/>
        </w:rPr>
        <w:t xml:space="preserve"> </w:t>
      </w:r>
      <w:r w:rsidRPr="00771EBB">
        <w:rPr>
          <w:rFonts w:asciiTheme="minorHAnsi" w:hAnsiTheme="minorHAnsi" w:cstheme="minorHAnsi"/>
          <w:w w:val="105"/>
          <w:sz w:val="21"/>
        </w:rPr>
        <w:t>osobám.</w:t>
      </w:r>
    </w:p>
    <w:p w14:paraId="362C7B95" w14:textId="77777777" w:rsidR="0009596D" w:rsidRPr="00771EBB" w:rsidRDefault="0009596D" w:rsidP="0009596D">
      <w:pPr>
        <w:pStyle w:val="Odsekzoznamu"/>
        <w:numPr>
          <w:ilvl w:val="1"/>
          <w:numId w:val="14"/>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Informácie, ktoré uchádzač v ponuke označí za dôverné, nebudú zverejnené alebo inak použité bez predchádzajúceho súhlasu uchádzača, pokiaľ uvedené nebude v rozpore so ZVO a inými všeobecne záväznými právnymi predpismi.</w:t>
      </w:r>
    </w:p>
    <w:p w14:paraId="638DE38F" w14:textId="77777777" w:rsidR="0009596D" w:rsidRPr="00771EBB" w:rsidRDefault="0009596D" w:rsidP="0009596D">
      <w:pPr>
        <w:pStyle w:val="Odsekzoznamu"/>
        <w:numPr>
          <w:ilvl w:val="1"/>
          <w:numId w:val="14"/>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Uchádzač, ktorého ponuka bude prijatá a s ktorým bude uzavretá Zmluva, akýkoľvek iný dodávateľ, s ktorým je/bude zmluvný dodávateľ prepojený alebo ku ktorému je/bude pridružený, jeho dodávatelia vo vzťahu k plneniu uzavretej Zmluvy, vrátane ich zamestnancov, budú povinní dodržiavať mlčanlivosť vo vzťahu ku skutočnostiam, zisteným počas plnenia uzavretej Zmluvy,</w:t>
      </w:r>
      <w:r w:rsidRPr="00771EBB" w:rsidDel="00726562">
        <w:rPr>
          <w:rFonts w:asciiTheme="minorHAnsi" w:hAnsiTheme="minorHAnsi" w:cstheme="minorHAnsi"/>
          <w:w w:val="105"/>
          <w:sz w:val="21"/>
        </w:rPr>
        <w:t xml:space="preserve"> </w:t>
      </w:r>
      <w:r w:rsidRPr="00771EBB">
        <w:rPr>
          <w:rFonts w:asciiTheme="minorHAnsi" w:hAnsiTheme="minorHAnsi" w:cstheme="minorHAnsi"/>
          <w:w w:val="105"/>
          <w:sz w:val="21"/>
        </w:rPr>
        <w:t xml:space="preserve">resp. súvisiacich s predmetom plnenia. Všetky dokumenty, ktoré </w:t>
      </w:r>
      <w:r w:rsidRPr="00CC7F5E">
        <w:rPr>
          <w:rFonts w:asciiTheme="minorHAnsi" w:hAnsiTheme="minorHAnsi" w:cstheme="minorHAnsi"/>
          <w:w w:val="105"/>
          <w:sz w:val="21"/>
        </w:rPr>
        <w:t>zmluvný zhotoviteľ</w:t>
      </w:r>
      <w:r w:rsidRPr="00771EBB">
        <w:rPr>
          <w:rFonts w:asciiTheme="minorHAnsi" w:hAnsiTheme="minorHAnsi" w:cstheme="minorHAnsi"/>
          <w:w w:val="105"/>
          <w:sz w:val="21"/>
        </w:rPr>
        <w:t xml:space="preserve"> od verejného obstarávateľa obdrží alebo zmluvný dodávateľ, pridružený podnik alebo jeho subdodávatelia, vrátane ich zamestnancov vyhotovia podľa požiadaviek verejného obstarávateľa a v súlade s uzavretou Zmluvou budú dôverné a nebude možné ich použiť bez predchádzajúceho súhlasu verejného obstarávateľa.</w:t>
      </w:r>
    </w:p>
    <w:p w14:paraId="555FDC62" w14:textId="77777777" w:rsidR="0009596D" w:rsidRPr="00771EBB" w:rsidRDefault="0009596D" w:rsidP="0009596D">
      <w:pPr>
        <w:pStyle w:val="Odsekzoznamu"/>
        <w:numPr>
          <w:ilvl w:val="1"/>
          <w:numId w:val="14"/>
        </w:numPr>
        <w:tabs>
          <w:tab w:val="left" w:pos="790"/>
        </w:tabs>
        <w:spacing w:before="133" w:line="250" w:lineRule="auto"/>
        <w:ind w:left="709" w:right="113" w:hanging="567"/>
        <w:contextualSpacing w:val="0"/>
        <w:jc w:val="both"/>
        <w:rPr>
          <w:rFonts w:asciiTheme="minorHAnsi" w:hAnsiTheme="minorHAnsi" w:cstheme="minorHAnsi"/>
          <w:sz w:val="21"/>
        </w:rPr>
      </w:pPr>
      <w:r w:rsidRPr="00771EBB">
        <w:rPr>
          <w:rFonts w:asciiTheme="minorHAnsi" w:hAnsiTheme="minorHAnsi" w:cstheme="minorHAnsi"/>
          <w:sz w:val="21"/>
        </w:rPr>
        <w:t xml:space="preserve">Informácie o spracovaní osobných údajov verejného obstarávateľa sú zverejnené na:  </w:t>
      </w:r>
      <w:hyperlink r:id="rId19" w:history="1">
        <w:r w:rsidRPr="00771EBB">
          <w:rPr>
            <w:rStyle w:val="Hypertextovprepojenie"/>
            <w:rFonts w:asciiTheme="minorHAnsi" w:hAnsiTheme="minorHAnsi" w:cstheme="minorHAnsi"/>
            <w:sz w:val="21"/>
          </w:rPr>
          <w:t>https://www.cvtisr.sk/cvti-sr-vedecka-kniznica/podmienky-ochrany-sukromia.html?page_id=23233</w:t>
        </w:r>
      </w:hyperlink>
      <w:r w:rsidRPr="00771EBB">
        <w:rPr>
          <w:rFonts w:asciiTheme="minorHAnsi" w:hAnsiTheme="minorHAnsi" w:cstheme="minorHAnsi"/>
          <w:sz w:val="21"/>
        </w:rPr>
        <w:t>.</w:t>
      </w:r>
    </w:p>
    <w:p w14:paraId="599689F8" w14:textId="77777777" w:rsidR="0009596D" w:rsidRPr="00771EBB" w:rsidRDefault="0009596D" w:rsidP="0009596D">
      <w:pPr>
        <w:pStyle w:val="Zkladntext"/>
        <w:spacing w:before="7"/>
        <w:rPr>
          <w:rFonts w:asciiTheme="minorHAnsi" w:hAnsiTheme="minorHAnsi" w:cstheme="minorHAnsi"/>
          <w:sz w:val="12"/>
        </w:rPr>
      </w:pPr>
    </w:p>
    <w:p w14:paraId="7F37DE49" w14:textId="77777777" w:rsidR="0009596D" w:rsidRPr="00771EBB" w:rsidRDefault="0009596D" w:rsidP="0009596D">
      <w:pPr>
        <w:pStyle w:val="Zkladntext"/>
        <w:spacing w:before="7"/>
        <w:rPr>
          <w:rFonts w:asciiTheme="minorHAnsi" w:hAnsiTheme="minorHAnsi" w:cstheme="minorHAnsi"/>
          <w:sz w:val="12"/>
        </w:rPr>
      </w:pPr>
    </w:p>
    <w:p w14:paraId="1D5785A4"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Zrušenie postupu zadávania</w:t>
      </w:r>
      <w:r w:rsidRPr="001A4026">
        <w:rPr>
          <w:rFonts w:asciiTheme="minorHAnsi" w:hAnsiTheme="minorHAnsi" w:cstheme="minorHAnsi"/>
          <w:spacing w:val="2"/>
          <w:w w:val="105"/>
          <w:sz w:val="26"/>
          <w:szCs w:val="26"/>
        </w:rPr>
        <w:t xml:space="preserve"> </w:t>
      </w:r>
      <w:r w:rsidRPr="001A4026">
        <w:rPr>
          <w:rFonts w:asciiTheme="minorHAnsi" w:hAnsiTheme="minorHAnsi" w:cstheme="minorHAnsi"/>
          <w:w w:val="105"/>
          <w:sz w:val="26"/>
          <w:szCs w:val="26"/>
        </w:rPr>
        <w:t>zákazky</w:t>
      </w:r>
    </w:p>
    <w:p w14:paraId="41AEA671" w14:textId="77777777" w:rsidR="0009596D" w:rsidRPr="00771EBB" w:rsidRDefault="0009596D" w:rsidP="0009596D">
      <w:pPr>
        <w:pStyle w:val="Odsekzoznamu"/>
        <w:numPr>
          <w:ilvl w:val="1"/>
          <w:numId w:val="7"/>
        </w:numPr>
        <w:tabs>
          <w:tab w:val="left" w:pos="709"/>
        </w:tabs>
        <w:spacing w:after="120"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bude postupovať v súlade s § 57 ZVO.</w:t>
      </w:r>
    </w:p>
    <w:p w14:paraId="643409ED" w14:textId="77777777" w:rsidR="0009596D" w:rsidRPr="00771EBB" w:rsidRDefault="0009596D" w:rsidP="0009596D">
      <w:pPr>
        <w:pStyle w:val="Odsekzoznamu"/>
        <w:numPr>
          <w:ilvl w:val="1"/>
          <w:numId w:val="7"/>
        </w:numPr>
        <w:tabs>
          <w:tab w:val="left" w:pos="709"/>
        </w:tabs>
        <w:spacing w:after="120"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Verejný obstarávateľ </w:t>
      </w:r>
      <w:r w:rsidRPr="00771EBB">
        <w:rPr>
          <w:rFonts w:asciiTheme="minorHAnsi" w:hAnsiTheme="minorHAnsi" w:cstheme="minorHAnsi"/>
          <w:b/>
          <w:w w:val="105"/>
          <w:sz w:val="21"/>
        </w:rPr>
        <w:t xml:space="preserve">zruší </w:t>
      </w:r>
      <w:r w:rsidRPr="00771EBB">
        <w:rPr>
          <w:rFonts w:asciiTheme="minorHAnsi" w:hAnsiTheme="minorHAnsi" w:cstheme="minorHAnsi"/>
          <w:w w:val="105"/>
          <w:sz w:val="21"/>
        </w:rPr>
        <w:t>použitý postup zadávania zákazky z dôvodov uvedených v § 57 ods. 1 ZVO.</w:t>
      </w:r>
    </w:p>
    <w:p w14:paraId="3B6DB0E0" w14:textId="77777777" w:rsidR="0009596D" w:rsidRPr="00771EBB" w:rsidRDefault="0009596D" w:rsidP="0009596D">
      <w:pPr>
        <w:pStyle w:val="Odsekzoznamu"/>
        <w:numPr>
          <w:ilvl w:val="1"/>
          <w:numId w:val="7"/>
        </w:numPr>
        <w:tabs>
          <w:tab w:val="left" w:pos="709"/>
        </w:tabs>
        <w:spacing w:after="120" w:line="250" w:lineRule="auto"/>
        <w:ind w:left="709" w:right="113" w:hanging="567"/>
        <w:contextualSpacing w:val="0"/>
        <w:jc w:val="both"/>
        <w:rPr>
          <w:rFonts w:asciiTheme="minorHAnsi" w:hAnsiTheme="minorHAnsi" w:cstheme="minorHAnsi"/>
          <w:sz w:val="21"/>
        </w:rPr>
      </w:pPr>
      <w:r w:rsidRPr="00771EBB">
        <w:rPr>
          <w:rFonts w:asciiTheme="minorHAnsi" w:hAnsiTheme="minorHAnsi" w:cstheme="minorHAnsi"/>
          <w:w w:val="105"/>
          <w:sz w:val="21"/>
        </w:rPr>
        <w:t xml:space="preserve">Verejný obstarávateľ </w:t>
      </w:r>
      <w:r w:rsidRPr="00771EBB">
        <w:rPr>
          <w:rFonts w:asciiTheme="minorHAnsi" w:hAnsiTheme="minorHAnsi" w:cstheme="minorHAnsi"/>
          <w:b/>
          <w:w w:val="105"/>
          <w:sz w:val="21"/>
        </w:rPr>
        <w:t xml:space="preserve">môže zrušiť </w:t>
      </w:r>
      <w:r w:rsidRPr="00771EBB">
        <w:rPr>
          <w:rFonts w:asciiTheme="minorHAnsi" w:hAnsiTheme="minorHAnsi" w:cstheme="minorHAnsi"/>
          <w:w w:val="105"/>
          <w:sz w:val="21"/>
        </w:rPr>
        <w:t>použitý postup zadávania zákazky z dôvodov uvedených v § 57 ods. 2</w:t>
      </w:r>
      <w:r w:rsidRPr="00771EBB">
        <w:rPr>
          <w:rFonts w:asciiTheme="minorHAnsi" w:hAnsiTheme="minorHAnsi" w:cstheme="minorHAnsi"/>
          <w:spacing w:val="5"/>
          <w:w w:val="105"/>
          <w:sz w:val="21"/>
        </w:rPr>
        <w:t xml:space="preserve"> </w:t>
      </w:r>
      <w:r w:rsidRPr="00771EBB">
        <w:rPr>
          <w:rFonts w:asciiTheme="minorHAnsi" w:hAnsiTheme="minorHAnsi" w:cstheme="minorHAnsi"/>
          <w:w w:val="105"/>
          <w:sz w:val="21"/>
        </w:rPr>
        <w:t xml:space="preserve">ZVO, medzi ktoré patrí aj zrušenie postupu zadávania zákazky, ak ceny uvedené v ponukách uchádzačov sú vyššie ako predpokladaná hodnota zákazky uvedená v bode 4.1 tejto časti súťažných podkladov. </w:t>
      </w:r>
    </w:p>
    <w:p w14:paraId="7A274ACD" w14:textId="77777777" w:rsidR="0009596D" w:rsidRPr="00771EBB" w:rsidRDefault="0009596D" w:rsidP="0009596D">
      <w:pPr>
        <w:pStyle w:val="Zkladntext"/>
        <w:spacing w:before="1"/>
        <w:rPr>
          <w:rFonts w:asciiTheme="minorHAnsi" w:hAnsiTheme="minorHAnsi" w:cstheme="minorHAnsi"/>
          <w:sz w:val="14"/>
        </w:rPr>
      </w:pPr>
    </w:p>
    <w:p w14:paraId="506D9AF9"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Využitie subdodávateľov</w:t>
      </w:r>
    </w:p>
    <w:p w14:paraId="17DF3014" w14:textId="77777777" w:rsidR="0009596D" w:rsidRPr="00771EBB" w:rsidRDefault="0009596D" w:rsidP="0009596D">
      <w:pPr>
        <w:pStyle w:val="Odsekzoznamu"/>
        <w:numPr>
          <w:ilvl w:val="1"/>
          <w:numId w:val="15"/>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Pri využití subdodávateľov sa bude postupovať v súlade s § 41 ZVO.</w:t>
      </w:r>
    </w:p>
    <w:p w14:paraId="68443F23" w14:textId="77777777" w:rsidR="0009596D" w:rsidRPr="00771EBB" w:rsidRDefault="0009596D" w:rsidP="0009596D">
      <w:pPr>
        <w:pStyle w:val="Odsekzoznamu"/>
        <w:numPr>
          <w:ilvl w:val="1"/>
          <w:numId w:val="15"/>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vyžaduje, aby</w:t>
      </w:r>
    </w:p>
    <w:p w14:paraId="1D3713AF" w14:textId="33991982" w:rsidR="0009596D" w:rsidRPr="00771EBB" w:rsidRDefault="0009596D" w:rsidP="0009596D">
      <w:pPr>
        <w:pStyle w:val="Odsekzoznamu"/>
        <w:numPr>
          <w:ilvl w:val="2"/>
          <w:numId w:val="15"/>
        </w:numPr>
        <w:tabs>
          <w:tab w:val="left" w:pos="1134"/>
        </w:tabs>
        <w:spacing w:before="13" w:line="252" w:lineRule="auto"/>
        <w:ind w:left="1134" w:right="118" w:hanging="425"/>
        <w:contextualSpacing w:val="0"/>
        <w:jc w:val="both"/>
        <w:rPr>
          <w:rFonts w:asciiTheme="minorHAnsi" w:hAnsiTheme="minorHAnsi" w:cstheme="minorHAnsi"/>
          <w:sz w:val="21"/>
        </w:rPr>
      </w:pPr>
      <w:r w:rsidRPr="00771EBB">
        <w:rPr>
          <w:rFonts w:asciiTheme="minorHAnsi" w:hAnsiTheme="minorHAnsi" w:cstheme="minorHAnsi"/>
          <w:w w:val="105"/>
          <w:sz w:val="21"/>
        </w:rPr>
        <w:t>uchádzač v ponuke uviedol podiel zákazky</w:t>
      </w:r>
      <w:r w:rsidR="00746759">
        <w:rPr>
          <w:rFonts w:asciiTheme="minorHAnsi" w:hAnsiTheme="minorHAnsi" w:cstheme="minorHAnsi"/>
          <w:w w:val="105"/>
          <w:sz w:val="21"/>
        </w:rPr>
        <w:t xml:space="preserve"> (v %)</w:t>
      </w:r>
      <w:r w:rsidRPr="00771EBB">
        <w:rPr>
          <w:rFonts w:asciiTheme="minorHAnsi" w:hAnsiTheme="minorHAnsi" w:cstheme="minorHAnsi"/>
          <w:w w:val="105"/>
          <w:sz w:val="21"/>
        </w:rPr>
        <w:t xml:space="preserve">, ktorý má v úmysle zadať subdodávateľom, </w:t>
      </w:r>
      <w:r w:rsidRPr="00771EBB">
        <w:rPr>
          <w:rFonts w:asciiTheme="minorHAnsi" w:hAnsiTheme="minorHAnsi" w:cstheme="minorHAnsi"/>
          <w:w w:val="105"/>
          <w:sz w:val="21"/>
        </w:rPr>
        <w:lastRenderedPageBreak/>
        <w:t>navrhovaných subdodávateľov a predmety subdodávok,</w:t>
      </w:r>
    </w:p>
    <w:p w14:paraId="64FADE9D" w14:textId="77777777" w:rsidR="0009596D" w:rsidRPr="00771EBB" w:rsidRDefault="0009596D" w:rsidP="0009596D">
      <w:pPr>
        <w:pStyle w:val="Odsekzoznamu"/>
        <w:numPr>
          <w:ilvl w:val="2"/>
          <w:numId w:val="15"/>
        </w:numPr>
        <w:tabs>
          <w:tab w:val="left" w:pos="1134"/>
        </w:tabs>
        <w:spacing w:before="13" w:line="252" w:lineRule="auto"/>
        <w:ind w:left="1134" w:right="118" w:hanging="425"/>
        <w:contextualSpacing w:val="0"/>
        <w:jc w:val="both"/>
        <w:rPr>
          <w:rFonts w:asciiTheme="minorHAnsi" w:hAnsiTheme="minorHAnsi" w:cstheme="minorHAnsi"/>
          <w:sz w:val="21"/>
        </w:rPr>
      </w:pPr>
      <w:r w:rsidRPr="00771EBB">
        <w:rPr>
          <w:rFonts w:asciiTheme="minorHAnsi" w:hAnsiTheme="minorHAnsi" w:cstheme="minorHAnsi"/>
          <w:w w:val="105"/>
          <w:sz w:val="21"/>
        </w:rPr>
        <w:t xml:space="preserve">navrhovaný subdodávateľ spĺňal podmienky účasti týkajúce sa osobného postavenia podľa </w:t>
      </w:r>
      <w:r w:rsidRPr="00771EBB">
        <w:rPr>
          <w:rFonts w:asciiTheme="minorHAnsi" w:hAnsiTheme="minorHAnsi" w:cstheme="minorHAnsi"/>
          <w:w w:val="105"/>
          <w:sz w:val="21"/>
        </w:rPr>
        <w:br/>
        <w:t>§ 32 ZVO a neexistovali u neho dôvody na vylúčenie podľa § 40 ods. 6 písm. a) až g) a ods. 7 a ods. 8 ZVO; oprávnenie dodávať tovar</w:t>
      </w:r>
      <w:r w:rsidRPr="00070577">
        <w:rPr>
          <w:rFonts w:asciiTheme="minorHAnsi" w:hAnsiTheme="minorHAnsi" w:cstheme="minorHAnsi"/>
          <w:w w:val="105"/>
          <w:sz w:val="21"/>
        </w:rPr>
        <w:t>, uskutočňovať stavebné práce</w:t>
      </w:r>
      <w:r w:rsidRPr="00771EBB">
        <w:rPr>
          <w:rFonts w:asciiTheme="minorHAnsi" w:hAnsiTheme="minorHAnsi" w:cstheme="minorHAnsi"/>
          <w:w w:val="105"/>
          <w:sz w:val="21"/>
        </w:rPr>
        <w:t xml:space="preserve"> alebo poskytovať službu sa preukazuje vo vzťahu k tej časti predmetu zákazky, ktorú má subdodávateľ plniť.</w:t>
      </w:r>
    </w:p>
    <w:p w14:paraId="073B162A" w14:textId="3B21ABC2" w:rsidR="0009596D" w:rsidRPr="00771EBB" w:rsidRDefault="0009596D" w:rsidP="0009596D">
      <w:pPr>
        <w:pStyle w:val="Odsekzoznamu"/>
        <w:numPr>
          <w:ilvl w:val="1"/>
          <w:numId w:val="15"/>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vyžaduje, aby úspešný uchádzač v Zmluve, najneskôr v čase jej uzavretia uviedol údaje o všetkých známych subdodávateľoch a údaje o osobe oprávnenej konať za subdodávateľa v rozsahu meno a priezvisko, adresa pobytu, dátum narodenia.</w:t>
      </w:r>
      <w:r w:rsidR="008A3E84">
        <w:rPr>
          <w:rFonts w:asciiTheme="minorHAnsi" w:hAnsiTheme="minorHAnsi" w:cstheme="minorHAnsi"/>
          <w:w w:val="105"/>
          <w:sz w:val="21"/>
        </w:rPr>
        <w:t xml:space="preserve"> Všetci uvedení subdodávatelia musia spĺňať podmienky podľa </w:t>
      </w:r>
      <w:r w:rsidR="008A3E84" w:rsidRPr="00771EBB">
        <w:rPr>
          <w:rFonts w:asciiTheme="minorHAnsi" w:hAnsiTheme="minorHAnsi" w:cstheme="minorHAnsi"/>
          <w:w w:val="105"/>
          <w:sz w:val="21"/>
          <w:szCs w:val="21"/>
        </w:rPr>
        <w:t>§ 41 ods. 1 písm. b) ZVO</w:t>
      </w:r>
      <w:r w:rsidR="008A3E84">
        <w:rPr>
          <w:rFonts w:asciiTheme="minorHAnsi" w:hAnsiTheme="minorHAnsi" w:cstheme="minorHAnsi"/>
          <w:w w:val="105"/>
          <w:sz w:val="21"/>
          <w:szCs w:val="21"/>
        </w:rPr>
        <w:t>.</w:t>
      </w:r>
    </w:p>
    <w:p w14:paraId="00CDF6AB" w14:textId="185B4F02" w:rsidR="0009596D" w:rsidRPr="00771EBB" w:rsidRDefault="0009596D" w:rsidP="0009596D">
      <w:pPr>
        <w:pStyle w:val="Odsekzoznamu"/>
        <w:numPr>
          <w:ilvl w:val="1"/>
          <w:numId w:val="15"/>
        </w:numPr>
        <w:tabs>
          <w:tab w:val="left" w:pos="790"/>
        </w:tabs>
        <w:spacing w:before="133" w:line="250" w:lineRule="auto"/>
        <w:ind w:left="709" w:right="113" w:hanging="567"/>
        <w:contextualSpacing w:val="0"/>
        <w:jc w:val="both"/>
        <w:rPr>
          <w:rFonts w:asciiTheme="minorHAnsi" w:hAnsiTheme="minorHAnsi" w:cstheme="minorHAnsi"/>
          <w:sz w:val="14"/>
        </w:rPr>
      </w:pPr>
      <w:r w:rsidRPr="00771EBB">
        <w:rPr>
          <w:rFonts w:asciiTheme="minorHAnsi" w:hAnsiTheme="minorHAnsi" w:cstheme="minorHAnsi"/>
          <w:w w:val="105"/>
          <w:sz w:val="21"/>
        </w:rPr>
        <w:t>V prípade zmeny subdodávateľa počas trvania Zmluvy</w:t>
      </w:r>
      <w:r w:rsidRPr="00771EBB">
        <w:rPr>
          <w:rFonts w:asciiTheme="minorHAnsi" w:hAnsiTheme="minorHAnsi" w:cstheme="minorHAnsi"/>
          <w:w w:val="105"/>
          <w:sz w:val="21"/>
          <w:szCs w:val="21"/>
        </w:rPr>
        <w:t xml:space="preserve"> musí subdodávateľ, ktorého sa návrh na zmenu týka, spĺňať podmienky podľa § 41 ods. 1 písm. b) ZVO. </w:t>
      </w:r>
    </w:p>
    <w:p w14:paraId="787CB471" w14:textId="77777777" w:rsidR="0009596D" w:rsidRPr="00771EBB" w:rsidRDefault="0009596D" w:rsidP="0009596D">
      <w:pPr>
        <w:tabs>
          <w:tab w:val="left" w:pos="790"/>
        </w:tabs>
        <w:spacing w:before="3" w:line="250" w:lineRule="auto"/>
        <w:ind w:right="113"/>
        <w:jc w:val="both"/>
        <w:rPr>
          <w:rFonts w:asciiTheme="minorHAnsi" w:hAnsiTheme="minorHAnsi" w:cstheme="minorHAnsi"/>
          <w:sz w:val="14"/>
        </w:rPr>
      </w:pPr>
    </w:p>
    <w:p w14:paraId="63234757" w14:textId="77777777" w:rsidR="0009596D" w:rsidRPr="001A4026" w:rsidRDefault="0009596D" w:rsidP="0009596D">
      <w:pPr>
        <w:pStyle w:val="Nadpis4"/>
        <w:numPr>
          <w:ilvl w:val="0"/>
          <w:numId w:val="20"/>
        </w:numPr>
        <w:rPr>
          <w:rFonts w:asciiTheme="minorHAnsi" w:hAnsiTheme="minorHAnsi" w:cstheme="minorHAnsi"/>
          <w:sz w:val="26"/>
          <w:szCs w:val="26"/>
        </w:rPr>
      </w:pPr>
      <w:r w:rsidRPr="001A4026">
        <w:rPr>
          <w:rFonts w:asciiTheme="minorHAnsi" w:hAnsiTheme="minorHAnsi" w:cstheme="minorHAnsi"/>
          <w:w w:val="105"/>
          <w:sz w:val="26"/>
          <w:szCs w:val="26"/>
        </w:rPr>
        <w:t>Konflikt záujmov</w:t>
      </w:r>
    </w:p>
    <w:p w14:paraId="5B74B663" w14:textId="77777777" w:rsidR="0009596D" w:rsidRPr="00771EBB" w:rsidRDefault="0009596D" w:rsidP="0009596D">
      <w:pPr>
        <w:pStyle w:val="Odsekzoznamu"/>
        <w:numPr>
          <w:ilvl w:val="1"/>
          <w:numId w:val="16"/>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zabezpečí, aby v tomto verejnom obstarávaní nedošlo ku konfliktu záujmov, ktorý by mohol narušiť alebo obmedziť hospodársku súťaž alebo porušiť princíp transparentnosti a princíp rovnakého zaobchádzania.</w:t>
      </w:r>
    </w:p>
    <w:p w14:paraId="2785CF61" w14:textId="77777777" w:rsidR="0009596D" w:rsidRPr="00771EBB" w:rsidRDefault="0009596D" w:rsidP="0009596D">
      <w:pPr>
        <w:pStyle w:val="Odsekzoznamu"/>
        <w:numPr>
          <w:ilvl w:val="1"/>
          <w:numId w:val="16"/>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Konflikt záujmov zahŕňa najmä situácie, kedy osoba, ktorá môže ovplyvniť výsledok alebo priebeh verejného obstarávania (vrátane osoby bez nutnosti formálneho zapojenia do priebehu verejného obstarávania), má priamy alebo nepriamy finančný záujem, ekonomický záujem alebo iný osobný záujem, ktorý možno považovať za ohrozenie jej nestrannosti a nezávislosti v súvislosti s verejným obstarávaním.</w:t>
      </w:r>
    </w:p>
    <w:p w14:paraId="537186CB" w14:textId="77777777" w:rsidR="0009596D" w:rsidRPr="00771EBB" w:rsidRDefault="0009596D" w:rsidP="0009596D">
      <w:pPr>
        <w:pStyle w:val="Odsekzoznamu"/>
        <w:numPr>
          <w:ilvl w:val="1"/>
          <w:numId w:val="16"/>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pr</w:t>
      </w:r>
      <w:r>
        <w:rPr>
          <w:rFonts w:asciiTheme="minorHAnsi" w:hAnsiTheme="minorHAnsi" w:cstheme="minorHAnsi"/>
          <w:w w:val="105"/>
          <w:sz w:val="21"/>
        </w:rPr>
        <w:t>i</w:t>
      </w:r>
      <w:r w:rsidRPr="00771EBB">
        <w:rPr>
          <w:rFonts w:asciiTheme="minorHAnsi" w:hAnsiTheme="minorHAnsi" w:cstheme="minorHAnsi"/>
          <w:w w:val="105"/>
          <w:sz w:val="21"/>
        </w:rPr>
        <w:t xml:space="preserve">jme primerané opatrenia a vykoná nápravu, ak zistí konflikt záujmov. Opatreniami podľa prvej vety sú najmä vylúčenie zainteresovanej osoby z procesu prípravy alebo realizácie verejného obstarávania alebo úprava jej povinností a zodpovedností  s cieľom zabrániť pretrvávaniu konfliktu záujmov. V prípade nemožnosti odstrániť konflikt záujmov inými účinnými opatreniami, verejný obstarávateľ v súlade s § 40 ods. 6 písm. f) ZVO vylúči uchádzača z tohto verejného obstarávania. </w:t>
      </w:r>
    </w:p>
    <w:p w14:paraId="454CE952" w14:textId="77777777" w:rsidR="0009596D" w:rsidRPr="00771EBB" w:rsidRDefault="0009596D" w:rsidP="0009596D">
      <w:pPr>
        <w:pStyle w:val="Odsekzoznamu"/>
        <w:numPr>
          <w:ilvl w:val="1"/>
          <w:numId w:val="16"/>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Verejný obstarávateľ v rámci opatrení podľa predchádzajúceho bodu požaduje, aby záujemca, uchádzač, resp.</w:t>
      </w:r>
      <w:r w:rsidRPr="00771EBB">
        <w:rPr>
          <w:rFonts w:asciiTheme="minorHAnsi" w:hAnsiTheme="minorHAnsi" w:cstheme="minorHAnsi"/>
          <w:w w:val="105"/>
          <w:sz w:val="21"/>
          <w:szCs w:val="21"/>
        </w:rPr>
        <w:t xml:space="preserve"> člen skupiny dodávateľov vo všetkých fázach procesu verejného obstarávania postupoval tak, aby nedošlo k vzniku </w:t>
      </w:r>
      <w:r w:rsidRPr="00771EBB">
        <w:rPr>
          <w:rFonts w:asciiTheme="minorHAnsi" w:hAnsiTheme="minorHAnsi" w:cstheme="minorHAnsi"/>
          <w:w w:val="105"/>
          <w:sz w:val="21"/>
        </w:rPr>
        <w:t xml:space="preserve">konfliktu záujmov. </w:t>
      </w:r>
    </w:p>
    <w:p w14:paraId="329FC4E2" w14:textId="197CE2DF" w:rsidR="0009596D" w:rsidRPr="00771EBB" w:rsidRDefault="0009596D" w:rsidP="0009596D">
      <w:pPr>
        <w:pStyle w:val="Odsekzoznamu"/>
        <w:numPr>
          <w:ilvl w:val="1"/>
          <w:numId w:val="16"/>
        </w:numPr>
        <w:tabs>
          <w:tab w:val="left" w:pos="790"/>
        </w:tabs>
        <w:spacing w:before="133" w:line="250" w:lineRule="auto"/>
        <w:ind w:left="709" w:right="113" w:hanging="567"/>
        <w:contextualSpacing w:val="0"/>
        <w:jc w:val="both"/>
        <w:rPr>
          <w:rFonts w:asciiTheme="minorHAnsi" w:hAnsiTheme="minorHAnsi" w:cstheme="minorHAnsi"/>
          <w:w w:val="105"/>
          <w:sz w:val="21"/>
        </w:rPr>
      </w:pPr>
      <w:r w:rsidRPr="00771EBB">
        <w:rPr>
          <w:rFonts w:asciiTheme="minorHAnsi" w:hAnsiTheme="minorHAnsi" w:cstheme="minorHAnsi"/>
          <w:w w:val="105"/>
          <w:sz w:val="21"/>
        </w:rPr>
        <w:t xml:space="preserve">Uchádzač je povinný bezodkladne po tom, ako </w:t>
      </w:r>
      <w:r w:rsidRPr="00771EBB">
        <w:rPr>
          <w:rFonts w:asciiTheme="minorHAnsi" w:hAnsiTheme="minorHAnsi" w:cstheme="minorHAnsi"/>
          <w:w w:val="105"/>
          <w:sz w:val="21"/>
          <w:szCs w:val="21"/>
        </w:rPr>
        <w:t>sa dozvie o konflikte záujmov</w:t>
      </w:r>
      <w:r w:rsidR="00DD3714">
        <w:rPr>
          <w:rFonts w:asciiTheme="minorHAnsi" w:hAnsiTheme="minorHAnsi" w:cstheme="minorHAnsi"/>
          <w:w w:val="105"/>
          <w:sz w:val="21"/>
          <w:szCs w:val="21"/>
        </w:rPr>
        <w:t xml:space="preserve"> </w:t>
      </w:r>
      <w:r w:rsidRPr="00771EBB">
        <w:rPr>
          <w:rFonts w:asciiTheme="minorHAnsi" w:hAnsiTheme="minorHAnsi" w:cstheme="minorHAnsi"/>
          <w:spacing w:val="-43"/>
          <w:w w:val="105"/>
          <w:sz w:val="21"/>
          <w:szCs w:val="21"/>
        </w:rPr>
        <w:t xml:space="preserve">  </w:t>
      </w:r>
      <w:r w:rsidR="00DD3714">
        <w:rPr>
          <w:rFonts w:asciiTheme="minorHAnsi" w:hAnsiTheme="minorHAnsi" w:cstheme="minorHAnsi"/>
          <w:spacing w:val="-43"/>
          <w:w w:val="105"/>
          <w:sz w:val="21"/>
          <w:szCs w:val="21"/>
        </w:rPr>
        <w:t xml:space="preserve">         </w:t>
      </w:r>
      <w:r w:rsidRPr="00771EBB">
        <w:rPr>
          <w:rFonts w:asciiTheme="minorHAnsi" w:hAnsiTheme="minorHAnsi" w:cstheme="minorHAnsi"/>
          <w:w w:val="105"/>
          <w:sz w:val="21"/>
          <w:szCs w:val="21"/>
        </w:rPr>
        <w:t>alebo o možnosti jeho vzniku, informovať o tejto skutočnosti</w:t>
      </w:r>
      <w:r w:rsidR="00DD3714">
        <w:rPr>
          <w:rFonts w:asciiTheme="minorHAnsi" w:hAnsiTheme="minorHAnsi" w:cstheme="minorHAnsi"/>
          <w:w w:val="105"/>
          <w:sz w:val="21"/>
          <w:szCs w:val="21"/>
        </w:rPr>
        <w:t xml:space="preserve"> </w:t>
      </w:r>
      <w:r w:rsidRPr="00771EBB">
        <w:rPr>
          <w:rFonts w:asciiTheme="minorHAnsi" w:hAnsiTheme="minorHAnsi" w:cstheme="minorHAnsi"/>
          <w:w w:val="105"/>
          <w:sz w:val="21"/>
          <w:szCs w:val="21"/>
        </w:rPr>
        <w:t xml:space="preserve"> verejného</w:t>
      </w:r>
      <w:r w:rsidRPr="00771EBB">
        <w:rPr>
          <w:rFonts w:asciiTheme="minorHAnsi" w:hAnsiTheme="minorHAnsi" w:cstheme="minorHAnsi"/>
          <w:spacing w:val="-18"/>
          <w:w w:val="105"/>
          <w:sz w:val="21"/>
          <w:szCs w:val="21"/>
        </w:rPr>
        <w:t xml:space="preserve"> </w:t>
      </w:r>
      <w:r w:rsidRPr="00771EBB">
        <w:rPr>
          <w:rFonts w:asciiTheme="minorHAnsi" w:hAnsiTheme="minorHAnsi" w:cstheme="minorHAnsi"/>
          <w:w w:val="105"/>
          <w:sz w:val="21"/>
          <w:szCs w:val="21"/>
        </w:rPr>
        <w:t>obstarávateľa</w:t>
      </w:r>
      <w:r w:rsidRPr="00771EBB">
        <w:rPr>
          <w:rFonts w:asciiTheme="minorHAnsi" w:hAnsiTheme="minorHAnsi" w:cstheme="minorHAnsi"/>
          <w:w w:val="105"/>
          <w:sz w:val="21"/>
        </w:rPr>
        <w:t xml:space="preserve">. </w:t>
      </w:r>
    </w:p>
    <w:p w14:paraId="3650E0A1" w14:textId="77777777" w:rsidR="0009596D" w:rsidRPr="00771EBB" w:rsidRDefault="0009596D" w:rsidP="0009596D">
      <w:pPr>
        <w:rPr>
          <w:rFonts w:asciiTheme="minorHAnsi" w:hAnsiTheme="minorHAnsi" w:cstheme="minorHAnsi"/>
          <w:w w:val="105"/>
          <w:sz w:val="21"/>
        </w:rPr>
      </w:pPr>
    </w:p>
    <w:p w14:paraId="57C641C0" w14:textId="77777777" w:rsidR="0009596D" w:rsidRDefault="0009596D" w:rsidP="0009596D">
      <w:pPr>
        <w:jc w:val="center"/>
        <w:rPr>
          <w:rFonts w:asciiTheme="minorHAnsi" w:hAnsiTheme="minorHAnsi" w:cstheme="minorHAnsi"/>
        </w:rPr>
      </w:pPr>
    </w:p>
    <w:p w14:paraId="4264F2BA" w14:textId="77777777" w:rsidR="00AC576E" w:rsidRDefault="00AC576E" w:rsidP="0009596D">
      <w:pPr>
        <w:jc w:val="center"/>
        <w:rPr>
          <w:rFonts w:asciiTheme="minorHAnsi" w:hAnsiTheme="minorHAnsi" w:cstheme="minorHAnsi"/>
        </w:rPr>
      </w:pPr>
    </w:p>
    <w:p w14:paraId="12B88E49" w14:textId="77777777" w:rsidR="00AC576E" w:rsidRDefault="00AC576E" w:rsidP="0009596D">
      <w:pPr>
        <w:jc w:val="center"/>
        <w:rPr>
          <w:rFonts w:asciiTheme="minorHAnsi" w:hAnsiTheme="minorHAnsi" w:cstheme="minorHAnsi"/>
        </w:rPr>
      </w:pPr>
    </w:p>
    <w:p w14:paraId="59F3F96E" w14:textId="77777777" w:rsidR="00AC576E" w:rsidRDefault="00AC576E" w:rsidP="0009596D">
      <w:pPr>
        <w:jc w:val="center"/>
        <w:rPr>
          <w:rFonts w:asciiTheme="minorHAnsi" w:hAnsiTheme="minorHAnsi" w:cstheme="minorHAnsi"/>
        </w:rPr>
      </w:pPr>
    </w:p>
    <w:p w14:paraId="511A9BAB" w14:textId="77777777" w:rsidR="00AC576E" w:rsidRDefault="00AC576E" w:rsidP="0009596D">
      <w:pPr>
        <w:jc w:val="center"/>
        <w:rPr>
          <w:rFonts w:asciiTheme="minorHAnsi" w:hAnsiTheme="minorHAnsi" w:cstheme="minorHAnsi"/>
        </w:rPr>
      </w:pPr>
    </w:p>
    <w:p w14:paraId="25325105" w14:textId="77777777" w:rsidR="00AC576E" w:rsidRDefault="00AC576E" w:rsidP="0009596D">
      <w:pPr>
        <w:jc w:val="center"/>
        <w:rPr>
          <w:rFonts w:asciiTheme="minorHAnsi" w:hAnsiTheme="minorHAnsi" w:cstheme="minorHAnsi"/>
        </w:rPr>
      </w:pPr>
    </w:p>
    <w:p w14:paraId="38A3202D" w14:textId="77777777" w:rsidR="00AC576E" w:rsidRDefault="00AC576E" w:rsidP="0009596D">
      <w:pPr>
        <w:jc w:val="center"/>
        <w:rPr>
          <w:rFonts w:asciiTheme="minorHAnsi" w:hAnsiTheme="minorHAnsi" w:cstheme="minorHAnsi"/>
        </w:rPr>
      </w:pPr>
    </w:p>
    <w:p w14:paraId="7A568928" w14:textId="77777777" w:rsidR="00AC576E" w:rsidRDefault="00AC576E" w:rsidP="0009596D">
      <w:pPr>
        <w:jc w:val="center"/>
        <w:rPr>
          <w:rFonts w:asciiTheme="minorHAnsi" w:hAnsiTheme="minorHAnsi" w:cstheme="minorHAnsi"/>
        </w:rPr>
      </w:pPr>
    </w:p>
    <w:p w14:paraId="75A8A053" w14:textId="77777777" w:rsidR="00AC576E" w:rsidRDefault="00AC576E" w:rsidP="0009596D">
      <w:pPr>
        <w:jc w:val="center"/>
        <w:rPr>
          <w:rFonts w:asciiTheme="minorHAnsi" w:hAnsiTheme="minorHAnsi" w:cstheme="minorHAnsi"/>
        </w:rPr>
      </w:pPr>
    </w:p>
    <w:p w14:paraId="24833B66" w14:textId="77777777" w:rsidR="00AC576E" w:rsidRDefault="00AC576E" w:rsidP="0009596D">
      <w:pPr>
        <w:jc w:val="center"/>
        <w:rPr>
          <w:rFonts w:asciiTheme="minorHAnsi" w:hAnsiTheme="minorHAnsi" w:cstheme="minorHAnsi"/>
        </w:rPr>
      </w:pPr>
    </w:p>
    <w:p w14:paraId="7421BC28" w14:textId="77777777" w:rsidR="00AC576E" w:rsidRDefault="00AC576E" w:rsidP="0009596D">
      <w:pPr>
        <w:jc w:val="center"/>
        <w:rPr>
          <w:rFonts w:asciiTheme="minorHAnsi" w:hAnsiTheme="minorHAnsi" w:cstheme="minorHAnsi"/>
        </w:rPr>
      </w:pPr>
    </w:p>
    <w:p w14:paraId="1D36FE2E" w14:textId="77777777" w:rsidR="00AC576E" w:rsidRDefault="00AC576E" w:rsidP="0009596D">
      <w:pPr>
        <w:jc w:val="center"/>
        <w:rPr>
          <w:rFonts w:asciiTheme="minorHAnsi" w:hAnsiTheme="minorHAnsi" w:cstheme="minorHAnsi"/>
        </w:rPr>
      </w:pPr>
    </w:p>
    <w:p w14:paraId="75AA23D7" w14:textId="77777777" w:rsidR="00AC576E" w:rsidRDefault="00AC576E" w:rsidP="0009596D">
      <w:pPr>
        <w:jc w:val="center"/>
        <w:rPr>
          <w:rFonts w:asciiTheme="minorHAnsi" w:hAnsiTheme="minorHAnsi" w:cstheme="minorHAnsi"/>
        </w:rPr>
      </w:pPr>
    </w:p>
    <w:p w14:paraId="6A21BC6F" w14:textId="77777777" w:rsidR="00AC576E" w:rsidRDefault="00AC576E" w:rsidP="0009596D">
      <w:pPr>
        <w:jc w:val="center"/>
        <w:rPr>
          <w:rFonts w:asciiTheme="minorHAnsi" w:hAnsiTheme="minorHAnsi" w:cstheme="minorHAnsi"/>
        </w:rPr>
      </w:pPr>
    </w:p>
    <w:p w14:paraId="552696DD" w14:textId="77777777" w:rsidR="00AC576E" w:rsidRDefault="00AC576E" w:rsidP="0009596D">
      <w:pPr>
        <w:jc w:val="center"/>
        <w:rPr>
          <w:rFonts w:asciiTheme="minorHAnsi" w:hAnsiTheme="minorHAnsi" w:cstheme="minorHAnsi"/>
        </w:rPr>
      </w:pPr>
    </w:p>
    <w:p w14:paraId="3EB5178C" w14:textId="77777777" w:rsidR="000444D4" w:rsidRDefault="000444D4" w:rsidP="0009596D">
      <w:pPr>
        <w:jc w:val="center"/>
        <w:rPr>
          <w:rFonts w:asciiTheme="minorHAnsi" w:hAnsiTheme="minorHAnsi" w:cstheme="minorHAnsi"/>
        </w:rPr>
      </w:pPr>
    </w:p>
    <w:p w14:paraId="12B2208A" w14:textId="77777777" w:rsidR="000444D4" w:rsidRDefault="000444D4" w:rsidP="0009596D">
      <w:pPr>
        <w:jc w:val="center"/>
        <w:rPr>
          <w:rFonts w:asciiTheme="minorHAnsi" w:hAnsiTheme="minorHAnsi" w:cstheme="minorHAnsi"/>
        </w:rPr>
      </w:pPr>
    </w:p>
    <w:p w14:paraId="55B1CCDE" w14:textId="77777777" w:rsidR="008C4879" w:rsidRDefault="008C4879" w:rsidP="0009596D">
      <w:pPr>
        <w:jc w:val="center"/>
        <w:rPr>
          <w:rFonts w:asciiTheme="minorHAnsi" w:hAnsiTheme="minorHAnsi" w:cstheme="minorHAnsi"/>
        </w:rPr>
      </w:pPr>
    </w:p>
    <w:p w14:paraId="552D09CB" w14:textId="77777777" w:rsidR="008C4879" w:rsidRDefault="008C4879" w:rsidP="0009596D">
      <w:pPr>
        <w:jc w:val="center"/>
        <w:rPr>
          <w:rFonts w:asciiTheme="minorHAnsi" w:hAnsiTheme="minorHAnsi" w:cstheme="minorHAnsi"/>
        </w:rPr>
      </w:pPr>
    </w:p>
    <w:p w14:paraId="348B3E93" w14:textId="77777777" w:rsidR="008C4879" w:rsidRDefault="008C4879" w:rsidP="0009596D">
      <w:pPr>
        <w:jc w:val="center"/>
        <w:rPr>
          <w:rFonts w:asciiTheme="minorHAnsi" w:hAnsiTheme="minorHAnsi" w:cstheme="minorHAnsi"/>
        </w:rPr>
      </w:pPr>
    </w:p>
    <w:p w14:paraId="638B7295" w14:textId="77777777" w:rsidR="008C4879" w:rsidRDefault="008C4879" w:rsidP="0009596D">
      <w:pPr>
        <w:jc w:val="center"/>
        <w:rPr>
          <w:rFonts w:asciiTheme="minorHAnsi" w:hAnsiTheme="minorHAnsi" w:cstheme="minorHAnsi"/>
        </w:rPr>
      </w:pPr>
    </w:p>
    <w:p w14:paraId="7DFC7082" w14:textId="77777777" w:rsidR="008C4879" w:rsidRDefault="008C4879" w:rsidP="0009596D">
      <w:pPr>
        <w:jc w:val="center"/>
        <w:rPr>
          <w:rFonts w:asciiTheme="minorHAnsi" w:hAnsiTheme="minorHAnsi" w:cstheme="minorHAnsi"/>
        </w:rPr>
      </w:pPr>
    </w:p>
    <w:p w14:paraId="13E891BF" w14:textId="77777777" w:rsidR="008C4879" w:rsidRDefault="008C4879" w:rsidP="0009596D">
      <w:pPr>
        <w:jc w:val="center"/>
        <w:rPr>
          <w:rFonts w:asciiTheme="minorHAnsi" w:hAnsiTheme="minorHAnsi" w:cstheme="minorHAnsi"/>
        </w:rPr>
      </w:pPr>
    </w:p>
    <w:p w14:paraId="14D4A916" w14:textId="77777777" w:rsidR="008C4879" w:rsidRDefault="008C4879" w:rsidP="0009596D">
      <w:pPr>
        <w:jc w:val="center"/>
        <w:rPr>
          <w:rFonts w:asciiTheme="minorHAnsi" w:hAnsiTheme="minorHAnsi" w:cstheme="minorHAnsi"/>
        </w:rPr>
      </w:pPr>
    </w:p>
    <w:p w14:paraId="48D46929" w14:textId="77777777" w:rsidR="008C4879" w:rsidRDefault="008C4879" w:rsidP="0009596D">
      <w:pPr>
        <w:jc w:val="center"/>
        <w:rPr>
          <w:rFonts w:asciiTheme="minorHAnsi" w:hAnsiTheme="minorHAnsi" w:cstheme="minorHAnsi"/>
        </w:rPr>
      </w:pPr>
    </w:p>
    <w:p w14:paraId="028244B7" w14:textId="77777777" w:rsidR="008C4879" w:rsidRDefault="008C4879" w:rsidP="0009596D">
      <w:pPr>
        <w:jc w:val="center"/>
        <w:rPr>
          <w:rFonts w:asciiTheme="minorHAnsi" w:hAnsiTheme="minorHAnsi" w:cstheme="minorHAnsi"/>
        </w:rPr>
      </w:pPr>
    </w:p>
    <w:p w14:paraId="5257FC3D" w14:textId="77777777" w:rsidR="008C4879" w:rsidRDefault="008C4879" w:rsidP="0009596D">
      <w:pPr>
        <w:jc w:val="center"/>
        <w:rPr>
          <w:rFonts w:asciiTheme="minorHAnsi" w:hAnsiTheme="minorHAnsi" w:cstheme="minorHAnsi"/>
        </w:rPr>
      </w:pPr>
    </w:p>
    <w:p w14:paraId="0109C598" w14:textId="77777777" w:rsidR="008C4879" w:rsidRDefault="008C4879" w:rsidP="0009596D">
      <w:pPr>
        <w:jc w:val="center"/>
        <w:rPr>
          <w:rFonts w:asciiTheme="minorHAnsi" w:hAnsiTheme="minorHAnsi" w:cstheme="minorHAnsi"/>
        </w:rPr>
      </w:pPr>
    </w:p>
    <w:p w14:paraId="2F5111E7" w14:textId="77777777" w:rsidR="008C4879" w:rsidRDefault="008C4879" w:rsidP="0009596D">
      <w:pPr>
        <w:jc w:val="center"/>
        <w:rPr>
          <w:rFonts w:asciiTheme="minorHAnsi" w:hAnsiTheme="minorHAnsi" w:cstheme="minorHAnsi"/>
        </w:rPr>
      </w:pPr>
    </w:p>
    <w:p w14:paraId="21132CDD" w14:textId="77777777" w:rsidR="008C4879" w:rsidRDefault="008C4879" w:rsidP="0009596D">
      <w:pPr>
        <w:jc w:val="center"/>
        <w:rPr>
          <w:rFonts w:asciiTheme="minorHAnsi" w:hAnsiTheme="minorHAnsi" w:cstheme="minorHAnsi"/>
        </w:rPr>
      </w:pPr>
    </w:p>
    <w:p w14:paraId="6381FAF9" w14:textId="77777777" w:rsidR="00AC576E" w:rsidRDefault="00AC576E" w:rsidP="0009596D">
      <w:pPr>
        <w:jc w:val="center"/>
        <w:rPr>
          <w:rFonts w:asciiTheme="minorHAnsi" w:hAnsiTheme="minorHAnsi" w:cstheme="minorHAnsi"/>
        </w:rPr>
      </w:pPr>
    </w:p>
    <w:p w14:paraId="70DDEEEB" w14:textId="77777777" w:rsidR="00AC576E" w:rsidRPr="00771EBB" w:rsidRDefault="00AC576E" w:rsidP="0009596D">
      <w:pPr>
        <w:jc w:val="center"/>
        <w:rPr>
          <w:rFonts w:asciiTheme="minorHAnsi" w:hAnsiTheme="minorHAnsi" w:cstheme="minorHAnsi"/>
        </w:rPr>
      </w:pPr>
    </w:p>
    <w:p w14:paraId="6BD5449B" w14:textId="77777777" w:rsidR="0009596D" w:rsidRPr="00771EBB" w:rsidRDefault="0009596D" w:rsidP="0009596D">
      <w:pPr>
        <w:pStyle w:val="Zkladntext"/>
        <w:jc w:val="center"/>
        <w:rPr>
          <w:rFonts w:asciiTheme="minorHAnsi" w:hAnsiTheme="minorHAnsi" w:cstheme="minorHAnsi"/>
          <w:sz w:val="32"/>
          <w:szCs w:val="32"/>
        </w:rPr>
      </w:pPr>
      <w:r w:rsidRPr="00771EBB">
        <w:rPr>
          <w:rFonts w:asciiTheme="minorHAnsi" w:hAnsiTheme="minorHAnsi" w:cstheme="minorHAnsi"/>
          <w:sz w:val="32"/>
          <w:szCs w:val="32"/>
        </w:rPr>
        <w:t xml:space="preserve">Verejná súťaž </w:t>
      </w:r>
    </w:p>
    <w:p w14:paraId="6FB5D0B0" w14:textId="77777777" w:rsidR="0009596D" w:rsidRPr="00771EBB" w:rsidRDefault="0009596D" w:rsidP="0009596D">
      <w:pPr>
        <w:pStyle w:val="Zkladntext"/>
        <w:rPr>
          <w:rFonts w:asciiTheme="minorHAnsi" w:hAnsiTheme="minorHAnsi" w:cstheme="minorHAnsi"/>
          <w:sz w:val="34"/>
        </w:rPr>
      </w:pPr>
    </w:p>
    <w:p w14:paraId="2D13DCCF" w14:textId="77777777" w:rsidR="0009596D" w:rsidRPr="00771EBB" w:rsidRDefault="0009596D" w:rsidP="0009596D">
      <w:pPr>
        <w:pStyle w:val="Zkladntext"/>
        <w:rPr>
          <w:rFonts w:asciiTheme="minorHAnsi" w:hAnsiTheme="minorHAnsi" w:cstheme="minorHAnsi"/>
          <w:sz w:val="34"/>
        </w:rPr>
      </w:pPr>
    </w:p>
    <w:p w14:paraId="6E0AC830" w14:textId="77777777" w:rsidR="0009596D" w:rsidRPr="00771EBB" w:rsidRDefault="0009596D" w:rsidP="0009596D">
      <w:pPr>
        <w:pStyle w:val="Zkladntext"/>
        <w:rPr>
          <w:rFonts w:asciiTheme="minorHAnsi" w:hAnsiTheme="minorHAnsi" w:cstheme="minorHAnsi"/>
          <w:sz w:val="34"/>
        </w:rPr>
      </w:pPr>
    </w:p>
    <w:p w14:paraId="2EAED538"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0436A1E2"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3EED1B17" w14:textId="77777777" w:rsidR="0009596D" w:rsidRPr="00771EBB" w:rsidRDefault="0009596D" w:rsidP="0009596D">
      <w:pPr>
        <w:pStyle w:val="Zkladntext"/>
        <w:spacing w:before="9"/>
        <w:ind w:left="2880" w:firstLine="720"/>
        <w:rPr>
          <w:rFonts w:asciiTheme="minorHAnsi" w:hAnsiTheme="minorHAnsi" w:cstheme="minorHAnsi"/>
          <w:sz w:val="44"/>
        </w:rPr>
      </w:pPr>
      <w:r>
        <w:rPr>
          <w:rFonts w:asciiTheme="minorHAnsi" w:hAnsiTheme="minorHAnsi" w:cstheme="minorHAnsi"/>
          <w:sz w:val="29"/>
        </w:rPr>
        <w:t>(zmiešaná zákazka)</w:t>
      </w:r>
    </w:p>
    <w:p w14:paraId="29351FD7" w14:textId="77777777" w:rsidR="0009596D" w:rsidRPr="00771EBB" w:rsidRDefault="0009596D" w:rsidP="0009596D">
      <w:pPr>
        <w:pStyle w:val="Zkladntext"/>
        <w:spacing w:line="252" w:lineRule="auto"/>
        <w:ind w:left="505" w:right="398"/>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761356D1" w14:textId="77777777" w:rsidR="0009596D" w:rsidRPr="00771EBB" w:rsidRDefault="0009596D" w:rsidP="0009596D">
      <w:pPr>
        <w:pStyle w:val="Zkladntext"/>
        <w:rPr>
          <w:rFonts w:asciiTheme="minorHAnsi" w:hAnsiTheme="minorHAnsi" w:cstheme="minorHAnsi"/>
          <w:sz w:val="24"/>
        </w:rPr>
      </w:pPr>
    </w:p>
    <w:p w14:paraId="5EF6765A" w14:textId="77777777" w:rsidR="0009596D" w:rsidRPr="00771EBB" w:rsidRDefault="0009596D" w:rsidP="0009596D">
      <w:pPr>
        <w:pStyle w:val="Zkladntext"/>
        <w:rPr>
          <w:rFonts w:asciiTheme="minorHAnsi" w:hAnsiTheme="minorHAnsi" w:cstheme="minorHAnsi"/>
          <w:sz w:val="24"/>
        </w:rPr>
      </w:pPr>
    </w:p>
    <w:p w14:paraId="30274039" w14:textId="77777777" w:rsidR="0009596D" w:rsidRPr="00771EBB" w:rsidRDefault="0009596D" w:rsidP="0009596D">
      <w:pPr>
        <w:pStyle w:val="Zkladntext"/>
        <w:jc w:val="center"/>
        <w:rPr>
          <w:rFonts w:asciiTheme="minorHAnsi" w:hAnsiTheme="minorHAnsi" w:cstheme="minorHAnsi"/>
          <w:sz w:val="24"/>
        </w:rPr>
      </w:pPr>
    </w:p>
    <w:p w14:paraId="6CD7A944" w14:textId="77777777" w:rsidR="0009596D" w:rsidRPr="00771EBB" w:rsidRDefault="0009596D" w:rsidP="0009596D">
      <w:pPr>
        <w:pStyle w:val="Zkladntext"/>
        <w:spacing w:before="10"/>
        <w:jc w:val="center"/>
        <w:rPr>
          <w:rFonts w:asciiTheme="minorHAnsi" w:hAnsiTheme="minorHAnsi" w:cstheme="minorHAnsi"/>
          <w:sz w:val="31"/>
        </w:rPr>
      </w:pPr>
    </w:p>
    <w:p w14:paraId="28857863" w14:textId="77777777" w:rsidR="0009596D" w:rsidRPr="00771EBB" w:rsidRDefault="0009596D" w:rsidP="0009596D">
      <w:pPr>
        <w:jc w:val="center"/>
        <w:rPr>
          <w:rFonts w:asciiTheme="minorHAnsi" w:hAnsiTheme="minorHAnsi" w:cstheme="minorHAnsi"/>
          <w:sz w:val="32"/>
          <w:szCs w:val="32"/>
        </w:rPr>
      </w:pPr>
      <w:r w:rsidRPr="00771EBB">
        <w:rPr>
          <w:rFonts w:asciiTheme="minorHAnsi" w:hAnsiTheme="minorHAnsi" w:cstheme="minorHAnsi"/>
          <w:sz w:val="32"/>
          <w:szCs w:val="32"/>
        </w:rPr>
        <w:t>SÚŤAŽNÉ PODKLADY</w:t>
      </w:r>
    </w:p>
    <w:p w14:paraId="236829FC" w14:textId="77777777" w:rsidR="0009596D" w:rsidRPr="00771EBB" w:rsidRDefault="0009596D" w:rsidP="0009596D">
      <w:pPr>
        <w:pStyle w:val="Zkladntext"/>
        <w:jc w:val="center"/>
        <w:rPr>
          <w:rFonts w:asciiTheme="minorHAnsi" w:hAnsiTheme="minorHAnsi" w:cstheme="minorHAnsi"/>
          <w:b/>
          <w:sz w:val="34"/>
        </w:rPr>
      </w:pPr>
    </w:p>
    <w:p w14:paraId="6E1F6EFA" w14:textId="77777777" w:rsidR="0009596D" w:rsidRPr="00771EBB" w:rsidRDefault="0009596D" w:rsidP="0009596D">
      <w:pPr>
        <w:pStyle w:val="Zkladntext"/>
        <w:jc w:val="center"/>
        <w:rPr>
          <w:rFonts w:asciiTheme="minorHAnsi" w:hAnsiTheme="minorHAnsi" w:cstheme="minorHAnsi"/>
          <w:b/>
          <w:sz w:val="34"/>
        </w:rPr>
      </w:pPr>
    </w:p>
    <w:p w14:paraId="46F16322" w14:textId="77777777" w:rsidR="0009596D" w:rsidRPr="00771EBB" w:rsidRDefault="0009596D" w:rsidP="0009596D">
      <w:pPr>
        <w:pStyle w:val="Zkladntext"/>
        <w:spacing w:before="2"/>
        <w:jc w:val="center"/>
        <w:rPr>
          <w:rFonts w:asciiTheme="minorHAnsi" w:hAnsiTheme="minorHAnsi" w:cstheme="minorHAnsi"/>
          <w:b/>
          <w:sz w:val="29"/>
        </w:rPr>
      </w:pPr>
    </w:p>
    <w:p w14:paraId="3574E200" w14:textId="77777777" w:rsidR="0009596D" w:rsidRPr="00771EBB" w:rsidRDefault="0009596D" w:rsidP="0009596D">
      <w:pPr>
        <w:jc w:val="center"/>
        <w:rPr>
          <w:rFonts w:asciiTheme="minorHAnsi" w:hAnsiTheme="minorHAnsi" w:cstheme="minorHAnsi"/>
          <w:sz w:val="32"/>
          <w:szCs w:val="32"/>
        </w:rPr>
      </w:pPr>
      <w:r w:rsidRPr="00771EBB">
        <w:rPr>
          <w:rFonts w:asciiTheme="minorHAnsi" w:hAnsiTheme="minorHAnsi" w:cstheme="minorHAnsi"/>
          <w:sz w:val="32"/>
          <w:szCs w:val="32"/>
        </w:rPr>
        <w:t>Názov predmetu zákazky:</w:t>
      </w:r>
    </w:p>
    <w:p w14:paraId="600EDAE3" w14:textId="77777777" w:rsidR="0009596D" w:rsidRPr="00771EBB" w:rsidRDefault="0009596D" w:rsidP="0009596D">
      <w:pPr>
        <w:jc w:val="center"/>
        <w:rPr>
          <w:rFonts w:asciiTheme="minorHAnsi" w:hAnsiTheme="minorHAnsi" w:cstheme="minorHAnsi"/>
          <w:sz w:val="32"/>
          <w:szCs w:val="32"/>
        </w:rPr>
      </w:pPr>
    </w:p>
    <w:p w14:paraId="34F01BD8"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7A68FE17" w14:textId="77777777" w:rsidR="0009596D" w:rsidRPr="00771EBB" w:rsidRDefault="0009596D" w:rsidP="0009596D">
      <w:pPr>
        <w:spacing w:before="6"/>
        <w:jc w:val="center"/>
        <w:rPr>
          <w:rFonts w:asciiTheme="minorHAnsi" w:eastAsiaTheme="minorHAnsi" w:hAnsiTheme="minorHAnsi" w:cstheme="minorHAnsi"/>
          <w:b/>
          <w:i/>
          <w:color w:val="000000"/>
          <w:sz w:val="36"/>
          <w:szCs w:val="36"/>
        </w:rPr>
      </w:pPr>
    </w:p>
    <w:p w14:paraId="28E8A348" w14:textId="77777777" w:rsidR="0009596D" w:rsidRPr="00771EBB" w:rsidRDefault="0009596D" w:rsidP="0009596D">
      <w:pPr>
        <w:pStyle w:val="Zkladntext"/>
        <w:spacing w:before="11"/>
        <w:jc w:val="center"/>
        <w:rPr>
          <w:rFonts w:asciiTheme="minorHAnsi" w:hAnsiTheme="minorHAnsi" w:cstheme="minorHAnsi"/>
          <w:b/>
          <w:i/>
          <w:sz w:val="49"/>
        </w:rPr>
      </w:pPr>
    </w:p>
    <w:p w14:paraId="7FCCBC6C" w14:textId="77777777" w:rsidR="0009596D" w:rsidRPr="00771EBB" w:rsidRDefault="0009596D" w:rsidP="0009596D">
      <w:pPr>
        <w:pStyle w:val="Nadpis1"/>
        <w:jc w:val="center"/>
        <w:rPr>
          <w:rFonts w:asciiTheme="minorHAnsi" w:hAnsiTheme="minorHAnsi" w:cstheme="minorHAnsi"/>
        </w:rPr>
      </w:pPr>
      <w:bookmarkStart w:id="23" w:name="_Toc275583"/>
      <w:bookmarkStart w:id="24" w:name="_Toc243998036"/>
      <w:r w:rsidRPr="00771EBB">
        <w:rPr>
          <w:rFonts w:asciiTheme="minorHAnsi" w:hAnsiTheme="minorHAnsi" w:cstheme="minorHAnsi"/>
        </w:rPr>
        <w:t>A.2 Podmienky účasti uchádzačov</w:t>
      </w:r>
      <w:bookmarkEnd w:id="23"/>
      <w:bookmarkEnd w:id="24"/>
    </w:p>
    <w:p w14:paraId="6C656F12" w14:textId="77777777" w:rsidR="0009596D" w:rsidRPr="00771EBB" w:rsidRDefault="0009596D" w:rsidP="0009596D">
      <w:pPr>
        <w:pStyle w:val="Zkladntext"/>
        <w:rPr>
          <w:rFonts w:asciiTheme="minorHAnsi" w:hAnsiTheme="minorHAnsi" w:cstheme="minorHAnsi"/>
          <w:sz w:val="48"/>
        </w:rPr>
      </w:pPr>
    </w:p>
    <w:p w14:paraId="0A62FEDA" w14:textId="77777777" w:rsidR="0009596D" w:rsidRPr="00771EBB" w:rsidRDefault="0009596D" w:rsidP="0009596D">
      <w:pPr>
        <w:pStyle w:val="Zkladntext"/>
        <w:rPr>
          <w:rFonts w:asciiTheme="minorHAnsi" w:hAnsiTheme="minorHAnsi" w:cstheme="minorHAnsi"/>
          <w:sz w:val="48"/>
        </w:rPr>
      </w:pPr>
    </w:p>
    <w:p w14:paraId="12D7A7AC" w14:textId="77777777" w:rsidR="0009596D" w:rsidRPr="00771EBB" w:rsidRDefault="0009596D" w:rsidP="0009596D">
      <w:pPr>
        <w:pStyle w:val="Zkladntext"/>
        <w:rPr>
          <w:rFonts w:asciiTheme="minorHAnsi" w:hAnsiTheme="minorHAnsi" w:cstheme="minorHAnsi"/>
          <w:sz w:val="48"/>
        </w:rPr>
      </w:pPr>
    </w:p>
    <w:p w14:paraId="764826FB" w14:textId="77777777" w:rsidR="0009596D" w:rsidRPr="00771EBB" w:rsidRDefault="0009596D" w:rsidP="0009596D">
      <w:pPr>
        <w:pStyle w:val="Zkladntext"/>
        <w:ind w:left="103"/>
        <w:jc w:val="center"/>
        <w:rPr>
          <w:rFonts w:asciiTheme="minorHAnsi" w:hAnsiTheme="minorHAnsi" w:cstheme="minorHAnsi"/>
          <w:w w:val="105"/>
        </w:rPr>
      </w:pPr>
    </w:p>
    <w:p w14:paraId="490C5F8C" w14:textId="77777777" w:rsidR="0009596D" w:rsidRPr="00771EBB" w:rsidRDefault="0009596D" w:rsidP="0009596D">
      <w:pPr>
        <w:pStyle w:val="Zkladntext"/>
        <w:ind w:left="103"/>
        <w:jc w:val="center"/>
        <w:rPr>
          <w:rFonts w:asciiTheme="minorHAnsi" w:hAnsiTheme="minorHAnsi" w:cstheme="minorHAnsi"/>
          <w:w w:val="105"/>
        </w:rPr>
      </w:pPr>
    </w:p>
    <w:p w14:paraId="5A4779C0" w14:textId="77777777" w:rsidR="0009596D" w:rsidRPr="00771EBB" w:rsidRDefault="0009596D" w:rsidP="0009596D">
      <w:pPr>
        <w:pStyle w:val="Zkladntext"/>
        <w:ind w:left="103"/>
        <w:jc w:val="center"/>
        <w:rPr>
          <w:rFonts w:asciiTheme="minorHAnsi" w:hAnsiTheme="minorHAnsi" w:cstheme="minorHAnsi"/>
          <w:w w:val="105"/>
        </w:rPr>
      </w:pPr>
    </w:p>
    <w:p w14:paraId="03169664" w14:textId="77777777" w:rsidR="0009596D" w:rsidRPr="00771EBB" w:rsidRDefault="0009596D" w:rsidP="0009596D">
      <w:pPr>
        <w:pStyle w:val="Zkladntext"/>
        <w:ind w:left="103"/>
        <w:jc w:val="center"/>
        <w:rPr>
          <w:rFonts w:asciiTheme="minorHAnsi" w:hAnsiTheme="minorHAnsi" w:cstheme="minorHAnsi"/>
          <w:w w:val="105"/>
        </w:rPr>
      </w:pPr>
    </w:p>
    <w:p w14:paraId="1494336D" w14:textId="77777777" w:rsidR="0009596D" w:rsidRPr="00771EBB" w:rsidRDefault="0009596D" w:rsidP="0009596D">
      <w:pPr>
        <w:pStyle w:val="Zkladntext"/>
        <w:ind w:left="103"/>
        <w:jc w:val="center"/>
        <w:rPr>
          <w:rFonts w:asciiTheme="minorHAnsi" w:hAnsiTheme="minorHAnsi" w:cstheme="minorHAnsi"/>
          <w:w w:val="105"/>
        </w:rPr>
      </w:pPr>
    </w:p>
    <w:p w14:paraId="14859FD0" w14:textId="28567883" w:rsidR="0009596D" w:rsidRPr="00771EBB" w:rsidRDefault="0009596D" w:rsidP="0009596D">
      <w:pPr>
        <w:pStyle w:val="Zkladntext"/>
        <w:ind w:left="103"/>
        <w:jc w:val="center"/>
        <w:rPr>
          <w:rFonts w:asciiTheme="minorHAnsi" w:hAnsiTheme="minorHAnsi" w:cstheme="minorHAnsi"/>
          <w:b/>
        </w:rPr>
      </w:pPr>
      <w:r w:rsidRPr="00771EBB">
        <w:rPr>
          <w:rFonts w:asciiTheme="minorHAnsi" w:hAnsiTheme="minorHAnsi" w:cstheme="minorHAnsi"/>
          <w:w w:val="105"/>
        </w:rPr>
        <w:t xml:space="preserve">Bratislava, </w:t>
      </w:r>
      <w:r w:rsidR="00C43441">
        <w:rPr>
          <w:rFonts w:asciiTheme="minorHAnsi" w:hAnsiTheme="minorHAnsi" w:cstheme="minorHAnsi"/>
          <w:w w:val="105"/>
        </w:rPr>
        <w:t>september</w:t>
      </w:r>
      <w:r>
        <w:rPr>
          <w:rFonts w:asciiTheme="minorHAnsi" w:hAnsiTheme="minorHAnsi" w:cstheme="minorHAnsi"/>
          <w:w w:val="105"/>
        </w:rPr>
        <w:t xml:space="preserve"> 2026</w:t>
      </w:r>
      <w:r w:rsidRPr="00771EBB">
        <w:rPr>
          <w:rFonts w:asciiTheme="minorHAnsi" w:hAnsiTheme="minorHAnsi" w:cstheme="minorHAnsi"/>
          <w:b/>
        </w:rPr>
        <w:br w:type="page"/>
      </w:r>
    </w:p>
    <w:p w14:paraId="6550B66B" w14:textId="77777777" w:rsidR="0009596D" w:rsidRPr="008B02C7" w:rsidRDefault="0009596D" w:rsidP="0009596D">
      <w:pPr>
        <w:pStyle w:val="Zkladntext"/>
        <w:ind w:left="103"/>
        <w:rPr>
          <w:rFonts w:asciiTheme="minorHAnsi" w:hAnsiTheme="minorHAnsi" w:cstheme="minorHAnsi"/>
          <w:w w:val="105"/>
        </w:rPr>
      </w:pPr>
      <w:r w:rsidRPr="008B02C7">
        <w:rPr>
          <w:rFonts w:asciiTheme="minorHAnsi" w:hAnsiTheme="minorHAnsi" w:cstheme="minorHAnsi"/>
          <w:b/>
        </w:rPr>
        <w:lastRenderedPageBreak/>
        <w:t>A. 2 Podmienky účasti</w:t>
      </w:r>
      <w:r w:rsidRPr="008B02C7">
        <w:rPr>
          <w:rFonts w:asciiTheme="minorHAnsi" w:hAnsiTheme="minorHAnsi" w:cstheme="minorHAnsi"/>
          <w:b/>
          <w:spacing w:val="-6"/>
        </w:rPr>
        <w:t xml:space="preserve"> </w:t>
      </w:r>
      <w:r w:rsidRPr="008B02C7">
        <w:rPr>
          <w:rFonts w:asciiTheme="minorHAnsi" w:hAnsiTheme="minorHAnsi" w:cstheme="minorHAnsi"/>
          <w:b/>
        </w:rPr>
        <w:t>uchádzačov</w:t>
      </w:r>
    </w:p>
    <w:p w14:paraId="64730820" w14:textId="77777777" w:rsidR="0009596D" w:rsidRPr="008B02C7" w:rsidRDefault="0009596D" w:rsidP="0009596D">
      <w:pPr>
        <w:pStyle w:val="Zkladntext"/>
        <w:rPr>
          <w:rFonts w:asciiTheme="minorHAnsi" w:hAnsiTheme="minorHAnsi" w:cstheme="minorHAnsi"/>
        </w:rPr>
      </w:pPr>
    </w:p>
    <w:p w14:paraId="2C0BAAFD" w14:textId="77777777" w:rsidR="0009596D" w:rsidRPr="008B02C7" w:rsidRDefault="0009596D" w:rsidP="0009596D">
      <w:pPr>
        <w:pStyle w:val="Nadpis5"/>
        <w:numPr>
          <w:ilvl w:val="0"/>
          <w:numId w:val="31"/>
        </w:numPr>
        <w:spacing w:before="122" w:line="252" w:lineRule="auto"/>
        <w:ind w:left="709" w:right="117" w:hanging="360"/>
        <w:jc w:val="both"/>
        <w:rPr>
          <w:rFonts w:asciiTheme="minorHAnsi" w:hAnsiTheme="minorHAnsi" w:cstheme="minorHAnsi"/>
          <w:highlight w:val="lightGray"/>
        </w:rPr>
      </w:pPr>
      <w:r w:rsidRPr="008B02C7">
        <w:rPr>
          <w:rFonts w:asciiTheme="minorHAnsi" w:hAnsiTheme="minorHAnsi" w:cstheme="minorHAnsi"/>
          <w:w w:val="105"/>
          <w:highlight w:val="lightGray"/>
        </w:rPr>
        <w:t>Podmienky účasti vo verejnom obstarávaní podľa § 32 ZVO týkajúce sa osobného postavenia</w:t>
      </w:r>
    </w:p>
    <w:p w14:paraId="56AB6CF2" w14:textId="77777777" w:rsidR="0009596D" w:rsidRPr="008B02C7" w:rsidRDefault="0009596D" w:rsidP="0009596D">
      <w:pPr>
        <w:pStyle w:val="Zkladntext"/>
        <w:numPr>
          <w:ilvl w:val="0"/>
          <w:numId w:val="33"/>
        </w:numPr>
        <w:spacing w:before="120" w:line="252" w:lineRule="auto"/>
        <w:ind w:left="709" w:right="116" w:hanging="567"/>
        <w:jc w:val="both"/>
        <w:rPr>
          <w:rFonts w:asciiTheme="minorHAnsi" w:hAnsiTheme="minorHAnsi" w:cstheme="minorHAnsi"/>
          <w:b/>
          <w:bCs/>
          <w:w w:val="105"/>
          <w:u w:val="single"/>
        </w:rPr>
      </w:pPr>
      <w:r w:rsidRPr="008B02C7">
        <w:rPr>
          <w:rFonts w:asciiTheme="minorHAnsi" w:hAnsiTheme="minorHAnsi" w:cstheme="minorHAnsi"/>
          <w:b/>
          <w:bCs/>
          <w:w w:val="105"/>
          <w:u w:val="single"/>
        </w:rPr>
        <w:t>Uchádzač musí spĺňať podmienky účasti týkajúce sa osobného postavenia uvedené v § 32 ods. 1 ZVO. Doklady a dokumenty, prostredníctvom ktorých uchádzač preukazuje splnenie podmienok</w:t>
      </w:r>
      <w:r w:rsidRPr="00103B33">
        <w:rPr>
          <w:rFonts w:asciiTheme="minorHAnsi" w:hAnsiTheme="minorHAnsi" w:cstheme="minorHAnsi"/>
          <w:b/>
          <w:bCs/>
          <w:w w:val="105"/>
          <w:u w:val="single"/>
        </w:rPr>
        <w:t xml:space="preserve"> </w:t>
      </w:r>
      <w:r w:rsidRPr="008B02C7">
        <w:rPr>
          <w:rFonts w:asciiTheme="minorHAnsi" w:hAnsiTheme="minorHAnsi" w:cstheme="minorHAnsi"/>
          <w:b/>
          <w:bCs/>
          <w:w w:val="105"/>
          <w:u w:val="single"/>
        </w:rPr>
        <w:t>účasti týkajúce sa osobného postavenia podľa § 32 ZVO:</w:t>
      </w:r>
    </w:p>
    <w:p w14:paraId="097F733B" w14:textId="77777777" w:rsidR="0009596D" w:rsidRDefault="0009596D" w:rsidP="0009596D">
      <w:pPr>
        <w:pStyle w:val="Zkladntext"/>
        <w:spacing w:before="120" w:after="120" w:line="252" w:lineRule="auto"/>
        <w:ind w:left="720" w:right="116"/>
        <w:jc w:val="both"/>
        <w:rPr>
          <w:rFonts w:asciiTheme="minorHAnsi" w:hAnsiTheme="minorHAnsi" w:cstheme="minorHAnsi"/>
          <w:w w:val="105"/>
        </w:rPr>
      </w:pPr>
      <w:r w:rsidRPr="008B02C7">
        <w:rPr>
          <w:rFonts w:asciiTheme="minorHAnsi" w:hAnsiTheme="minorHAnsi" w:cstheme="minorHAnsi"/>
          <w:w w:val="105"/>
        </w:rPr>
        <w:t xml:space="preserve">Uchádzač preukáže splnenie podmienok účasti týkajúcich sa osobného postavenia podľa § 32 ods. 1 ZVO, spôsobom podľa § 32 ods. 2 ZVO alebo podľa § 152 ZVO. Verejný obstarávateľ nie je oprávnený použiť údaje z informačného systému verejnej správy podľa osobitného predpisu (zákon č. 177/2018 Z. z. o niektorých opatreniach na znižovanie administratívnej záťaže využívaním informačných systémov verejnej správy a o zmene a doplnení niektorých zákonov (zákon proti byrokracii)). </w:t>
      </w:r>
    </w:p>
    <w:p w14:paraId="45BD1903" w14:textId="38E70DEF" w:rsidR="00457071" w:rsidRDefault="00457071" w:rsidP="00457071">
      <w:pPr>
        <w:pStyle w:val="Zkladntext"/>
        <w:ind w:left="708"/>
        <w:jc w:val="both"/>
        <w:rPr>
          <w:rFonts w:asciiTheme="minorHAnsi" w:hAnsiTheme="minorHAnsi" w:cstheme="minorHAnsi"/>
        </w:rPr>
      </w:pPr>
      <w:r w:rsidRPr="00457071">
        <w:rPr>
          <w:rFonts w:asciiTheme="minorHAnsi" w:hAnsiTheme="minorHAnsi" w:cstheme="minorHAnsi"/>
        </w:rPr>
        <w:t>Uchádzač v rámci preukazovania splnenia podmienok účasti podľa § 32 ZVO nemusí predkladať doklady podľa § 32 ods.2 písm. d) a podľa § 32 ods.2 písm. e) ZVO. Verejný obstarávateľ si splnenie podmienky účasti podľa § 32 ods.1 písm. d) ZVO overí v </w:t>
      </w:r>
      <w:proofErr w:type="spellStart"/>
      <w:r w:rsidRPr="00457071">
        <w:rPr>
          <w:rFonts w:asciiTheme="minorHAnsi" w:hAnsiTheme="minorHAnsi" w:cstheme="minorHAnsi"/>
        </w:rPr>
        <w:t>insolvenčnom</w:t>
      </w:r>
      <w:proofErr w:type="spellEnd"/>
      <w:r w:rsidRPr="00457071">
        <w:rPr>
          <w:rFonts w:asciiTheme="minorHAnsi" w:hAnsiTheme="minorHAnsi" w:cstheme="minorHAnsi"/>
        </w:rPr>
        <w:t xml:space="preserve"> registri a splnenie podmienky účasti podľa</w:t>
      </w:r>
      <w:r>
        <w:rPr>
          <w:rFonts w:asciiTheme="minorHAnsi" w:hAnsiTheme="minorHAnsi" w:cstheme="minorHAnsi"/>
        </w:rPr>
        <w:t xml:space="preserve">    </w:t>
      </w:r>
      <w:r w:rsidRPr="00457071">
        <w:rPr>
          <w:rFonts w:asciiTheme="minorHAnsi" w:hAnsiTheme="minorHAnsi" w:cstheme="minorHAnsi"/>
        </w:rPr>
        <w:t xml:space="preserve">  § 32 ods.1 písm. e) ZVO si verejný obstarávateľ overí v obchodnom registri.</w:t>
      </w:r>
    </w:p>
    <w:p w14:paraId="4AABCE4C" w14:textId="77777777" w:rsidR="00457071" w:rsidRPr="00457071" w:rsidRDefault="00457071" w:rsidP="00457071">
      <w:pPr>
        <w:pStyle w:val="Zkladntext"/>
        <w:ind w:left="708"/>
        <w:rPr>
          <w:rFonts w:asciiTheme="minorHAnsi" w:hAnsiTheme="minorHAnsi" w:cstheme="minorHAnsi"/>
        </w:rPr>
      </w:pPr>
    </w:p>
    <w:p w14:paraId="797466D0" w14:textId="77777777" w:rsidR="0009596D" w:rsidRPr="008B02C7" w:rsidRDefault="0009596D" w:rsidP="0009596D">
      <w:pPr>
        <w:spacing w:after="120"/>
        <w:ind w:left="709"/>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Podmienky účasti podľa § 32 ods. 1 písm. a) ZVO, musí spĺňať aj iná osoba ako osoba podľa odseku 1 písm. a) ZVO, ak táto osoba má právo za ňu konať, práva spojené s rozhodovaním alebo kontrolou v hospodárskom subjekte, ktorý sa chce zúčastniť verejného obstarávania. Takáto osoba je definovaná v  § 32 ods. 8 ZVO. Splnenie podmienky účasti podľa prvej vety preukazuje uchádzač predložením čestného vyhlásenia podľa vzoru uvedeného v prílohe č. 10 súťažných podkladov alebo vyhlásenia urobeného pred súdom, správnym orgánom, notárom, inou odbornou inštitúciou alebo obchodnou inštitúciou podľa predpisov platných v štáte sídla, miesta podnikania alebo obvyklého pobytu uchádzača, ak právo štátu uchádzača so sídlom, miestom podnikania alebo obvyklým pobytom mimo územia Slovenskej republiky neupravuje inštitút čestného vyhlásenia. </w:t>
      </w:r>
    </w:p>
    <w:p w14:paraId="0199253D" w14:textId="77777777" w:rsidR="0009596D" w:rsidRPr="008B02C7" w:rsidRDefault="0009596D" w:rsidP="0009596D">
      <w:pPr>
        <w:spacing w:after="120"/>
        <w:ind w:left="709"/>
        <w:jc w:val="both"/>
        <w:rPr>
          <w:rFonts w:asciiTheme="minorHAnsi" w:hAnsiTheme="minorHAnsi" w:cstheme="minorHAnsi"/>
          <w:w w:val="105"/>
          <w:sz w:val="21"/>
          <w:szCs w:val="21"/>
        </w:rPr>
      </w:pPr>
      <w:r w:rsidRPr="008B02C7">
        <w:rPr>
          <w:rFonts w:asciiTheme="minorHAnsi" w:hAnsiTheme="minorHAnsi" w:cstheme="minorHAnsi"/>
          <w:w w:val="105"/>
          <w:sz w:val="21"/>
          <w:szCs w:val="21"/>
        </w:rPr>
        <w:t>V čestnom vyhlásení alebo vyhlásení uchádzač uvedie zoznam osôb v zmysle vyššie uvedeného.</w:t>
      </w:r>
    </w:p>
    <w:p w14:paraId="6B364962" w14:textId="77777777" w:rsidR="0009596D" w:rsidRPr="008B02C7" w:rsidRDefault="0009596D" w:rsidP="0009596D">
      <w:pPr>
        <w:spacing w:after="120"/>
        <w:ind w:left="709"/>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Predmetné čestné vyhlásenie uchádzač vyplní podľa vzoru uvedeného v prílohe č. 10 súťažných podkladov. </w:t>
      </w:r>
    </w:p>
    <w:p w14:paraId="1CAA2599" w14:textId="77777777" w:rsidR="0009596D" w:rsidRPr="008B02C7" w:rsidRDefault="0009596D" w:rsidP="0009596D">
      <w:pPr>
        <w:ind w:left="709"/>
        <w:jc w:val="both"/>
        <w:rPr>
          <w:rFonts w:asciiTheme="minorHAnsi" w:hAnsiTheme="minorHAnsi" w:cstheme="minorHAnsi"/>
          <w:w w:val="105"/>
          <w:sz w:val="21"/>
          <w:szCs w:val="21"/>
        </w:rPr>
      </w:pPr>
    </w:p>
    <w:p w14:paraId="46711A4D" w14:textId="77777777" w:rsidR="0009596D" w:rsidRPr="008B02C7" w:rsidRDefault="0009596D" w:rsidP="0009596D">
      <w:pPr>
        <w:ind w:left="709"/>
        <w:jc w:val="both"/>
        <w:rPr>
          <w:rFonts w:asciiTheme="minorHAnsi" w:hAnsiTheme="minorHAnsi" w:cstheme="minorHAnsi"/>
          <w:w w:val="105"/>
          <w:sz w:val="21"/>
          <w:szCs w:val="21"/>
        </w:rPr>
      </w:pPr>
      <w:r w:rsidRPr="008B02C7">
        <w:rPr>
          <w:rFonts w:asciiTheme="minorHAnsi" w:hAnsiTheme="minorHAnsi" w:cstheme="minorHAnsi"/>
          <w:b/>
          <w:w w:val="105"/>
          <w:sz w:val="21"/>
          <w:szCs w:val="21"/>
          <w:u w:val="single"/>
        </w:rPr>
        <w:t>Preukazovanie podmienok účasti je voči verejnému obstarávateľovi účinné aj spôsobom podľa   § 152 ZVO</w:t>
      </w:r>
      <w:r w:rsidRPr="008B02C7">
        <w:rPr>
          <w:rStyle w:val="Odkaznapoznmkupodiarou"/>
          <w:rFonts w:asciiTheme="minorHAnsi" w:hAnsiTheme="minorHAnsi" w:cstheme="minorHAnsi"/>
          <w:w w:val="105"/>
          <w:sz w:val="21"/>
          <w:szCs w:val="21"/>
        </w:rPr>
        <w:footnoteReference w:id="1"/>
      </w:r>
      <w:r w:rsidRPr="008B02C7">
        <w:rPr>
          <w:rFonts w:asciiTheme="minorHAnsi" w:hAnsiTheme="minorHAnsi" w:cstheme="minorHAnsi"/>
          <w:w w:val="105"/>
          <w:sz w:val="21"/>
          <w:szCs w:val="21"/>
        </w:rPr>
        <w:t xml:space="preserve">: </w:t>
      </w:r>
    </w:p>
    <w:p w14:paraId="7C0ACCE4" w14:textId="77777777" w:rsidR="0009596D" w:rsidRPr="008B02C7" w:rsidRDefault="0009596D" w:rsidP="0009596D">
      <w:pPr>
        <w:spacing w:before="120"/>
        <w:ind w:left="709"/>
        <w:jc w:val="both"/>
        <w:rPr>
          <w:rFonts w:asciiTheme="minorHAnsi" w:hAnsiTheme="minorHAnsi" w:cstheme="minorHAnsi"/>
          <w:w w:val="105"/>
          <w:sz w:val="21"/>
          <w:szCs w:val="21"/>
        </w:rPr>
      </w:pPr>
      <w:r w:rsidRPr="008B02C7">
        <w:rPr>
          <w:rFonts w:asciiTheme="minorHAnsi" w:hAnsiTheme="minorHAnsi" w:cstheme="minorHAnsi"/>
          <w:w w:val="105"/>
          <w:sz w:val="21"/>
          <w:szCs w:val="21"/>
        </w:rPr>
        <w:t>Uchádzač zapísaný v zozname hospodárskych subjektov podľa ZVO nie je povinný v procese verejného obstarávania predkladať doklady podľa § 32 ods. 2 ZVO. Verejný obstarávateľ uzná rovnocenný zápis, ako je zápis do zoznamu hospodárskych subjektov podľa ZVO, alebo potvrdenie o zápise vydané príslušným orgánom iného členského štátu, ktorým uchádzač preukazuje splnenie podmienok účasti vo verejnom obstarávaní. Verejný obstarávateľ pr</w:t>
      </w:r>
      <w:r>
        <w:rPr>
          <w:rFonts w:asciiTheme="minorHAnsi" w:hAnsiTheme="minorHAnsi" w:cstheme="minorHAnsi"/>
          <w:w w:val="105"/>
          <w:sz w:val="21"/>
          <w:szCs w:val="21"/>
        </w:rPr>
        <w:t>i</w:t>
      </w:r>
      <w:r w:rsidRPr="008B02C7">
        <w:rPr>
          <w:rFonts w:asciiTheme="minorHAnsi" w:hAnsiTheme="minorHAnsi" w:cstheme="minorHAnsi"/>
          <w:w w:val="105"/>
          <w:sz w:val="21"/>
          <w:szCs w:val="21"/>
        </w:rPr>
        <w:t>jme aj iný rovnocenný doklad predložený uchádzačom.</w:t>
      </w:r>
    </w:p>
    <w:p w14:paraId="45634DA0" w14:textId="77777777" w:rsidR="0009596D" w:rsidRPr="008B02C7" w:rsidRDefault="0009596D" w:rsidP="0009596D">
      <w:pPr>
        <w:pStyle w:val="Odsekzoznamu"/>
        <w:spacing w:before="120"/>
        <w:ind w:left="709" w:right="117"/>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V prípade uchádzača, ktorého tvorí skupina dodávateľov zúčastnená vo verejnom obstarávaní, sa požaduje preukázanie splnenia podmienok účasti týkajúcich sa osobného postavenia </w:t>
      </w:r>
      <w:r w:rsidRPr="008B02C7">
        <w:rPr>
          <w:rFonts w:asciiTheme="minorHAnsi" w:hAnsiTheme="minorHAnsi" w:cstheme="minorHAnsi"/>
          <w:b/>
          <w:w w:val="105"/>
          <w:sz w:val="21"/>
          <w:szCs w:val="21"/>
        </w:rPr>
        <w:t>za každého člena skupiny osobitne</w:t>
      </w:r>
      <w:r w:rsidRPr="008B02C7">
        <w:rPr>
          <w:rFonts w:asciiTheme="minorHAnsi" w:hAnsiTheme="minorHAnsi" w:cstheme="minorHAnsi"/>
          <w:w w:val="105"/>
          <w:sz w:val="21"/>
          <w:szCs w:val="21"/>
        </w:rPr>
        <w:t>. Splnenie podmienky účasti podľa § 32 ods. 1 písm. e) ZVO preukazuje člen skupiny len vo vzťahu k tej časti predmetu zákazky, ktorú má</w:t>
      </w:r>
      <w:r w:rsidRPr="008B02C7">
        <w:rPr>
          <w:rFonts w:asciiTheme="minorHAnsi" w:hAnsiTheme="minorHAnsi" w:cstheme="minorHAnsi"/>
          <w:spacing w:val="2"/>
          <w:w w:val="105"/>
          <w:sz w:val="21"/>
          <w:szCs w:val="21"/>
        </w:rPr>
        <w:t xml:space="preserve"> </w:t>
      </w:r>
      <w:r w:rsidRPr="008B02C7">
        <w:rPr>
          <w:rFonts w:asciiTheme="minorHAnsi" w:hAnsiTheme="minorHAnsi" w:cstheme="minorHAnsi"/>
          <w:w w:val="105"/>
          <w:sz w:val="21"/>
          <w:szCs w:val="21"/>
        </w:rPr>
        <w:t>zabezpečiť.</w:t>
      </w:r>
    </w:p>
    <w:p w14:paraId="0DA5C447" w14:textId="77777777" w:rsidR="0009596D" w:rsidRPr="008B02C7" w:rsidRDefault="0009596D" w:rsidP="0009596D">
      <w:pPr>
        <w:pStyle w:val="Odsekzoznamu"/>
        <w:spacing w:before="120"/>
        <w:ind w:left="709" w:right="117"/>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V prípade, že uchádzač uvedie v ponuke podiel zákazky, ktorý má v úmysle zadať subdodávateľom, uvedie v ponuke navrhovaných subdodávateľov a predmety subdodávok. Navrhovaný subdodávateľ musí splniť podmienky účasti týkajúce sa osobného postavenia a nesmú u neho </w:t>
      </w:r>
      <w:r w:rsidRPr="008B02C7">
        <w:rPr>
          <w:rFonts w:asciiTheme="minorHAnsi" w:hAnsiTheme="minorHAnsi" w:cstheme="minorHAnsi"/>
          <w:w w:val="105"/>
          <w:sz w:val="21"/>
          <w:szCs w:val="21"/>
        </w:rPr>
        <w:lastRenderedPageBreak/>
        <w:t>existovať dôvody na vylúčenie podľa § 40 ods. 6 písm. a) až g) a ods. 7  a ods. 8 ZVO; oprávnenie dodávať tovar, uskutočňovať stavebné práce alebo poskytovať službu sa preukazuje vo vzťahu k tej časti predmetu zákazky alebo koncesie, ktorý má subdodávateľ plniť.</w:t>
      </w:r>
    </w:p>
    <w:p w14:paraId="2B678068" w14:textId="77777777" w:rsidR="0009596D" w:rsidRPr="008B02C7" w:rsidRDefault="0009596D" w:rsidP="0009596D">
      <w:pPr>
        <w:pStyle w:val="Odsekzoznamu"/>
        <w:spacing w:before="120"/>
        <w:ind w:left="709" w:right="117"/>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Uchádzač je aj v prípade takéhoto preukazovania splnenia podmienok účasti povinný priložiť k ponuke vyplnené a podpísané čestné vyhlásenie podľa vzoru uvedeného v prílohe č. 10 súťažných podkladov. </w:t>
      </w:r>
    </w:p>
    <w:p w14:paraId="3CB5DA7E" w14:textId="77777777" w:rsidR="0009596D" w:rsidRPr="008B02C7" w:rsidRDefault="0009596D" w:rsidP="0009596D">
      <w:pPr>
        <w:pStyle w:val="Zkladntext"/>
        <w:numPr>
          <w:ilvl w:val="0"/>
          <w:numId w:val="33"/>
        </w:numPr>
        <w:spacing w:before="117" w:line="252" w:lineRule="auto"/>
        <w:ind w:left="709" w:right="116" w:hanging="567"/>
        <w:jc w:val="both"/>
        <w:rPr>
          <w:rFonts w:asciiTheme="minorHAnsi" w:hAnsiTheme="minorHAnsi" w:cstheme="minorHAnsi"/>
          <w:w w:val="105"/>
        </w:rPr>
      </w:pPr>
      <w:r w:rsidRPr="008B02C7">
        <w:rPr>
          <w:rFonts w:asciiTheme="minorHAnsi" w:hAnsiTheme="minorHAnsi" w:cstheme="minorHAnsi"/>
          <w:w w:val="105"/>
        </w:rPr>
        <w:t xml:space="preserve">Doklady a dokumenty, ktorými uchádzač preukazuje osobné postavenie musia byť v ponuke predložené ako </w:t>
      </w:r>
      <w:proofErr w:type="spellStart"/>
      <w:r w:rsidRPr="008B02C7">
        <w:rPr>
          <w:rFonts w:asciiTheme="minorHAnsi" w:hAnsiTheme="minorHAnsi" w:cstheme="minorHAnsi"/>
          <w:w w:val="105"/>
        </w:rPr>
        <w:t>scan</w:t>
      </w:r>
      <w:proofErr w:type="spellEnd"/>
      <w:r w:rsidRPr="008B02C7">
        <w:rPr>
          <w:rFonts w:asciiTheme="minorHAnsi" w:hAnsiTheme="minorHAnsi" w:cstheme="minorHAnsi"/>
          <w:w w:val="105"/>
        </w:rPr>
        <w:t xml:space="preserve"> originálu alebo ako </w:t>
      </w:r>
      <w:proofErr w:type="spellStart"/>
      <w:r w:rsidRPr="008B02C7">
        <w:rPr>
          <w:rFonts w:asciiTheme="minorHAnsi" w:hAnsiTheme="minorHAnsi" w:cstheme="minorHAnsi"/>
          <w:w w:val="105"/>
        </w:rPr>
        <w:t>scan</w:t>
      </w:r>
      <w:proofErr w:type="spellEnd"/>
      <w:r w:rsidRPr="008B02C7">
        <w:rPr>
          <w:rFonts w:asciiTheme="minorHAnsi" w:hAnsiTheme="minorHAnsi" w:cstheme="minorHAnsi"/>
          <w:w w:val="105"/>
        </w:rPr>
        <w:t xml:space="preserve"> ich úradne osvedčenej kópie, pokiaľ nie je uvedené inak.</w:t>
      </w:r>
    </w:p>
    <w:p w14:paraId="278BDCE8" w14:textId="77777777" w:rsidR="0009596D" w:rsidRPr="008B02C7" w:rsidRDefault="0009596D" w:rsidP="0009596D">
      <w:pPr>
        <w:pStyle w:val="Zkladntext"/>
        <w:numPr>
          <w:ilvl w:val="0"/>
          <w:numId w:val="33"/>
        </w:numPr>
        <w:spacing w:before="120" w:after="120" w:line="252" w:lineRule="auto"/>
        <w:ind w:left="709" w:right="113" w:hanging="567"/>
        <w:jc w:val="both"/>
        <w:rPr>
          <w:rFonts w:asciiTheme="minorHAnsi" w:hAnsiTheme="minorHAnsi" w:cstheme="minorHAnsi"/>
          <w:w w:val="105"/>
        </w:rPr>
      </w:pPr>
      <w:r w:rsidRPr="008B02C7">
        <w:rPr>
          <w:rFonts w:asciiTheme="minorHAnsi" w:hAnsiTheme="minorHAnsi" w:cstheme="minorHAnsi"/>
          <w:w w:val="105"/>
        </w:rPr>
        <w:t>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w:t>
      </w:r>
    </w:p>
    <w:p w14:paraId="3BA66E8C" w14:textId="77777777" w:rsidR="0009596D" w:rsidRPr="008B02C7" w:rsidRDefault="0009596D" w:rsidP="0009596D">
      <w:pPr>
        <w:pStyle w:val="Zkladntext"/>
        <w:numPr>
          <w:ilvl w:val="0"/>
          <w:numId w:val="33"/>
        </w:numPr>
        <w:spacing w:after="120" w:line="252" w:lineRule="auto"/>
        <w:ind w:left="709" w:right="113" w:hanging="567"/>
        <w:jc w:val="both"/>
        <w:rPr>
          <w:rFonts w:asciiTheme="minorHAnsi" w:hAnsiTheme="minorHAnsi" w:cstheme="minorHAnsi"/>
        </w:rPr>
      </w:pPr>
      <w:r w:rsidRPr="008B02C7">
        <w:rPr>
          <w:rFonts w:asciiTheme="minorHAnsi" w:hAnsiTheme="minorHAnsi" w:cstheme="minorHAnsi"/>
          <w:w w:val="105"/>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7AEBC886" w14:textId="77777777" w:rsidR="0009596D" w:rsidRPr="008B02C7" w:rsidRDefault="0009596D" w:rsidP="0009596D">
      <w:pPr>
        <w:pStyle w:val="Nadpis5"/>
        <w:numPr>
          <w:ilvl w:val="0"/>
          <w:numId w:val="31"/>
        </w:numPr>
        <w:spacing w:before="122" w:after="120" w:line="252" w:lineRule="auto"/>
        <w:ind w:left="709" w:right="117" w:hanging="360"/>
        <w:jc w:val="both"/>
        <w:rPr>
          <w:rFonts w:asciiTheme="minorHAnsi" w:hAnsiTheme="minorHAnsi" w:cstheme="minorHAnsi"/>
          <w:w w:val="105"/>
          <w:highlight w:val="lightGray"/>
        </w:rPr>
      </w:pPr>
      <w:r w:rsidRPr="008B02C7">
        <w:rPr>
          <w:rFonts w:asciiTheme="minorHAnsi" w:hAnsiTheme="minorHAnsi" w:cstheme="minorHAnsi"/>
          <w:w w:val="105"/>
          <w:highlight w:val="lightGray"/>
        </w:rPr>
        <w:t>Podmienky účasti vo verejnom obstarávaní podľa § 33 ZVO týkajúce sa finančného a ekonomického postavenia</w:t>
      </w:r>
    </w:p>
    <w:p w14:paraId="4278AA73" w14:textId="77777777" w:rsidR="0009596D" w:rsidRPr="008B02C7" w:rsidRDefault="0009596D" w:rsidP="0009596D">
      <w:pPr>
        <w:pStyle w:val="Zkladntext"/>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Uchádzač preukáže splnenie podmienok účasti týkajúcich sa finančného a ekonomického postavenia:</w:t>
      </w:r>
    </w:p>
    <w:p w14:paraId="2A2FDBAA" w14:textId="77777777" w:rsidR="0009596D" w:rsidRPr="008B02C7" w:rsidRDefault="0009596D" w:rsidP="0009596D">
      <w:pPr>
        <w:pStyle w:val="Zkladntext"/>
        <w:numPr>
          <w:ilvl w:val="1"/>
          <w:numId w:val="31"/>
        </w:numPr>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 xml:space="preserve">Podľa § 33 ods. 1 písm. c) ZVO: </w:t>
      </w:r>
    </w:p>
    <w:p w14:paraId="090AD317" w14:textId="77777777" w:rsidR="0009596D" w:rsidRPr="008B02C7" w:rsidRDefault="0009596D" w:rsidP="0009596D">
      <w:pPr>
        <w:pStyle w:val="Zkladntext"/>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 xml:space="preserve">Predložením súvahy alebo výkazu o majetku a záväzkoch alebo údajov z nich. </w:t>
      </w:r>
    </w:p>
    <w:p w14:paraId="7F50D405" w14:textId="77777777" w:rsidR="0009596D" w:rsidRPr="008B02C7" w:rsidRDefault="0009596D" w:rsidP="0009596D">
      <w:pPr>
        <w:pStyle w:val="Zkladntext"/>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u w:val="single"/>
        </w:rPr>
        <w:t>Minimálna požadovaná úroveň štandardov k bodu 2.1:</w:t>
      </w:r>
    </w:p>
    <w:p w14:paraId="5AE2CCA2" w14:textId="7971E782" w:rsidR="0009596D" w:rsidRPr="008B02C7" w:rsidRDefault="0009596D" w:rsidP="0009596D">
      <w:pPr>
        <w:pStyle w:val="Zkladntext"/>
        <w:spacing w:after="120" w:line="252" w:lineRule="auto"/>
        <w:ind w:left="709" w:right="113"/>
        <w:jc w:val="both"/>
        <w:rPr>
          <w:rFonts w:asciiTheme="minorHAnsi" w:hAnsiTheme="minorHAnsi" w:cstheme="minorHAnsi"/>
          <w:w w:val="105"/>
        </w:rPr>
      </w:pPr>
      <w:r w:rsidRPr="008B02C7">
        <w:rPr>
          <w:rFonts w:asciiTheme="minorHAnsi" w:hAnsiTheme="minorHAnsi" w:cstheme="minorHAnsi"/>
          <w:w w:val="105"/>
        </w:rPr>
        <w:t>Uchádzač musí preukázať likviditu 2. stupňa (</w:t>
      </w:r>
      <w:proofErr w:type="spellStart"/>
      <w:r w:rsidRPr="008B02C7">
        <w:rPr>
          <w:rFonts w:asciiTheme="minorHAnsi" w:hAnsiTheme="minorHAnsi" w:cstheme="minorHAnsi"/>
          <w:w w:val="105"/>
        </w:rPr>
        <w:t>quick</w:t>
      </w:r>
      <w:proofErr w:type="spellEnd"/>
      <w:r w:rsidRPr="008B02C7">
        <w:rPr>
          <w:rFonts w:asciiTheme="minorHAnsi" w:hAnsiTheme="minorHAnsi" w:cstheme="minorHAnsi"/>
          <w:w w:val="105"/>
        </w:rPr>
        <w:t xml:space="preserve"> </w:t>
      </w:r>
      <w:proofErr w:type="spellStart"/>
      <w:r w:rsidRPr="008B02C7">
        <w:rPr>
          <w:rFonts w:asciiTheme="minorHAnsi" w:hAnsiTheme="minorHAnsi" w:cstheme="minorHAnsi"/>
          <w:w w:val="105"/>
        </w:rPr>
        <w:t>ratio</w:t>
      </w:r>
      <w:proofErr w:type="spellEnd"/>
      <w:r w:rsidRPr="008B02C7">
        <w:rPr>
          <w:rFonts w:asciiTheme="minorHAnsi" w:hAnsiTheme="minorHAnsi" w:cstheme="minorHAnsi"/>
          <w:w w:val="105"/>
        </w:rPr>
        <w:t>), pričom aritmetický priemer hodnôt ukazovateľa likvidity 2. stupňa za posledné 3 ukončené hospodárske roky musí byť rovn</w:t>
      </w:r>
      <w:r>
        <w:rPr>
          <w:rFonts w:asciiTheme="minorHAnsi" w:hAnsiTheme="minorHAnsi" w:cstheme="minorHAnsi"/>
          <w:w w:val="105"/>
        </w:rPr>
        <w:t>ý</w:t>
      </w:r>
      <w:r w:rsidRPr="008B02C7">
        <w:rPr>
          <w:rFonts w:asciiTheme="minorHAnsi" w:hAnsiTheme="minorHAnsi" w:cstheme="minorHAnsi"/>
          <w:w w:val="105"/>
        </w:rPr>
        <w:t xml:space="preserve"> alebo vyšš</w:t>
      </w:r>
      <w:r w:rsidR="0036034D">
        <w:rPr>
          <w:rFonts w:asciiTheme="minorHAnsi" w:hAnsiTheme="minorHAnsi" w:cstheme="minorHAnsi"/>
          <w:w w:val="105"/>
        </w:rPr>
        <w:t>í</w:t>
      </w:r>
      <w:r w:rsidRPr="008B02C7">
        <w:rPr>
          <w:rFonts w:asciiTheme="minorHAnsi" w:hAnsiTheme="minorHAnsi" w:cstheme="minorHAnsi"/>
          <w:w w:val="105"/>
        </w:rPr>
        <w:t xml:space="preserve"> ako 1,5. Likvidita 2. stupňa sa počíta ako aritmetický priemer hodnôt ukazovateľa likvidity 2. stupňa za posledné tri hospodárske roky, resp. za roky, za ktoré sú dostupné v závislosti od vzniku alebo začatia prevádzkovania činnosti. </w:t>
      </w:r>
    </w:p>
    <w:p w14:paraId="49D156C4"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Uchádzač spočíta hodnotu ukazovateľa likvidity 2. stupňa za posledné tri hospodárske roky, resp. za roky, ktoré sú dostupné v závislosti od vzniku alebo začatia prevádzkovania činnosti a tento súčet vydelí počtom rokov, za ktoré sú ukazovatele dostupné (to znamená, ak sú ukazovatele dostupné za roky 2023, 2024 a 2025, tak súčet týchto ukazovateľov vydelí číslom 3, ak sú dostupné za roky 2024 a 2025, tak súčet ukazovateľov za tieto dva roky vydelí číslom 2). Hodnota ukazovateľa likvidity 2.stupňa bude zaokrúhľovaná matematicky na dve desatinné miesta. Výsledný priemerný ukazovateľ likvidity 2. stupňa musí byť rovný alebo vyšší ako 1,5. </w:t>
      </w:r>
    </w:p>
    <w:p w14:paraId="7EFA76F7"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Uchádzač predloží prehľad o hodnote ukazovateľa likvidity 2. stupňa za posledné tri hospodárske roky, resp. za roky, za ktoré sú dostupné v závislosti od vzniku alebo začatia prevádzkovania činnosti, podpísaný uchádzačom, jeho štatutárnym orgánom alebo iným oprávneným zástupcom uchádzača, ktorý je oprávnený konať v mene uchádzača v záväzkových vzťahoch. </w:t>
      </w:r>
    </w:p>
    <w:p w14:paraId="69B2D2CC"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Prehľad o hodnote ukazovateľa likvidity 2. stupňa uchádzač podloží údajmi z príslušných riadkov súvahy alebo výkazu o majetku a záväzkoch za posledné tri hospodárske roky, resp. za roky, za ktoré sú dostupné v závislosti od vzniku alebo začatia prevádzkovania činnosti. </w:t>
      </w:r>
    </w:p>
    <w:p w14:paraId="0C4DB9B3"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b/>
          <w:bCs/>
          <w:w w:val="105"/>
          <w:u w:val="single"/>
        </w:rPr>
      </w:pPr>
      <w:r w:rsidRPr="008B02C7">
        <w:rPr>
          <w:rFonts w:asciiTheme="minorHAnsi" w:hAnsiTheme="minorHAnsi" w:cstheme="minorHAnsi"/>
          <w:b/>
          <w:bCs/>
          <w:w w:val="105"/>
          <w:u w:val="single"/>
        </w:rPr>
        <w:lastRenderedPageBreak/>
        <w:t xml:space="preserve">Výpočet pre uchádzača, ktorým je právnická osoba, </w:t>
      </w:r>
      <w:bookmarkStart w:id="25" w:name="_Hlk230096702"/>
      <w:r w:rsidRPr="008B02C7">
        <w:rPr>
          <w:rFonts w:asciiTheme="minorHAnsi" w:hAnsiTheme="minorHAnsi" w:cstheme="minorHAnsi"/>
          <w:b/>
          <w:bCs/>
          <w:w w:val="105"/>
          <w:u w:val="single"/>
        </w:rPr>
        <w:t>ktorá účtuje podľa právnych predpisov Slovenskej republiky</w:t>
      </w:r>
      <w:bookmarkEnd w:id="25"/>
      <w:r w:rsidRPr="008B02C7">
        <w:rPr>
          <w:rFonts w:asciiTheme="minorHAnsi" w:hAnsiTheme="minorHAnsi" w:cstheme="minorHAnsi"/>
          <w:b/>
          <w:bCs/>
          <w:w w:val="105"/>
          <w:u w:val="single"/>
        </w:rPr>
        <w:t xml:space="preserve">: </w:t>
      </w:r>
    </w:p>
    <w:p w14:paraId="1CD9B67C"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Likvidita 2. stupňa =(Krátkodobé pohľadávky + Finančné účty + Časové rozlíšenie)/ (Krátkodobé záväzky + Krátkodobé finančné výpomoci + Bežné bankové úvery + Časové rozlíšenie)</w:t>
      </w:r>
    </w:p>
    <w:p w14:paraId="673A7E33"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b/>
          <w:bCs/>
          <w:w w:val="105"/>
        </w:rPr>
      </w:pPr>
      <w:r w:rsidRPr="008B02C7">
        <w:rPr>
          <w:rFonts w:asciiTheme="minorHAnsi" w:hAnsiTheme="minorHAnsi" w:cstheme="minorHAnsi"/>
          <w:b/>
          <w:bCs/>
          <w:w w:val="105"/>
          <w:u w:val="single"/>
        </w:rPr>
        <w:t>Vzorec pre výpočet Likvidity 2. stupňa pre právnickú osobu účtujúcu podľa slovenského práva</w:t>
      </w:r>
      <w:r w:rsidRPr="008B02C7">
        <w:rPr>
          <w:rFonts w:asciiTheme="minorHAnsi" w:hAnsiTheme="minorHAnsi" w:cstheme="minorHAnsi"/>
          <w:b/>
          <w:bCs/>
          <w:w w:val="105"/>
        </w:rPr>
        <w:t xml:space="preserve">: </w:t>
      </w:r>
    </w:p>
    <w:p w14:paraId="4A084B7C"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(r.53 S + r.72 S + r.73 S+ r.66 S + r.76 S + r.78 S) / (r.122 S + r. 140 S + r.139 S + r.143 S + r.145 S) </w:t>
      </w:r>
    </w:p>
    <w:p w14:paraId="3B44AF89"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 xml:space="preserve">Pričom: </w:t>
      </w:r>
      <w:r w:rsidRPr="008B02C7">
        <w:rPr>
          <w:rFonts w:asciiTheme="minorHAnsi" w:hAnsiTheme="minorHAnsi" w:cstheme="minorHAnsi"/>
          <w:b/>
          <w:bCs/>
          <w:w w:val="105"/>
        </w:rPr>
        <w:t>S</w:t>
      </w:r>
      <w:r w:rsidRPr="008B02C7">
        <w:rPr>
          <w:rFonts w:asciiTheme="minorHAnsi" w:hAnsiTheme="minorHAnsi" w:cstheme="minorHAnsi"/>
          <w:w w:val="105"/>
        </w:rPr>
        <w:t xml:space="preserve"> = súvaha </w:t>
      </w:r>
    </w:p>
    <w:p w14:paraId="550EEC4A"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b/>
          <w:bCs/>
          <w:w w:val="105"/>
          <w:u w:val="single"/>
        </w:rPr>
      </w:pPr>
      <w:r w:rsidRPr="008B02C7">
        <w:rPr>
          <w:rFonts w:asciiTheme="minorHAnsi" w:hAnsiTheme="minorHAnsi" w:cstheme="minorHAnsi"/>
          <w:b/>
          <w:bCs/>
          <w:w w:val="105"/>
          <w:u w:val="single"/>
        </w:rPr>
        <w:t xml:space="preserve">Výpočet pre uchádzača, ktorým je fyzická osoba – podnikateľ, ktorá účtuje podľa právnych predpisov Slovenskej republiky: </w:t>
      </w:r>
    </w:p>
    <w:p w14:paraId="388BC4B3"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Likvidita 2. stupňa = (Krátkodobé pohľadávky + Finančné účty)/ (Krátkodobé záväzky + Krátkodobé finančné výpomoci + Bežné bankové úvery).</w:t>
      </w:r>
    </w:p>
    <w:p w14:paraId="6505DD7E" w14:textId="77777777" w:rsidR="0009596D" w:rsidRPr="008B02C7" w:rsidRDefault="0009596D" w:rsidP="0009596D">
      <w:pPr>
        <w:pStyle w:val="Zkladntext"/>
        <w:tabs>
          <w:tab w:val="left" w:pos="9781"/>
        </w:tabs>
        <w:spacing w:after="120"/>
        <w:ind w:left="709" w:firstLine="11"/>
        <w:jc w:val="both"/>
        <w:rPr>
          <w:rFonts w:asciiTheme="minorHAnsi" w:hAnsiTheme="minorHAnsi" w:cstheme="minorHAnsi"/>
          <w:w w:val="105"/>
        </w:rPr>
      </w:pPr>
      <w:r w:rsidRPr="008B02C7">
        <w:rPr>
          <w:rFonts w:asciiTheme="minorHAnsi" w:hAnsiTheme="minorHAnsi" w:cstheme="minorHAnsi"/>
          <w:w w:val="105"/>
        </w:rPr>
        <w:t>K preukázaniu podmienky účasti podľa § 33 ods. 1 písm. c) ZVO (prehľad likvidity), uchádzač použije prílohu č. 14 súťažných podkladov.</w:t>
      </w:r>
    </w:p>
    <w:p w14:paraId="2D0F1C24" w14:textId="77777777" w:rsidR="0009596D" w:rsidRPr="008B02C7" w:rsidRDefault="0009596D" w:rsidP="0009596D">
      <w:pPr>
        <w:pStyle w:val="Zkladntext"/>
        <w:tabs>
          <w:tab w:val="left" w:pos="9781"/>
        </w:tabs>
        <w:spacing w:after="120"/>
        <w:ind w:left="709" w:firstLine="11"/>
        <w:jc w:val="both"/>
        <w:rPr>
          <w:rFonts w:asciiTheme="minorHAnsi" w:hAnsiTheme="minorHAnsi" w:cstheme="minorHAnsi"/>
          <w:w w:val="105"/>
        </w:rPr>
      </w:pPr>
      <w:bookmarkStart w:id="26" w:name="_Hlk230096754"/>
      <w:r w:rsidRPr="008B02C7">
        <w:rPr>
          <w:rFonts w:asciiTheme="minorHAnsi" w:hAnsiTheme="minorHAnsi" w:cstheme="minorHAnsi"/>
          <w:w w:val="105"/>
        </w:rPr>
        <w:t>Uchádzač, ktorým je skupina dodávateľov, môže preukázať splnenie podmienky podľa bodu 2.1. týchto podmienok účasti aj jediným z členov skupiny dodávateľov.</w:t>
      </w:r>
      <w:bookmarkEnd w:id="26"/>
      <w:r w:rsidRPr="008B02C7">
        <w:rPr>
          <w:rFonts w:asciiTheme="minorHAnsi" w:hAnsiTheme="minorHAnsi" w:cstheme="minorHAnsi"/>
          <w:w w:val="105"/>
        </w:rPr>
        <w:t xml:space="preserve"> </w:t>
      </w:r>
    </w:p>
    <w:p w14:paraId="37B76419" w14:textId="77777777" w:rsidR="0009596D" w:rsidRPr="008B02C7" w:rsidRDefault="0009596D" w:rsidP="0009596D">
      <w:pPr>
        <w:pStyle w:val="Zkladntext"/>
        <w:tabs>
          <w:tab w:val="left" w:pos="9781"/>
        </w:tabs>
        <w:spacing w:after="120"/>
        <w:ind w:left="709" w:right="113" w:firstLine="11"/>
        <w:jc w:val="both"/>
        <w:rPr>
          <w:rFonts w:asciiTheme="minorHAnsi" w:hAnsiTheme="minorHAnsi" w:cstheme="minorHAnsi"/>
          <w:w w:val="105"/>
        </w:rPr>
      </w:pPr>
      <w:r w:rsidRPr="008B02C7">
        <w:rPr>
          <w:rFonts w:asciiTheme="minorHAnsi" w:hAnsiTheme="minorHAnsi" w:cstheme="minorHAnsi"/>
          <w:w w:val="105"/>
        </w:rPr>
        <w:t>V prípade, že doklady predkladá uchádzač so sídlom mimo územia Slovenskej republiky, musí predložiť doklady v rovnakej alebo ekvivalentnej forme podľa uvedenej požiadavky verejného obstarávateľa vydané v krajine, v ktorej má daný zahraničný subjekt sídlo, resp. miesto podnikania mimo územia Slovenskej republiky, pričom z týchto dokladov, preukazujúcich spôsobilosť podľa § 33 ods. 1 písm. c) ZVO musí byť zrejmé splnenie vyššie identifikovanej minimálnej úrovne, požadovanej verejným obstarávateľom a rovnako musí byť zrejmé, že preukazovanie sa týka osoby zahraničného uchádzača. Uvedené doklady, ktorými preukazuje zahraničný subjekt uvedenú požiadavku verejného obstarávateľa musia byť predložené v pôvodnom jazyku a súčasne musia byť úradne preložené do slovenského jazyka, okrem dokladov predložených v českom jazyku. V prípade zistenia rozdielov v obsahu dokladov predložených v pôvodnom jazyku a preložených dokladov v slovenskom jazyku, je rozhodujúci úradný preklad v slovenskom jazyku. Ak uchádzač so sídlom mimo Slovenskej republiky z objektívnych dôvodov nevie predložiť takto overené doklady, predloží o tejto skutočnosti čestné vyhlásenie aj s uvedením objektívneho dôvodu, v ktorom bude zároveň uvedená hodnota ukazovateľa likvidity 2. stupňa.</w:t>
      </w:r>
    </w:p>
    <w:p w14:paraId="1187F6D1" w14:textId="77777777" w:rsidR="0009596D" w:rsidRPr="008B02C7" w:rsidRDefault="0009596D" w:rsidP="0009596D">
      <w:pPr>
        <w:pStyle w:val="Odsekzoznamu"/>
        <w:widowControl/>
        <w:numPr>
          <w:ilvl w:val="1"/>
          <w:numId w:val="31"/>
        </w:numPr>
        <w:autoSpaceDE/>
        <w:autoSpaceDN/>
        <w:spacing w:after="120"/>
        <w:ind w:left="709" w:hanging="487"/>
        <w:contextualSpacing w:val="0"/>
        <w:jc w:val="both"/>
        <w:rPr>
          <w:rFonts w:asciiTheme="minorHAnsi" w:hAnsiTheme="minorHAnsi" w:cstheme="minorHAnsi"/>
          <w:bCs/>
          <w:sz w:val="21"/>
          <w:szCs w:val="21"/>
        </w:rPr>
      </w:pPr>
      <w:r w:rsidRPr="008B02C7">
        <w:rPr>
          <w:rFonts w:asciiTheme="minorHAnsi" w:hAnsiTheme="minorHAnsi" w:cstheme="minorHAnsi"/>
          <w:b/>
          <w:bCs/>
          <w:sz w:val="21"/>
          <w:szCs w:val="21"/>
        </w:rPr>
        <w:t>Podľa § 33 ods. 1 písm. d) ZVO</w:t>
      </w:r>
      <w:r w:rsidRPr="008B02C7">
        <w:rPr>
          <w:rFonts w:asciiTheme="minorHAnsi" w:hAnsiTheme="minorHAnsi" w:cstheme="minorHAnsi"/>
          <w:bCs/>
          <w:sz w:val="21"/>
          <w:szCs w:val="21"/>
        </w:rPr>
        <w:t xml:space="preserve"> – uchádzač musí predložiť </w:t>
      </w:r>
      <w:r w:rsidRPr="008B02C7">
        <w:rPr>
          <w:rFonts w:asciiTheme="minorHAnsi" w:hAnsiTheme="minorHAnsi" w:cstheme="minorHAnsi"/>
          <w:b/>
          <w:bCs/>
          <w:sz w:val="21"/>
          <w:szCs w:val="21"/>
        </w:rPr>
        <w:t>prehľad o celkovom obrate</w:t>
      </w:r>
      <w:r w:rsidRPr="008B02C7">
        <w:rPr>
          <w:rFonts w:asciiTheme="minorHAnsi" w:hAnsiTheme="minorHAnsi" w:cstheme="minorHAnsi"/>
          <w:bCs/>
          <w:sz w:val="21"/>
          <w:szCs w:val="21"/>
        </w:rPr>
        <w:t xml:space="preserve"> za posledné tri hospodárske roky, resp. za roky, za ktoré sú dostupné v závislosti od vzniku alebo začatia prevádzkovania činnosti (ďalej len ,,za posledné tri hospodárske roky“).</w:t>
      </w:r>
    </w:p>
    <w:p w14:paraId="28145A56" w14:textId="77777777" w:rsidR="0009596D" w:rsidRPr="008B02C7" w:rsidRDefault="0009596D" w:rsidP="0009596D">
      <w:pPr>
        <w:widowControl/>
        <w:autoSpaceDE/>
        <w:autoSpaceDN/>
        <w:spacing w:after="120"/>
        <w:ind w:left="720"/>
        <w:jc w:val="both"/>
        <w:rPr>
          <w:rFonts w:asciiTheme="minorHAnsi" w:hAnsiTheme="minorHAnsi" w:cstheme="minorHAnsi"/>
          <w:bCs/>
          <w:sz w:val="21"/>
          <w:szCs w:val="21"/>
        </w:rPr>
      </w:pPr>
      <w:r w:rsidRPr="008B02C7">
        <w:rPr>
          <w:rFonts w:asciiTheme="minorHAnsi" w:hAnsiTheme="minorHAnsi" w:cstheme="minorHAnsi"/>
          <w:sz w:val="21"/>
          <w:szCs w:val="21"/>
        </w:rPr>
        <w:t>Minimálna požadovaná úroveň k bodu 2.2:</w:t>
      </w:r>
      <w:r w:rsidRPr="008B02C7">
        <w:rPr>
          <w:rFonts w:asciiTheme="minorHAnsi" w:hAnsiTheme="minorHAnsi" w:cstheme="minorHAnsi"/>
          <w:bCs/>
          <w:sz w:val="21"/>
          <w:szCs w:val="21"/>
        </w:rPr>
        <w:t xml:space="preserve"> </w:t>
      </w:r>
    </w:p>
    <w:p w14:paraId="2FDA67BD" w14:textId="77777777" w:rsidR="0009596D" w:rsidRPr="008B02C7" w:rsidRDefault="0009596D" w:rsidP="0009596D">
      <w:pPr>
        <w:pStyle w:val="Odsekzoznamu"/>
        <w:spacing w:after="120"/>
        <w:ind w:left="709"/>
        <w:jc w:val="both"/>
        <w:rPr>
          <w:rFonts w:asciiTheme="minorHAnsi" w:hAnsiTheme="minorHAnsi" w:cstheme="minorHAnsi"/>
          <w:bCs/>
          <w:sz w:val="21"/>
          <w:szCs w:val="21"/>
        </w:rPr>
      </w:pPr>
      <w:r w:rsidRPr="008B02C7">
        <w:rPr>
          <w:rFonts w:asciiTheme="minorHAnsi" w:hAnsiTheme="minorHAnsi" w:cstheme="minorHAnsi"/>
          <w:bCs/>
          <w:sz w:val="21"/>
          <w:szCs w:val="21"/>
        </w:rPr>
        <w:t xml:space="preserve">Uchádzač musí preukázať </w:t>
      </w:r>
      <w:r w:rsidRPr="008B02C7">
        <w:rPr>
          <w:rFonts w:asciiTheme="minorHAnsi" w:hAnsiTheme="minorHAnsi" w:cstheme="minorHAnsi"/>
          <w:b/>
          <w:sz w:val="21"/>
          <w:szCs w:val="21"/>
        </w:rPr>
        <w:t>minimálny obrat v súhrnnej výške 27 000 000 EUR</w:t>
      </w:r>
      <w:r w:rsidRPr="008B02C7">
        <w:rPr>
          <w:rFonts w:asciiTheme="minorHAnsi" w:hAnsiTheme="minorHAnsi" w:cstheme="minorHAnsi"/>
          <w:bCs/>
          <w:sz w:val="21"/>
          <w:szCs w:val="21"/>
        </w:rPr>
        <w:t xml:space="preserve"> (slovom: dvadsaťsedem miliónov eur), resp. ekvivalent v inej mene </w:t>
      </w:r>
      <w:r w:rsidRPr="008B02C7">
        <w:rPr>
          <w:rFonts w:asciiTheme="minorHAnsi" w:hAnsiTheme="minorHAnsi" w:cstheme="minorHAnsi"/>
          <w:b/>
          <w:sz w:val="21"/>
          <w:szCs w:val="21"/>
        </w:rPr>
        <w:t>za posledné tri hospodárske roky</w:t>
      </w:r>
      <w:r w:rsidRPr="008B02C7">
        <w:rPr>
          <w:rFonts w:asciiTheme="minorHAnsi" w:hAnsiTheme="minorHAnsi" w:cstheme="minorHAnsi"/>
          <w:bCs/>
          <w:sz w:val="21"/>
          <w:szCs w:val="21"/>
        </w:rPr>
        <w:t>, za ktoré sú tieto údaje v závislosti od vzniku alebo začatia prevádzkovania činnosti dostupné.</w:t>
      </w:r>
    </w:p>
    <w:p w14:paraId="68CA96F9" w14:textId="77777777" w:rsidR="0009596D" w:rsidRPr="008B02C7" w:rsidRDefault="0009596D" w:rsidP="0009596D">
      <w:pPr>
        <w:pStyle w:val="Odsekzoznamu"/>
        <w:spacing w:after="120"/>
        <w:ind w:left="709"/>
        <w:jc w:val="both"/>
        <w:rPr>
          <w:rFonts w:asciiTheme="minorHAnsi" w:hAnsiTheme="minorHAnsi" w:cstheme="minorHAnsi"/>
          <w:bCs/>
          <w:sz w:val="21"/>
          <w:szCs w:val="21"/>
        </w:rPr>
      </w:pPr>
      <w:r w:rsidRPr="008B02C7">
        <w:rPr>
          <w:rFonts w:asciiTheme="minorHAnsi" w:hAnsiTheme="minorHAnsi" w:cstheme="minorHAnsi"/>
          <w:bCs/>
          <w:sz w:val="21"/>
          <w:szCs w:val="21"/>
        </w:rPr>
        <w:t xml:space="preserve">Prehľad o celkovom obrate uchádzač preukáže výkazmi ziskov a strát alebo výkazmi o príjmoch a výdavkoch za posledné tri hospodárske roky. </w:t>
      </w:r>
    </w:p>
    <w:p w14:paraId="3F0EBC14" w14:textId="77777777" w:rsidR="0009596D" w:rsidRDefault="0009596D" w:rsidP="0009596D">
      <w:pPr>
        <w:spacing w:after="120"/>
        <w:ind w:left="709"/>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K prepočtu cudzej meny na EUR sa použije kurz Európskej centrálnej banky platný ku dňu zverejnenia oznámenia o vyhlásení verejného obstarávania v Úradnom vestníku Európskej únie (ak iná časť súťažných podkladov neurčuje inak</w:t>
      </w:r>
      <w:r>
        <w:rPr>
          <w:rFonts w:asciiTheme="minorHAnsi" w:hAnsiTheme="minorHAnsi" w:cstheme="minorHAnsi"/>
          <w:color w:val="000000" w:themeColor="text1"/>
          <w:sz w:val="21"/>
          <w:szCs w:val="21"/>
        </w:rPr>
        <w:t>.)</w:t>
      </w:r>
    </w:p>
    <w:p w14:paraId="33521B24" w14:textId="77777777" w:rsidR="0009596D" w:rsidRPr="008B02C7" w:rsidRDefault="0009596D" w:rsidP="0009596D">
      <w:pPr>
        <w:spacing w:after="120"/>
        <w:ind w:left="709"/>
        <w:jc w:val="both"/>
        <w:rPr>
          <w:rFonts w:asciiTheme="minorHAnsi" w:hAnsiTheme="minorHAnsi" w:cstheme="minorHAnsi"/>
          <w:bCs/>
          <w:sz w:val="21"/>
          <w:szCs w:val="21"/>
        </w:rPr>
      </w:pPr>
      <w:r w:rsidRPr="008B02C7">
        <w:rPr>
          <w:rFonts w:asciiTheme="minorHAnsi" w:hAnsiTheme="minorHAnsi" w:cstheme="minorHAnsi"/>
          <w:bCs/>
          <w:sz w:val="21"/>
          <w:szCs w:val="21"/>
        </w:rPr>
        <w:t>Uchádzač nemusí v ponuke predkladať podrobnejšie účtovné výkazy (napr. hlavnú knihu, zmluvy, faktúry) ak sa jeho účtovné závierky nachádzajú vo verejnej časti registra účtovných závierok (</w:t>
      </w:r>
      <w:r w:rsidRPr="008B02C7">
        <w:rPr>
          <w:rFonts w:asciiTheme="minorHAnsi" w:hAnsiTheme="minorHAnsi" w:cstheme="minorHAnsi"/>
          <w:b/>
          <w:sz w:val="21"/>
          <w:szCs w:val="21"/>
        </w:rPr>
        <w:t>www.registeruz.sk</w:t>
      </w:r>
      <w:r w:rsidRPr="008B02C7">
        <w:rPr>
          <w:rFonts w:asciiTheme="minorHAnsi" w:hAnsiTheme="minorHAnsi" w:cstheme="minorHAnsi"/>
          <w:bCs/>
          <w:sz w:val="21"/>
          <w:szCs w:val="21"/>
        </w:rPr>
        <w:t xml:space="preserve">) a tieto sú v takej forme (detailoch), z ktorej verejný obstarávateľ vie jednoznačne zistiť informácie o výške celkového obratu. V takom prípade vo svojej </w:t>
      </w:r>
      <w:r>
        <w:rPr>
          <w:rFonts w:asciiTheme="minorHAnsi" w:hAnsiTheme="minorHAnsi" w:cstheme="minorHAnsi"/>
          <w:bCs/>
          <w:sz w:val="21"/>
          <w:szCs w:val="21"/>
        </w:rPr>
        <w:t>ponuke</w:t>
      </w:r>
      <w:r w:rsidRPr="008B02C7">
        <w:rPr>
          <w:rFonts w:asciiTheme="minorHAnsi" w:hAnsiTheme="minorHAnsi" w:cstheme="minorHAnsi"/>
          <w:bCs/>
          <w:sz w:val="21"/>
          <w:szCs w:val="21"/>
        </w:rPr>
        <w:t xml:space="preserve"> iba uvedie, že tieto </w:t>
      </w:r>
      <w:r w:rsidRPr="008B02C7">
        <w:rPr>
          <w:rFonts w:asciiTheme="minorHAnsi" w:hAnsiTheme="minorHAnsi" w:cstheme="minorHAnsi"/>
          <w:bCs/>
          <w:sz w:val="21"/>
          <w:szCs w:val="21"/>
        </w:rPr>
        <w:lastRenderedPageBreak/>
        <w:t xml:space="preserve">informácie už boli zverejnené a pomenuje – uvedie odkaz na verejne prístupné dokumenty, kde sa táto informácia nachádza. </w:t>
      </w:r>
    </w:p>
    <w:p w14:paraId="6FE7FFAE" w14:textId="77777777" w:rsidR="0009596D" w:rsidRPr="008B02C7" w:rsidRDefault="0009596D" w:rsidP="0009596D">
      <w:pPr>
        <w:spacing w:after="120"/>
        <w:ind w:left="709"/>
        <w:jc w:val="both"/>
        <w:rPr>
          <w:rFonts w:asciiTheme="minorHAnsi" w:hAnsiTheme="minorHAnsi" w:cstheme="minorHAnsi"/>
          <w:bCs/>
          <w:sz w:val="21"/>
          <w:szCs w:val="21"/>
        </w:rPr>
      </w:pPr>
      <w:r w:rsidRPr="008B02C7">
        <w:rPr>
          <w:rFonts w:asciiTheme="minorHAnsi" w:hAnsiTheme="minorHAnsi" w:cstheme="minorHAnsi"/>
          <w:bCs/>
          <w:sz w:val="21"/>
          <w:szCs w:val="21"/>
        </w:rPr>
        <w:t>V prípade, že doklady predkladá uchádzač so sídlom mimo územia Slovenskej republiky, predloží doklady ekvivalentné k výkazu ziskov a strát alebo k výkazu o príjmoch a výdavkoch v pôvodnom jazyku a súčasne v úradnom preklade do slovenského jazyka, okrem prípadu, že pôvodným jazykom je český jazyk. V prípade zistenia rozdielov v obsahu dokladov predložených v pôvodnom jazyku a preložených dokladov, rozhodujúcim je úradný preklad do slovenského jazyka.</w:t>
      </w:r>
    </w:p>
    <w:p w14:paraId="32489A9E" w14:textId="77777777" w:rsidR="0009596D" w:rsidRDefault="0009596D" w:rsidP="0009596D">
      <w:pPr>
        <w:spacing w:after="120"/>
        <w:ind w:left="709"/>
        <w:jc w:val="both"/>
        <w:rPr>
          <w:rFonts w:asciiTheme="minorHAnsi" w:hAnsiTheme="minorHAnsi" w:cstheme="minorHAnsi"/>
          <w:bCs/>
          <w:sz w:val="21"/>
          <w:szCs w:val="21"/>
        </w:rPr>
      </w:pPr>
      <w:r w:rsidRPr="008B02C7">
        <w:rPr>
          <w:rFonts w:asciiTheme="minorHAnsi" w:hAnsiTheme="minorHAnsi" w:cstheme="minorHAnsi"/>
          <w:bCs/>
          <w:sz w:val="21"/>
          <w:szCs w:val="21"/>
        </w:rPr>
        <w:t>Ak uchádzač so sídlom mimo Slovenskej republiky z objektívnych dôvodov nevie predložiť takto overené doklady, predloží o tejto skutočnosti čestné vyhlásenie aj s uvedením objektívneho dôvodu, v ktorom bude zároveň uvedená aj výška obratu za príslušné hospodárske roky.</w:t>
      </w:r>
    </w:p>
    <w:p w14:paraId="26606229" w14:textId="77777777" w:rsidR="0009596D" w:rsidRPr="00024599" w:rsidRDefault="0009596D" w:rsidP="0009596D">
      <w:pPr>
        <w:pStyle w:val="Odsekzoznamu"/>
        <w:widowControl/>
        <w:numPr>
          <w:ilvl w:val="1"/>
          <w:numId w:val="31"/>
        </w:numPr>
        <w:autoSpaceDE/>
        <w:autoSpaceDN/>
        <w:spacing w:after="120"/>
        <w:ind w:left="709" w:hanging="487"/>
        <w:contextualSpacing w:val="0"/>
        <w:jc w:val="both"/>
        <w:rPr>
          <w:rFonts w:asciiTheme="minorHAnsi" w:hAnsiTheme="minorHAnsi" w:cstheme="minorHAnsi"/>
          <w:sz w:val="21"/>
          <w:szCs w:val="21"/>
        </w:rPr>
      </w:pPr>
      <w:r>
        <w:rPr>
          <w:rFonts w:asciiTheme="minorHAnsi" w:hAnsiTheme="minorHAnsi" w:cstheme="minorHAnsi"/>
          <w:sz w:val="21"/>
          <w:szCs w:val="21"/>
        </w:rPr>
        <w:t>Uchádzač</w:t>
      </w:r>
      <w:r w:rsidRPr="00024599">
        <w:rPr>
          <w:rFonts w:asciiTheme="minorHAnsi" w:hAnsiTheme="minorHAnsi" w:cstheme="minorHAnsi"/>
          <w:sz w:val="21"/>
          <w:szCs w:val="21"/>
        </w:rPr>
        <w:t xml:space="preserve"> môže na preukázanie finančného a ekonomického postavenia využiť finančné zdroje inej osoby, bez ohľadu na ich právny vzťah. V takomto prípade musí </w:t>
      </w:r>
      <w:r>
        <w:rPr>
          <w:rFonts w:asciiTheme="minorHAnsi" w:hAnsiTheme="minorHAnsi" w:cstheme="minorHAnsi"/>
          <w:sz w:val="21"/>
          <w:szCs w:val="21"/>
        </w:rPr>
        <w:t>uchádzač</w:t>
      </w:r>
      <w:r w:rsidRPr="00024599">
        <w:rPr>
          <w:rFonts w:asciiTheme="minorHAnsi" w:hAnsiTheme="minorHAnsi" w:cstheme="minorHAnsi"/>
          <w:sz w:val="21"/>
          <w:szCs w:val="21"/>
        </w:rPr>
        <w:t xml:space="preserve"> verejnému obstarávateľovi preukázať, že pri plnení zml</w:t>
      </w:r>
      <w:r>
        <w:rPr>
          <w:rFonts w:asciiTheme="minorHAnsi" w:hAnsiTheme="minorHAnsi" w:cstheme="minorHAnsi"/>
          <w:sz w:val="21"/>
          <w:szCs w:val="21"/>
        </w:rPr>
        <w:t>u</w:t>
      </w:r>
      <w:r w:rsidRPr="00024599">
        <w:rPr>
          <w:rFonts w:asciiTheme="minorHAnsi" w:hAnsiTheme="minorHAnsi" w:cstheme="minorHAnsi"/>
          <w:sz w:val="21"/>
          <w:szCs w:val="21"/>
        </w:rPr>
        <w:t>v</w:t>
      </w:r>
      <w:r>
        <w:rPr>
          <w:rFonts w:asciiTheme="minorHAnsi" w:hAnsiTheme="minorHAnsi" w:cstheme="minorHAnsi"/>
          <w:sz w:val="21"/>
          <w:szCs w:val="21"/>
        </w:rPr>
        <w:t>y</w:t>
      </w:r>
      <w:r w:rsidRPr="00024599">
        <w:rPr>
          <w:rFonts w:asciiTheme="minorHAnsi" w:hAnsiTheme="minorHAnsi" w:cstheme="minorHAnsi"/>
          <w:sz w:val="21"/>
          <w:szCs w:val="21"/>
        </w:rPr>
        <w:t xml:space="preserve"> bude skutočne používať zdroje osoby, ktorej postavenie využíva na preukázanie finančného a ekonomického postavenia. Skutočnosť podľa druhej vety preukazuje </w:t>
      </w:r>
      <w:r>
        <w:rPr>
          <w:rFonts w:asciiTheme="minorHAnsi" w:hAnsiTheme="minorHAnsi" w:cstheme="minorHAnsi"/>
          <w:sz w:val="21"/>
          <w:szCs w:val="21"/>
        </w:rPr>
        <w:t>uchádzač</w:t>
      </w:r>
      <w:r w:rsidRPr="00024599">
        <w:rPr>
          <w:rFonts w:asciiTheme="minorHAnsi" w:hAnsiTheme="minorHAnsi" w:cstheme="minorHAnsi"/>
          <w:sz w:val="21"/>
          <w:szCs w:val="21"/>
        </w:rPr>
        <w:t xml:space="preserve"> písomnou zmluvou uzavretou s osobou, ktorej zdrojmi mieni preukázať svoje finančné a ekonomické postavenie. Z písomnej zmluvy musí vyplývať záväzok osoby, že poskytne plnenie počas celého trvania zmluvného vzťahu. Osoba, ktorej zdroje majú byť použité na preukázanie finančného a ekonomického postavenia, musí preukázať splnenie podmienok účasti týkajúce sa osobného postavenia okrem § 32 ods. 1 písm. e) </w:t>
      </w:r>
      <w:r>
        <w:rPr>
          <w:rFonts w:asciiTheme="minorHAnsi" w:hAnsiTheme="minorHAnsi" w:cstheme="minorHAnsi"/>
          <w:sz w:val="21"/>
          <w:szCs w:val="21"/>
        </w:rPr>
        <w:t>ZVO</w:t>
      </w:r>
      <w:r w:rsidRPr="00024599">
        <w:rPr>
          <w:rFonts w:asciiTheme="minorHAnsi" w:hAnsiTheme="minorHAnsi" w:cstheme="minorHAnsi"/>
          <w:sz w:val="21"/>
          <w:szCs w:val="21"/>
        </w:rPr>
        <w:t xml:space="preserve"> a nesmú u nej existovať dôvody na vylúčenie podľa § 40 ods. 6 písm. a) až g) a ods. 7 </w:t>
      </w:r>
      <w:r>
        <w:rPr>
          <w:rFonts w:asciiTheme="minorHAnsi" w:hAnsiTheme="minorHAnsi" w:cstheme="minorHAnsi"/>
          <w:sz w:val="21"/>
          <w:szCs w:val="21"/>
        </w:rPr>
        <w:t>ZVO</w:t>
      </w:r>
      <w:r w:rsidRPr="00024599">
        <w:rPr>
          <w:rFonts w:asciiTheme="minorHAnsi" w:hAnsiTheme="minorHAnsi" w:cstheme="minorHAnsi"/>
          <w:sz w:val="21"/>
          <w:szCs w:val="21"/>
        </w:rPr>
        <w:t>.</w:t>
      </w:r>
    </w:p>
    <w:p w14:paraId="5AA292AA" w14:textId="77777777" w:rsidR="0009596D" w:rsidRPr="008B02C7" w:rsidRDefault="0009596D" w:rsidP="0009596D">
      <w:pPr>
        <w:pStyle w:val="Zkladntext"/>
        <w:tabs>
          <w:tab w:val="left" w:pos="9781"/>
        </w:tabs>
        <w:spacing w:after="120"/>
        <w:ind w:left="222" w:right="113"/>
        <w:jc w:val="both"/>
        <w:rPr>
          <w:rFonts w:asciiTheme="minorHAnsi" w:hAnsiTheme="minorHAnsi" w:cstheme="minorHAnsi"/>
          <w:b/>
          <w:bCs/>
          <w:w w:val="105"/>
        </w:rPr>
      </w:pPr>
    </w:p>
    <w:p w14:paraId="29E16072" w14:textId="77777777" w:rsidR="0009596D" w:rsidRPr="008B02C7" w:rsidRDefault="0009596D" w:rsidP="0009596D">
      <w:pPr>
        <w:pStyle w:val="Nadpis5"/>
        <w:numPr>
          <w:ilvl w:val="0"/>
          <w:numId w:val="31"/>
        </w:numPr>
        <w:tabs>
          <w:tab w:val="left" w:pos="993"/>
          <w:tab w:val="left" w:pos="9781"/>
        </w:tabs>
        <w:spacing w:before="122" w:after="120" w:line="252" w:lineRule="auto"/>
        <w:ind w:left="709" w:right="117" w:hanging="360"/>
        <w:jc w:val="both"/>
        <w:rPr>
          <w:rFonts w:asciiTheme="minorHAnsi" w:hAnsiTheme="minorHAnsi" w:cstheme="minorHAnsi"/>
          <w:w w:val="105"/>
          <w:highlight w:val="lightGray"/>
        </w:rPr>
      </w:pPr>
      <w:r w:rsidRPr="008B02C7">
        <w:rPr>
          <w:rFonts w:asciiTheme="minorHAnsi" w:hAnsiTheme="minorHAnsi" w:cstheme="minorHAnsi"/>
          <w:w w:val="105"/>
          <w:highlight w:val="lightGray"/>
        </w:rPr>
        <w:t xml:space="preserve">Podmienky účasti vo verejnom obstarávaní podľa § 34 ZVO týkajúce sa technickej spôsobilosti alebo odbornej spôsobilosti </w:t>
      </w:r>
    </w:p>
    <w:p w14:paraId="463DC357" w14:textId="77777777" w:rsidR="0009596D" w:rsidRPr="008B02C7" w:rsidRDefault="0009596D" w:rsidP="0009596D">
      <w:pPr>
        <w:tabs>
          <w:tab w:val="left" w:pos="709"/>
          <w:tab w:val="left" w:pos="9781"/>
        </w:tabs>
        <w:spacing w:after="120" w:line="250" w:lineRule="auto"/>
        <w:ind w:left="708" w:right="113"/>
        <w:jc w:val="both"/>
        <w:rPr>
          <w:rFonts w:asciiTheme="minorHAnsi" w:hAnsiTheme="minorHAnsi" w:cstheme="minorHAnsi"/>
          <w:b/>
          <w:bCs/>
          <w:w w:val="105"/>
          <w:sz w:val="21"/>
          <w:szCs w:val="21"/>
        </w:rPr>
      </w:pPr>
      <w:r w:rsidRPr="008B02C7">
        <w:rPr>
          <w:rFonts w:asciiTheme="minorHAnsi" w:hAnsiTheme="minorHAnsi" w:cstheme="minorHAnsi"/>
          <w:w w:val="105"/>
          <w:sz w:val="21"/>
          <w:szCs w:val="21"/>
        </w:rPr>
        <w:tab/>
      </w:r>
      <w:r w:rsidRPr="008B02C7">
        <w:rPr>
          <w:rFonts w:asciiTheme="minorHAnsi" w:hAnsiTheme="minorHAnsi" w:cstheme="minorHAnsi"/>
          <w:b/>
          <w:bCs/>
          <w:w w:val="105"/>
          <w:sz w:val="21"/>
          <w:szCs w:val="21"/>
        </w:rPr>
        <w:t>Uchádzač preukáže splnenie podmienok účasti týkajúcich sa technickej alebo odbornej spôsobilosti:</w:t>
      </w:r>
    </w:p>
    <w:p w14:paraId="4A7BB6D9" w14:textId="77777777" w:rsidR="0009596D" w:rsidRPr="008B02C7" w:rsidRDefault="0009596D" w:rsidP="0009596D">
      <w:pPr>
        <w:pStyle w:val="Zkladntext"/>
        <w:numPr>
          <w:ilvl w:val="1"/>
          <w:numId w:val="31"/>
        </w:numPr>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 xml:space="preserve">Podľa § 34 ods. 1 písm. a) ZVO: </w:t>
      </w:r>
    </w:p>
    <w:p w14:paraId="07227F4C" w14:textId="77777777" w:rsidR="0009596D" w:rsidRPr="008B02C7" w:rsidRDefault="0009596D" w:rsidP="0009596D">
      <w:pPr>
        <w:tabs>
          <w:tab w:val="left" w:pos="9781"/>
        </w:tabs>
        <w:spacing w:after="120" w:line="250" w:lineRule="auto"/>
        <w:ind w:left="709" w:right="113"/>
        <w:jc w:val="both"/>
        <w:rPr>
          <w:rFonts w:asciiTheme="minorHAnsi" w:hAnsiTheme="minorHAnsi" w:cstheme="minorHAnsi"/>
          <w:b/>
          <w:bCs/>
          <w:w w:val="105"/>
          <w:sz w:val="21"/>
          <w:szCs w:val="21"/>
        </w:rPr>
      </w:pPr>
      <w:r w:rsidRPr="008B02C7">
        <w:rPr>
          <w:rFonts w:asciiTheme="minorHAnsi" w:hAnsiTheme="minorHAnsi" w:cstheme="minorHAnsi"/>
          <w:b/>
          <w:bCs/>
          <w:w w:val="105"/>
          <w:sz w:val="21"/>
          <w:szCs w:val="21"/>
        </w:rPr>
        <w:t xml:space="preserve">Zoznamom dodávok tovaru alebo poskytnutých služieb za predchádzajúce tri roky od vyhlásenia verejného obstarávania s uvedením cien, lehôt dodania a odberateľov; dokladom je referencia, ak odberateľom bol verejný obstarávateľ alebo obstarávateľ podľa ZVO. </w:t>
      </w:r>
      <w:r w:rsidRPr="008B02C7">
        <w:rPr>
          <w:rFonts w:ascii="Calibri" w:eastAsia="Times New Roman" w:hAnsi="Calibri" w:cs="Calibri"/>
          <w:sz w:val="21"/>
          <w:szCs w:val="21"/>
          <w:lang w:eastAsia="sk-SK"/>
        </w:rPr>
        <w:t>Za vyhlásenie verejného obstarávania sa považuje zverejnenie Oznámenia o vyhlásení verejného obstarávania v Úradnom vestníku Európskej únie.</w:t>
      </w:r>
    </w:p>
    <w:p w14:paraId="517A3FA1" w14:textId="77777777" w:rsidR="0009596D" w:rsidRPr="008B02C7" w:rsidRDefault="0009596D" w:rsidP="0009596D">
      <w:pPr>
        <w:tabs>
          <w:tab w:val="left" w:leader="dot" w:pos="10034"/>
        </w:tabs>
        <w:ind w:left="708"/>
        <w:jc w:val="both"/>
        <w:rPr>
          <w:rFonts w:asciiTheme="minorHAnsi" w:hAnsiTheme="minorHAnsi" w:cstheme="minorHAnsi"/>
          <w:sz w:val="21"/>
          <w:szCs w:val="21"/>
        </w:rPr>
      </w:pPr>
      <w:r w:rsidRPr="008B02C7">
        <w:rPr>
          <w:rFonts w:asciiTheme="minorHAnsi" w:hAnsiTheme="minorHAnsi" w:cstheme="minorHAnsi"/>
          <w:sz w:val="21"/>
          <w:szCs w:val="21"/>
        </w:rPr>
        <w:t xml:space="preserve">Verejný obstarávateľ uvedenú podmienku účasti v zmysle § 34 ods. 1 písm. a) ZVO požaduje od uchádzačov preukázať </w:t>
      </w:r>
      <w:r w:rsidRPr="008B02C7">
        <w:rPr>
          <w:rFonts w:asciiTheme="minorHAnsi" w:hAnsiTheme="minorHAnsi" w:cstheme="minorHAnsi"/>
          <w:b/>
          <w:sz w:val="21"/>
          <w:szCs w:val="21"/>
        </w:rPr>
        <w:t>zoznamom dodaných tovarov a poskytnutých služieb rovnakého alebo podobného charakteru ako je predmet zákazky</w:t>
      </w:r>
      <w:r w:rsidRPr="008B02C7">
        <w:rPr>
          <w:rFonts w:asciiTheme="minorHAnsi" w:hAnsiTheme="minorHAnsi" w:cstheme="minorHAnsi"/>
          <w:sz w:val="21"/>
          <w:szCs w:val="21"/>
        </w:rPr>
        <w:t>:</w:t>
      </w:r>
    </w:p>
    <w:p w14:paraId="59E7E618" w14:textId="77777777" w:rsidR="0009596D" w:rsidRPr="008B02C7" w:rsidRDefault="0009596D" w:rsidP="0009596D">
      <w:pPr>
        <w:tabs>
          <w:tab w:val="left" w:leader="dot" w:pos="10034"/>
        </w:tabs>
        <w:ind w:left="708"/>
        <w:jc w:val="both"/>
        <w:rPr>
          <w:rFonts w:asciiTheme="minorHAnsi" w:hAnsiTheme="minorHAnsi" w:cstheme="minorHAnsi"/>
          <w:sz w:val="21"/>
          <w:szCs w:val="21"/>
          <w:u w:val="single"/>
        </w:rPr>
      </w:pPr>
    </w:p>
    <w:p w14:paraId="3073020F" w14:textId="77777777" w:rsidR="0009596D" w:rsidRPr="008B02C7" w:rsidRDefault="0009596D" w:rsidP="0009596D">
      <w:pPr>
        <w:pStyle w:val="Default"/>
        <w:ind w:left="993" w:hanging="285"/>
        <w:jc w:val="both"/>
        <w:rPr>
          <w:rFonts w:asciiTheme="minorHAnsi" w:hAnsiTheme="minorHAnsi" w:cstheme="minorHAnsi"/>
          <w:sz w:val="21"/>
          <w:szCs w:val="21"/>
        </w:rPr>
      </w:pPr>
      <w:r w:rsidRPr="008B02C7">
        <w:rPr>
          <w:rFonts w:asciiTheme="minorHAnsi" w:hAnsiTheme="minorHAnsi" w:cstheme="minorHAnsi"/>
          <w:sz w:val="21"/>
          <w:szCs w:val="21"/>
        </w:rPr>
        <w:t>-</w:t>
      </w:r>
      <w:r w:rsidRPr="008B02C7">
        <w:rPr>
          <w:rFonts w:asciiTheme="minorHAnsi" w:hAnsiTheme="minorHAnsi" w:cstheme="minorHAnsi"/>
          <w:sz w:val="21"/>
          <w:szCs w:val="21"/>
        </w:rPr>
        <w:tab/>
        <w:t xml:space="preserve">Zoznamom dodaných tovarov a poskytnutých služieb </w:t>
      </w:r>
      <w:r w:rsidRPr="008B02C7">
        <w:rPr>
          <w:rFonts w:asciiTheme="minorHAnsi" w:hAnsiTheme="minorHAnsi" w:cstheme="minorHAnsi"/>
          <w:b/>
          <w:bCs/>
          <w:sz w:val="21"/>
          <w:szCs w:val="21"/>
        </w:rPr>
        <w:t>za predchádzajúce 3 roky</w:t>
      </w:r>
      <w:r w:rsidRPr="008B02C7">
        <w:rPr>
          <w:rFonts w:asciiTheme="minorHAnsi" w:hAnsiTheme="minorHAnsi" w:cstheme="minorHAnsi"/>
          <w:sz w:val="21"/>
          <w:szCs w:val="21"/>
        </w:rPr>
        <w:t xml:space="preserve"> (t. j. tovary a služby spätne v období predchádzajúcich troch rokov od vyhlásenia verejného obstarávania), s uvedením cien, lehôt dodania a odberateľov, kontaktnej osoby odberateľa pre účely overenia správnosti uvádzaných údajov (meno, priezvisko, tel. kontakt), </w:t>
      </w:r>
      <w:r w:rsidRPr="008B02C7">
        <w:rPr>
          <w:rFonts w:asciiTheme="minorHAnsi" w:hAnsiTheme="minorHAnsi" w:cstheme="minorHAnsi"/>
          <w:b/>
          <w:sz w:val="21"/>
          <w:szCs w:val="21"/>
        </w:rPr>
        <w:t xml:space="preserve">pričom za tovary a služby rovnakého alebo podobného charakteru, ako je predmet zákazky, sa považuje </w:t>
      </w:r>
      <w:r w:rsidRPr="008B02C7">
        <w:rPr>
          <w:rFonts w:asciiTheme="minorHAnsi" w:hAnsiTheme="minorHAnsi" w:cstheme="minorHAnsi"/>
          <w:b/>
          <w:sz w:val="21"/>
          <w:szCs w:val="21"/>
          <w:u w:val="single"/>
        </w:rPr>
        <w:t>vybudovanie a/alebo rozvoj dátového centra a/alebo služby implementácie informačných systémov</w:t>
      </w:r>
      <w:r w:rsidRPr="008B02C7">
        <w:rPr>
          <w:rFonts w:asciiTheme="minorHAnsi" w:hAnsiTheme="minorHAnsi" w:cstheme="minorHAnsi"/>
          <w:sz w:val="21"/>
          <w:szCs w:val="21"/>
        </w:rPr>
        <w:t>.</w:t>
      </w:r>
    </w:p>
    <w:p w14:paraId="4722BD09" w14:textId="77777777" w:rsidR="0009596D" w:rsidRPr="008B02C7" w:rsidRDefault="0009596D" w:rsidP="0009596D">
      <w:pPr>
        <w:pStyle w:val="Default"/>
        <w:ind w:left="851" w:hanging="284"/>
        <w:jc w:val="both"/>
        <w:rPr>
          <w:rFonts w:asciiTheme="minorHAnsi" w:hAnsiTheme="minorHAnsi" w:cstheme="minorHAnsi"/>
          <w:sz w:val="21"/>
          <w:szCs w:val="21"/>
        </w:rPr>
      </w:pPr>
    </w:p>
    <w:p w14:paraId="1ABAD5F8" w14:textId="77777777" w:rsidR="0009596D" w:rsidRPr="008B02C7" w:rsidRDefault="0009596D" w:rsidP="0009596D">
      <w:pPr>
        <w:ind w:left="567" w:firstLine="141"/>
        <w:jc w:val="both"/>
        <w:rPr>
          <w:rFonts w:asciiTheme="minorHAnsi" w:hAnsiTheme="minorHAnsi" w:cstheme="minorHAnsi"/>
          <w:b/>
          <w:bCs/>
          <w:sz w:val="21"/>
          <w:szCs w:val="21"/>
          <w:u w:val="single"/>
        </w:rPr>
      </w:pPr>
      <w:r w:rsidRPr="008B02C7">
        <w:rPr>
          <w:rFonts w:asciiTheme="minorHAnsi" w:hAnsiTheme="minorHAnsi" w:cstheme="minorHAnsi"/>
          <w:b/>
          <w:bCs/>
          <w:sz w:val="21"/>
          <w:szCs w:val="21"/>
          <w:u w:val="single"/>
        </w:rPr>
        <w:t>Minimálna požadovaná úroveň štandardov:</w:t>
      </w:r>
    </w:p>
    <w:p w14:paraId="0CAF3A74" w14:textId="77777777" w:rsidR="0009596D" w:rsidRPr="008B02C7" w:rsidRDefault="0009596D" w:rsidP="0009596D">
      <w:pPr>
        <w:tabs>
          <w:tab w:val="left" w:pos="993"/>
        </w:tabs>
        <w:ind w:left="567" w:firstLine="141"/>
        <w:jc w:val="both"/>
        <w:rPr>
          <w:rFonts w:asciiTheme="minorHAnsi" w:hAnsiTheme="minorHAnsi" w:cstheme="minorHAnsi"/>
          <w:b/>
          <w:bCs/>
          <w:sz w:val="21"/>
          <w:szCs w:val="21"/>
          <w:u w:val="single"/>
        </w:rPr>
      </w:pPr>
    </w:p>
    <w:p w14:paraId="39621FD3" w14:textId="77777777" w:rsidR="0009596D" w:rsidRPr="008B02C7" w:rsidRDefault="0009596D" w:rsidP="0009596D">
      <w:pPr>
        <w:pStyle w:val="Odsekzoznamu"/>
        <w:ind w:left="993" w:hanging="284"/>
        <w:jc w:val="both"/>
        <w:rPr>
          <w:rFonts w:asciiTheme="minorHAnsi" w:hAnsiTheme="minorHAnsi" w:cstheme="minorHAnsi"/>
          <w:sz w:val="21"/>
          <w:szCs w:val="21"/>
        </w:rPr>
      </w:pPr>
      <w:r w:rsidRPr="008B02C7">
        <w:rPr>
          <w:rFonts w:asciiTheme="minorHAnsi" w:hAnsiTheme="minorHAnsi" w:cstheme="minorHAnsi"/>
          <w:sz w:val="21"/>
          <w:szCs w:val="21"/>
        </w:rPr>
        <w:t>-</w:t>
      </w:r>
      <w:r w:rsidRPr="008B02C7">
        <w:rPr>
          <w:rFonts w:asciiTheme="minorHAnsi" w:hAnsiTheme="minorHAnsi" w:cstheme="minorHAnsi"/>
          <w:sz w:val="21"/>
          <w:szCs w:val="21"/>
        </w:rPr>
        <w:tab/>
        <w:t xml:space="preserve">Podmienka účasti podľa § 34 ods. 1 písm. a) ZVO bude splnená, ak uchádzač preukáže súhrnný objem dodaných tovarov a poskytnutých služieb rovnakého alebo podobného charakteru ako je predmet zákazky za predchádzajúce tri roky od vyhlásenia verejného obstarávania, v minimálnej </w:t>
      </w:r>
      <w:r w:rsidRPr="008B02C7">
        <w:rPr>
          <w:rFonts w:asciiTheme="minorHAnsi" w:hAnsiTheme="minorHAnsi" w:cstheme="minorHAnsi"/>
          <w:sz w:val="21"/>
          <w:szCs w:val="21"/>
        </w:rPr>
        <w:lastRenderedPageBreak/>
        <w:t xml:space="preserve">súhrnnej výške </w:t>
      </w:r>
      <w:r w:rsidRPr="008B02C7">
        <w:rPr>
          <w:rFonts w:asciiTheme="minorHAnsi" w:hAnsiTheme="minorHAnsi" w:cstheme="minorHAnsi"/>
          <w:b/>
          <w:sz w:val="21"/>
          <w:szCs w:val="21"/>
        </w:rPr>
        <w:t>15 000 000 EUR bez DPH</w:t>
      </w:r>
      <w:r w:rsidRPr="008B02C7">
        <w:rPr>
          <w:rFonts w:asciiTheme="minorHAnsi" w:hAnsiTheme="minorHAnsi" w:cstheme="minorHAnsi"/>
          <w:sz w:val="21"/>
          <w:szCs w:val="21"/>
        </w:rPr>
        <w:t>, pričom uchádzač týmto zoznamom zároveň preukáže splnenie nasledujúcich podmienok:</w:t>
      </w:r>
    </w:p>
    <w:p w14:paraId="046BB786" w14:textId="77777777" w:rsidR="0009596D" w:rsidRPr="008B02C7" w:rsidRDefault="0009596D" w:rsidP="0009596D">
      <w:pPr>
        <w:pStyle w:val="Odsekzoznamu"/>
        <w:ind w:left="993" w:hanging="284"/>
        <w:jc w:val="both"/>
        <w:rPr>
          <w:rFonts w:asciiTheme="minorHAnsi" w:hAnsiTheme="minorHAnsi" w:cstheme="minorHAnsi"/>
          <w:b/>
          <w:bCs/>
          <w:sz w:val="21"/>
          <w:szCs w:val="21"/>
        </w:rPr>
      </w:pPr>
      <w:r w:rsidRPr="008B02C7">
        <w:rPr>
          <w:rFonts w:asciiTheme="minorHAnsi" w:hAnsiTheme="minorHAnsi" w:cstheme="minorHAnsi"/>
          <w:sz w:val="21"/>
          <w:szCs w:val="21"/>
        </w:rPr>
        <w:t>-</w:t>
      </w:r>
      <w:r w:rsidRPr="008B02C7">
        <w:rPr>
          <w:rFonts w:asciiTheme="minorHAnsi" w:hAnsiTheme="minorHAnsi" w:cstheme="minorHAnsi"/>
          <w:sz w:val="21"/>
          <w:szCs w:val="21"/>
        </w:rPr>
        <w:tab/>
        <w:t xml:space="preserve">Minimálne 1 projekt, ktorého predmetom bola implementácia, integrácia na iné informačné systémy, testovanie a nasadenie informačného systému do produkčnej prevádzky, v min. hodnote </w:t>
      </w:r>
      <w:r w:rsidRPr="008B02C7">
        <w:rPr>
          <w:rFonts w:asciiTheme="minorHAnsi" w:hAnsiTheme="minorHAnsi" w:cstheme="minorHAnsi"/>
          <w:b/>
          <w:bCs/>
          <w:sz w:val="21"/>
          <w:szCs w:val="21"/>
        </w:rPr>
        <w:t>1 500 000 EUR bez DPH,</w:t>
      </w:r>
    </w:p>
    <w:p w14:paraId="336C494D" w14:textId="3D89BE4D" w:rsidR="0009596D" w:rsidRPr="008B02C7" w:rsidRDefault="0009596D" w:rsidP="0009596D">
      <w:pPr>
        <w:pStyle w:val="Odsekzoznamu"/>
        <w:ind w:left="993" w:hanging="284"/>
        <w:jc w:val="both"/>
        <w:rPr>
          <w:rFonts w:asciiTheme="minorHAnsi" w:hAnsiTheme="minorHAnsi" w:cstheme="minorHAnsi"/>
          <w:b/>
          <w:bCs/>
          <w:sz w:val="21"/>
          <w:szCs w:val="21"/>
        </w:rPr>
      </w:pPr>
      <w:r w:rsidRPr="008B02C7">
        <w:rPr>
          <w:rFonts w:asciiTheme="minorHAnsi" w:hAnsiTheme="minorHAnsi" w:cstheme="minorHAnsi"/>
          <w:sz w:val="21"/>
          <w:szCs w:val="21"/>
        </w:rPr>
        <w:t>-</w:t>
      </w:r>
      <w:r w:rsidRPr="008B02C7">
        <w:rPr>
          <w:rFonts w:asciiTheme="minorHAnsi" w:hAnsiTheme="minorHAnsi" w:cstheme="minorHAnsi"/>
          <w:sz w:val="21"/>
          <w:szCs w:val="21"/>
        </w:rPr>
        <w:tab/>
        <w:t xml:space="preserve">Minimálne 1 projekt, ktorého predmetom bolo dodanie a nasadenie dátového úložiska, v min. hodnote </w:t>
      </w:r>
      <w:r w:rsidR="006F7B29">
        <w:rPr>
          <w:rFonts w:asciiTheme="minorHAnsi" w:hAnsiTheme="minorHAnsi" w:cstheme="minorHAnsi"/>
          <w:b/>
          <w:bCs/>
          <w:sz w:val="21"/>
          <w:szCs w:val="21"/>
        </w:rPr>
        <w:t>1 5</w:t>
      </w:r>
      <w:r w:rsidR="006F7B29" w:rsidRPr="008B02C7">
        <w:rPr>
          <w:rFonts w:asciiTheme="minorHAnsi" w:hAnsiTheme="minorHAnsi" w:cstheme="minorHAnsi"/>
          <w:b/>
          <w:bCs/>
          <w:sz w:val="21"/>
          <w:szCs w:val="21"/>
        </w:rPr>
        <w:t>00 </w:t>
      </w:r>
      <w:r w:rsidRPr="008B02C7">
        <w:rPr>
          <w:rFonts w:asciiTheme="minorHAnsi" w:hAnsiTheme="minorHAnsi" w:cstheme="minorHAnsi"/>
          <w:b/>
          <w:bCs/>
          <w:sz w:val="21"/>
          <w:szCs w:val="21"/>
        </w:rPr>
        <w:t>000 EUR bez DPH</w:t>
      </w:r>
      <w:r w:rsidRPr="008B02C7">
        <w:rPr>
          <w:rFonts w:asciiTheme="minorHAnsi" w:hAnsiTheme="minorHAnsi" w:cstheme="minorHAnsi"/>
          <w:sz w:val="21"/>
          <w:szCs w:val="21"/>
        </w:rPr>
        <w:t>,</w:t>
      </w:r>
    </w:p>
    <w:p w14:paraId="5C44DC99" w14:textId="53578291" w:rsidR="0009596D" w:rsidRPr="00454878" w:rsidRDefault="0009596D" w:rsidP="0009596D">
      <w:pPr>
        <w:pStyle w:val="Odsekzoznamu"/>
        <w:ind w:left="993" w:hanging="284"/>
        <w:jc w:val="both"/>
        <w:rPr>
          <w:rFonts w:asciiTheme="minorHAnsi" w:hAnsiTheme="minorHAnsi" w:cstheme="minorHAnsi"/>
          <w:sz w:val="21"/>
          <w:szCs w:val="21"/>
        </w:rPr>
      </w:pPr>
      <w:r w:rsidRPr="008B02C7">
        <w:rPr>
          <w:rFonts w:asciiTheme="minorHAnsi" w:hAnsiTheme="minorHAnsi" w:cstheme="minorHAnsi"/>
          <w:sz w:val="21"/>
          <w:szCs w:val="21"/>
        </w:rPr>
        <w:t xml:space="preserve">-  </w:t>
      </w:r>
      <w:r w:rsidRPr="008B02C7">
        <w:rPr>
          <w:rFonts w:asciiTheme="minorHAnsi" w:hAnsiTheme="minorHAnsi" w:cstheme="minorHAnsi"/>
          <w:sz w:val="21"/>
          <w:szCs w:val="21"/>
        </w:rPr>
        <w:tab/>
        <w:t xml:space="preserve">Minimálne 1 projekt, ktorého predmetom bolo dodanie a nasadenie serverovej infraštruktúry, v min. hodnote </w:t>
      </w:r>
      <w:r w:rsidR="006F7B29">
        <w:rPr>
          <w:rFonts w:asciiTheme="minorHAnsi" w:hAnsiTheme="minorHAnsi" w:cstheme="minorHAnsi"/>
          <w:b/>
          <w:bCs/>
          <w:sz w:val="21"/>
          <w:szCs w:val="21"/>
        </w:rPr>
        <w:t>5</w:t>
      </w:r>
      <w:r w:rsidR="006F7B29" w:rsidRPr="008B02C7">
        <w:rPr>
          <w:rFonts w:asciiTheme="minorHAnsi" w:hAnsiTheme="minorHAnsi" w:cstheme="minorHAnsi"/>
          <w:b/>
          <w:bCs/>
          <w:sz w:val="21"/>
          <w:szCs w:val="21"/>
        </w:rPr>
        <w:t xml:space="preserve"> </w:t>
      </w:r>
      <w:r w:rsidR="006C0311">
        <w:rPr>
          <w:rFonts w:asciiTheme="minorHAnsi" w:hAnsiTheme="minorHAnsi" w:cstheme="minorHAnsi"/>
          <w:b/>
          <w:bCs/>
          <w:sz w:val="21"/>
          <w:szCs w:val="21"/>
        </w:rPr>
        <w:t>0</w:t>
      </w:r>
      <w:r w:rsidR="006C0311" w:rsidRPr="008B02C7">
        <w:rPr>
          <w:rFonts w:asciiTheme="minorHAnsi" w:hAnsiTheme="minorHAnsi" w:cstheme="minorHAnsi"/>
          <w:b/>
          <w:bCs/>
          <w:sz w:val="21"/>
          <w:szCs w:val="21"/>
        </w:rPr>
        <w:t>00 </w:t>
      </w:r>
      <w:r w:rsidRPr="008B02C7">
        <w:rPr>
          <w:rFonts w:asciiTheme="minorHAnsi" w:hAnsiTheme="minorHAnsi" w:cstheme="minorHAnsi"/>
          <w:b/>
          <w:bCs/>
          <w:sz w:val="21"/>
          <w:szCs w:val="21"/>
        </w:rPr>
        <w:t>000 EUR bez DPH</w:t>
      </w:r>
      <w:r w:rsidRPr="008B02C7">
        <w:rPr>
          <w:rFonts w:asciiTheme="minorHAnsi" w:hAnsiTheme="minorHAnsi" w:cstheme="minorHAnsi"/>
          <w:sz w:val="21"/>
          <w:szCs w:val="21"/>
        </w:rPr>
        <w:t>,</w:t>
      </w:r>
    </w:p>
    <w:p w14:paraId="342B7C02" w14:textId="6D32458E" w:rsidR="0009596D" w:rsidRPr="008B02C7" w:rsidRDefault="0009596D" w:rsidP="001A4026">
      <w:pPr>
        <w:pStyle w:val="Odsekzoznamu"/>
        <w:ind w:left="993" w:hanging="284"/>
        <w:jc w:val="both"/>
        <w:rPr>
          <w:rFonts w:asciiTheme="minorHAnsi" w:hAnsiTheme="minorHAnsi" w:cstheme="minorHAnsi"/>
          <w:b/>
          <w:bCs/>
          <w:sz w:val="21"/>
          <w:szCs w:val="21"/>
        </w:rPr>
      </w:pPr>
      <w:r w:rsidRPr="008B02C7">
        <w:rPr>
          <w:rFonts w:asciiTheme="minorHAnsi" w:hAnsiTheme="minorHAnsi" w:cstheme="minorHAnsi"/>
          <w:sz w:val="21"/>
          <w:szCs w:val="21"/>
        </w:rPr>
        <w:t>-</w:t>
      </w:r>
      <w:r w:rsidRPr="008B02C7">
        <w:rPr>
          <w:rFonts w:asciiTheme="minorHAnsi" w:hAnsiTheme="minorHAnsi" w:cstheme="minorHAnsi"/>
          <w:sz w:val="21"/>
          <w:szCs w:val="21"/>
        </w:rPr>
        <w:tab/>
        <w:t xml:space="preserve">Minimálne 1 projekt, ktorého predmetom bolo dodanie </w:t>
      </w:r>
      <w:proofErr w:type="spellStart"/>
      <w:r w:rsidRPr="008B02C7">
        <w:rPr>
          <w:rFonts w:asciiTheme="minorHAnsi" w:hAnsiTheme="minorHAnsi" w:cstheme="minorHAnsi"/>
          <w:sz w:val="21"/>
          <w:szCs w:val="21"/>
        </w:rPr>
        <w:t>LoadBalanceru</w:t>
      </w:r>
      <w:proofErr w:type="spellEnd"/>
      <w:r w:rsidRPr="008B02C7">
        <w:rPr>
          <w:rFonts w:asciiTheme="minorHAnsi" w:hAnsiTheme="minorHAnsi" w:cstheme="minorHAnsi"/>
          <w:sz w:val="21"/>
          <w:szCs w:val="21"/>
        </w:rPr>
        <w:t xml:space="preserve"> s bezpečnostnými a firewall funkcionalitami (WAF), v min. hodnote </w:t>
      </w:r>
      <w:r w:rsidRPr="008B02C7">
        <w:rPr>
          <w:rFonts w:asciiTheme="minorHAnsi" w:hAnsiTheme="minorHAnsi" w:cstheme="minorHAnsi"/>
          <w:b/>
          <w:bCs/>
          <w:sz w:val="21"/>
          <w:szCs w:val="21"/>
        </w:rPr>
        <w:t>900 000 EUR bez DPH,</w:t>
      </w:r>
    </w:p>
    <w:p w14:paraId="0341369E" w14:textId="77777777" w:rsidR="0009596D" w:rsidRPr="008B02C7" w:rsidRDefault="0009596D" w:rsidP="0009596D">
      <w:pPr>
        <w:pStyle w:val="Odsekzoznamu"/>
        <w:ind w:left="993" w:hanging="425"/>
        <w:jc w:val="both"/>
        <w:rPr>
          <w:rFonts w:asciiTheme="minorHAnsi" w:hAnsiTheme="minorHAnsi" w:cstheme="minorHAnsi"/>
          <w:b/>
          <w:bCs/>
          <w:sz w:val="21"/>
          <w:szCs w:val="21"/>
        </w:rPr>
      </w:pPr>
      <w:r w:rsidRPr="008B02C7">
        <w:rPr>
          <w:rFonts w:asciiTheme="minorHAnsi" w:hAnsiTheme="minorHAnsi" w:cstheme="minorHAnsi"/>
          <w:sz w:val="21"/>
          <w:szCs w:val="21"/>
        </w:rPr>
        <w:t>-</w:t>
      </w:r>
      <w:r w:rsidRPr="008B02C7">
        <w:rPr>
          <w:rFonts w:asciiTheme="minorHAnsi" w:hAnsiTheme="minorHAnsi" w:cstheme="minorHAnsi"/>
          <w:b/>
          <w:bCs/>
          <w:sz w:val="21"/>
          <w:szCs w:val="21"/>
        </w:rPr>
        <w:tab/>
      </w:r>
      <w:r w:rsidRPr="008B02C7">
        <w:rPr>
          <w:rFonts w:asciiTheme="minorHAnsi" w:hAnsiTheme="minorHAnsi" w:cstheme="minorHAnsi"/>
          <w:sz w:val="21"/>
          <w:szCs w:val="21"/>
        </w:rPr>
        <w:t xml:space="preserve">Minimálne 1 projekt, ktorého predmetom bolo dodanie </w:t>
      </w:r>
      <w:proofErr w:type="spellStart"/>
      <w:r w:rsidRPr="008B02C7">
        <w:rPr>
          <w:rFonts w:asciiTheme="minorHAnsi" w:hAnsiTheme="minorHAnsi" w:cstheme="minorHAnsi"/>
          <w:sz w:val="21"/>
          <w:szCs w:val="21"/>
        </w:rPr>
        <w:t>non</w:t>
      </w:r>
      <w:proofErr w:type="spellEnd"/>
      <w:r w:rsidRPr="008B02C7">
        <w:rPr>
          <w:rFonts w:asciiTheme="minorHAnsi" w:hAnsiTheme="minorHAnsi" w:cstheme="minorHAnsi"/>
          <w:sz w:val="21"/>
          <w:szCs w:val="21"/>
        </w:rPr>
        <w:t>-IT technológií (najmä UPS, chladenie, požiarne a bezpečnostné systémy ) v rámci</w:t>
      </w:r>
      <w:r w:rsidRPr="008B02C7">
        <w:rPr>
          <w:rFonts w:asciiTheme="minorHAnsi" w:hAnsiTheme="minorHAnsi" w:cstheme="minorHAnsi"/>
          <w:b/>
          <w:bCs/>
          <w:sz w:val="21"/>
          <w:szCs w:val="21"/>
        </w:rPr>
        <w:t xml:space="preserve"> </w:t>
      </w:r>
      <w:r w:rsidRPr="008B02C7">
        <w:rPr>
          <w:rFonts w:asciiTheme="minorHAnsi" w:hAnsiTheme="minorHAnsi" w:cstheme="minorHAnsi"/>
          <w:bCs/>
          <w:sz w:val="21"/>
          <w:szCs w:val="21"/>
        </w:rPr>
        <w:t>vybudovania a/alebo rozvoja dátového centra,</w:t>
      </w:r>
      <w:r w:rsidRPr="008B02C7">
        <w:rPr>
          <w:rFonts w:asciiTheme="minorHAnsi" w:hAnsiTheme="minorHAnsi" w:cstheme="minorHAnsi"/>
          <w:sz w:val="21"/>
          <w:szCs w:val="21"/>
        </w:rPr>
        <w:t xml:space="preserve"> v min. hodnote  </w:t>
      </w:r>
      <w:r w:rsidRPr="008B02C7">
        <w:rPr>
          <w:rFonts w:asciiTheme="minorHAnsi" w:hAnsiTheme="minorHAnsi" w:cstheme="minorHAnsi"/>
          <w:b/>
          <w:bCs/>
          <w:sz w:val="21"/>
          <w:szCs w:val="21"/>
        </w:rPr>
        <w:t>900 000 EUR bez DPH.</w:t>
      </w:r>
    </w:p>
    <w:p w14:paraId="77D8EF5C" w14:textId="77777777" w:rsidR="0009596D" w:rsidRPr="008B02C7" w:rsidRDefault="0009596D" w:rsidP="0009596D">
      <w:pPr>
        <w:tabs>
          <w:tab w:val="left" w:pos="9781"/>
        </w:tabs>
        <w:spacing w:after="120" w:line="250" w:lineRule="auto"/>
        <w:ind w:left="1134" w:right="113"/>
        <w:jc w:val="both"/>
        <w:rPr>
          <w:rFonts w:asciiTheme="minorHAnsi" w:hAnsiTheme="minorHAnsi" w:cstheme="minorHAnsi"/>
          <w:b/>
          <w:bCs/>
          <w:w w:val="105"/>
          <w:sz w:val="21"/>
          <w:szCs w:val="21"/>
        </w:rPr>
      </w:pPr>
    </w:p>
    <w:p w14:paraId="5863A3D2" w14:textId="77777777" w:rsidR="0009596D" w:rsidRPr="008B02C7" w:rsidRDefault="0009596D" w:rsidP="0009596D">
      <w:pPr>
        <w:tabs>
          <w:tab w:val="left" w:pos="9781"/>
        </w:tabs>
        <w:spacing w:after="120" w:line="250" w:lineRule="auto"/>
        <w:ind w:left="1134" w:right="113" w:hanging="567"/>
        <w:jc w:val="both"/>
        <w:rPr>
          <w:rFonts w:asciiTheme="minorHAnsi" w:hAnsiTheme="minorHAnsi" w:cstheme="minorHAnsi"/>
          <w:b/>
          <w:bCs/>
          <w:w w:val="105"/>
          <w:sz w:val="21"/>
          <w:szCs w:val="21"/>
        </w:rPr>
      </w:pPr>
      <w:r w:rsidRPr="008B02C7">
        <w:rPr>
          <w:rFonts w:asciiTheme="minorHAnsi" w:hAnsiTheme="minorHAnsi" w:cstheme="minorHAnsi"/>
          <w:b/>
          <w:bCs/>
          <w:w w:val="105"/>
          <w:sz w:val="21"/>
          <w:szCs w:val="21"/>
        </w:rPr>
        <w:t>Zoznam dodaných tovarov a poskytnutých služieb musí obsahovať minimálne:</w:t>
      </w:r>
    </w:p>
    <w:p w14:paraId="01908264" w14:textId="77777777"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názov a sídlo koncového odberateľa,</w:t>
      </w:r>
    </w:p>
    <w:p w14:paraId="1FE6D44D" w14:textId="77777777"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kontaktné údaje odberateľa, kde je možné uvedené informácie overiť (meno a priezvisko, pozícia, tel. č., e-mail),</w:t>
      </w:r>
    </w:p>
    <w:p w14:paraId="756B5A9F" w14:textId="77777777"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predmet dodaných tovarov alebo poskytnutých služieb,</w:t>
      </w:r>
    </w:p>
    <w:p w14:paraId="32808A80" w14:textId="77777777"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popis predmetu dodaných tovarov alebo poskytnutých služieb,</w:t>
      </w:r>
    </w:p>
    <w:p w14:paraId="084E0E9F" w14:textId="3890C979"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doba dodania alebo poskytnutia, od – do,</w:t>
      </w:r>
      <w:r w:rsidR="00FA711A">
        <w:rPr>
          <w:rFonts w:asciiTheme="minorHAnsi" w:hAnsiTheme="minorHAnsi" w:cstheme="minorHAnsi"/>
          <w:w w:val="105"/>
          <w:sz w:val="21"/>
          <w:szCs w:val="21"/>
        </w:rPr>
        <w:t xml:space="preserve"> </w:t>
      </w:r>
      <w:r w:rsidR="008C4879">
        <w:rPr>
          <w:rFonts w:asciiTheme="minorHAnsi" w:hAnsiTheme="minorHAnsi" w:cstheme="minorHAnsi"/>
          <w:w w:val="105"/>
          <w:sz w:val="21"/>
          <w:szCs w:val="21"/>
        </w:rPr>
        <w:t>deň,</w:t>
      </w:r>
      <w:r w:rsidRPr="008B02C7">
        <w:rPr>
          <w:rFonts w:asciiTheme="minorHAnsi" w:hAnsiTheme="minorHAnsi" w:cstheme="minorHAnsi"/>
          <w:w w:val="105"/>
          <w:sz w:val="21"/>
          <w:szCs w:val="21"/>
        </w:rPr>
        <w:t xml:space="preserve"> mesiac a rok,</w:t>
      </w:r>
    </w:p>
    <w:p w14:paraId="35938D21" w14:textId="77777777" w:rsidR="0009596D" w:rsidRPr="008B02C7" w:rsidRDefault="0009596D" w:rsidP="0009596D">
      <w:pPr>
        <w:numPr>
          <w:ilvl w:val="0"/>
          <w:numId w:val="32"/>
        </w:numPr>
        <w:tabs>
          <w:tab w:val="left" w:pos="9781"/>
        </w:tabs>
        <w:spacing w:line="250" w:lineRule="auto"/>
        <w:ind w:left="993" w:right="113" w:hanging="426"/>
        <w:jc w:val="both"/>
        <w:rPr>
          <w:rFonts w:asciiTheme="minorHAnsi" w:hAnsiTheme="minorHAnsi" w:cstheme="minorHAnsi"/>
          <w:w w:val="105"/>
          <w:sz w:val="21"/>
          <w:szCs w:val="21"/>
        </w:rPr>
      </w:pPr>
      <w:r w:rsidRPr="008B02C7">
        <w:rPr>
          <w:rFonts w:asciiTheme="minorHAnsi" w:hAnsiTheme="minorHAnsi" w:cstheme="minorHAnsi"/>
          <w:w w:val="105"/>
          <w:sz w:val="21"/>
          <w:szCs w:val="21"/>
        </w:rPr>
        <w:t>cena dodaných tovarov alebo poskytnutých služieb v EUR bez DPH celkom za požadované obdobie,</w:t>
      </w:r>
    </w:p>
    <w:p w14:paraId="7899FAA2" w14:textId="77777777" w:rsidR="0009596D" w:rsidRPr="008B02C7" w:rsidRDefault="0009596D" w:rsidP="0009596D">
      <w:pPr>
        <w:numPr>
          <w:ilvl w:val="0"/>
          <w:numId w:val="32"/>
        </w:numPr>
        <w:tabs>
          <w:tab w:val="left" w:pos="709"/>
          <w:tab w:val="left" w:pos="9781"/>
        </w:tabs>
        <w:spacing w:after="120" w:line="250" w:lineRule="auto"/>
        <w:ind w:left="1701" w:right="113" w:hanging="1134"/>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      odkaz na referenciu uvedenú v evidencii referencií podľa § 12 ZVO (ak je to aplikovateľné).</w:t>
      </w:r>
    </w:p>
    <w:p w14:paraId="46311C47" w14:textId="77777777" w:rsidR="0009596D" w:rsidRPr="008B02C7" w:rsidRDefault="0009596D" w:rsidP="0009596D">
      <w:pPr>
        <w:tabs>
          <w:tab w:val="left" w:pos="9781"/>
        </w:tabs>
        <w:spacing w:after="120" w:line="250" w:lineRule="auto"/>
        <w:ind w:left="567" w:right="113"/>
        <w:jc w:val="both"/>
        <w:rPr>
          <w:rFonts w:asciiTheme="minorHAnsi" w:hAnsiTheme="minorHAnsi" w:cstheme="minorHAnsi"/>
          <w:w w:val="105"/>
          <w:sz w:val="21"/>
          <w:szCs w:val="21"/>
        </w:rPr>
      </w:pPr>
      <w:r w:rsidRPr="008B02C7">
        <w:rPr>
          <w:rFonts w:asciiTheme="minorHAnsi" w:hAnsiTheme="minorHAnsi" w:cstheme="minorHAnsi"/>
          <w:w w:val="105"/>
          <w:sz w:val="21"/>
          <w:szCs w:val="21"/>
        </w:rPr>
        <w:t>V prípade, ak uchádzač predkladá/uvádza zmluvu, ktorej realizácia presahuje stanovené obdobie troch rokov (ďalej aj ako „</w:t>
      </w:r>
      <w:r w:rsidRPr="008B02C7">
        <w:rPr>
          <w:rFonts w:asciiTheme="minorHAnsi" w:hAnsiTheme="minorHAnsi" w:cstheme="minorHAnsi"/>
          <w:b/>
          <w:w w:val="105"/>
          <w:sz w:val="21"/>
          <w:szCs w:val="21"/>
        </w:rPr>
        <w:t>rozhodné obdobie</w:t>
      </w:r>
      <w:r w:rsidRPr="008B02C7">
        <w:rPr>
          <w:rFonts w:asciiTheme="minorHAnsi" w:hAnsiTheme="minorHAnsi" w:cstheme="minorHAnsi"/>
          <w:w w:val="105"/>
          <w:sz w:val="21"/>
          <w:szCs w:val="21"/>
        </w:rPr>
        <w:t xml:space="preserve">“), </w:t>
      </w:r>
      <w:proofErr w:type="spellStart"/>
      <w:r w:rsidRPr="008B02C7">
        <w:rPr>
          <w:rFonts w:asciiTheme="minorHAnsi" w:hAnsiTheme="minorHAnsi" w:cstheme="minorHAnsi"/>
          <w:w w:val="105"/>
          <w:sz w:val="21"/>
          <w:szCs w:val="21"/>
        </w:rPr>
        <w:t>t.j</w:t>
      </w:r>
      <w:proofErr w:type="spellEnd"/>
      <w:r w:rsidRPr="008B02C7">
        <w:rPr>
          <w:rFonts w:asciiTheme="minorHAnsi" w:hAnsiTheme="minorHAnsi" w:cstheme="minorHAnsi"/>
          <w:w w:val="105"/>
          <w:sz w:val="21"/>
          <w:szCs w:val="21"/>
        </w:rPr>
        <w:t xml:space="preserve">. dodanie tovarov alebo poskytovanie služieb (zmluvy) začalo pred viac ako tromi rokmi alebo nebolo skončené do vyhlásenia tohto verejného obstarávania, uchádzač v zozname uvedie zvlášť rozpočtový náklad a popis dodaných tovarov alebo poskytnutých služieb iba za tú časť plnenia, ktorá bola realizovaná v požadovanom rozhodnom období. V prípade, ak dodanie tovarov alebo poskytnutie služby realizoval uchádzač ako člen združenia alebo ako subdodávateľ, vyčísli a </w:t>
      </w:r>
      <w:r w:rsidRPr="008B02C7">
        <w:rPr>
          <w:rFonts w:asciiTheme="minorHAnsi" w:hAnsiTheme="minorHAnsi" w:cstheme="minorHAnsi"/>
          <w:b/>
          <w:w w:val="105"/>
          <w:sz w:val="21"/>
          <w:szCs w:val="21"/>
        </w:rPr>
        <w:t>započíta iba finančný objem a plnenia realizované ním samotným</w:t>
      </w:r>
      <w:r w:rsidRPr="008B02C7">
        <w:rPr>
          <w:rFonts w:asciiTheme="minorHAnsi" w:hAnsiTheme="minorHAnsi" w:cstheme="minorHAnsi"/>
          <w:w w:val="105"/>
          <w:sz w:val="21"/>
          <w:szCs w:val="21"/>
        </w:rPr>
        <w:t xml:space="preserve">. V prípade, že v rámci predloženého projektu/zákazky boli poskytované aj iné tovary alebo služby ako tie, ktoré sú rovnakého alebo podobného charakteru ako je požadovaný predmet zákazky, musí byť z dokladu pre objektívne posúdenie splnenia podmienok účasti </w:t>
      </w:r>
      <w:r w:rsidRPr="008B02C7">
        <w:rPr>
          <w:rFonts w:asciiTheme="minorHAnsi" w:hAnsiTheme="minorHAnsi" w:cstheme="minorHAnsi"/>
          <w:b/>
          <w:w w:val="105"/>
          <w:sz w:val="21"/>
          <w:szCs w:val="21"/>
        </w:rPr>
        <w:t>zrejmá hodnota dodaných tovarov alebo poskytnutých služieb, ktoré sú rovnakého alebo podobného charakteru ako je požadovaný predmet tejto zákazky.</w:t>
      </w:r>
      <w:r w:rsidRPr="008B02C7">
        <w:rPr>
          <w:rFonts w:asciiTheme="minorHAnsi" w:hAnsiTheme="minorHAnsi" w:cstheme="minorHAnsi"/>
          <w:w w:val="105"/>
          <w:sz w:val="21"/>
          <w:szCs w:val="21"/>
        </w:rPr>
        <w:t xml:space="preserve"> </w:t>
      </w:r>
    </w:p>
    <w:p w14:paraId="65169A58" w14:textId="77777777" w:rsidR="0009596D" w:rsidRPr="008B02C7" w:rsidRDefault="0009596D" w:rsidP="0009596D">
      <w:pPr>
        <w:tabs>
          <w:tab w:val="left" w:pos="9781"/>
        </w:tabs>
        <w:spacing w:after="120" w:line="250" w:lineRule="auto"/>
        <w:ind w:left="567" w:right="113"/>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Uchádzač môže jednou referenciou pokryť aj viacero požiadaviek uvedených v bode 3.1 tejto časti súťažných podkladov za predpokladu, že sú splnené obsahové a cenové požiadavky verejného obstarávateľa na splnenie podmienky účasti. Uchádzač v takom prípade uvedie cenovú hodnotu každej jednotlivej časti plnenia zákazky/zmluvy, ktorú k splneniu podmienky účasti podľa bodu 3.1 preukazuje. </w:t>
      </w:r>
    </w:p>
    <w:p w14:paraId="2F2C17E8" w14:textId="77777777" w:rsidR="0009596D" w:rsidRPr="008B02C7" w:rsidRDefault="0009596D" w:rsidP="0009596D">
      <w:pPr>
        <w:tabs>
          <w:tab w:val="left" w:pos="9781"/>
        </w:tabs>
        <w:spacing w:after="120" w:line="250" w:lineRule="auto"/>
        <w:ind w:left="567" w:right="113"/>
        <w:jc w:val="both"/>
        <w:rPr>
          <w:rFonts w:asciiTheme="minorHAnsi" w:hAnsiTheme="minorHAnsi" w:cstheme="minorHAnsi"/>
          <w:w w:val="105"/>
          <w:sz w:val="21"/>
          <w:szCs w:val="21"/>
        </w:rPr>
      </w:pPr>
      <w:r w:rsidRPr="008B02C7">
        <w:rPr>
          <w:rFonts w:asciiTheme="minorHAnsi" w:hAnsiTheme="minorHAnsi" w:cstheme="minorHAnsi"/>
          <w:w w:val="105"/>
          <w:sz w:val="21"/>
          <w:szCs w:val="21"/>
        </w:rPr>
        <w:t xml:space="preserve">V prípade, ak referencia alebo zoznam dodaných tovarov a poskytnutých služieb obsahuje ekvivalentné riešenie k riešeniu požadovanému verejným obstarávateľom, uchádzač popíše a odôvodní túto ekvivalentnosť. </w:t>
      </w:r>
    </w:p>
    <w:p w14:paraId="499DF560" w14:textId="77777777" w:rsidR="0009596D" w:rsidRPr="008B02C7" w:rsidRDefault="0009596D" w:rsidP="0009596D">
      <w:pPr>
        <w:pStyle w:val="Zkladntext"/>
        <w:numPr>
          <w:ilvl w:val="1"/>
          <w:numId w:val="31"/>
        </w:numPr>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 xml:space="preserve">Podľa § 34 ods. 1 písm. d) a h) ZVO v spojení s § 35 a § 36 ZVO: </w:t>
      </w:r>
    </w:p>
    <w:p w14:paraId="4BDB3266" w14:textId="77777777" w:rsidR="0009596D" w:rsidRPr="008B02C7" w:rsidRDefault="0009596D" w:rsidP="0009596D">
      <w:pPr>
        <w:tabs>
          <w:tab w:val="left" w:pos="9781"/>
        </w:tabs>
        <w:spacing w:after="120" w:line="250" w:lineRule="auto"/>
        <w:ind w:left="709" w:right="113"/>
        <w:jc w:val="both"/>
        <w:rPr>
          <w:rFonts w:asciiTheme="minorHAnsi" w:hAnsiTheme="minorHAnsi" w:cstheme="minorHAnsi"/>
          <w:b/>
          <w:bCs/>
          <w:w w:val="105"/>
          <w:sz w:val="21"/>
          <w:szCs w:val="21"/>
          <w:u w:val="single"/>
        </w:rPr>
      </w:pPr>
      <w:r w:rsidRPr="008B02C7">
        <w:rPr>
          <w:rFonts w:asciiTheme="minorHAnsi" w:hAnsiTheme="minorHAnsi" w:cstheme="minorHAnsi"/>
          <w:b/>
          <w:bCs/>
          <w:w w:val="105"/>
          <w:sz w:val="21"/>
          <w:szCs w:val="21"/>
          <w:u w:val="single"/>
        </w:rPr>
        <w:t xml:space="preserve">Minimálna požadovaná úroveň štandardov k bodu 3.2: </w:t>
      </w:r>
    </w:p>
    <w:p w14:paraId="33295AAE" w14:textId="77777777" w:rsidR="0009596D" w:rsidRPr="008B02C7" w:rsidRDefault="0009596D" w:rsidP="0009596D">
      <w:pPr>
        <w:pStyle w:val="Zkladntext"/>
        <w:numPr>
          <w:ilvl w:val="0"/>
          <w:numId w:val="34"/>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lastRenderedPageBreak/>
        <w:t xml:space="preserve">Platný </w:t>
      </w:r>
      <w:r w:rsidRPr="008B02C7">
        <w:rPr>
          <w:rFonts w:asciiTheme="minorHAnsi" w:hAnsiTheme="minorHAnsi" w:cstheme="minorHAnsi"/>
          <w:b/>
          <w:w w:val="105"/>
        </w:rPr>
        <w:t>certifikát systému manažérstva kvality v oblasti informačno-komunikačných technológií</w:t>
      </w:r>
      <w:r w:rsidRPr="008B02C7">
        <w:rPr>
          <w:rFonts w:asciiTheme="minorHAnsi" w:hAnsiTheme="minorHAnsi" w:cstheme="minorHAnsi"/>
          <w:w w:val="105"/>
        </w:rPr>
        <w:t xml:space="preserve"> vydaný nezávislou akreditovanou inštitúciou, ktorým sa potvrdzuje splnenie požiadaviek normy </w:t>
      </w:r>
      <w:r w:rsidRPr="008B02C7">
        <w:rPr>
          <w:rFonts w:asciiTheme="minorHAnsi" w:hAnsiTheme="minorHAnsi" w:cstheme="minorHAnsi"/>
          <w:b/>
          <w:w w:val="105"/>
        </w:rPr>
        <w:t>ISO 9001</w:t>
      </w:r>
      <w:r w:rsidRPr="008B02C7">
        <w:rPr>
          <w:rFonts w:asciiTheme="minorHAnsi" w:hAnsiTheme="minorHAnsi" w:cstheme="minorHAnsi"/>
          <w:w w:val="105"/>
        </w:rPr>
        <w:t xml:space="preserve"> alebo ekvivalentnej normy, a to v súlade s § 35 ZVO. Verejný obstarávateľ uzná ako rovnocenný certifikát systému manažérstva kvality vydaný príslušným orgánom členského štátu. Ak uchádzač objektívne nemal možnosť získať príslušný certifikát v určených lehotách, verejný obstarávateľ prijme aj iné dôkazy o rovnocenných opatreniach na zabezpečenie systému manažérstva kvality predložené uchádzačom, ktorými preukáže, že ním navrhované opatrenia na zabezpečenie systému manažérstva kvality sú v súlade s požadovanými slovenskými technickými normami na systém manažérstva kvality.</w:t>
      </w:r>
    </w:p>
    <w:p w14:paraId="5488A711" w14:textId="77777777" w:rsidR="0009596D" w:rsidRPr="008B02C7" w:rsidRDefault="0009596D" w:rsidP="0009596D">
      <w:pPr>
        <w:pStyle w:val="Zkladntext"/>
        <w:numPr>
          <w:ilvl w:val="0"/>
          <w:numId w:val="34"/>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Platný </w:t>
      </w:r>
      <w:r w:rsidRPr="008B02C7">
        <w:rPr>
          <w:rFonts w:asciiTheme="minorHAnsi" w:hAnsiTheme="minorHAnsi" w:cstheme="minorHAnsi"/>
          <w:b/>
          <w:w w:val="105"/>
        </w:rPr>
        <w:t>certifikát systému environmentálneho manažérstva v oblasti informačno-komunikačných technológií</w:t>
      </w:r>
      <w:r w:rsidRPr="008B02C7">
        <w:rPr>
          <w:rFonts w:asciiTheme="minorHAnsi" w:hAnsiTheme="minorHAnsi" w:cstheme="minorHAnsi"/>
          <w:w w:val="105"/>
        </w:rPr>
        <w:t xml:space="preserve"> vydaný nezávislou akreditovanou inštitúciou, ktorým sa potvrdzuje splnenie požiadaviek normy </w:t>
      </w:r>
      <w:r w:rsidRPr="008B02C7">
        <w:rPr>
          <w:rFonts w:asciiTheme="minorHAnsi" w:hAnsiTheme="minorHAnsi" w:cstheme="minorHAnsi"/>
          <w:b/>
          <w:w w:val="105"/>
        </w:rPr>
        <w:t>ISO 14001</w:t>
      </w:r>
      <w:r w:rsidRPr="008B02C7">
        <w:rPr>
          <w:rFonts w:asciiTheme="minorHAnsi" w:hAnsiTheme="minorHAnsi" w:cstheme="minorHAnsi"/>
          <w:w w:val="105"/>
        </w:rPr>
        <w:t xml:space="preserve"> alebo ekvivalentnej normy, a to v súlade s § 36 ZVO. Verejný obstarávateľ uzná ako rovnocenný certifikát systému environmentálneho manažérstva vydaný príslušným orgánom členského štátu. Ak uchádzač objektívne nemal možnosť získať príslušný certifikát v určených lehotách, verejný obstarávateľ prijme aj iné dôkazy o opatreniach v oblasti environmentálneho manažérstva predložené uchádzačom, ktorými preukáže, že ním navrhované opatrenia sú rovnocenné opatreniam požadovaným v rámci príslušného systému environmentálneho manažérstva alebo príslušnej normy environmentálneho manažérstva. </w:t>
      </w:r>
    </w:p>
    <w:p w14:paraId="197E198F" w14:textId="77777777" w:rsidR="0009596D" w:rsidRPr="008B02C7" w:rsidRDefault="0009596D" w:rsidP="0009596D">
      <w:pPr>
        <w:pStyle w:val="Zkladntext"/>
        <w:numPr>
          <w:ilvl w:val="0"/>
          <w:numId w:val="34"/>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Platný </w:t>
      </w:r>
      <w:r w:rsidRPr="008B02C7">
        <w:rPr>
          <w:rFonts w:asciiTheme="minorHAnsi" w:hAnsiTheme="minorHAnsi" w:cstheme="minorHAnsi"/>
          <w:b/>
          <w:w w:val="105"/>
        </w:rPr>
        <w:t>certifikát systému manažérstva informačnej bezpečnosti v oblasti informačných technológií</w:t>
      </w:r>
      <w:r w:rsidRPr="008B02C7">
        <w:rPr>
          <w:rFonts w:asciiTheme="minorHAnsi" w:hAnsiTheme="minorHAnsi" w:cstheme="minorHAnsi"/>
          <w:w w:val="105"/>
        </w:rPr>
        <w:t xml:space="preserve"> vydaný nezávislou akreditovanou inštitúciou, ktorým sa potvrdzuje splnenie požiadaviek normy </w:t>
      </w:r>
      <w:r w:rsidRPr="008B02C7">
        <w:rPr>
          <w:rFonts w:asciiTheme="minorHAnsi" w:hAnsiTheme="minorHAnsi" w:cstheme="minorHAnsi"/>
          <w:b/>
          <w:w w:val="105"/>
        </w:rPr>
        <w:t>ISO/IEC 27001</w:t>
      </w:r>
      <w:r w:rsidRPr="008B02C7">
        <w:rPr>
          <w:rFonts w:asciiTheme="minorHAnsi" w:hAnsiTheme="minorHAnsi" w:cstheme="minorHAnsi"/>
          <w:w w:val="105"/>
        </w:rPr>
        <w:t xml:space="preserve"> alebo ekvivalentnej normy; verejný obstarávateľ uzná aj iné rovnocenné dôkazy o zavedení ekvivalentných opatrení na zabezpečenie informačnej bezpečnosti, ak uchádzač preukáže, že ním uplatňované opatrenia spĺňajú požadovanú úroveň zabezpečenia vzhľadom na predmet zákazky. </w:t>
      </w:r>
    </w:p>
    <w:p w14:paraId="15A74962" w14:textId="77777777" w:rsidR="0009596D" w:rsidRPr="008B02C7" w:rsidRDefault="0009596D" w:rsidP="0009596D">
      <w:pPr>
        <w:pStyle w:val="Zkladntext"/>
        <w:numPr>
          <w:ilvl w:val="0"/>
          <w:numId w:val="34"/>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Platný </w:t>
      </w:r>
      <w:r w:rsidRPr="008B02C7">
        <w:rPr>
          <w:rFonts w:asciiTheme="minorHAnsi" w:hAnsiTheme="minorHAnsi" w:cstheme="minorHAnsi"/>
          <w:b/>
          <w:w w:val="105"/>
        </w:rPr>
        <w:t>certifikát systému manažérstva IT služieb</w:t>
      </w:r>
      <w:r w:rsidRPr="008B02C7">
        <w:rPr>
          <w:rFonts w:asciiTheme="minorHAnsi" w:hAnsiTheme="minorHAnsi" w:cstheme="minorHAnsi"/>
          <w:w w:val="105"/>
        </w:rPr>
        <w:t xml:space="preserve"> </w:t>
      </w:r>
      <w:r w:rsidRPr="008B02C7">
        <w:rPr>
          <w:rFonts w:asciiTheme="minorHAnsi" w:hAnsiTheme="minorHAnsi" w:cstheme="minorHAnsi"/>
          <w:b/>
          <w:w w:val="105"/>
        </w:rPr>
        <w:t>v oblasti informačných technológií</w:t>
      </w:r>
      <w:r w:rsidRPr="008B02C7">
        <w:rPr>
          <w:rFonts w:asciiTheme="minorHAnsi" w:hAnsiTheme="minorHAnsi" w:cstheme="minorHAnsi"/>
          <w:w w:val="105"/>
        </w:rPr>
        <w:t xml:space="preserve"> vydaný nezávislou akreditovanou inštitúciou, ktorým sa potvrdzuje splnenie požiadaviek normy </w:t>
      </w:r>
      <w:r w:rsidRPr="008B02C7">
        <w:rPr>
          <w:rFonts w:asciiTheme="minorHAnsi" w:hAnsiTheme="minorHAnsi" w:cstheme="minorHAnsi"/>
          <w:b/>
          <w:w w:val="105"/>
        </w:rPr>
        <w:t>ISO/IEC 20000-1</w:t>
      </w:r>
      <w:r w:rsidRPr="008B02C7">
        <w:rPr>
          <w:rFonts w:asciiTheme="minorHAnsi" w:hAnsiTheme="minorHAnsi" w:cstheme="minorHAnsi"/>
          <w:w w:val="105"/>
        </w:rPr>
        <w:t xml:space="preserve"> alebo ekvivalentnej normy; verejný obstarávateľ uzná aj iné rovnocenné dôkazy o zavedení ekvivalentných opatrení, ak uchádzač preukáže ich primeranosť a funkčnú rovnocennosť vzhľadom na predmet zákazky. </w:t>
      </w:r>
    </w:p>
    <w:p w14:paraId="4DB7048D" w14:textId="77777777" w:rsidR="0009596D" w:rsidRPr="008B02C7" w:rsidRDefault="0009596D" w:rsidP="0009596D">
      <w:pPr>
        <w:pStyle w:val="Zkladntext"/>
        <w:numPr>
          <w:ilvl w:val="1"/>
          <w:numId w:val="31"/>
        </w:numPr>
        <w:spacing w:after="120" w:line="252" w:lineRule="auto"/>
        <w:ind w:left="709" w:right="113"/>
        <w:jc w:val="both"/>
        <w:rPr>
          <w:rFonts w:asciiTheme="minorHAnsi" w:hAnsiTheme="minorHAnsi" w:cstheme="minorHAnsi"/>
          <w:w w:val="105"/>
        </w:rPr>
      </w:pPr>
      <w:r w:rsidRPr="008B02C7">
        <w:rPr>
          <w:rFonts w:asciiTheme="minorHAnsi" w:hAnsiTheme="minorHAnsi" w:cstheme="minorHAnsi"/>
          <w:b/>
          <w:bCs/>
          <w:w w:val="105"/>
        </w:rPr>
        <w:t xml:space="preserve">Podľa § 34 ods. 1 písm. g) ZVO: </w:t>
      </w:r>
    </w:p>
    <w:p w14:paraId="013667CC" w14:textId="77777777" w:rsidR="0009596D" w:rsidRPr="008B02C7" w:rsidRDefault="0009596D" w:rsidP="0009596D">
      <w:pPr>
        <w:pStyle w:val="Zkladntext"/>
        <w:spacing w:after="120" w:line="252" w:lineRule="auto"/>
        <w:ind w:left="709" w:right="113"/>
        <w:jc w:val="both"/>
        <w:rPr>
          <w:rFonts w:asciiTheme="minorHAnsi" w:hAnsiTheme="minorHAnsi" w:cstheme="minorHAnsi"/>
          <w:b/>
          <w:bCs/>
          <w:w w:val="105"/>
        </w:rPr>
      </w:pPr>
      <w:r w:rsidRPr="008B02C7">
        <w:rPr>
          <w:rFonts w:asciiTheme="minorHAnsi" w:hAnsiTheme="minorHAnsi" w:cstheme="minorHAnsi"/>
          <w:b/>
          <w:bCs/>
          <w:w w:val="105"/>
        </w:rPr>
        <w:t xml:space="preserve">Údajmi o vzdelaní a odbornej praxi alebo o odbornej kvalifikácii osôb určených na plnenie zmluvy. </w:t>
      </w:r>
    </w:p>
    <w:p w14:paraId="1F38B708" w14:textId="77777777" w:rsidR="0009596D" w:rsidRPr="00DC3900" w:rsidRDefault="0009596D" w:rsidP="0009596D">
      <w:pPr>
        <w:spacing w:after="120"/>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Z uchádzačom predložených dokladov musia byť minimálne zrejmé údaje o odbornej praxi kľúčových expertov, čo uchádzač u každého z týchto kľúčových expertov preukáže predložením:</w:t>
      </w:r>
    </w:p>
    <w:p w14:paraId="5DD2710B" w14:textId="77777777" w:rsidR="0009596D" w:rsidRPr="00DC3900" w:rsidRDefault="0009596D" w:rsidP="0009596D">
      <w:pPr>
        <w:pStyle w:val="Odsekzoznamu"/>
        <w:widowControl/>
        <w:numPr>
          <w:ilvl w:val="0"/>
          <w:numId w:val="36"/>
        </w:numPr>
        <w:autoSpaceDE/>
        <w:autoSpaceDN/>
        <w:spacing w:after="120"/>
        <w:ind w:left="1134" w:hanging="284"/>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profesijného životopisu, </w:t>
      </w:r>
    </w:p>
    <w:p w14:paraId="6D478EBE" w14:textId="77777777" w:rsidR="0009596D" w:rsidRPr="00DC3900" w:rsidRDefault="0009596D" w:rsidP="0009596D">
      <w:pPr>
        <w:pStyle w:val="Odsekzoznamu"/>
        <w:widowControl/>
        <w:numPr>
          <w:ilvl w:val="0"/>
          <w:numId w:val="36"/>
        </w:numPr>
        <w:autoSpaceDE/>
        <w:autoSpaceDN/>
        <w:spacing w:after="120"/>
        <w:ind w:left="1134" w:hanging="284"/>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zoznamom praktických skúseností </w:t>
      </w:r>
      <w:r w:rsidRPr="00F064DB">
        <w:rPr>
          <w:rFonts w:asciiTheme="minorHAnsi" w:hAnsiTheme="minorHAnsi" w:cstheme="minorHAnsi"/>
          <w:color w:val="000000" w:themeColor="text1"/>
          <w:sz w:val="21"/>
          <w:szCs w:val="21"/>
        </w:rPr>
        <w:t>kľúčového</w:t>
      </w:r>
      <w:r w:rsidRPr="00DC3900">
        <w:rPr>
          <w:rFonts w:asciiTheme="minorHAnsi" w:eastAsia="Times New Roman" w:hAnsiTheme="minorHAnsi" w:cs="Calibri"/>
          <w:sz w:val="21"/>
          <w:szCs w:val="21"/>
          <w:lang w:eastAsia="sk-SK"/>
        </w:rPr>
        <w:t xml:space="preserve"> experta a</w:t>
      </w:r>
    </w:p>
    <w:p w14:paraId="6D3C0C27" w14:textId="77777777" w:rsidR="0009596D" w:rsidRPr="00DC3900" w:rsidRDefault="0009596D" w:rsidP="0009596D">
      <w:pPr>
        <w:pStyle w:val="Odsekzoznamu"/>
        <w:widowControl/>
        <w:numPr>
          <w:ilvl w:val="0"/>
          <w:numId w:val="36"/>
        </w:numPr>
        <w:autoSpaceDE/>
        <w:autoSpaceDN/>
        <w:spacing w:after="120"/>
        <w:ind w:left="1134" w:hanging="284"/>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kópie certifikátu/potvrdenia, ak sa pri danej pozícii kľúčového experta vyžaduje. Verejný obstarávateľ zároveň požaduje</w:t>
      </w:r>
      <w:r w:rsidRPr="00DC3900" w:rsidDel="003E3B1F">
        <w:rPr>
          <w:rFonts w:asciiTheme="minorHAnsi" w:eastAsia="Times New Roman" w:hAnsiTheme="minorHAnsi" w:cs="Calibri"/>
          <w:sz w:val="21"/>
          <w:szCs w:val="21"/>
          <w:lang w:eastAsia="sk-SK"/>
        </w:rPr>
        <w:t xml:space="preserve"> </w:t>
      </w:r>
      <w:r w:rsidRPr="00DC3900">
        <w:rPr>
          <w:rFonts w:asciiTheme="minorHAnsi" w:eastAsia="Times New Roman" w:hAnsiTheme="minorHAnsi" w:cs="Calibri"/>
          <w:sz w:val="21"/>
          <w:szCs w:val="21"/>
          <w:lang w:eastAsia="sk-SK"/>
        </w:rPr>
        <w:t xml:space="preserve">predloženie dokladu/dôkazu, na základe ktorého je možné overiť platnosť certifikátu/potvrdenia (najmä z pohľadu neuplynutia obdobia platnosti). Ak je certifikát/potvrdenie/doklad vyhotovený v inom ako štátnom jazyku alebo českom jazyku, predkladá sa spolu s jeho úradným prekladom do štátneho jazyka. Certifikát predložený uchádzačom musí byť získaný na základe úspešne absolvovanej certifikačnej skúšky, ktorá objektívne overuje odborné znalosti a zručnosti v danej oblasti. </w:t>
      </w:r>
    </w:p>
    <w:p w14:paraId="33AB1B32" w14:textId="77777777" w:rsidR="0009596D" w:rsidRPr="00DC3900" w:rsidRDefault="0009596D" w:rsidP="0009596D">
      <w:pPr>
        <w:pStyle w:val="Odsekzoznamu"/>
        <w:widowControl/>
        <w:numPr>
          <w:ilvl w:val="0"/>
          <w:numId w:val="36"/>
        </w:numPr>
        <w:autoSpaceDE/>
        <w:autoSpaceDN/>
        <w:spacing w:after="120"/>
        <w:ind w:left="1134" w:hanging="284"/>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alebo ekvivalentnými dokladmi.</w:t>
      </w:r>
    </w:p>
    <w:p w14:paraId="463F1DB6" w14:textId="77777777" w:rsidR="0009596D" w:rsidRPr="00DC3900" w:rsidRDefault="0009596D" w:rsidP="0009596D">
      <w:pPr>
        <w:spacing w:after="120"/>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Jednu fyzickú osobu možno použiť na preukázanie podmienok účasti iba na jednu pozíciu kľúčového experta. Verejný obstarávateľ si vyhradzuje právo na overenie informácií uvedených v životopise, </w:t>
      </w:r>
      <w:r w:rsidRPr="00DC3900">
        <w:rPr>
          <w:rFonts w:asciiTheme="minorHAnsi" w:eastAsia="Times New Roman" w:hAnsiTheme="minorHAnsi" w:cs="Calibri"/>
          <w:sz w:val="21"/>
          <w:szCs w:val="21"/>
          <w:lang w:eastAsia="sk-SK"/>
        </w:rPr>
        <w:lastRenderedPageBreak/>
        <w:t>zozname praktických skúseností alebo ekvivalentnom doklade.</w:t>
      </w:r>
    </w:p>
    <w:p w14:paraId="7E63B311" w14:textId="77777777" w:rsidR="0009596D" w:rsidRPr="00DC3900" w:rsidRDefault="0009596D" w:rsidP="0009596D">
      <w:pPr>
        <w:spacing w:after="120"/>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Uchádzač preukazuje </w:t>
      </w:r>
      <w:r w:rsidRPr="00DC3900">
        <w:rPr>
          <w:rFonts w:asciiTheme="minorHAnsi" w:eastAsia="Times New Roman" w:hAnsiTheme="minorHAnsi" w:cs="Calibri"/>
          <w:b/>
          <w:sz w:val="21"/>
          <w:szCs w:val="21"/>
          <w:lang w:eastAsia="sk-SK"/>
        </w:rPr>
        <w:t>profesionálne praktické skúsenosti za predchádzajúcich päť (5) rokov</w:t>
      </w:r>
      <w:r w:rsidRPr="00DC3900">
        <w:rPr>
          <w:rFonts w:asciiTheme="minorHAnsi" w:eastAsia="Times New Roman" w:hAnsiTheme="minorHAnsi" w:cs="Calibri"/>
          <w:sz w:val="21"/>
          <w:szCs w:val="21"/>
          <w:lang w:eastAsia="sk-SK"/>
        </w:rPr>
        <w:t xml:space="preserve"> od vyhlásenia verejného obstarávania. Za vyhlásenie verejného obstarávania sa považuje zverejnenie Oznámenia o vyhlásení verejného obstarávania v Úradnom vestníku Európskej únie. </w:t>
      </w:r>
    </w:p>
    <w:p w14:paraId="51D99F37" w14:textId="64D11B34" w:rsidR="0009596D" w:rsidRPr="00DC3900" w:rsidRDefault="0009596D" w:rsidP="0009596D">
      <w:pPr>
        <w:spacing w:after="120"/>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Každá preukázaná praktická skúsenosť musí obsahovať základné identifikačné informácie, a to najmä: Titul, meno a priezvisko príslušného </w:t>
      </w:r>
      <w:r w:rsidRPr="00F064DB">
        <w:rPr>
          <w:rFonts w:asciiTheme="minorHAnsi" w:hAnsiTheme="minorHAnsi" w:cstheme="minorHAnsi"/>
          <w:color w:val="000000" w:themeColor="text1"/>
          <w:sz w:val="21"/>
          <w:szCs w:val="21"/>
        </w:rPr>
        <w:t>kľúčového</w:t>
      </w:r>
      <w:r w:rsidRPr="00DC3900">
        <w:rPr>
          <w:rFonts w:asciiTheme="minorHAnsi" w:eastAsia="Times New Roman" w:hAnsiTheme="minorHAnsi" w:cs="Calibri"/>
          <w:sz w:val="21"/>
          <w:szCs w:val="21"/>
          <w:lang w:eastAsia="sk-SK"/>
        </w:rPr>
        <w:t xml:space="preserve"> experta, názov a sídlo koncového zákazníka, resp. zamestnávateľa, čas plnenia zmluvy/projektu, t. j. od</w:t>
      </w:r>
      <w:r w:rsidR="00F064DB">
        <w:rPr>
          <w:rFonts w:asciiTheme="minorHAnsi" w:eastAsia="Times New Roman" w:hAnsiTheme="minorHAnsi" w:cs="Calibri"/>
          <w:sz w:val="21"/>
          <w:szCs w:val="21"/>
          <w:lang w:eastAsia="sk-SK"/>
        </w:rPr>
        <w:t xml:space="preserve"> -</w:t>
      </w:r>
      <w:r w:rsidRPr="00DC3900">
        <w:rPr>
          <w:rFonts w:asciiTheme="minorHAnsi" w:eastAsia="Times New Roman" w:hAnsiTheme="minorHAnsi" w:cs="Calibri"/>
          <w:sz w:val="21"/>
          <w:szCs w:val="21"/>
          <w:lang w:eastAsia="sk-SK"/>
        </w:rPr>
        <w:t xml:space="preserve"> do (</w:t>
      </w:r>
      <w:r w:rsidR="008C4879" w:rsidRPr="00DC3900">
        <w:rPr>
          <w:rFonts w:asciiTheme="minorHAnsi" w:eastAsia="Times New Roman" w:hAnsiTheme="minorHAnsi" w:cs="Calibri"/>
          <w:sz w:val="21"/>
          <w:szCs w:val="21"/>
          <w:lang w:eastAsia="sk-SK"/>
        </w:rPr>
        <w:t xml:space="preserve">deň, </w:t>
      </w:r>
      <w:r w:rsidRPr="00DC3900">
        <w:rPr>
          <w:rFonts w:asciiTheme="minorHAnsi" w:eastAsia="Times New Roman" w:hAnsiTheme="minorHAnsi" w:cs="Calibri"/>
          <w:sz w:val="21"/>
          <w:szCs w:val="21"/>
          <w:lang w:eastAsia="sk-SK"/>
        </w:rPr>
        <w:t xml:space="preserve">mesiac, rok), stručný opis predmetu zmluvy/projektu a rozsah činností, ktoré príslušný </w:t>
      </w:r>
      <w:r w:rsidRPr="00F064DB">
        <w:rPr>
          <w:rFonts w:asciiTheme="minorHAnsi" w:hAnsiTheme="minorHAnsi" w:cstheme="minorHAnsi"/>
          <w:color w:val="000000" w:themeColor="text1"/>
          <w:sz w:val="21"/>
          <w:szCs w:val="21"/>
        </w:rPr>
        <w:t xml:space="preserve">kľúčový </w:t>
      </w:r>
      <w:r w:rsidRPr="00DC3900">
        <w:rPr>
          <w:rFonts w:asciiTheme="minorHAnsi" w:eastAsia="Times New Roman" w:hAnsiTheme="minorHAnsi" w:cs="Calibri"/>
          <w:sz w:val="21"/>
          <w:szCs w:val="21"/>
          <w:lang w:eastAsia="sk-SK"/>
        </w:rPr>
        <w:t xml:space="preserve">expert zabezpečuje/zabezpečoval, pozíciu, ktorú v rámci príslušnej zmluvy/projektu </w:t>
      </w:r>
      <w:r w:rsidRPr="00F064DB">
        <w:rPr>
          <w:rFonts w:asciiTheme="minorHAnsi" w:hAnsiTheme="minorHAnsi" w:cstheme="minorHAnsi"/>
          <w:color w:val="000000" w:themeColor="text1"/>
          <w:sz w:val="21"/>
          <w:szCs w:val="21"/>
        </w:rPr>
        <w:t>kľúčového</w:t>
      </w:r>
      <w:r w:rsidRPr="00DC3900">
        <w:rPr>
          <w:rFonts w:asciiTheme="minorHAnsi" w:eastAsia="Times New Roman" w:hAnsiTheme="minorHAnsi" w:cs="Calibri"/>
          <w:sz w:val="21"/>
          <w:szCs w:val="21"/>
          <w:lang w:eastAsia="sk-SK"/>
        </w:rPr>
        <w:t xml:space="preserve"> experta zastáva/zastával, meno, priezvisko, funkciu, tel. číslo a e-mailovú adresu zamestnanca koncového zákazníka/zamestnávateľa, u ktorého si možno tieto údaje overiť.</w:t>
      </w:r>
    </w:p>
    <w:p w14:paraId="24BDED8E" w14:textId="77777777" w:rsidR="0009596D" w:rsidRPr="00DC3900" w:rsidRDefault="0009596D" w:rsidP="0009596D">
      <w:pPr>
        <w:spacing w:after="120"/>
        <w:ind w:left="708"/>
        <w:jc w:val="both"/>
        <w:rPr>
          <w:rFonts w:asciiTheme="minorHAnsi" w:eastAsia="Times New Roman" w:hAnsiTheme="minorHAnsi" w:cs="Calibri"/>
          <w:b/>
          <w:sz w:val="21"/>
          <w:szCs w:val="21"/>
          <w:lang w:eastAsia="sk-SK"/>
        </w:rPr>
      </w:pPr>
      <w:r w:rsidRPr="00DC3900">
        <w:rPr>
          <w:rFonts w:asciiTheme="minorHAnsi" w:eastAsia="Times New Roman" w:hAnsiTheme="minorHAnsi" w:cs="Calibri"/>
          <w:b/>
          <w:sz w:val="21"/>
          <w:szCs w:val="21"/>
          <w:lang w:eastAsia="sk-SK"/>
        </w:rPr>
        <w:t>Princípy posudzovania rovnocennosti pri profesionálnych praktických skúsenostiach</w:t>
      </w:r>
    </w:p>
    <w:p w14:paraId="254F1BA2" w14:textId="77777777" w:rsidR="0009596D" w:rsidRPr="00DC3900" w:rsidRDefault="0009596D" w:rsidP="0009596D">
      <w:pPr>
        <w:spacing w:after="120"/>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 xml:space="preserve">Posudzovanie rovnocennosti pri profesionálnych praktických skúsenostiach sa bude realizovať podľa detailného posúdenia praktických skúsenosti, ktorými osoba disponuje a ktoré uchádzač prezentuje ako ekvivalentné vo vzťahu k profesionálnym praktickým skúsenostiam explicitne definovaným verejným obstarávateľom. Posudzovanie rovnocennosti bude teda prebiehať najmä v kontexte toho, či sú profesionálne praktické skúsenosti, ktorými disponuje príslušný </w:t>
      </w:r>
      <w:r w:rsidRPr="00F064DB">
        <w:rPr>
          <w:rFonts w:asciiTheme="minorHAnsi" w:hAnsiTheme="minorHAnsi" w:cstheme="minorHAnsi"/>
          <w:color w:val="000000" w:themeColor="text1"/>
          <w:sz w:val="21"/>
          <w:szCs w:val="21"/>
        </w:rPr>
        <w:t xml:space="preserve">kľúčový </w:t>
      </w:r>
      <w:r w:rsidRPr="00DC3900">
        <w:rPr>
          <w:rFonts w:asciiTheme="minorHAnsi" w:eastAsia="Times New Roman" w:hAnsiTheme="minorHAnsi" w:cs="Calibri"/>
          <w:sz w:val="21"/>
          <w:szCs w:val="21"/>
          <w:lang w:eastAsia="sk-SK"/>
        </w:rPr>
        <w:t>expert uchádzača a ktoré sú prezentované uchádzačom ako ekvivalentné, zárukou pre získanie skúseností v nadväznosti na činnosti, ktoré má príslušný kľúčový expert zabezpečovať.</w:t>
      </w:r>
    </w:p>
    <w:p w14:paraId="66E3CE6C" w14:textId="77777777" w:rsidR="0009596D" w:rsidRPr="00DC3900" w:rsidRDefault="0009596D" w:rsidP="0009596D">
      <w:pPr>
        <w:spacing w:after="120"/>
        <w:ind w:left="708"/>
        <w:jc w:val="both"/>
        <w:rPr>
          <w:rFonts w:asciiTheme="minorHAnsi" w:hAnsiTheme="minorHAnsi" w:cs="Calibri"/>
          <w:b/>
          <w:bCs/>
          <w:sz w:val="21"/>
          <w:szCs w:val="21"/>
        </w:rPr>
      </w:pPr>
      <w:r w:rsidRPr="00DC3900">
        <w:rPr>
          <w:rFonts w:asciiTheme="minorHAnsi" w:hAnsiTheme="minorHAnsi" w:cs="Calibri"/>
          <w:b/>
          <w:bCs/>
          <w:sz w:val="21"/>
          <w:szCs w:val="21"/>
        </w:rPr>
        <w:t xml:space="preserve">Princípy posudzovania ekvivalentnosti pri certifikátoch </w:t>
      </w:r>
    </w:p>
    <w:p w14:paraId="4C72E465" w14:textId="77777777" w:rsidR="0009596D" w:rsidRPr="00DC3900" w:rsidRDefault="0009596D" w:rsidP="0009596D">
      <w:pPr>
        <w:spacing w:after="120"/>
        <w:ind w:left="708"/>
        <w:jc w:val="both"/>
        <w:rPr>
          <w:rFonts w:asciiTheme="minorHAnsi" w:hAnsiTheme="minorHAnsi" w:cs="Calibri"/>
          <w:sz w:val="21"/>
          <w:szCs w:val="21"/>
        </w:rPr>
      </w:pPr>
      <w:r w:rsidRPr="00DC3900">
        <w:rPr>
          <w:rFonts w:asciiTheme="minorHAnsi" w:hAnsiTheme="minorHAnsi" w:cs="Calibri"/>
          <w:sz w:val="21"/>
          <w:szCs w:val="21"/>
        </w:rPr>
        <w:t xml:space="preserve">Pri predložení ekvivalentného certifikátu, jeho ekvivalentnosť preukazuje uchádzač. Posudzovanie rovnocennosti pri certifikátoch sa bude realizovať aj podľa detailného posúdenia oblastí/zručností/schopností, ktorými musí osoba disponovať na získanie certifikátu, ktorý uchádzač predkladá ako ekvivalent vo vzťahu k certifikátu explicitne definovanému verejným obstarávateľom. Rovnocennosť, resp. ekvivalentnosť certifikátu bude založená na posúdení podmienok a požiadaviek na vydanie daného certifikátu určených danou certifikačnou autoritou alebo spoločnosťou v porovnaní s požiadavkami na vydanie certifikátu uvedeného v danej podmienke účasti. Posudzovanie rovnocennosti bude teda prebiehať najmä v kontexte toho, či je certifikát predložený ako ekvivalent, zárukou dodržiavania odborných štandardov v nadväznosti na činnosti, ktoré má príslušný kľúčový expert zabezpečovať. Obdobne bude verejný obstarávateľ postupovať pri posudzovaní rovnocennosti, resp. ekvivalentnosti certifikátu, pričom rozhodujúce bude posúdenie požiadaviek podľa relevantnej právnej úpravy alebo požiadaviek danej certifikačnej autority. Ak sa pri danej pozícii požaduje certifikát vydaný medzinárodne uznávanou certifikačnou autoritou, musí byť aj uchádzačom predložený ekvivalentný certifikát vystavený obdobnou medzinárodne uznávanou certifikačnou autoritou. Medzinárodne uznávanou certifikačnou autoritou je entita, ktorá je oprávnená vydávať certifikáty a jej oprávnenie a dôveryhodnosť sú uznávané mimo hraníc jednej krajiny, teda v medzinárodnom kontexte. Nepostačuje v tomto prípade potvrdenie o absolvovaní školenia. </w:t>
      </w:r>
    </w:p>
    <w:p w14:paraId="6EB0C464" w14:textId="77777777" w:rsidR="0009596D" w:rsidRPr="00DC3900" w:rsidRDefault="0009596D" w:rsidP="0009596D">
      <w:pPr>
        <w:ind w:left="708"/>
        <w:jc w:val="both"/>
        <w:rPr>
          <w:rFonts w:asciiTheme="minorHAnsi" w:eastAsia="Times New Roman" w:hAnsiTheme="minorHAnsi" w:cs="Calibri"/>
          <w:sz w:val="21"/>
          <w:szCs w:val="21"/>
          <w:lang w:eastAsia="sk-SK"/>
        </w:rPr>
      </w:pPr>
      <w:r w:rsidRPr="00DC3900">
        <w:rPr>
          <w:rFonts w:asciiTheme="minorHAnsi" w:eastAsia="Times New Roman" w:hAnsiTheme="minorHAnsi" w:cs="Calibri"/>
          <w:sz w:val="21"/>
          <w:szCs w:val="21"/>
          <w:lang w:eastAsia="sk-SK"/>
        </w:rPr>
        <w:t>Uchádzač vyššie uvedeným spôsobom preukáže splnenie nasledovných minimálnych požiadaviek na nasledujúcich kľúčových expertov:</w:t>
      </w:r>
    </w:p>
    <w:p w14:paraId="0E6B1808" w14:textId="77777777" w:rsidR="0009596D" w:rsidRPr="00F064DB" w:rsidRDefault="0009596D" w:rsidP="0009596D">
      <w:pPr>
        <w:pStyle w:val="Zkladntext"/>
        <w:spacing w:after="120" w:line="252" w:lineRule="auto"/>
        <w:ind w:left="709" w:right="113"/>
        <w:jc w:val="both"/>
        <w:rPr>
          <w:rFonts w:asciiTheme="minorHAnsi" w:hAnsiTheme="minorHAnsi" w:cstheme="minorHAnsi"/>
          <w:b/>
          <w:bCs/>
          <w:w w:val="105"/>
        </w:rPr>
      </w:pPr>
    </w:p>
    <w:p w14:paraId="3D85AD5E" w14:textId="77777777" w:rsidR="0009596D" w:rsidRPr="008B02C7" w:rsidRDefault="0009596D" w:rsidP="0009596D">
      <w:pPr>
        <w:pStyle w:val="Zkladntext"/>
        <w:spacing w:after="120" w:line="252" w:lineRule="auto"/>
        <w:ind w:left="709" w:right="113"/>
        <w:jc w:val="both"/>
        <w:rPr>
          <w:rFonts w:asciiTheme="minorHAnsi" w:hAnsiTheme="minorHAnsi" w:cstheme="minorHAnsi"/>
          <w:b/>
          <w:bCs/>
          <w:w w:val="105"/>
          <w:u w:val="single"/>
        </w:rPr>
      </w:pPr>
      <w:r w:rsidRPr="008B02C7">
        <w:rPr>
          <w:rFonts w:asciiTheme="minorHAnsi" w:hAnsiTheme="minorHAnsi" w:cstheme="minorHAnsi"/>
          <w:b/>
          <w:bCs/>
          <w:w w:val="105"/>
          <w:u w:val="single"/>
        </w:rPr>
        <w:t>Minimálna požadovaná úroveň štandardov k bodu 3.3:</w:t>
      </w:r>
    </w:p>
    <w:p w14:paraId="4C58CD68" w14:textId="77777777" w:rsidR="0009596D" w:rsidRPr="008B02C7" w:rsidRDefault="0009596D" w:rsidP="0009596D">
      <w:pPr>
        <w:pStyle w:val="Zkladntext"/>
        <w:spacing w:after="120" w:line="252" w:lineRule="auto"/>
        <w:ind w:left="709" w:right="113"/>
        <w:jc w:val="both"/>
        <w:rPr>
          <w:rFonts w:asciiTheme="minorHAnsi" w:hAnsiTheme="minorHAnsi" w:cstheme="minorHAnsi"/>
          <w:w w:val="105"/>
        </w:rPr>
      </w:pPr>
      <w:r w:rsidRPr="008B02C7">
        <w:rPr>
          <w:rFonts w:asciiTheme="minorHAnsi" w:hAnsiTheme="minorHAnsi" w:cstheme="minorHAnsi"/>
          <w:w w:val="105"/>
        </w:rPr>
        <w:t>Verejný obstarávateľ požaduje predložiť doklady preukazujúce splnenie tejto podmienky účasti na nasledovných pozíciách:</w:t>
      </w:r>
    </w:p>
    <w:p w14:paraId="05CCFBF5"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1 – Projektový manažér</w:t>
      </w:r>
    </w:p>
    <w:p w14:paraId="23EA8C12" w14:textId="77777777" w:rsidR="0009596D" w:rsidRPr="008B02C7" w:rsidRDefault="0009596D" w:rsidP="0009596D">
      <w:pPr>
        <w:pStyle w:val="Odsekzoznamu"/>
        <w:ind w:left="284"/>
        <w:jc w:val="both"/>
        <w:rPr>
          <w:rFonts w:asciiTheme="minorHAnsi" w:hAnsiTheme="minorHAnsi" w:cstheme="minorHAnsi"/>
          <w:sz w:val="21"/>
          <w:szCs w:val="21"/>
        </w:rPr>
      </w:pPr>
    </w:p>
    <w:p w14:paraId="780C4C80"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riadenia prevádzky projektov v oblasti informačno-komunikačných technológií,</w:t>
      </w:r>
    </w:p>
    <w:p w14:paraId="0ADFD306"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lastRenderedPageBreak/>
        <w:t xml:space="preserve">minimálne 3 profesionálne praktické skúsenosti s riadením projektov v oblasti informačno-komunikačných technológií, z čoho minimálne 1 profesionálna praktická skúsenosť bola s riadením projektu </w:t>
      </w:r>
      <w:r w:rsidRPr="008B02C7">
        <w:rPr>
          <w:rFonts w:asciiTheme="minorHAnsi" w:hAnsiTheme="minorHAnsi" w:cstheme="minorHAnsi"/>
          <w:bCs/>
          <w:sz w:val="21"/>
          <w:szCs w:val="21"/>
        </w:rPr>
        <w:t>vybudovania dátového centra,</w:t>
      </w:r>
      <w:r w:rsidRPr="008B02C7">
        <w:rPr>
          <w:rFonts w:asciiTheme="minorHAnsi" w:hAnsiTheme="minorHAnsi" w:cstheme="minorHAnsi"/>
          <w:sz w:val="21"/>
          <w:szCs w:val="21"/>
        </w:rPr>
        <w:t xml:space="preserve"> </w:t>
      </w:r>
      <w:r w:rsidRPr="008B02C7">
        <w:rPr>
          <w:rFonts w:asciiTheme="minorHAnsi" w:hAnsiTheme="minorHAnsi" w:cstheme="minorHAnsi"/>
          <w:sz w:val="21"/>
          <w:szCs w:val="21"/>
          <w:lang w:eastAsia="sk-SK"/>
        </w:rPr>
        <w:t>pričom každá profesionálna praktická skúsenosť musí byť v trvaní minimálne 6 mesiacov,</w:t>
      </w:r>
    </w:p>
    <w:p w14:paraId="47AF3ED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PRINCE2 </w:t>
      </w:r>
      <w:proofErr w:type="spellStart"/>
      <w:r w:rsidRPr="008B02C7">
        <w:rPr>
          <w:rFonts w:asciiTheme="minorHAnsi" w:hAnsiTheme="minorHAnsi" w:cstheme="minorHAnsi"/>
          <w:sz w:val="21"/>
          <w:szCs w:val="21"/>
          <w:lang w:eastAsia="sk-SK"/>
        </w:rPr>
        <w:t>Practitioner</w:t>
      </w:r>
      <w:proofErr w:type="spellEnd"/>
      <w:r w:rsidRPr="008B02C7">
        <w:rPr>
          <w:rFonts w:asciiTheme="minorHAnsi" w:hAnsiTheme="minorHAnsi" w:cstheme="minorHAnsi"/>
          <w:sz w:val="21"/>
          <w:szCs w:val="21"/>
          <w:lang w:eastAsia="sk-SK"/>
        </w:rPr>
        <w:t xml:space="preserve"> na odbornú spôsobilosť pre riadenie projektov </w:t>
      </w:r>
      <w:r w:rsidRPr="008D2CE9">
        <w:rPr>
          <w:rFonts w:asciiTheme="minorHAnsi" w:hAnsiTheme="minorHAnsi" w:cstheme="minorHAnsi"/>
          <w:sz w:val="21"/>
          <w:szCs w:val="21"/>
          <w:lang w:eastAsia="sk-SK"/>
        </w:rPr>
        <w:t>alebo ekvivalent</w:t>
      </w:r>
      <w:r w:rsidRPr="008B02C7">
        <w:rPr>
          <w:rFonts w:asciiTheme="minorHAnsi" w:hAnsiTheme="minorHAnsi" w:cstheme="minorHAnsi"/>
          <w:sz w:val="21"/>
          <w:szCs w:val="21"/>
          <w:lang w:eastAsia="sk-SK"/>
        </w:rPr>
        <w:t xml:space="preserve"> daného certifikátu vydaný medzinárodne uznávanou akreditačnou a certifikačnou </w:t>
      </w:r>
      <w:r w:rsidRPr="008D2CE9">
        <w:rPr>
          <w:rFonts w:asciiTheme="minorHAnsi" w:hAnsiTheme="minorHAnsi" w:cstheme="minorHAnsi"/>
          <w:sz w:val="21"/>
          <w:szCs w:val="21"/>
          <w:lang w:eastAsia="sk-SK"/>
        </w:rPr>
        <w:t>autoritou v oblasti riadenia projektov</w:t>
      </w:r>
      <w:r w:rsidRPr="008B02C7">
        <w:rPr>
          <w:rFonts w:asciiTheme="minorHAnsi" w:hAnsiTheme="minorHAnsi" w:cstheme="minorHAnsi"/>
          <w:sz w:val="21"/>
          <w:szCs w:val="21"/>
          <w:lang w:eastAsia="sk-SK"/>
        </w:rPr>
        <w:t>,</w:t>
      </w:r>
    </w:p>
    <w:p w14:paraId="290B41CF" w14:textId="77777777" w:rsidR="0009596D" w:rsidRPr="008D2CE9"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platný certifikát ITIL</w:t>
      </w:r>
      <w:r>
        <w:rPr>
          <w:rFonts w:asciiTheme="minorHAnsi" w:hAnsiTheme="minorHAnsi" w:cstheme="minorHAnsi"/>
          <w:sz w:val="21"/>
          <w:szCs w:val="21"/>
          <w:lang w:eastAsia="sk-SK"/>
        </w:rPr>
        <w:t xml:space="preserve"> minimálne vo verzii 4 alebo vyššej minimálne na úrovni </w:t>
      </w:r>
      <w:proofErr w:type="spellStart"/>
      <w:r w:rsidRPr="008B02C7">
        <w:rPr>
          <w:rFonts w:asciiTheme="minorHAnsi" w:hAnsiTheme="minorHAnsi" w:cstheme="minorHAnsi"/>
          <w:sz w:val="21"/>
          <w:szCs w:val="21"/>
          <w:lang w:eastAsia="sk-SK"/>
        </w:rPr>
        <w:t>Foundation</w:t>
      </w:r>
      <w:proofErr w:type="spellEnd"/>
      <w:r w:rsidRPr="008B02C7">
        <w:rPr>
          <w:rFonts w:asciiTheme="minorHAnsi" w:hAnsiTheme="minorHAnsi" w:cstheme="minorHAnsi"/>
          <w:sz w:val="21"/>
          <w:szCs w:val="21"/>
          <w:lang w:eastAsia="sk-SK"/>
        </w:rPr>
        <w:t xml:space="preserve"> alebo ekvivalent daného certifikátu vydaný medzinárodne uznávanou akreditačnou a certifikačnou autoritou</w:t>
      </w:r>
      <w:r>
        <w:rPr>
          <w:rFonts w:asciiTheme="minorHAnsi" w:hAnsiTheme="minorHAnsi" w:cstheme="minorHAnsi"/>
          <w:sz w:val="21"/>
          <w:szCs w:val="21"/>
          <w:lang w:eastAsia="sk-SK"/>
        </w:rPr>
        <w:t xml:space="preserve"> </w:t>
      </w:r>
      <w:r w:rsidRPr="008D2CE9">
        <w:rPr>
          <w:rFonts w:asciiTheme="minorHAnsi" w:hAnsiTheme="minorHAnsi" w:cstheme="minorHAnsi"/>
          <w:sz w:val="21"/>
          <w:szCs w:val="21"/>
          <w:lang w:eastAsia="sk-SK"/>
        </w:rPr>
        <w:t>v oblasti riadenia prevádzky,</w:t>
      </w:r>
    </w:p>
    <w:p w14:paraId="2FE86B68"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preukazuje sa životopisom alebo údajom o odbornej praxi preukazujúcim splnenie podmienok účasti a kópiami príslušných certifikátov. </w:t>
      </w:r>
    </w:p>
    <w:p w14:paraId="026D3A05" w14:textId="77777777" w:rsidR="0009596D" w:rsidRPr="008B02C7" w:rsidRDefault="0009596D" w:rsidP="0009596D">
      <w:pPr>
        <w:jc w:val="both"/>
        <w:rPr>
          <w:rFonts w:asciiTheme="minorHAnsi" w:hAnsiTheme="minorHAnsi" w:cstheme="minorHAnsi"/>
          <w:sz w:val="21"/>
          <w:szCs w:val="21"/>
        </w:rPr>
      </w:pPr>
    </w:p>
    <w:p w14:paraId="33577F00" w14:textId="77777777" w:rsidR="0009596D" w:rsidRPr="008B02C7" w:rsidRDefault="0009596D" w:rsidP="0009596D">
      <w:pPr>
        <w:ind w:firstLine="708"/>
        <w:jc w:val="both"/>
        <w:rPr>
          <w:rFonts w:asciiTheme="minorHAnsi" w:hAnsiTheme="minorHAnsi" w:cstheme="minorHAnsi"/>
          <w:sz w:val="21"/>
          <w:szCs w:val="21"/>
        </w:rPr>
      </w:pPr>
      <w:r w:rsidRPr="008B02C7">
        <w:rPr>
          <w:rFonts w:asciiTheme="minorHAnsi" w:hAnsiTheme="minorHAnsi" w:cstheme="minorHAnsi"/>
          <w:b/>
          <w:sz w:val="21"/>
          <w:szCs w:val="21"/>
        </w:rPr>
        <w:t>Kľúčový expert č. 2 – Hlavný SW architekt</w:t>
      </w:r>
    </w:p>
    <w:p w14:paraId="3EAFEAC9" w14:textId="77777777" w:rsidR="0009596D" w:rsidRPr="008B02C7" w:rsidRDefault="0009596D" w:rsidP="0009596D">
      <w:pPr>
        <w:jc w:val="both"/>
        <w:rPr>
          <w:rFonts w:asciiTheme="minorHAnsi" w:hAnsiTheme="minorHAnsi" w:cstheme="minorHAnsi"/>
          <w:sz w:val="21"/>
          <w:szCs w:val="21"/>
        </w:rPr>
      </w:pPr>
    </w:p>
    <w:p w14:paraId="7DCEEBF2"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návrhu architektúry informačných systémov,</w:t>
      </w:r>
    </w:p>
    <w:p w14:paraId="063E9555"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a implementáciou informačného systému na vytvorenie dátového skladu, pričom každá profesionálna praktická skúsenosť musí byť v trvaní minimálne 6 mesiacov,</w:t>
      </w:r>
    </w:p>
    <w:p w14:paraId="29F39F71"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dátovej architektúry, napr. IBM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Developer - </w:t>
      </w:r>
      <w:proofErr w:type="spellStart"/>
      <w:r w:rsidRPr="008B02C7">
        <w:rPr>
          <w:rFonts w:asciiTheme="minorHAnsi" w:hAnsiTheme="minorHAnsi" w:cstheme="minorHAnsi"/>
          <w:sz w:val="21"/>
          <w:szCs w:val="21"/>
          <w:lang w:eastAsia="sk-SK"/>
        </w:rPr>
        <w:t>Cognos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Analytics</w:t>
      </w:r>
      <w:proofErr w:type="spellEnd"/>
      <w:r w:rsidRPr="008B02C7">
        <w:rPr>
          <w:rFonts w:asciiTheme="minorHAnsi" w:hAnsiTheme="minorHAnsi" w:cstheme="minorHAnsi"/>
          <w:sz w:val="21"/>
          <w:szCs w:val="21"/>
          <w:lang w:eastAsia="sk-SK"/>
        </w:rPr>
        <w:t xml:space="preserve"> V11.1.x, alebo novší certifikát IBM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Cognos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Analytics</w:t>
      </w:r>
      <w:proofErr w:type="spellEnd"/>
      <w:r w:rsidRPr="008B02C7">
        <w:rPr>
          <w:rFonts w:asciiTheme="minorHAnsi" w:hAnsiTheme="minorHAnsi" w:cstheme="minorHAnsi"/>
          <w:sz w:val="21"/>
          <w:szCs w:val="21"/>
          <w:lang w:eastAsia="sk-SK"/>
        </w:rPr>
        <w:t xml:space="preserve"> v12 </w:t>
      </w:r>
      <w:proofErr w:type="spellStart"/>
      <w:r w:rsidRPr="008B02C7">
        <w:rPr>
          <w:rFonts w:asciiTheme="minorHAnsi" w:hAnsiTheme="minorHAnsi" w:cstheme="minorHAnsi"/>
          <w:sz w:val="21"/>
          <w:szCs w:val="21"/>
          <w:lang w:eastAsia="sk-SK"/>
        </w:rPr>
        <w:t>Analyst</w:t>
      </w:r>
      <w:proofErr w:type="spellEnd"/>
      <w:r w:rsidRPr="008B02C7">
        <w:rPr>
          <w:rFonts w:asciiTheme="minorHAnsi" w:hAnsiTheme="minorHAnsi" w:cstheme="minorHAnsi"/>
          <w:sz w:val="21"/>
          <w:szCs w:val="21"/>
          <w:lang w:eastAsia="sk-SK"/>
        </w:rPr>
        <w:t xml:space="preserve"> - Professional, alebo ekvivalent daného certifikátu, </w:t>
      </w:r>
    </w:p>
    <w:p w14:paraId="0238896C"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AI architektúry, napr. IBM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watsonx</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Data</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Scientist</w:t>
      </w:r>
      <w:proofErr w:type="spellEnd"/>
      <w:r w:rsidRPr="008B02C7">
        <w:rPr>
          <w:rFonts w:asciiTheme="minorHAnsi" w:hAnsiTheme="minorHAnsi" w:cstheme="minorHAnsi"/>
          <w:sz w:val="21"/>
          <w:szCs w:val="21"/>
          <w:lang w:eastAsia="sk-SK"/>
        </w:rPr>
        <w:t xml:space="preserve"> - </w:t>
      </w:r>
      <w:proofErr w:type="spellStart"/>
      <w:r w:rsidRPr="008B02C7">
        <w:rPr>
          <w:rFonts w:asciiTheme="minorHAnsi" w:hAnsiTheme="minorHAnsi" w:cstheme="minorHAnsi"/>
          <w:sz w:val="21"/>
          <w:szCs w:val="21"/>
          <w:lang w:eastAsia="sk-SK"/>
        </w:rPr>
        <w:t>Associate</w:t>
      </w:r>
      <w:proofErr w:type="spellEnd"/>
      <w:r w:rsidRPr="008B02C7">
        <w:rPr>
          <w:rFonts w:asciiTheme="minorHAnsi" w:hAnsiTheme="minorHAnsi" w:cstheme="minorHAnsi"/>
          <w:sz w:val="21"/>
          <w:szCs w:val="21"/>
          <w:lang w:eastAsia="sk-SK"/>
        </w:rPr>
        <w:t>, alebo vyšší, alebo ekvivalent daného certifikátu,</w:t>
      </w:r>
    </w:p>
    <w:p w14:paraId="4DFC9FC4"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pre oblasť návrhu architektúry IT TOGAF Enterprise </w:t>
      </w:r>
      <w:proofErr w:type="spellStart"/>
      <w:r w:rsidRPr="008B02C7">
        <w:rPr>
          <w:rFonts w:asciiTheme="minorHAnsi" w:hAnsiTheme="minorHAnsi" w:cstheme="minorHAnsi"/>
          <w:sz w:val="21"/>
          <w:szCs w:val="21"/>
          <w:lang w:eastAsia="sk-SK"/>
        </w:rPr>
        <w:t>Architecture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Practitioner</w:t>
      </w:r>
      <w:proofErr w:type="spellEnd"/>
      <w:r w:rsidRPr="008B02C7">
        <w:rPr>
          <w:rFonts w:asciiTheme="minorHAnsi" w:hAnsiTheme="minorHAnsi" w:cstheme="minorHAnsi"/>
          <w:sz w:val="21"/>
          <w:szCs w:val="21"/>
          <w:lang w:eastAsia="sk-SK"/>
        </w:rPr>
        <w:t xml:space="preserve"> (min. verzia 10), alebo ekvivalent daného certifikátu vydaný medzinárodne uznávanou akreditačnou a certifikačnou autoritou, </w:t>
      </w:r>
    </w:p>
    <w:p w14:paraId="6F8A107F"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kópiami príslušných certifikátov.</w:t>
      </w:r>
    </w:p>
    <w:p w14:paraId="1EA7D75E" w14:textId="77777777" w:rsidR="0009596D" w:rsidRPr="008B02C7" w:rsidRDefault="0009596D" w:rsidP="0009596D">
      <w:pPr>
        <w:ind w:firstLine="708"/>
        <w:jc w:val="both"/>
        <w:rPr>
          <w:rFonts w:asciiTheme="minorHAnsi" w:hAnsiTheme="minorHAnsi" w:cstheme="minorHAnsi"/>
          <w:b/>
          <w:sz w:val="21"/>
          <w:szCs w:val="21"/>
        </w:rPr>
      </w:pPr>
    </w:p>
    <w:p w14:paraId="27FDF51C"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3  – IT analytik</w:t>
      </w:r>
    </w:p>
    <w:p w14:paraId="54B10358" w14:textId="77777777" w:rsidR="0009596D" w:rsidRPr="008B02C7" w:rsidRDefault="0009596D" w:rsidP="0009596D">
      <w:pPr>
        <w:ind w:left="709"/>
        <w:jc w:val="both"/>
        <w:rPr>
          <w:rFonts w:asciiTheme="minorHAnsi" w:hAnsiTheme="minorHAnsi" w:cstheme="minorHAnsi"/>
          <w:b/>
          <w:bCs/>
          <w:sz w:val="21"/>
          <w:szCs w:val="21"/>
          <w:u w:val="single"/>
        </w:rPr>
      </w:pPr>
    </w:p>
    <w:p w14:paraId="25DA2E72"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5 rokov odbornej praxe v oblasti </w:t>
      </w:r>
      <w:r w:rsidRPr="008B02C7">
        <w:rPr>
          <w:rFonts w:asciiTheme="minorHAnsi" w:hAnsiTheme="minorHAnsi" w:cstheme="minorHAnsi"/>
          <w:sz w:val="21"/>
          <w:szCs w:val="21"/>
        </w:rPr>
        <w:t xml:space="preserve"> </w:t>
      </w:r>
      <w:r w:rsidRPr="008B02C7">
        <w:rPr>
          <w:rFonts w:asciiTheme="minorHAnsi" w:hAnsiTheme="minorHAnsi" w:cstheme="minorHAnsi"/>
          <w:sz w:val="21"/>
          <w:szCs w:val="21"/>
          <w:lang w:eastAsia="sk-SK"/>
        </w:rPr>
        <w:t xml:space="preserve">biznis analýzy alebo analýzy informačných systémov, </w:t>
      </w:r>
    </w:p>
    <w:p w14:paraId="3E349F56"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analýzou informačných systémov v projektoch realizácie informačných systémov, pričom ich súčasťou bolo aj riadenie analytického tímu a spracovanie analytickej dokumentácie, pričom každá profesionálna praktická skúsenosť musí byť v trvaní minimálne 6 mesiacov,</w:t>
      </w:r>
    </w:p>
    <w:p w14:paraId="03D16A82" w14:textId="77777777" w:rsidR="0009596D" w:rsidRPr="00393ABA"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platný certifikát OMG-</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UML Professional 2 </w:t>
      </w:r>
      <w:proofErr w:type="spellStart"/>
      <w:r w:rsidRPr="008B02C7">
        <w:rPr>
          <w:rFonts w:asciiTheme="minorHAnsi" w:hAnsiTheme="minorHAnsi" w:cstheme="minorHAnsi"/>
          <w:sz w:val="21"/>
          <w:szCs w:val="21"/>
          <w:lang w:eastAsia="sk-SK"/>
        </w:rPr>
        <w:t>Intermediate</w:t>
      </w:r>
      <w:proofErr w:type="spellEnd"/>
      <w:r w:rsidRPr="008B02C7">
        <w:rPr>
          <w:rFonts w:asciiTheme="minorHAnsi" w:hAnsiTheme="minorHAnsi" w:cstheme="minorHAnsi"/>
          <w:sz w:val="21"/>
          <w:szCs w:val="21"/>
          <w:lang w:eastAsia="sk-SK"/>
        </w:rPr>
        <w:t xml:space="preserve"> level, alebo vyšší, alebo ekvivalent daného certifikátu vydaný medzinárodne uznávanou akreditačnou a certifikačnou autoritou</w:t>
      </w:r>
      <w:r>
        <w:rPr>
          <w:rFonts w:asciiTheme="minorHAnsi" w:hAnsiTheme="minorHAnsi" w:cstheme="minorHAnsi"/>
          <w:sz w:val="21"/>
          <w:szCs w:val="21"/>
          <w:lang w:eastAsia="sk-SK"/>
        </w:rPr>
        <w:t xml:space="preserve"> </w:t>
      </w:r>
      <w:r w:rsidRPr="00393ABA">
        <w:rPr>
          <w:rFonts w:asciiTheme="minorHAnsi" w:hAnsiTheme="minorHAnsi" w:cstheme="minorHAnsi"/>
          <w:sz w:val="21"/>
          <w:szCs w:val="21"/>
          <w:lang w:eastAsia="sk-SK"/>
        </w:rPr>
        <w:t>v  oblasti analýzy, návrhu a modelovania softvérových systémov pomocou unifikovaného modelovacieho jazyka (UML)</w:t>
      </w:r>
      <w:r>
        <w:rPr>
          <w:rFonts w:asciiTheme="minorHAnsi" w:hAnsiTheme="minorHAnsi" w:cstheme="minorHAnsi"/>
          <w:sz w:val="21"/>
          <w:szCs w:val="21"/>
          <w:lang w:eastAsia="sk-SK"/>
        </w:rPr>
        <w:t>,</w:t>
      </w:r>
    </w:p>
    <w:p w14:paraId="13EF9C8D"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393ABA">
        <w:rPr>
          <w:rFonts w:asciiTheme="minorHAnsi" w:hAnsiTheme="minorHAnsi" w:cstheme="minorHAnsi"/>
          <w:sz w:val="21"/>
          <w:szCs w:val="21"/>
          <w:lang w:eastAsia="sk-SK"/>
        </w:rPr>
        <w:t>platný certifikát preukazujúci znalosť metodického rámca BABOK na úrovni CCBA alebo CBAP</w:t>
      </w:r>
      <w:r w:rsidRPr="008B02C7">
        <w:rPr>
          <w:rFonts w:asciiTheme="minorHAnsi" w:hAnsiTheme="minorHAnsi" w:cstheme="minorHAnsi"/>
          <w:sz w:val="21"/>
          <w:szCs w:val="21"/>
          <w:lang w:eastAsia="sk-SK"/>
        </w:rPr>
        <w:t xml:space="preserve">, vydaný medzinárodnou autoritou IIBA, alebo ekvivalentným certifikátom vydaným medzinárodne uznávanou akreditačnou a certifikačnou autoritou alebo vydaným akreditovaným školiacim a certifikačným strediskom napr. certifikát BABOK </w:t>
      </w:r>
      <w:proofErr w:type="spellStart"/>
      <w:r w:rsidRPr="008B02C7">
        <w:rPr>
          <w:rFonts w:asciiTheme="minorHAnsi" w:hAnsiTheme="minorHAnsi" w:cstheme="minorHAnsi"/>
          <w:sz w:val="21"/>
          <w:szCs w:val="21"/>
          <w:lang w:eastAsia="sk-SK"/>
        </w:rPr>
        <w:t>Practitioner</w:t>
      </w:r>
      <w:proofErr w:type="spellEnd"/>
      <w:r w:rsidRPr="008B02C7">
        <w:rPr>
          <w:rFonts w:asciiTheme="minorHAnsi" w:hAnsiTheme="minorHAnsi" w:cstheme="minorHAnsi"/>
          <w:sz w:val="21"/>
          <w:szCs w:val="21"/>
          <w:lang w:eastAsia="sk-SK"/>
        </w:rPr>
        <w:t xml:space="preserve">, </w:t>
      </w:r>
    </w:p>
    <w:p w14:paraId="6A557DD9"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kópiami príslušných certifikátov.</w:t>
      </w:r>
    </w:p>
    <w:p w14:paraId="6CC9E99C" w14:textId="77777777" w:rsidR="0009596D" w:rsidRPr="008B02C7" w:rsidRDefault="0009596D" w:rsidP="0009596D">
      <w:pPr>
        <w:widowControl/>
        <w:tabs>
          <w:tab w:val="left" w:pos="2160"/>
          <w:tab w:val="left" w:pos="2880"/>
          <w:tab w:val="left" w:pos="4500"/>
        </w:tabs>
        <w:autoSpaceDE/>
        <w:autoSpaceDN/>
        <w:contextualSpacing/>
        <w:rPr>
          <w:rFonts w:asciiTheme="minorHAnsi" w:hAnsiTheme="minorHAnsi" w:cstheme="minorHAnsi"/>
          <w:sz w:val="21"/>
          <w:szCs w:val="21"/>
          <w:lang w:eastAsia="sk-SK"/>
        </w:rPr>
      </w:pPr>
    </w:p>
    <w:p w14:paraId="19140893"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4 – Architekt bezpečnostnej architektúry pre oblasť dátových centier</w:t>
      </w:r>
      <w:r w:rsidRPr="008B02C7" w:rsidDel="00476634">
        <w:rPr>
          <w:rFonts w:asciiTheme="minorHAnsi" w:hAnsiTheme="minorHAnsi" w:cstheme="minorHAnsi"/>
          <w:b/>
          <w:sz w:val="21"/>
          <w:szCs w:val="21"/>
        </w:rPr>
        <w:t xml:space="preserve"> </w:t>
      </w:r>
    </w:p>
    <w:p w14:paraId="3099AF78" w14:textId="77777777" w:rsidR="0009596D" w:rsidRPr="008B02C7" w:rsidRDefault="0009596D" w:rsidP="0009596D">
      <w:pPr>
        <w:pStyle w:val="Odsekzoznamu"/>
        <w:ind w:left="284"/>
        <w:jc w:val="both"/>
        <w:rPr>
          <w:rFonts w:asciiTheme="minorHAnsi" w:hAnsiTheme="minorHAnsi" w:cstheme="minorHAnsi"/>
          <w:b/>
          <w:sz w:val="21"/>
          <w:szCs w:val="21"/>
          <w:highlight w:val="yellow"/>
        </w:rPr>
      </w:pPr>
    </w:p>
    <w:p w14:paraId="12ED4DB0"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lastRenderedPageBreak/>
        <w:t>minimálne 5 rokov odbornej praxe v oblasti bezpečnostnej architektúry a kybernetickej bezpečnosti v oblasti dátových centier,</w:t>
      </w:r>
    </w:p>
    <w:p w14:paraId="34CA0A2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bezpečnostnej architektúry a kybernetickej bezpečnosti IT, z čoho minimálne 1 profesionálna praktická skúsenosť bola na projekte dátového centra, pričom každá profesionálna praktická skúsenosť musí byť v trvaní minimálne 6 mesiacov,</w:t>
      </w:r>
    </w:p>
    <w:p w14:paraId="45F4D40F"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pre oblasť návrhu architektúry IT TOGAF 9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alebo vyšší, alebo ekvivalent daného certifikátu vydaný medzinárodne uznávanou akreditačnou a certifikačnou autoritou,</w:t>
      </w:r>
    </w:p>
    <w:p w14:paraId="5C782561"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u w:val="single"/>
          <w:lang w:eastAsia="sk-SK"/>
        </w:rPr>
        <w:t>platný certifikát</w:t>
      </w:r>
      <w:r w:rsidRPr="008B02C7">
        <w:rPr>
          <w:rFonts w:asciiTheme="minorHAnsi" w:hAnsiTheme="minorHAnsi" w:cstheme="minorHAnsi"/>
          <w:sz w:val="21"/>
          <w:szCs w:val="21"/>
          <w:lang w:eastAsia="sk-SK"/>
        </w:rPr>
        <w:t xml:space="preserve"> pre oblasť auditu informačných systémov CISA, (t. j. nie len potvrdenie o úspešnom zložení skúšky), alebo ekvivalent daného certifikátu vydaný medzinárodne uznávanou akreditačnou a certifikačnou autoritou</w:t>
      </w:r>
      <w:r>
        <w:rPr>
          <w:rFonts w:asciiTheme="minorHAnsi" w:hAnsiTheme="minorHAnsi" w:cstheme="minorHAnsi"/>
          <w:sz w:val="21"/>
          <w:szCs w:val="21"/>
          <w:lang w:eastAsia="sk-SK"/>
        </w:rPr>
        <w:t xml:space="preserve"> v danej oblasti</w:t>
      </w:r>
      <w:r w:rsidRPr="008B02C7">
        <w:rPr>
          <w:rFonts w:asciiTheme="minorHAnsi" w:hAnsiTheme="minorHAnsi" w:cstheme="minorHAnsi"/>
          <w:sz w:val="21"/>
          <w:szCs w:val="21"/>
          <w:lang w:eastAsia="sk-SK"/>
        </w:rPr>
        <w:t>,</w:t>
      </w:r>
    </w:p>
    <w:p w14:paraId="083EE397"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kópiami príslušných certifikátov.</w:t>
      </w:r>
    </w:p>
    <w:p w14:paraId="6FADDA2A" w14:textId="77777777" w:rsidR="0009596D" w:rsidRPr="008B02C7" w:rsidRDefault="0009596D" w:rsidP="0009596D">
      <w:pPr>
        <w:ind w:firstLine="708"/>
        <w:jc w:val="both"/>
        <w:rPr>
          <w:rFonts w:asciiTheme="minorHAnsi" w:hAnsiTheme="minorHAnsi" w:cstheme="minorHAnsi"/>
          <w:b/>
          <w:sz w:val="21"/>
          <w:szCs w:val="21"/>
        </w:rPr>
      </w:pPr>
    </w:p>
    <w:p w14:paraId="7B9773F1" w14:textId="77777777" w:rsidR="0009596D" w:rsidRPr="008B02C7" w:rsidRDefault="0009596D" w:rsidP="0009596D">
      <w:pPr>
        <w:ind w:firstLine="708"/>
        <w:jc w:val="both"/>
        <w:rPr>
          <w:rFonts w:asciiTheme="minorHAnsi" w:hAnsiTheme="minorHAnsi" w:cstheme="minorHAnsi"/>
          <w:sz w:val="21"/>
          <w:szCs w:val="21"/>
        </w:rPr>
      </w:pPr>
      <w:r w:rsidRPr="008B02C7">
        <w:rPr>
          <w:rFonts w:asciiTheme="minorHAnsi" w:hAnsiTheme="minorHAnsi" w:cstheme="minorHAnsi"/>
          <w:b/>
          <w:sz w:val="21"/>
          <w:szCs w:val="21"/>
        </w:rPr>
        <w:t>Kľúčový expert č. 5 – Expert pre oblasť ITSM procesov</w:t>
      </w:r>
    </w:p>
    <w:p w14:paraId="7C47D9F6" w14:textId="77777777" w:rsidR="0009596D" w:rsidRPr="008B02C7" w:rsidRDefault="0009596D" w:rsidP="0009596D">
      <w:pPr>
        <w:pStyle w:val="Odsekzoznamu"/>
        <w:ind w:left="284"/>
        <w:jc w:val="both"/>
        <w:rPr>
          <w:rFonts w:asciiTheme="minorHAnsi" w:hAnsiTheme="minorHAnsi" w:cstheme="minorHAnsi"/>
          <w:b/>
          <w:sz w:val="21"/>
          <w:szCs w:val="21"/>
        </w:rPr>
      </w:pPr>
    </w:p>
    <w:p w14:paraId="6B81A47B" w14:textId="5A73BE85"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riadenia</w:t>
      </w:r>
      <w:r w:rsidR="00A83B93">
        <w:rPr>
          <w:rFonts w:asciiTheme="minorHAnsi" w:hAnsiTheme="minorHAnsi" w:cstheme="minorHAnsi"/>
          <w:sz w:val="21"/>
          <w:szCs w:val="21"/>
          <w:lang w:eastAsia="sk-SK"/>
        </w:rPr>
        <w:t xml:space="preserve"> IT</w:t>
      </w:r>
      <w:r w:rsidRPr="008B02C7">
        <w:rPr>
          <w:rFonts w:asciiTheme="minorHAnsi" w:hAnsiTheme="minorHAnsi" w:cstheme="minorHAnsi"/>
          <w:sz w:val="21"/>
          <w:szCs w:val="21"/>
          <w:lang w:eastAsia="sk-SK"/>
        </w:rPr>
        <w:t xml:space="preserve"> služieb v oblasti ITSM procesov,</w:t>
      </w:r>
    </w:p>
    <w:p w14:paraId="678FF519"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riadením služieb v oblasti ITSM procesov, pričom každá profesionálna praktická skúsenosť musí byť v trvaní minimálne 6 mesiacov,</w:t>
      </w:r>
    </w:p>
    <w:p w14:paraId="4F9E548F" w14:textId="34CA7DF5" w:rsidR="000444D4" w:rsidRPr="00DC3900"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ITSM procesov, napríklad </w:t>
      </w:r>
      <w:r w:rsidRPr="005A35F0">
        <w:rPr>
          <w:rFonts w:asciiTheme="minorHAnsi" w:hAnsiTheme="minorHAnsi" w:cstheme="minorHAnsi"/>
          <w:sz w:val="21"/>
          <w:szCs w:val="21"/>
          <w:lang w:eastAsia="sk-SK"/>
        </w:rPr>
        <w:t xml:space="preserve">ITIL minimálne vo verzii 4 alebo vyššej minimálne na úrovni </w:t>
      </w:r>
      <w:proofErr w:type="spellStart"/>
      <w:r w:rsidRPr="008C4879">
        <w:rPr>
          <w:rFonts w:asciiTheme="minorHAnsi" w:hAnsiTheme="minorHAnsi" w:cstheme="minorHAnsi"/>
          <w:sz w:val="21"/>
          <w:szCs w:val="21"/>
          <w:lang w:eastAsia="sk-SK"/>
        </w:rPr>
        <w:t>Managing</w:t>
      </w:r>
      <w:proofErr w:type="spellEnd"/>
      <w:r w:rsidRPr="008C4879">
        <w:rPr>
          <w:rFonts w:asciiTheme="minorHAnsi" w:hAnsiTheme="minorHAnsi" w:cstheme="minorHAnsi"/>
          <w:sz w:val="21"/>
          <w:szCs w:val="21"/>
          <w:lang w:eastAsia="sk-SK"/>
        </w:rPr>
        <w:t xml:space="preserve"> Professional alebo ekvivalent daného certifikátu vydaný medzinárodne uznávanou akreditačnou a certifikačnou autoritou</w:t>
      </w:r>
      <w:r w:rsidR="000444D4" w:rsidRPr="00DC3900">
        <w:rPr>
          <w:rFonts w:asciiTheme="minorHAnsi" w:hAnsiTheme="minorHAnsi" w:cstheme="minorHAnsi"/>
          <w:sz w:val="21"/>
          <w:szCs w:val="21"/>
          <w:lang w:eastAsia="sk-SK"/>
        </w:rPr>
        <w:t xml:space="preserve">, </w:t>
      </w:r>
    </w:p>
    <w:p w14:paraId="18BAA803" w14:textId="520DB869" w:rsidR="0009596D" w:rsidRPr="008C4879" w:rsidRDefault="000444D4"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DC3900">
        <w:rPr>
          <w:rFonts w:asciiTheme="minorHAnsi" w:hAnsiTheme="minorHAnsi" w:cstheme="minorHAnsi"/>
          <w:sz w:val="21"/>
          <w:szCs w:val="21"/>
          <w:lang w:eastAsia="sk-SK"/>
        </w:rPr>
        <w:t xml:space="preserve">platný medzinárodne uznávaný certifikát v oblasti projektového riadenia, napr. PRINCE2® </w:t>
      </w:r>
      <w:proofErr w:type="spellStart"/>
      <w:r w:rsidRPr="00DC3900">
        <w:rPr>
          <w:rFonts w:asciiTheme="minorHAnsi" w:hAnsiTheme="minorHAnsi" w:cstheme="minorHAnsi"/>
          <w:sz w:val="21"/>
          <w:szCs w:val="21"/>
          <w:lang w:eastAsia="sk-SK"/>
        </w:rPr>
        <w:t>Practitioner</w:t>
      </w:r>
      <w:proofErr w:type="spellEnd"/>
      <w:r w:rsidRPr="00DC3900">
        <w:rPr>
          <w:rFonts w:asciiTheme="minorHAnsi" w:hAnsiTheme="minorHAnsi" w:cstheme="minorHAnsi"/>
          <w:sz w:val="21"/>
          <w:szCs w:val="21"/>
          <w:lang w:eastAsia="sk-SK"/>
        </w:rPr>
        <w:t xml:space="preserve"> (alebo rovnocenný certifikát, napr. PMP - Project Management Professional)</w:t>
      </w:r>
      <w:r w:rsidR="0009596D" w:rsidRPr="008C4879">
        <w:rPr>
          <w:rFonts w:asciiTheme="minorHAnsi" w:hAnsiTheme="minorHAnsi" w:cstheme="minorHAnsi"/>
          <w:sz w:val="21"/>
          <w:szCs w:val="21"/>
          <w:lang w:eastAsia="sk-SK"/>
        </w:rPr>
        <w:t>,</w:t>
      </w:r>
    </w:p>
    <w:p w14:paraId="4BCC2C18"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72C4669D" w14:textId="77777777" w:rsidR="0009596D" w:rsidRPr="008B02C7" w:rsidRDefault="0009596D" w:rsidP="0009596D">
      <w:pPr>
        <w:pStyle w:val="Odsekzoznamu"/>
        <w:ind w:left="1287"/>
        <w:jc w:val="both"/>
        <w:rPr>
          <w:rFonts w:asciiTheme="minorHAnsi" w:hAnsiTheme="minorHAnsi" w:cstheme="minorHAnsi"/>
          <w:sz w:val="21"/>
          <w:szCs w:val="21"/>
        </w:rPr>
      </w:pPr>
    </w:p>
    <w:p w14:paraId="73A18354"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6  – Expert pre oblasť dátových úložísk</w:t>
      </w:r>
    </w:p>
    <w:p w14:paraId="163815BE" w14:textId="77777777" w:rsidR="0009596D" w:rsidRPr="008B02C7" w:rsidRDefault="0009596D" w:rsidP="0009596D">
      <w:pPr>
        <w:ind w:left="709"/>
        <w:jc w:val="both"/>
        <w:rPr>
          <w:rFonts w:asciiTheme="minorHAnsi" w:hAnsiTheme="minorHAnsi" w:cstheme="minorHAnsi"/>
          <w:b/>
          <w:bCs/>
          <w:sz w:val="21"/>
          <w:szCs w:val="21"/>
          <w:u w:val="single"/>
        </w:rPr>
      </w:pPr>
    </w:p>
    <w:p w14:paraId="00A6E6F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návrhu, implementácie a správy dátových úložísk,</w:t>
      </w:r>
    </w:p>
    <w:p w14:paraId="1DF7CD34"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a implementáciou dátových úložísk,</w:t>
      </w:r>
    </w:p>
    <w:p w14:paraId="46880933"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dátových úložísk, napríklad Huawei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ICT </w:t>
      </w:r>
      <w:proofErr w:type="spellStart"/>
      <w:r w:rsidRPr="008B02C7">
        <w:rPr>
          <w:rFonts w:asciiTheme="minorHAnsi" w:hAnsiTheme="minorHAnsi" w:cstheme="minorHAnsi"/>
          <w:sz w:val="21"/>
          <w:szCs w:val="21"/>
          <w:lang w:eastAsia="sk-SK"/>
        </w:rPr>
        <w:t>Associate</w:t>
      </w:r>
      <w:proofErr w:type="spellEnd"/>
      <w:r w:rsidRPr="008B02C7">
        <w:rPr>
          <w:rFonts w:asciiTheme="minorHAnsi" w:hAnsiTheme="minorHAnsi" w:cstheme="minorHAnsi"/>
          <w:sz w:val="21"/>
          <w:szCs w:val="21"/>
          <w:lang w:eastAsia="sk-SK"/>
        </w:rPr>
        <w:t xml:space="preserve"> (HCIA) – </w:t>
      </w:r>
      <w:proofErr w:type="spellStart"/>
      <w:r w:rsidRPr="008B02C7">
        <w:rPr>
          <w:rFonts w:asciiTheme="minorHAnsi" w:hAnsiTheme="minorHAnsi" w:cstheme="minorHAnsi"/>
          <w:sz w:val="21"/>
          <w:szCs w:val="21"/>
          <w:lang w:eastAsia="sk-SK"/>
        </w:rPr>
        <w:t>Storage</w:t>
      </w:r>
      <w:proofErr w:type="spellEnd"/>
      <w:r w:rsidRPr="008B02C7">
        <w:rPr>
          <w:rFonts w:asciiTheme="minorHAnsi" w:hAnsiTheme="minorHAnsi" w:cstheme="minorHAnsi"/>
          <w:sz w:val="21"/>
          <w:szCs w:val="21"/>
          <w:lang w:eastAsia="sk-SK"/>
        </w:rPr>
        <w:t xml:space="preserve">, </w:t>
      </w:r>
      <w:r w:rsidRPr="005A0687">
        <w:rPr>
          <w:rFonts w:asciiTheme="minorHAnsi" w:hAnsiTheme="minorHAnsi" w:cstheme="minorHAnsi"/>
          <w:sz w:val="21"/>
          <w:szCs w:val="21"/>
          <w:lang w:eastAsia="sk-SK"/>
        </w:rPr>
        <w:t xml:space="preserve">HPE ASE – </w:t>
      </w:r>
      <w:proofErr w:type="spellStart"/>
      <w:r w:rsidRPr="005A0687">
        <w:rPr>
          <w:rFonts w:asciiTheme="minorHAnsi" w:hAnsiTheme="minorHAnsi" w:cstheme="minorHAnsi"/>
          <w:sz w:val="21"/>
          <w:szCs w:val="21"/>
          <w:lang w:eastAsia="sk-SK"/>
        </w:rPr>
        <w:t>Storage</w:t>
      </w:r>
      <w:proofErr w:type="spellEnd"/>
      <w:r w:rsidRPr="005A0687">
        <w:rPr>
          <w:rFonts w:asciiTheme="minorHAnsi" w:hAnsiTheme="minorHAnsi" w:cstheme="minorHAnsi"/>
          <w:sz w:val="21"/>
          <w:szCs w:val="21"/>
          <w:lang w:eastAsia="sk-SK"/>
        </w:rPr>
        <w:t xml:space="preserve"> Solutions /</w:t>
      </w:r>
      <w:r w:rsidRPr="008B02C7">
        <w:rPr>
          <w:rFonts w:asciiTheme="minorHAnsi" w:hAnsiTheme="minorHAnsi" w:cstheme="minorHAnsi"/>
          <w:sz w:val="21"/>
          <w:szCs w:val="21"/>
          <w:lang w:eastAsia="sk-SK"/>
        </w:rPr>
        <w:t xml:space="preserve"> HPE ASE – </w:t>
      </w:r>
      <w:proofErr w:type="spellStart"/>
      <w:r w:rsidRPr="008B02C7">
        <w:rPr>
          <w:rFonts w:asciiTheme="minorHAnsi" w:hAnsiTheme="minorHAnsi" w:cstheme="minorHAnsi"/>
          <w:sz w:val="21"/>
          <w:szCs w:val="21"/>
          <w:lang w:eastAsia="sk-SK"/>
        </w:rPr>
        <w:t>Storage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Integrator</w:t>
      </w:r>
      <w:proofErr w:type="spellEnd"/>
      <w:r w:rsidRPr="008B02C7">
        <w:rPr>
          <w:rFonts w:asciiTheme="minorHAnsi" w:hAnsiTheme="minorHAnsi" w:cstheme="minorHAnsi"/>
          <w:sz w:val="21"/>
          <w:szCs w:val="21"/>
          <w:lang w:eastAsia="sk-SK"/>
        </w:rPr>
        <w:t xml:space="preserve"> Solutions alebo ekvivalent daného certifikátu potvrdzujúci úroveň odbornosti v oblasti návrhu a implementácie dátových úložísk vydaný iným medzinárodne uznávaným výrobcom dátových úložísk,</w:t>
      </w:r>
    </w:p>
    <w:p w14:paraId="6BD5CF8A"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0487D9C5" w14:textId="77777777" w:rsidR="0009596D" w:rsidRPr="008B02C7" w:rsidRDefault="0009596D" w:rsidP="0009596D">
      <w:pPr>
        <w:pStyle w:val="Odsekzoznamu"/>
        <w:ind w:left="1287"/>
        <w:jc w:val="both"/>
        <w:rPr>
          <w:rFonts w:asciiTheme="minorHAnsi" w:hAnsiTheme="minorHAnsi" w:cstheme="minorHAnsi"/>
          <w:sz w:val="21"/>
          <w:szCs w:val="21"/>
          <w:lang w:eastAsia="sk-SK"/>
        </w:rPr>
      </w:pPr>
    </w:p>
    <w:p w14:paraId="6ABA1F20"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7 – Senior špecialista pre serverové riešenia</w:t>
      </w:r>
    </w:p>
    <w:p w14:paraId="0148F030" w14:textId="77777777" w:rsidR="0009596D" w:rsidRPr="008B02C7" w:rsidRDefault="0009596D" w:rsidP="0009596D">
      <w:pPr>
        <w:ind w:left="709"/>
        <w:jc w:val="both"/>
        <w:rPr>
          <w:rFonts w:asciiTheme="minorHAnsi" w:hAnsiTheme="minorHAnsi" w:cstheme="minorHAnsi"/>
          <w:b/>
          <w:bCs/>
          <w:sz w:val="21"/>
          <w:szCs w:val="21"/>
          <w:u w:val="single"/>
        </w:rPr>
      </w:pPr>
    </w:p>
    <w:p w14:paraId="66330194"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návrhu, implementácie a správy serverových infraštruktúr,</w:t>
      </w:r>
    </w:p>
    <w:p w14:paraId="4DD0880C"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a implementáciou riešení postavených na serverových technológiách, napríklad HPE, LENOVO, IBM, pričom minimálne 1 z týchto skúseností bola v úlohe hlavného odborníka (</w:t>
      </w:r>
      <w:proofErr w:type="spellStart"/>
      <w:r w:rsidRPr="008B02C7">
        <w:rPr>
          <w:rFonts w:asciiTheme="minorHAnsi" w:hAnsiTheme="minorHAnsi" w:cstheme="minorHAnsi"/>
          <w:sz w:val="21"/>
          <w:szCs w:val="21"/>
          <w:lang w:eastAsia="sk-SK"/>
        </w:rPr>
        <w:t>lead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engineer</w:t>
      </w:r>
      <w:proofErr w:type="spellEnd"/>
      <w:r w:rsidRPr="008B02C7">
        <w:rPr>
          <w:rFonts w:asciiTheme="minorHAnsi" w:hAnsiTheme="minorHAnsi" w:cstheme="minorHAnsi"/>
          <w:sz w:val="21"/>
          <w:szCs w:val="21"/>
          <w:lang w:eastAsia="sk-SK"/>
        </w:rPr>
        <w:t xml:space="preserve"> alebo </w:t>
      </w:r>
      <w:proofErr w:type="spellStart"/>
      <w:r w:rsidRPr="008B02C7">
        <w:rPr>
          <w:rFonts w:asciiTheme="minorHAnsi" w:hAnsiTheme="minorHAnsi" w:cstheme="minorHAnsi"/>
          <w:sz w:val="21"/>
          <w:szCs w:val="21"/>
          <w:lang w:eastAsia="sk-SK"/>
        </w:rPr>
        <w:t>solution</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architect</w:t>
      </w:r>
      <w:proofErr w:type="spellEnd"/>
      <w:r w:rsidRPr="008B02C7">
        <w:rPr>
          <w:rFonts w:asciiTheme="minorHAnsi" w:hAnsiTheme="minorHAnsi" w:cstheme="minorHAnsi"/>
          <w:sz w:val="21"/>
          <w:szCs w:val="21"/>
          <w:lang w:eastAsia="sk-SK"/>
        </w:rPr>
        <w:t xml:space="preserve">) pri návrhu alebo realizácii projektov v oblasti </w:t>
      </w:r>
      <w:proofErr w:type="spellStart"/>
      <w:r w:rsidRPr="008B02C7">
        <w:rPr>
          <w:rFonts w:asciiTheme="minorHAnsi" w:hAnsiTheme="minorHAnsi" w:cstheme="minorHAnsi"/>
          <w:sz w:val="21"/>
          <w:szCs w:val="21"/>
          <w:lang w:eastAsia="sk-SK"/>
        </w:rPr>
        <w:t>enterprise</w:t>
      </w:r>
      <w:proofErr w:type="spellEnd"/>
      <w:r w:rsidRPr="008B02C7">
        <w:rPr>
          <w:rFonts w:asciiTheme="minorHAnsi" w:hAnsiTheme="minorHAnsi" w:cstheme="minorHAnsi"/>
          <w:sz w:val="21"/>
          <w:szCs w:val="21"/>
          <w:lang w:eastAsia="sk-SK"/>
        </w:rPr>
        <w:t xml:space="preserve"> serverových riešení, napríklad HPE </w:t>
      </w:r>
      <w:proofErr w:type="spellStart"/>
      <w:r w:rsidRPr="008B02C7">
        <w:rPr>
          <w:rFonts w:asciiTheme="minorHAnsi" w:hAnsiTheme="minorHAnsi" w:cstheme="minorHAnsi"/>
          <w:sz w:val="21"/>
          <w:szCs w:val="21"/>
          <w:lang w:eastAsia="sk-SK"/>
        </w:rPr>
        <w:t>ProLiant</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Synergy</w:t>
      </w:r>
      <w:proofErr w:type="spellEnd"/>
      <w:r w:rsidRPr="008B02C7">
        <w:rPr>
          <w:rFonts w:asciiTheme="minorHAnsi" w:hAnsiTheme="minorHAnsi" w:cstheme="minorHAnsi"/>
          <w:sz w:val="21"/>
          <w:szCs w:val="21"/>
          <w:lang w:eastAsia="sk-SK"/>
        </w:rPr>
        <w:t xml:space="preserve">, Apollo, </w:t>
      </w:r>
      <w:proofErr w:type="spellStart"/>
      <w:r w:rsidRPr="008B02C7">
        <w:rPr>
          <w:rFonts w:asciiTheme="minorHAnsi" w:hAnsiTheme="minorHAnsi" w:cstheme="minorHAnsi"/>
          <w:sz w:val="21"/>
          <w:szCs w:val="21"/>
          <w:lang w:eastAsia="sk-SK"/>
        </w:rPr>
        <w:t>BladeSystem</w:t>
      </w:r>
      <w:proofErr w:type="spellEnd"/>
      <w:r w:rsidRPr="008B02C7">
        <w:rPr>
          <w:rFonts w:asciiTheme="minorHAnsi" w:hAnsiTheme="minorHAnsi" w:cstheme="minorHAnsi"/>
          <w:sz w:val="21"/>
          <w:szCs w:val="21"/>
          <w:lang w:eastAsia="sk-SK"/>
        </w:rPr>
        <w:t>,</w:t>
      </w:r>
    </w:p>
    <w:p w14:paraId="54000E46"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pre oblasť serverov, napríklad HPE </w:t>
      </w:r>
      <w:proofErr w:type="spellStart"/>
      <w:r w:rsidRPr="008B02C7">
        <w:rPr>
          <w:rFonts w:asciiTheme="minorHAnsi" w:hAnsiTheme="minorHAnsi" w:cstheme="minorHAnsi"/>
          <w:sz w:val="21"/>
          <w:szCs w:val="21"/>
          <w:lang w:eastAsia="sk-SK"/>
        </w:rPr>
        <w:t>Master</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Accredited</w:t>
      </w:r>
      <w:proofErr w:type="spellEnd"/>
      <w:r w:rsidRPr="008B02C7">
        <w:rPr>
          <w:rFonts w:asciiTheme="minorHAnsi" w:hAnsiTheme="minorHAnsi" w:cstheme="minorHAnsi"/>
          <w:sz w:val="21"/>
          <w:szCs w:val="21"/>
          <w:lang w:eastAsia="sk-SK"/>
        </w:rPr>
        <w:t xml:space="preserve"> Solutions Expert (MASE) alebo Dell Technologies </w:t>
      </w:r>
      <w:proofErr w:type="spellStart"/>
      <w:r w:rsidRPr="008B02C7">
        <w:rPr>
          <w:rFonts w:asciiTheme="minorHAnsi" w:hAnsiTheme="minorHAnsi" w:cstheme="minorHAnsi"/>
          <w:sz w:val="21"/>
          <w:szCs w:val="21"/>
          <w:lang w:eastAsia="sk-SK"/>
        </w:rPr>
        <w:t>Proven</w:t>
      </w:r>
      <w:proofErr w:type="spellEnd"/>
      <w:r w:rsidRPr="008B02C7">
        <w:rPr>
          <w:rFonts w:asciiTheme="minorHAnsi" w:hAnsiTheme="minorHAnsi" w:cstheme="minorHAnsi"/>
          <w:sz w:val="21"/>
          <w:szCs w:val="21"/>
          <w:lang w:eastAsia="sk-SK"/>
        </w:rPr>
        <w:t xml:space="preserve"> Professional – </w:t>
      </w:r>
      <w:proofErr w:type="spellStart"/>
      <w:r w:rsidRPr="008B02C7">
        <w:rPr>
          <w:rFonts w:asciiTheme="minorHAnsi" w:hAnsiTheme="minorHAnsi" w:cstheme="minorHAnsi"/>
          <w:sz w:val="21"/>
          <w:szCs w:val="21"/>
          <w:lang w:eastAsia="sk-SK"/>
        </w:rPr>
        <w:t>PowerEdge</w:t>
      </w:r>
      <w:proofErr w:type="spellEnd"/>
      <w:r w:rsidRPr="008B02C7">
        <w:rPr>
          <w:rFonts w:asciiTheme="minorHAnsi" w:hAnsiTheme="minorHAnsi" w:cstheme="minorHAnsi"/>
          <w:sz w:val="21"/>
          <w:szCs w:val="21"/>
          <w:lang w:eastAsia="sk-SK"/>
        </w:rPr>
        <w:t xml:space="preserve"> MX </w:t>
      </w:r>
      <w:proofErr w:type="spellStart"/>
      <w:r w:rsidRPr="008B02C7">
        <w:rPr>
          <w:rFonts w:asciiTheme="minorHAnsi" w:hAnsiTheme="minorHAnsi" w:cstheme="minorHAnsi"/>
          <w:sz w:val="21"/>
          <w:szCs w:val="21"/>
          <w:lang w:eastAsia="sk-SK"/>
        </w:rPr>
        <w:t>Modular</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Deploy</w:t>
      </w:r>
      <w:proofErr w:type="spellEnd"/>
      <w:r w:rsidRPr="008B02C7">
        <w:rPr>
          <w:rFonts w:asciiTheme="minorHAnsi" w:hAnsiTheme="minorHAnsi" w:cstheme="minorHAnsi"/>
          <w:sz w:val="21"/>
          <w:szCs w:val="21"/>
          <w:lang w:eastAsia="sk-SK"/>
        </w:rPr>
        <w:t xml:space="preserve"> alebo Cisco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Internetwork</w:t>
      </w:r>
      <w:proofErr w:type="spellEnd"/>
      <w:r w:rsidRPr="008B02C7">
        <w:rPr>
          <w:rFonts w:asciiTheme="minorHAnsi" w:hAnsiTheme="minorHAnsi" w:cstheme="minorHAnsi"/>
          <w:sz w:val="21"/>
          <w:szCs w:val="21"/>
          <w:lang w:eastAsia="sk-SK"/>
        </w:rPr>
        <w:t xml:space="preserve"> Expert – CCIE </w:t>
      </w:r>
      <w:proofErr w:type="spellStart"/>
      <w:r w:rsidRPr="008B02C7">
        <w:rPr>
          <w:rFonts w:asciiTheme="minorHAnsi" w:hAnsiTheme="minorHAnsi" w:cstheme="minorHAnsi"/>
          <w:sz w:val="21"/>
          <w:szCs w:val="21"/>
          <w:lang w:eastAsia="sk-SK"/>
        </w:rPr>
        <w:t>Data</w:t>
      </w:r>
      <w:proofErr w:type="spellEnd"/>
      <w:r w:rsidRPr="008B02C7">
        <w:rPr>
          <w:rFonts w:asciiTheme="minorHAnsi" w:hAnsiTheme="minorHAnsi" w:cstheme="minorHAnsi"/>
          <w:sz w:val="21"/>
          <w:szCs w:val="21"/>
          <w:lang w:eastAsia="sk-SK"/>
        </w:rPr>
        <w:t xml:space="preserve"> Center alebo ekvivalent daného certifikátu potvrdzujúci </w:t>
      </w:r>
      <w:r w:rsidRPr="008B02C7">
        <w:rPr>
          <w:rFonts w:asciiTheme="minorHAnsi" w:hAnsiTheme="minorHAnsi" w:cstheme="minorHAnsi"/>
          <w:sz w:val="21"/>
          <w:szCs w:val="21"/>
          <w:lang w:eastAsia="sk-SK"/>
        </w:rPr>
        <w:lastRenderedPageBreak/>
        <w:t xml:space="preserve">najvyššiu úroveň odbornosti v oblasti návrhu a implementácie serverových riešení vydaný iným medzinárodne uznávaným výrobcom serverových technológií (napr. </w:t>
      </w:r>
      <w:proofErr w:type="spellStart"/>
      <w:r w:rsidRPr="008B02C7">
        <w:rPr>
          <w:rFonts w:asciiTheme="minorHAnsi" w:hAnsiTheme="minorHAnsi" w:cstheme="minorHAnsi"/>
          <w:sz w:val="21"/>
          <w:szCs w:val="21"/>
          <w:lang w:eastAsia="sk-SK"/>
        </w:rPr>
        <w:t>Lenovo</w:t>
      </w:r>
      <w:proofErr w:type="spellEnd"/>
      <w:r w:rsidRPr="008B02C7">
        <w:rPr>
          <w:rFonts w:asciiTheme="minorHAnsi" w:hAnsiTheme="minorHAnsi" w:cstheme="minorHAnsi"/>
          <w:sz w:val="21"/>
          <w:szCs w:val="21"/>
          <w:lang w:eastAsia="sk-SK"/>
        </w:rPr>
        <w:t>),</w:t>
      </w:r>
    </w:p>
    <w:p w14:paraId="21306C12"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59AEC3CE" w14:textId="77777777" w:rsidR="0009596D" w:rsidRPr="008B02C7" w:rsidRDefault="0009596D" w:rsidP="0009596D">
      <w:pPr>
        <w:jc w:val="both"/>
        <w:rPr>
          <w:rFonts w:asciiTheme="minorHAnsi" w:hAnsiTheme="minorHAnsi" w:cstheme="minorHAnsi"/>
          <w:b/>
          <w:sz w:val="21"/>
          <w:szCs w:val="21"/>
        </w:rPr>
      </w:pPr>
    </w:p>
    <w:p w14:paraId="209AAACD"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Kľúčový expert č. 8 – Elektrotechnik</w:t>
      </w:r>
    </w:p>
    <w:p w14:paraId="689742B4" w14:textId="77777777" w:rsidR="0009596D" w:rsidRPr="008B02C7" w:rsidRDefault="0009596D" w:rsidP="0009596D">
      <w:pPr>
        <w:jc w:val="both"/>
        <w:rPr>
          <w:rFonts w:asciiTheme="minorHAnsi" w:hAnsiTheme="minorHAnsi" w:cstheme="minorHAnsi"/>
          <w:b/>
          <w:sz w:val="21"/>
          <w:szCs w:val="21"/>
        </w:rPr>
      </w:pPr>
    </w:p>
    <w:p w14:paraId="0DE6D121"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odbore elektrotechnika,</w:t>
      </w:r>
    </w:p>
    <w:p w14:paraId="6AF19B61"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3 profesionálne praktické skúsenosti s návrhom a implementáciou projektov zahŕňajúcich montáž elektrických zariadení, </w:t>
      </w:r>
    </w:p>
    <w:p w14:paraId="51E2C183"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platné osvedčenie na činnosti na elektrických zariadeniach podľa § 23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elektrotechnik na riadenie činností alebo riadenie prevádzky alebo ekvivalentný doklad, </w:t>
      </w:r>
    </w:p>
    <w:p w14:paraId="0326A060"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osvedčenia.</w:t>
      </w:r>
    </w:p>
    <w:p w14:paraId="7BE337EC" w14:textId="77777777" w:rsidR="0009596D" w:rsidRPr="008B02C7" w:rsidRDefault="0009596D" w:rsidP="0009596D">
      <w:pPr>
        <w:jc w:val="both"/>
        <w:rPr>
          <w:rFonts w:asciiTheme="minorHAnsi" w:hAnsiTheme="minorHAnsi" w:cstheme="minorHAnsi"/>
          <w:sz w:val="21"/>
          <w:szCs w:val="21"/>
          <w:lang w:eastAsia="sk-SK"/>
        </w:rPr>
      </w:pPr>
    </w:p>
    <w:p w14:paraId="56E549A7"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 xml:space="preserve">Kľúčový expert č. 9 – Špecialista na projektovanie </w:t>
      </w:r>
      <w:proofErr w:type="spellStart"/>
      <w:r w:rsidRPr="008B02C7">
        <w:rPr>
          <w:rFonts w:asciiTheme="minorHAnsi" w:hAnsiTheme="minorHAnsi" w:cstheme="minorHAnsi"/>
          <w:b/>
          <w:sz w:val="21"/>
          <w:szCs w:val="21"/>
        </w:rPr>
        <w:t>non</w:t>
      </w:r>
      <w:proofErr w:type="spellEnd"/>
      <w:r w:rsidRPr="008B02C7">
        <w:rPr>
          <w:rFonts w:asciiTheme="minorHAnsi" w:hAnsiTheme="minorHAnsi" w:cstheme="minorHAnsi"/>
          <w:b/>
          <w:sz w:val="21"/>
          <w:szCs w:val="21"/>
        </w:rPr>
        <w:t>-IT infraštruktúry DC</w:t>
      </w:r>
    </w:p>
    <w:p w14:paraId="3547723F" w14:textId="77777777" w:rsidR="0009596D" w:rsidRPr="008B02C7" w:rsidRDefault="0009596D" w:rsidP="0009596D">
      <w:pPr>
        <w:jc w:val="both"/>
        <w:rPr>
          <w:rFonts w:asciiTheme="minorHAnsi" w:hAnsiTheme="minorHAnsi" w:cstheme="minorHAnsi"/>
          <w:bCs/>
          <w:color w:val="000000" w:themeColor="text1"/>
          <w:sz w:val="21"/>
          <w:szCs w:val="21"/>
        </w:rPr>
      </w:pPr>
    </w:p>
    <w:p w14:paraId="10F6A7E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5 rokov odbornej praxe v oblasti projektovania </w:t>
      </w:r>
      <w:proofErr w:type="spellStart"/>
      <w:r w:rsidRPr="008B02C7">
        <w:rPr>
          <w:rFonts w:asciiTheme="minorHAnsi" w:hAnsiTheme="minorHAnsi" w:cstheme="minorHAnsi"/>
          <w:sz w:val="21"/>
          <w:szCs w:val="21"/>
          <w:lang w:eastAsia="sk-SK"/>
        </w:rPr>
        <w:t>non</w:t>
      </w:r>
      <w:proofErr w:type="spellEnd"/>
      <w:r w:rsidRPr="008B02C7">
        <w:rPr>
          <w:rFonts w:asciiTheme="minorHAnsi" w:hAnsiTheme="minorHAnsi" w:cstheme="minorHAnsi"/>
          <w:sz w:val="21"/>
          <w:szCs w:val="21"/>
          <w:lang w:eastAsia="sk-SK"/>
        </w:rPr>
        <w:t xml:space="preserve">-IT infraštruktúry dátových centier, </w:t>
      </w:r>
    </w:p>
    <w:p w14:paraId="61948B5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3 profesionálne praktické skúsenosti s projektovaním </w:t>
      </w:r>
      <w:proofErr w:type="spellStart"/>
      <w:r w:rsidRPr="008B02C7">
        <w:rPr>
          <w:rFonts w:asciiTheme="minorHAnsi" w:hAnsiTheme="minorHAnsi" w:cstheme="minorHAnsi"/>
          <w:sz w:val="21"/>
          <w:szCs w:val="21"/>
          <w:lang w:eastAsia="sk-SK"/>
        </w:rPr>
        <w:t>non</w:t>
      </w:r>
      <w:proofErr w:type="spellEnd"/>
      <w:r w:rsidRPr="008B02C7">
        <w:rPr>
          <w:rFonts w:asciiTheme="minorHAnsi" w:hAnsiTheme="minorHAnsi" w:cstheme="minorHAnsi"/>
          <w:sz w:val="21"/>
          <w:szCs w:val="21"/>
          <w:lang w:eastAsia="sk-SK"/>
        </w:rPr>
        <w:t xml:space="preserve">-IT infraštruktúry dátových centier v pozícii odborného garanta pre projektovanie, </w:t>
      </w:r>
    </w:p>
    <w:p w14:paraId="1AB3099D" w14:textId="77777777" w:rsidR="0009596D" w:rsidRPr="00072641"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platný certifikát ATD (</w:t>
      </w:r>
      <w:proofErr w:type="spellStart"/>
      <w:r w:rsidRPr="008B02C7">
        <w:rPr>
          <w:rFonts w:asciiTheme="minorHAnsi" w:hAnsiTheme="minorHAnsi" w:cstheme="minorHAnsi"/>
          <w:sz w:val="21"/>
          <w:szCs w:val="21"/>
          <w:lang w:eastAsia="sk-SK"/>
        </w:rPr>
        <w:t>Ac</w:t>
      </w:r>
      <w:r>
        <w:rPr>
          <w:rFonts w:asciiTheme="minorHAnsi" w:hAnsiTheme="minorHAnsi" w:cstheme="minorHAnsi"/>
          <w:sz w:val="21"/>
          <w:szCs w:val="21"/>
          <w:lang w:eastAsia="sk-SK"/>
        </w:rPr>
        <w:t>c</w:t>
      </w:r>
      <w:r w:rsidRPr="008B02C7">
        <w:rPr>
          <w:rFonts w:asciiTheme="minorHAnsi" w:hAnsiTheme="minorHAnsi" w:cstheme="minorHAnsi"/>
          <w:sz w:val="21"/>
          <w:szCs w:val="21"/>
          <w:lang w:eastAsia="sk-SK"/>
        </w:rPr>
        <w:t>redited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Tier</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Designer</w:t>
      </w:r>
      <w:proofErr w:type="spellEnd"/>
      <w:r w:rsidRPr="008B02C7">
        <w:rPr>
          <w:rFonts w:asciiTheme="minorHAnsi" w:hAnsiTheme="minorHAnsi" w:cstheme="minorHAnsi"/>
          <w:sz w:val="21"/>
          <w:szCs w:val="21"/>
          <w:lang w:eastAsia="sk-SK"/>
        </w:rPr>
        <w:t xml:space="preserve">) od </w:t>
      </w:r>
      <w:proofErr w:type="spellStart"/>
      <w:r w:rsidRPr="008B02C7">
        <w:rPr>
          <w:rFonts w:asciiTheme="minorHAnsi" w:hAnsiTheme="minorHAnsi" w:cstheme="minorHAnsi"/>
          <w:sz w:val="21"/>
          <w:szCs w:val="21"/>
          <w:lang w:eastAsia="sk-SK"/>
        </w:rPr>
        <w:t>Uptime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Institute</w:t>
      </w:r>
      <w:proofErr w:type="spellEnd"/>
      <w:r w:rsidRPr="008B02C7">
        <w:rPr>
          <w:rFonts w:asciiTheme="minorHAnsi" w:hAnsiTheme="minorHAnsi" w:cstheme="minorHAnsi"/>
          <w:sz w:val="21"/>
          <w:szCs w:val="21"/>
          <w:lang w:eastAsia="sk-SK"/>
        </w:rPr>
        <w:t xml:space="preserve"> alebo CDCDP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Data</w:t>
      </w:r>
      <w:proofErr w:type="spellEnd"/>
      <w:r w:rsidRPr="008B02C7">
        <w:rPr>
          <w:rFonts w:asciiTheme="minorHAnsi" w:hAnsiTheme="minorHAnsi" w:cstheme="minorHAnsi"/>
          <w:sz w:val="21"/>
          <w:szCs w:val="21"/>
          <w:lang w:eastAsia="sk-SK"/>
        </w:rPr>
        <w:t xml:space="preserve"> Centre Design Professional) od </w:t>
      </w:r>
      <w:proofErr w:type="spellStart"/>
      <w:r w:rsidRPr="008B02C7">
        <w:rPr>
          <w:rFonts w:asciiTheme="minorHAnsi" w:hAnsiTheme="minorHAnsi" w:cstheme="minorHAnsi"/>
          <w:sz w:val="21"/>
          <w:szCs w:val="21"/>
          <w:lang w:eastAsia="sk-SK"/>
        </w:rPr>
        <w:t>CNet</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Training</w:t>
      </w:r>
      <w:proofErr w:type="spellEnd"/>
      <w:r w:rsidRPr="008B02C7">
        <w:rPr>
          <w:rFonts w:asciiTheme="minorHAnsi" w:hAnsiTheme="minorHAnsi" w:cstheme="minorHAnsi"/>
          <w:sz w:val="21"/>
          <w:szCs w:val="21"/>
          <w:lang w:eastAsia="sk-SK"/>
        </w:rPr>
        <w:t xml:space="preserve"> alebo CDCP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Data</w:t>
      </w:r>
      <w:proofErr w:type="spellEnd"/>
      <w:r w:rsidRPr="008B02C7">
        <w:rPr>
          <w:rFonts w:asciiTheme="minorHAnsi" w:hAnsiTheme="minorHAnsi" w:cstheme="minorHAnsi"/>
          <w:sz w:val="21"/>
          <w:szCs w:val="21"/>
          <w:lang w:eastAsia="sk-SK"/>
        </w:rPr>
        <w:t xml:space="preserve"> Centre Professional) od EPI (Enterprise </w:t>
      </w:r>
      <w:proofErr w:type="spellStart"/>
      <w:r w:rsidRPr="008B02C7">
        <w:rPr>
          <w:rFonts w:asciiTheme="minorHAnsi" w:hAnsiTheme="minorHAnsi" w:cstheme="minorHAnsi"/>
          <w:sz w:val="21"/>
          <w:szCs w:val="21"/>
          <w:lang w:eastAsia="sk-SK"/>
        </w:rPr>
        <w:t>Products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Integration</w:t>
      </w:r>
      <w:proofErr w:type="spellEnd"/>
      <w:r w:rsidRPr="008B02C7">
        <w:rPr>
          <w:rFonts w:asciiTheme="minorHAnsi" w:hAnsiTheme="minorHAnsi" w:cstheme="minorHAnsi"/>
          <w:sz w:val="21"/>
          <w:szCs w:val="21"/>
          <w:lang w:eastAsia="sk-SK"/>
        </w:rPr>
        <w:t xml:space="preserve">) alebo </w:t>
      </w:r>
      <w:r w:rsidRPr="00072641">
        <w:rPr>
          <w:rFonts w:asciiTheme="minorHAnsi" w:hAnsiTheme="minorHAnsi" w:cstheme="minorHAnsi"/>
          <w:sz w:val="21"/>
          <w:szCs w:val="21"/>
          <w:lang w:eastAsia="sk-SK"/>
        </w:rPr>
        <w:t>ekvivalent daného certifikátu vydaný inou akreditovanou autoritou,</w:t>
      </w:r>
    </w:p>
    <w:p w14:paraId="6184808F"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3344D474" w14:textId="77777777" w:rsidR="0009596D" w:rsidRPr="008B02C7" w:rsidRDefault="0009596D" w:rsidP="0009596D">
      <w:pPr>
        <w:tabs>
          <w:tab w:val="left" w:leader="dot" w:pos="10034"/>
        </w:tabs>
        <w:jc w:val="both"/>
        <w:rPr>
          <w:rFonts w:asciiTheme="minorHAnsi" w:hAnsiTheme="minorHAnsi" w:cstheme="minorHAnsi"/>
          <w:sz w:val="21"/>
          <w:szCs w:val="21"/>
        </w:rPr>
      </w:pPr>
    </w:p>
    <w:p w14:paraId="72972C32" w14:textId="77777777" w:rsidR="0009596D" w:rsidRPr="008B02C7" w:rsidRDefault="0009596D" w:rsidP="0009596D">
      <w:pPr>
        <w:ind w:firstLine="708"/>
        <w:jc w:val="both"/>
        <w:rPr>
          <w:rFonts w:asciiTheme="minorHAnsi" w:hAnsiTheme="minorHAnsi" w:cstheme="minorHAnsi"/>
          <w:b/>
          <w:sz w:val="21"/>
          <w:szCs w:val="21"/>
        </w:rPr>
      </w:pPr>
      <w:r w:rsidRPr="008B02C7">
        <w:rPr>
          <w:rFonts w:asciiTheme="minorHAnsi" w:hAnsiTheme="minorHAnsi" w:cstheme="minorHAnsi"/>
          <w:b/>
          <w:sz w:val="21"/>
          <w:szCs w:val="21"/>
        </w:rPr>
        <w:t xml:space="preserve">Kľúčový expert č. 10 – Špecialista na prevádzku </w:t>
      </w:r>
      <w:proofErr w:type="spellStart"/>
      <w:r w:rsidRPr="008B02C7">
        <w:rPr>
          <w:rFonts w:asciiTheme="minorHAnsi" w:hAnsiTheme="minorHAnsi" w:cstheme="minorHAnsi"/>
          <w:b/>
          <w:sz w:val="21"/>
          <w:szCs w:val="21"/>
        </w:rPr>
        <w:t>non</w:t>
      </w:r>
      <w:proofErr w:type="spellEnd"/>
      <w:r w:rsidRPr="008B02C7">
        <w:rPr>
          <w:rFonts w:asciiTheme="minorHAnsi" w:hAnsiTheme="minorHAnsi" w:cstheme="minorHAnsi"/>
          <w:b/>
          <w:sz w:val="21"/>
          <w:szCs w:val="21"/>
        </w:rPr>
        <w:t xml:space="preserve"> - IT infraštruktúry DC </w:t>
      </w:r>
    </w:p>
    <w:p w14:paraId="2C877400" w14:textId="77777777" w:rsidR="0009596D" w:rsidRPr="008B02C7" w:rsidRDefault="0009596D" w:rsidP="0009596D">
      <w:pPr>
        <w:tabs>
          <w:tab w:val="left" w:leader="dot" w:pos="10034"/>
        </w:tabs>
        <w:jc w:val="both"/>
        <w:rPr>
          <w:rFonts w:asciiTheme="minorHAnsi" w:hAnsiTheme="minorHAnsi" w:cstheme="minorHAnsi"/>
          <w:sz w:val="21"/>
          <w:szCs w:val="21"/>
        </w:rPr>
      </w:pPr>
    </w:p>
    <w:p w14:paraId="6379E4F6"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5 rokov odbornej praxe v oblasti prevádzky </w:t>
      </w:r>
      <w:proofErr w:type="spellStart"/>
      <w:r w:rsidRPr="008B02C7">
        <w:rPr>
          <w:rFonts w:asciiTheme="minorHAnsi" w:hAnsiTheme="minorHAnsi" w:cstheme="minorHAnsi"/>
          <w:sz w:val="21"/>
          <w:szCs w:val="21"/>
          <w:lang w:eastAsia="sk-SK"/>
        </w:rPr>
        <w:t>non</w:t>
      </w:r>
      <w:proofErr w:type="spellEnd"/>
      <w:r w:rsidRPr="008B02C7">
        <w:rPr>
          <w:rFonts w:asciiTheme="minorHAnsi" w:hAnsiTheme="minorHAnsi" w:cstheme="minorHAnsi"/>
          <w:sz w:val="21"/>
          <w:szCs w:val="21"/>
          <w:lang w:eastAsia="sk-SK"/>
        </w:rPr>
        <w:t xml:space="preserve">-IT infraštruktúry dátových centier, </w:t>
      </w:r>
    </w:p>
    <w:p w14:paraId="56519DB6"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minimálne 3 profesionálne praktické skúsenosti s prevádzkou </w:t>
      </w:r>
      <w:proofErr w:type="spellStart"/>
      <w:r w:rsidRPr="008B02C7">
        <w:rPr>
          <w:rFonts w:asciiTheme="minorHAnsi" w:hAnsiTheme="minorHAnsi" w:cstheme="minorHAnsi"/>
          <w:sz w:val="21"/>
          <w:szCs w:val="21"/>
          <w:lang w:eastAsia="sk-SK"/>
        </w:rPr>
        <w:t>non</w:t>
      </w:r>
      <w:proofErr w:type="spellEnd"/>
      <w:r w:rsidRPr="008B02C7">
        <w:rPr>
          <w:rFonts w:asciiTheme="minorHAnsi" w:hAnsiTheme="minorHAnsi" w:cstheme="minorHAnsi"/>
          <w:sz w:val="21"/>
          <w:szCs w:val="21"/>
          <w:lang w:eastAsia="sk-SK"/>
        </w:rPr>
        <w:t xml:space="preserve">-IT infraštruktúry dátových centier v pozícii odborného garanta pre prevádzku, </w:t>
      </w:r>
    </w:p>
    <w:p w14:paraId="141C41FC" w14:textId="77777777" w:rsidR="0009596D" w:rsidRPr="00072641"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platný certifikát AOS (</w:t>
      </w:r>
      <w:proofErr w:type="spellStart"/>
      <w:r w:rsidRPr="008B02C7">
        <w:rPr>
          <w:rFonts w:asciiTheme="minorHAnsi" w:hAnsiTheme="minorHAnsi" w:cstheme="minorHAnsi"/>
          <w:sz w:val="21"/>
          <w:szCs w:val="21"/>
          <w:lang w:eastAsia="sk-SK"/>
        </w:rPr>
        <w:t>Ac</w:t>
      </w:r>
      <w:r>
        <w:rPr>
          <w:rFonts w:asciiTheme="minorHAnsi" w:hAnsiTheme="minorHAnsi" w:cstheme="minorHAnsi"/>
          <w:sz w:val="21"/>
          <w:szCs w:val="21"/>
          <w:lang w:eastAsia="sk-SK"/>
        </w:rPr>
        <w:t>c</w:t>
      </w:r>
      <w:r w:rsidRPr="008B02C7">
        <w:rPr>
          <w:rFonts w:asciiTheme="minorHAnsi" w:hAnsiTheme="minorHAnsi" w:cstheme="minorHAnsi"/>
          <w:sz w:val="21"/>
          <w:szCs w:val="21"/>
          <w:lang w:eastAsia="sk-SK"/>
        </w:rPr>
        <w:t>redited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Operations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Specialist</w:t>
      </w:r>
      <w:proofErr w:type="spellEnd"/>
      <w:r w:rsidRPr="008B02C7">
        <w:rPr>
          <w:rFonts w:asciiTheme="minorHAnsi" w:hAnsiTheme="minorHAnsi" w:cstheme="minorHAnsi"/>
          <w:sz w:val="21"/>
          <w:szCs w:val="21"/>
          <w:lang w:eastAsia="sk-SK"/>
        </w:rPr>
        <w:t xml:space="preserve">) od </w:t>
      </w:r>
      <w:proofErr w:type="spellStart"/>
      <w:r w:rsidRPr="008B02C7">
        <w:rPr>
          <w:rFonts w:asciiTheme="minorHAnsi" w:hAnsiTheme="minorHAnsi" w:cstheme="minorHAnsi"/>
          <w:sz w:val="21"/>
          <w:szCs w:val="21"/>
          <w:lang w:eastAsia="sk-SK"/>
        </w:rPr>
        <w:t>Uptime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Institute</w:t>
      </w:r>
      <w:proofErr w:type="spellEnd"/>
      <w:r w:rsidRPr="008B02C7">
        <w:rPr>
          <w:rFonts w:asciiTheme="minorHAnsi" w:hAnsiTheme="minorHAnsi" w:cstheme="minorHAnsi"/>
          <w:sz w:val="21"/>
          <w:szCs w:val="21"/>
          <w:lang w:eastAsia="sk-SK"/>
        </w:rPr>
        <w:t xml:space="preserve"> alebo CDFOM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Data</w:t>
      </w:r>
      <w:proofErr w:type="spellEnd"/>
      <w:r w:rsidRPr="008B02C7">
        <w:rPr>
          <w:rFonts w:asciiTheme="minorHAnsi" w:hAnsiTheme="minorHAnsi" w:cstheme="minorHAnsi"/>
          <w:sz w:val="21"/>
          <w:szCs w:val="21"/>
          <w:lang w:eastAsia="sk-SK"/>
        </w:rPr>
        <w:t xml:space="preserve"> Centre </w:t>
      </w:r>
      <w:proofErr w:type="spellStart"/>
      <w:r w:rsidRPr="008B02C7">
        <w:rPr>
          <w:rFonts w:asciiTheme="minorHAnsi" w:hAnsiTheme="minorHAnsi" w:cstheme="minorHAnsi"/>
          <w:sz w:val="21"/>
          <w:szCs w:val="21"/>
          <w:lang w:eastAsia="sk-SK"/>
        </w:rPr>
        <w:t>Facilities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Operations</w:t>
      </w:r>
      <w:proofErr w:type="spellEnd"/>
      <w:r w:rsidRPr="008B02C7">
        <w:rPr>
          <w:rFonts w:asciiTheme="minorHAnsi" w:hAnsiTheme="minorHAnsi" w:cstheme="minorHAnsi"/>
          <w:sz w:val="21"/>
          <w:szCs w:val="21"/>
          <w:lang w:eastAsia="sk-SK"/>
        </w:rPr>
        <w:t xml:space="preserve"> Manager) od EPI (Enterprise </w:t>
      </w:r>
      <w:proofErr w:type="spellStart"/>
      <w:r w:rsidRPr="008B02C7">
        <w:rPr>
          <w:rFonts w:asciiTheme="minorHAnsi" w:hAnsiTheme="minorHAnsi" w:cstheme="minorHAnsi"/>
          <w:sz w:val="21"/>
          <w:szCs w:val="21"/>
          <w:lang w:eastAsia="sk-SK"/>
        </w:rPr>
        <w:t>Products</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Integration</w:t>
      </w:r>
      <w:proofErr w:type="spellEnd"/>
      <w:r w:rsidRPr="008B02C7">
        <w:rPr>
          <w:rFonts w:asciiTheme="minorHAnsi" w:hAnsiTheme="minorHAnsi" w:cstheme="minorHAnsi"/>
          <w:sz w:val="21"/>
          <w:szCs w:val="21"/>
          <w:lang w:eastAsia="sk-SK"/>
        </w:rPr>
        <w:t xml:space="preserve">) </w:t>
      </w:r>
      <w:r w:rsidRPr="00072641">
        <w:rPr>
          <w:rFonts w:asciiTheme="minorHAnsi" w:hAnsiTheme="minorHAnsi" w:cstheme="minorHAnsi"/>
          <w:sz w:val="21"/>
          <w:szCs w:val="21"/>
          <w:lang w:eastAsia="sk-SK"/>
        </w:rPr>
        <w:t>alebo ekvivalent daného certifikátu vydaný inou akreditovanou autoritou,</w:t>
      </w:r>
    </w:p>
    <w:p w14:paraId="1B1C257C"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21D6BDB9" w14:textId="77777777" w:rsidR="0009596D" w:rsidRPr="008B02C7" w:rsidRDefault="0009596D" w:rsidP="0009596D">
      <w:pPr>
        <w:rPr>
          <w:rFonts w:asciiTheme="minorHAnsi" w:hAnsiTheme="minorHAnsi" w:cstheme="minorHAnsi"/>
          <w:sz w:val="21"/>
          <w:szCs w:val="21"/>
          <w:lang w:eastAsia="sk-SK"/>
        </w:rPr>
      </w:pPr>
    </w:p>
    <w:p w14:paraId="4639141C" w14:textId="77777777" w:rsidR="0009596D" w:rsidRPr="008B02C7" w:rsidRDefault="0009596D" w:rsidP="0009596D">
      <w:pPr>
        <w:ind w:firstLine="708"/>
        <w:jc w:val="both"/>
        <w:rPr>
          <w:rFonts w:asciiTheme="minorHAnsi" w:hAnsiTheme="minorHAnsi" w:cstheme="minorHAnsi"/>
          <w:sz w:val="21"/>
          <w:szCs w:val="21"/>
        </w:rPr>
      </w:pPr>
      <w:r w:rsidRPr="008B02C7">
        <w:rPr>
          <w:rFonts w:asciiTheme="minorHAnsi" w:hAnsiTheme="minorHAnsi" w:cstheme="minorHAnsi"/>
          <w:b/>
          <w:sz w:val="21"/>
          <w:szCs w:val="21"/>
        </w:rPr>
        <w:t>Kľúčový expert č. 11 – Expert pre oblasť sieťovej bezpečnosti</w:t>
      </w:r>
    </w:p>
    <w:p w14:paraId="16C54EF7" w14:textId="77777777" w:rsidR="0009596D" w:rsidRPr="008B02C7" w:rsidRDefault="0009596D" w:rsidP="0009596D">
      <w:pPr>
        <w:pStyle w:val="Odsekzoznamu"/>
        <w:ind w:left="284"/>
        <w:jc w:val="both"/>
        <w:rPr>
          <w:rFonts w:asciiTheme="minorHAnsi" w:hAnsiTheme="minorHAnsi" w:cstheme="minorHAnsi"/>
          <w:b/>
          <w:sz w:val="21"/>
          <w:szCs w:val="21"/>
        </w:rPr>
      </w:pPr>
    </w:p>
    <w:p w14:paraId="2A731693"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návrhu, implementácie a podpory nástrojov sieťovej bezpečnosti,</w:t>
      </w:r>
    </w:p>
    <w:p w14:paraId="1C35CBC3"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implementáciou a podporou nástrojov sieťovej bezpečnosti</w:t>
      </w:r>
      <w:r w:rsidRPr="008B02C7" w:rsidDel="00081554">
        <w:rPr>
          <w:rFonts w:asciiTheme="minorHAnsi" w:hAnsiTheme="minorHAnsi" w:cstheme="minorHAnsi"/>
          <w:sz w:val="21"/>
          <w:szCs w:val="21"/>
          <w:lang w:eastAsia="sk-SK"/>
        </w:rPr>
        <w:t xml:space="preserve"> </w:t>
      </w:r>
      <w:r w:rsidRPr="008B02C7">
        <w:rPr>
          <w:rFonts w:asciiTheme="minorHAnsi" w:hAnsiTheme="minorHAnsi" w:cstheme="minorHAnsi"/>
          <w:sz w:val="21"/>
          <w:szCs w:val="21"/>
          <w:lang w:eastAsia="sk-SK"/>
        </w:rPr>
        <w:t>dátových centier,</w:t>
      </w:r>
    </w:p>
    <w:p w14:paraId="56D6C0D2" w14:textId="77777777" w:rsidR="0009596D" w:rsidRPr="008B02C7" w:rsidRDefault="0009596D" w:rsidP="0009596D">
      <w:pPr>
        <w:pStyle w:val="Odsekzoznamu"/>
        <w:widowControl/>
        <w:numPr>
          <w:ilvl w:val="1"/>
          <w:numId w:val="35"/>
        </w:numPr>
        <w:tabs>
          <w:tab w:val="left" w:pos="2127"/>
        </w:tabs>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sieťovej bezpečnosti, napríklad </w:t>
      </w:r>
      <w:proofErr w:type="spellStart"/>
      <w:r w:rsidRPr="008B02C7">
        <w:rPr>
          <w:rFonts w:asciiTheme="minorHAnsi" w:hAnsiTheme="minorHAnsi" w:cstheme="minorHAnsi"/>
          <w:sz w:val="21"/>
          <w:szCs w:val="21"/>
          <w:lang w:eastAsia="sk-SK"/>
        </w:rPr>
        <w:t>Fortinet</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Solution</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Specialist</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Secure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Networking</w:t>
      </w:r>
      <w:proofErr w:type="spellEnd"/>
      <w:r w:rsidRPr="008B02C7">
        <w:rPr>
          <w:rFonts w:asciiTheme="minorHAnsi" w:hAnsiTheme="minorHAnsi" w:cstheme="minorHAnsi"/>
          <w:sz w:val="21"/>
          <w:szCs w:val="21"/>
          <w:lang w:eastAsia="sk-SK"/>
        </w:rPr>
        <w:t xml:space="preserve">, Cisco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Network</w:t>
      </w:r>
      <w:proofErr w:type="spellEnd"/>
      <w:r w:rsidRPr="008B02C7">
        <w:rPr>
          <w:rFonts w:asciiTheme="minorHAnsi" w:hAnsiTheme="minorHAnsi" w:cstheme="minorHAnsi"/>
          <w:sz w:val="21"/>
          <w:szCs w:val="21"/>
          <w:lang w:eastAsia="sk-SK"/>
        </w:rPr>
        <w:t xml:space="preserve"> Professional </w:t>
      </w:r>
      <w:proofErr w:type="spellStart"/>
      <w:r w:rsidRPr="008B02C7">
        <w:rPr>
          <w:rFonts w:asciiTheme="minorHAnsi" w:hAnsiTheme="minorHAnsi" w:cstheme="minorHAnsi"/>
          <w:sz w:val="21"/>
          <w:szCs w:val="21"/>
          <w:lang w:eastAsia="sk-SK"/>
        </w:rPr>
        <w:t>Security</w:t>
      </w:r>
      <w:proofErr w:type="spellEnd"/>
      <w:r w:rsidRPr="008B02C7">
        <w:rPr>
          <w:rFonts w:asciiTheme="minorHAnsi" w:hAnsiTheme="minorHAnsi" w:cstheme="minorHAnsi"/>
          <w:sz w:val="21"/>
          <w:szCs w:val="21"/>
          <w:lang w:eastAsia="sk-SK"/>
        </w:rPr>
        <w:t xml:space="preserve"> – CCNP </w:t>
      </w:r>
      <w:proofErr w:type="spellStart"/>
      <w:r w:rsidRPr="008B02C7">
        <w:rPr>
          <w:rFonts w:asciiTheme="minorHAnsi" w:hAnsiTheme="minorHAnsi" w:cstheme="minorHAnsi"/>
          <w:sz w:val="21"/>
          <w:szCs w:val="21"/>
          <w:lang w:eastAsia="sk-SK"/>
        </w:rPr>
        <w:t>Security</w:t>
      </w:r>
      <w:proofErr w:type="spellEnd"/>
      <w:r w:rsidRPr="008B02C7">
        <w:rPr>
          <w:rFonts w:asciiTheme="minorHAnsi" w:hAnsiTheme="minorHAnsi" w:cstheme="minorHAnsi"/>
          <w:sz w:val="21"/>
          <w:szCs w:val="21"/>
          <w:lang w:eastAsia="sk-SK"/>
        </w:rPr>
        <w:t xml:space="preserve"> alebo </w:t>
      </w:r>
      <w:r w:rsidRPr="008B02C7">
        <w:rPr>
          <w:rFonts w:asciiTheme="minorHAnsi" w:hAnsiTheme="minorHAnsi" w:cstheme="minorHAnsi"/>
          <w:sz w:val="21"/>
          <w:szCs w:val="21"/>
          <w:lang w:eastAsia="sk-SK"/>
        </w:rPr>
        <w:lastRenderedPageBreak/>
        <w:t>ekvivalentný certifikát potvrdzujúci úroveň odbornosti pri navrhovaní, implementácii a správe bezpečnostných riešení v podnikových sieťach</w:t>
      </w:r>
      <w:r w:rsidRPr="008B02C7" w:rsidDel="00081554">
        <w:rPr>
          <w:rFonts w:asciiTheme="minorHAnsi" w:hAnsiTheme="minorHAnsi" w:cstheme="minorHAnsi"/>
          <w:sz w:val="21"/>
          <w:szCs w:val="21"/>
          <w:lang w:eastAsia="sk-SK"/>
        </w:rPr>
        <w:t xml:space="preserve"> </w:t>
      </w:r>
      <w:r w:rsidRPr="008B02C7">
        <w:rPr>
          <w:rFonts w:asciiTheme="minorHAnsi" w:hAnsiTheme="minorHAnsi" w:cstheme="minorHAnsi"/>
          <w:sz w:val="21"/>
          <w:szCs w:val="21"/>
          <w:lang w:eastAsia="sk-SK"/>
        </w:rPr>
        <w:t>vydaný iným medzinárodne uznávaným výrobcom,</w:t>
      </w:r>
    </w:p>
    <w:p w14:paraId="07B00EFC" w14:textId="77777777" w:rsidR="0009596D" w:rsidRPr="008B02C7" w:rsidRDefault="0009596D" w:rsidP="0009596D">
      <w:pPr>
        <w:pStyle w:val="Odsekzoznamu"/>
        <w:widowControl/>
        <w:numPr>
          <w:ilvl w:val="1"/>
          <w:numId w:val="35"/>
        </w:numPr>
        <w:tabs>
          <w:tab w:val="left" w:pos="2160"/>
          <w:tab w:val="left" w:pos="2880"/>
          <w:tab w:val="left" w:pos="4500"/>
        </w:tabs>
        <w:autoSpaceDE/>
        <w:autoSpaceDN/>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083B9318" w14:textId="77777777" w:rsidR="0009596D" w:rsidRPr="008B02C7" w:rsidRDefault="0009596D" w:rsidP="0009596D">
      <w:pPr>
        <w:jc w:val="both"/>
        <w:rPr>
          <w:rFonts w:asciiTheme="minorHAnsi" w:hAnsiTheme="minorHAnsi" w:cstheme="minorHAnsi"/>
          <w:b/>
          <w:sz w:val="21"/>
          <w:szCs w:val="21"/>
          <w:highlight w:val="yellow"/>
        </w:rPr>
      </w:pPr>
    </w:p>
    <w:p w14:paraId="7086C660" w14:textId="77777777" w:rsidR="0009596D" w:rsidRPr="008B02C7" w:rsidRDefault="0009596D" w:rsidP="0009596D">
      <w:pPr>
        <w:ind w:firstLine="708"/>
        <w:rPr>
          <w:rFonts w:asciiTheme="minorHAnsi" w:hAnsiTheme="minorHAnsi" w:cstheme="minorHAnsi"/>
          <w:b/>
          <w:sz w:val="21"/>
          <w:szCs w:val="21"/>
        </w:rPr>
      </w:pPr>
      <w:r w:rsidRPr="008B02C7">
        <w:rPr>
          <w:rFonts w:asciiTheme="minorHAnsi" w:hAnsiTheme="minorHAnsi" w:cstheme="minorHAnsi"/>
          <w:b/>
          <w:sz w:val="21"/>
          <w:szCs w:val="21"/>
        </w:rPr>
        <w:t>Kľúčový expert č. 12 – Expert pre oblasť zálohovania</w:t>
      </w:r>
    </w:p>
    <w:p w14:paraId="7D7535BA" w14:textId="77777777" w:rsidR="0009596D" w:rsidRPr="008B02C7" w:rsidRDefault="0009596D" w:rsidP="0009596D">
      <w:pPr>
        <w:rPr>
          <w:rFonts w:asciiTheme="minorHAnsi" w:hAnsiTheme="minorHAnsi" w:cstheme="minorHAnsi"/>
          <w:b/>
          <w:sz w:val="21"/>
          <w:szCs w:val="21"/>
        </w:rPr>
      </w:pPr>
    </w:p>
    <w:p w14:paraId="149B0D4B"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5 rokov odbornej praxe v oblasti návrhu, implementácie a správy riešení pre zálohovanie dát, obnovu dát a súvisiacej infraštruktúry,</w:t>
      </w:r>
    </w:p>
    <w:p w14:paraId="1B59BF4E"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minimálne 3 profesionálne praktické skúsenosti s návrhom a implementáciou riešení pre zálohovanie dát a obnovu dát,</w:t>
      </w:r>
    </w:p>
    <w:p w14:paraId="5D0CCAA2"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 xml:space="preserve">platný certifikát v oblasti zálohovania dát, napríklad HPE </w:t>
      </w:r>
      <w:proofErr w:type="spellStart"/>
      <w:r w:rsidRPr="008B02C7">
        <w:rPr>
          <w:rFonts w:asciiTheme="minorHAnsi" w:hAnsiTheme="minorHAnsi" w:cstheme="minorHAnsi"/>
          <w:sz w:val="21"/>
          <w:szCs w:val="21"/>
          <w:lang w:eastAsia="sk-SK"/>
        </w:rPr>
        <w:t>Master</w:t>
      </w:r>
      <w:proofErr w:type="spellEnd"/>
      <w:r w:rsidRPr="008B02C7">
        <w:rPr>
          <w:rFonts w:asciiTheme="minorHAnsi" w:hAnsiTheme="minorHAnsi" w:cstheme="minorHAnsi"/>
          <w:sz w:val="21"/>
          <w:szCs w:val="21"/>
          <w:lang w:eastAsia="sk-SK"/>
        </w:rPr>
        <w:t xml:space="preserve"> ASE – </w:t>
      </w:r>
      <w:proofErr w:type="spellStart"/>
      <w:r w:rsidRPr="008B02C7">
        <w:rPr>
          <w:rFonts w:asciiTheme="minorHAnsi" w:hAnsiTheme="minorHAnsi" w:cstheme="minorHAnsi"/>
          <w:sz w:val="21"/>
          <w:szCs w:val="21"/>
          <w:lang w:eastAsia="sk-SK"/>
        </w:rPr>
        <w:t>Storage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Architect</w:t>
      </w:r>
      <w:proofErr w:type="spellEnd"/>
      <w:r w:rsidRPr="008B02C7">
        <w:rPr>
          <w:rFonts w:asciiTheme="minorHAnsi" w:hAnsiTheme="minorHAnsi" w:cstheme="minorHAnsi"/>
          <w:sz w:val="21"/>
          <w:szCs w:val="21"/>
          <w:lang w:eastAsia="sk-SK"/>
        </w:rPr>
        <w:t xml:space="preserve">, HPE </w:t>
      </w:r>
      <w:proofErr w:type="spellStart"/>
      <w:r w:rsidRPr="008B02C7">
        <w:rPr>
          <w:rFonts w:asciiTheme="minorHAnsi" w:hAnsiTheme="minorHAnsi" w:cstheme="minorHAnsi"/>
          <w:sz w:val="21"/>
          <w:szCs w:val="21"/>
          <w:lang w:eastAsia="sk-SK"/>
        </w:rPr>
        <w:t>Master</w:t>
      </w:r>
      <w:proofErr w:type="spellEnd"/>
      <w:r w:rsidRPr="008B02C7">
        <w:rPr>
          <w:rFonts w:asciiTheme="minorHAnsi" w:hAnsiTheme="minorHAnsi" w:cstheme="minorHAnsi"/>
          <w:sz w:val="21"/>
          <w:szCs w:val="21"/>
          <w:lang w:eastAsia="sk-SK"/>
        </w:rPr>
        <w:t xml:space="preserve"> ASE – </w:t>
      </w:r>
      <w:proofErr w:type="spellStart"/>
      <w:r w:rsidRPr="008B02C7">
        <w:rPr>
          <w:rFonts w:asciiTheme="minorHAnsi" w:hAnsiTheme="minorHAnsi" w:cstheme="minorHAnsi"/>
          <w:sz w:val="21"/>
          <w:szCs w:val="21"/>
          <w:lang w:eastAsia="sk-SK"/>
        </w:rPr>
        <w:t>Storage</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Integrator</w:t>
      </w:r>
      <w:proofErr w:type="spellEnd"/>
      <w:r w:rsidRPr="008B02C7">
        <w:rPr>
          <w:rFonts w:asciiTheme="minorHAnsi" w:hAnsiTheme="minorHAnsi" w:cstheme="minorHAnsi"/>
          <w:sz w:val="21"/>
          <w:szCs w:val="21"/>
          <w:lang w:eastAsia="sk-SK"/>
        </w:rPr>
        <w:t xml:space="preserve"> Solutions alebo </w:t>
      </w:r>
      <w:proofErr w:type="spellStart"/>
      <w:r w:rsidRPr="008B02C7">
        <w:rPr>
          <w:rFonts w:asciiTheme="minorHAnsi" w:hAnsiTheme="minorHAnsi" w:cstheme="minorHAnsi"/>
          <w:sz w:val="21"/>
          <w:szCs w:val="21"/>
          <w:lang w:eastAsia="sk-SK"/>
        </w:rPr>
        <w:t>Veeam</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Certified</w:t>
      </w:r>
      <w:proofErr w:type="spellEnd"/>
      <w:r w:rsidRPr="008B02C7">
        <w:rPr>
          <w:rFonts w:asciiTheme="minorHAnsi" w:hAnsiTheme="minorHAnsi" w:cstheme="minorHAnsi"/>
          <w:sz w:val="21"/>
          <w:szCs w:val="21"/>
          <w:lang w:eastAsia="sk-SK"/>
        </w:rPr>
        <w:t xml:space="preserve"> </w:t>
      </w:r>
      <w:proofErr w:type="spellStart"/>
      <w:r w:rsidRPr="008B02C7">
        <w:rPr>
          <w:rFonts w:asciiTheme="minorHAnsi" w:hAnsiTheme="minorHAnsi" w:cstheme="minorHAnsi"/>
          <w:sz w:val="21"/>
          <w:szCs w:val="21"/>
          <w:lang w:eastAsia="sk-SK"/>
        </w:rPr>
        <w:t>Architect</w:t>
      </w:r>
      <w:proofErr w:type="spellEnd"/>
      <w:r w:rsidRPr="008B02C7">
        <w:rPr>
          <w:rFonts w:asciiTheme="minorHAnsi" w:hAnsiTheme="minorHAnsi" w:cstheme="minorHAnsi"/>
          <w:sz w:val="21"/>
          <w:szCs w:val="21"/>
          <w:lang w:eastAsia="sk-SK"/>
        </w:rPr>
        <w:t xml:space="preserve"> – VMCA alebo ekvivalentný certifikát potvrdzujúci najvyššiu úroveň odbornosti v oblasti návrhu a implementácie riešení pre zálohovanie dát vydaný iným medzinárodne uznávaným výrobcom technológií pre zálohovanie,</w:t>
      </w:r>
    </w:p>
    <w:p w14:paraId="4EC684A3" w14:textId="77777777" w:rsidR="0009596D" w:rsidRPr="008B02C7" w:rsidRDefault="0009596D" w:rsidP="0009596D">
      <w:pPr>
        <w:pStyle w:val="Odsekzoznamu"/>
        <w:widowControl/>
        <w:numPr>
          <w:ilvl w:val="1"/>
          <w:numId w:val="35"/>
        </w:numPr>
        <w:autoSpaceDE/>
        <w:autoSpaceDN/>
        <w:contextualSpacing w:val="0"/>
        <w:jc w:val="both"/>
        <w:rPr>
          <w:rFonts w:asciiTheme="minorHAnsi" w:hAnsiTheme="minorHAnsi" w:cstheme="minorHAnsi"/>
          <w:sz w:val="21"/>
          <w:szCs w:val="21"/>
          <w:lang w:eastAsia="sk-SK"/>
        </w:rPr>
      </w:pPr>
      <w:r w:rsidRPr="008B02C7">
        <w:rPr>
          <w:rFonts w:asciiTheme="minorHAnsi" w:hAnsiTheme="minorHAnsi" w:cstheme="minorHAnsi"/>
          <w:sz w:val="21"/>
          <w:szCs w:val="21"/>
          <w:lang w:eastAsia="sk-SK"/>
        </w:rPr>
        <w:t>preukazuje sa životopisom alebo údajom o odbornej praxi preukazujúcim splnenie podmienok účasti a kópiou príslušného certifikátu.</w:t>
      </w:r>
    </w:p>
    <w:p w14:paraId="30DB4E9D" w14:textId="77777777" w:rsidR="0009596D" w:rsidRPr="008B02C7" w:rsidRDefault="0009596D" w:rsidP="0009596D">
      <w:pPr>
        <w:ind w:left="709"/>
        <w:jc w:val="both"/>
        <w:rPr>
          <w:rFonts w:asciiTheme="minorHAnsi" w:hAnsiTheme="minorHAnsi" w:cstheme="minorHAnsi"/>
          <w:b/>
          <w:color w:val="000000" w:themeColor="text1"/>
          <w:sz w:val="21"/>
          <w:szCs w:val="21"/>
        </w:rPr>
      </w:pPr>
    </w:p>
    <w:p w14:paraId="68639800" w14:textId="77777777" w:rsidR="0009596D" w:rsidRPr="008B02C7" w:rsidRDefault="0009596D" w:rsidP="0009596D">
      <w:pPr>
        <w:ind w:left="709"/>
        <w:jc w:val="both"/>
        <w:rPr>
          <w:rFonts w:asciiTheme="minorHAnsi" w:hAnsiTheme="minorHAnsi" w:cstheme="minorHAnsi"/>
          <w:b/>
          <w:color w:val="000000" w:themeColor="text1"/>
          <w:sz w:val="21"/>
          <w:szCs w:val="21"/>
        </w:rPr>
      </w:pPr>
      <w:r w:rsidRPr="008B02C7">
        <w:rPr>
          <w:rFonts w:asciiTheme="minorHAnsi" w:hAnsiTheme="minorHAnsi" w:cstheme="minorHAnsi"/>
          <w:b/>
          <w:color w:val="000000" w:themeColor="text1"/>
          <w:sz w:val="21"/>
          <w:szCs w:val="21"/>
        </w:rPr>
        <w:t xml:space="preserve">Uchádzačom predložený profesijný životopis alebo doklad obsahujúci údaje o odbornej praxi </w:t>
      </w:r>
      <w:r>
        <w:rPr>
          <w:rFonts w:asciiTheme="minorHAnsi" w:hAnsiTheme="minorHAnsi" w:cstheme="minorHAnsi"/>
          <w:b/>
          <w:color w:val="000000" w:themeColor="text1"/>
          <w:sz w:val="21"/>
          <w:szCs w:val="21"/>
        </w:rPr>
        <w:t xml:space="preserve">kľúčového </w:t>
      </w:r>
      <w:r w:rsidRPr="008B02C7">
        <w:rPr>
          <w:rFonts w:asciiTheme="minorHAnsi" w:hAnsiTheme="minorHAnsi" w:cstheme="minorHAnsi"/>
          <w:b/>
          <w:color w:val="000000" w:themeColor="text1"/>
          <w:sz w:val="21"/>
          <w:szCs w:val="21"/>
        </w:rPr>
        <w:t xml:space="preserve">experta, podpísaný dotknutou osobou, musí obsahovať minimálne: </w:t>
      </w:r>
    </w:p>
    <w:p w14:paraId="4FCB3654" w14:textId="77777777" w:rsidR="0009596D" w:rsidRPr="008B02C7" w:rsidRDefault="0009596D" w:rsidP="0009596D">
      <w:pPr>
        <w:pStyle w:val="Odsekzoznamu"/>
        <w:numPr>
          <w:ilvl w:val="4"/>
          <w:numId w:val="31"/>
        </w:numPr>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meno a priezvisko </w:t>
      </w:r>
      <w:r w:rsidRPr="00377DF5">
        <w:rPr>
          <w:rFonts w:asciiTheme="minorHAnsi" w:hAnsiTheme="minorHAnsi" w:cstheme="minorHAnsi"/>
          <w:color w:val="000000" w:themeColor="text1"/>
          <w:sz w:val="21"/>
          <w:szCs w:val="21"/>
        </w:rPr>
        <w:t xml:space="preserve">kľúčového </w:t>
      </w:r>
      <w:r w:rsidRPr="008B02C7">
        <w:rPr>
          <w:rFonts w:asciiTheme="minorHAnsi" w:hAnsiTheme="minorHAnsi" w:cstheme="minorHAnsi"/>
          <w:color w:val="000000" w:themeColor="text1"/>
          <w:sz w:val="21"/>
          <w:szCs w:val="21"/>
        </w:rPr>
        <w:t xml:space="preserve">experta, </w:t>
      </w:r>
    </w:p>
    <w:p w14:paraId="41F017CC" w14:textId="77777777" w:rsidR="0009596D" w:rsidRPr="008B02C7" w:rsidRDefault="0009596D" w:rsidP="0009596D">
      <w:pPr>
        <w:pStyle w:val="Odsekzoznamu"/>
        <w:numPr>
          <w:ilvl w:val="4"/>
          <w:numId w:val="31"/>
        </w:numPr>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najvyššie dosiahnuté vzdelanie </w:t>
      </w:r>
      <w:r w:rsidRPr="00377DF5">
        <w:rPr>
          <w:rFonts w:asciiTheme="minorHAnsi" w:hAnsiTheme="minorHAnsi" w:cstheme="minorHAnsi"/>
          <w:color w:val="000000" w:themeColor="text1"/>
          <w:sz w:val="21"/>
          <w:szCs w:val="21"/>
        </w:rPr>
        <w:t>kľúčového</w:t>
      </w:r>
      <w:r w:rsidRPr="008B02C7">
        <w:rPr>
          <w:rFonts w:asciiTheme="minorHAnsi" w:hAnsiTheme="minorHAnsi" w:cstheme="minorHAnsi"/>
          <w:color w:val="000000" w:themeColor="text1"/>
          <w:sz w:val="21"/>
          <w:szCs w:val="21"/>
        </w:rPr>
        <w:t xml:space="preserve"> experta (inštitúcia, od-do), </w:t>
      </w:r>
    </w:p>
    <w:p w14:paraId="32CDBA70" w14:textId="7380F9FF" w:rsidR="0009596D" w:rsidRPr="008B02C7" w:rsidRDefault="0009596D" w:rsidP="0009596D">
      <w:pPr>
        <w:pStyle w:val="Odsekzoznamu"/>
        <w:numPr>
          <w:ilvl w:val="4"/>
          <w:numId w:val="31"/>
        </w:numPr>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história zamestnania/odbornej praxe </w:t>
      </w:r>
      <w:r w:rsidRPr="00377DF5">
        <w:rPr>
          <w:rFonts w:asciiTheme="minorHAnsi" w:hAnsiTheme="minorHAnsi" w:cstheme="minorHAnsi"/>
          <w:color w:val="000000" w:themeColor="text1"/>
          <w:sz w:val="21"/>
          <w:szCs w:val="21"/>
        </w:rPr>
        <w:t>kľúčového</w:t>
      </w:r>
      <w:r w:rsidRPr="008B02C7">
        <w:rPr>
          <w:rFonts w:asciiTheme="minorHAnsi" w:hAnsiTheme="minorHAnsi" w:cstheme="minorHAnsi"/>
          <w:color w:val="000000" w:themeColor="text1"/>
          <w:sz w:val="21"/>
          <w:szCs w:val="21"/>
        </w:rPr>
        <w:t xml:space="preserve"> experta (zamestnávateľ, trvanie pracovného pomeru/trvanie odbornej praxe/, </w:t>
      </w:r>
      <w:r w:rsidR="00F064DB" w:rsidRPr="008B02C7">
        <w:rPr>
          <w:rFonts w:asciiTheme="minorHAnsi" w:hAnsiTheme="minorHAnsi" w:cstheme="minorHAnsi"/>
          <w:color w:val="000000" w:themeColor="text1"/>
          <w:sz w:val="21"/>
          <w:szCs w:val="21"/>
        </w:rPr>
        <w:t xml:space="preserve">od – do </w:t>
      </w:r>
      <w:r w:rsidR="00F064DB">
        <w:rPr>
          <w:rFonts w:asciiTheme="minorHAnsi" w:hAnsiTheme="minorHAnsi" w:cstheme="minorHAnsi"/>
          <w:color w:val="000000" w:themeColor="text1"/>
          <w:sz w:val="21"/>
          <w:szCs w:val="21"/>
        </w:rPr>
        <w:t>(</w:t>
      </w:r>
      <w:r w:rsidR="00F064DB" w:rsidRPr="008B02C7">
        <w:rPr>
          <w:rFonts w:asciiTheme="minorHAnsi" w:hAnsiTheme="minorHAnsi" w:cstheme="minorHAnsi"/>
          <w:color w:val="000000" w:themeColor="text1"/>
          <w:sz w:val="21"/>
          <w:szCs w:val="21"/>
        </w:rPr>
        <w:t>mesiac</w:t>
      </w:r>
      <w:r w:rsidR="00F064DB">
        <w:rPr>
          <w:rFonts w:asciiTheme="minorHAnsi" w:hAnsiTheme="minorHAnsi" w:cstheme="minorHAnsi"/>
          <w:color w:val="000000" w:themeColor="text1"/>
          <w:sz w:val="21"/>
          <w:szCs w:val="21"/>
        </w:rPr>
        <w:t xml:space="preserve"> a </w:t>
      </w:r>
      <w:r w:rsidRPr="008B02C7">
        <w:rPr>
          <w:rFonts w:asciiTheme="minorHAnsi" w:hAnsiTheme="minorHAnsi" w:cstheme="minorHAnsi"/>
          <w:color w:val="000000" w:themeColor="text1"/>
          <w:sz w:val="21"/>
          <w:szCs w:val="21"/>
        </w:rPr>
        <w:t>rok</w:t>
      </w:r>
      <w:r w:rsidR="00F064DB">
        <w:rPr>
          <w:rFonts w:asciiTheme="minorHAnsi" w:hAnsiTheme="minorHAnsi" w:cstheme="minorHAnsi"/>
          <w:color w:val="000000" w:themeColor="text1"/>
          <w:sz w:val="21"/>
          <w:szCs w:val="21"/>
        </w:rPr>
        <w:t>)</w:t>
      </w:r>
      <w:r w:rsidRPr="008B02C7">
        <w:rPr>
          <w:rFonts w:asciiTheme="minorHAnsi" w:hAnsiTheme="minorHAnsi" w:cstheme="minorHAnsi"/>
          <w:color w:val="000000" w:themeColor="text1"/>
          <w:sz w:val="21"/>
          <w:szCs w:val="21"/>
        </w:rPr>
        <w:t xml:space="preserve">, pozícia, ktorú </w:t>
      </w:r>
      <w:r w:rsidRPr="00377DF5">
        <w:rPr>
          <w:rFonts w:asciiTheme="minorHAnsi" w:hAnsiTheme="minorHAnsi" w:cstheme="minorHAnsi"/>
          <w:color w:val="000000" w:themeColor="text1"/>
          <w:sz w:val="21"/>
          <w:szCs w:val="21"/>
        </w:rPr>
        <w:t>kľúčov</w:t>
      </w:r>
      <w:r>
        <w:rPr>
          <w:rFonts w:asciiTheme="minorHAnsi" w:hAnsiTheme="minorHAnsi" w:cstheme="minorHAnsi"/>
          <w:color w:val="000000" w:themeColor="text1"/>
          <w:sz w:val="21"/>
          <w:szCs w:val="21"/>
        </w:rPr>
        <w:t xml:space="preserve">ý </w:t>
      </w:r>
      <w:r w:rsidRPr="008B02C7">
        <w:rPr>
          <w:rFonts w:asciiTheme="minorHAnsi" w:hAnsiTheme="minorHAnsi" w:cstheme="minorHAnsi"/>
          <w:color w:val="000000" w:themeColor="text1"/>
          <w:sz w:val="21"/>
          <w:szCs w:val="21"/>
        </w:rPr>
        <w:t xml:space="preserve">expert zastával), </w:t>
      </w:r>
    </w:p>
    <w:p w14:paraId="19761F8D" w14:textId="77777777" w:rsidR="0009596D" w:rsidRPr="008B02C7" w:rsidRDefault="0009596D" w:rsidP="0009596D">
      <w:pPr>
        <w:pStyle w:val="Odsekzoznamu"/>
        <w:numPr>
          <w:ilvl w:val="4"/>
          <w:numId w:val="31"/>
        </w:numPr>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praktické skúsenosti </w:t>
      </w:r>
      <w:r w:rsidRPr="00377DF5">
        <w:rPr>
          <w:rFonts w:asciiTheme="minorHAnsi" w:hAnsiTheme="minorHAnsi" w:cstheme="minorHAnsi"/>
          <w:color w:val="000000" w:themeColor="text1"/>
          <w:sz w:val="21"/>
          <w:szCs w:val="21"/>
        </w:rPr>
        <w:t>kľúčového</w:t>
      </w:r>
      <w:r w:rsidRPr="008B02C7">
        <w:rPr>
          <w:rFonts w:asciiTheme="minorHAnsi" w:hAnsiTheme="minorHAnsi" w:cstheme="minorHAnsi"/>
          <w:color w:val="000000" w:themeColor="text1"/>
          <w:sz w:val="21"/>
          <w:szCs w:val="21"/>
        </w:rPr>
        <w:t xml:space="preserve"> experta (názov zmluvy/projektu, pozícia na projekte/predmete zmluvy, stručný opis projektu/predmetu plnenia zmluvy;  obdobie rok a mesiac od - do, kontaktné údaje na koncového odberateľa – názov, sídlo, emailový a telefonický kontakt, kde si bude môcť verejný obstarávateľ overiť informácie), </w:t>
      </w:r>
    </w:p>
    <w:p w14:paraId="63A514ED" w14:textId="77777777" w:rsidR="0009596D" w:rsidRPr="008B02C7" w:rsidRDefault="0009596D" w:rsidP="0009596D">
      <w:pPr>
        <w:pStyle w:val="Odsekzoznamu"/>
        <w:numPr>
          <w:ilvl w:val="4"/>
          <w:numId w:val="31"/>
        </w:numPr>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údaj o získaných certifikátoch (ak aplikovateľné),</w:t>
      </w:r>
    </w:p>
    <w:p w14:paraId="4F20A47C" w14:textId="77777777" w:rsidR="0009596D" w:rsidRPr="008B02C7" w:rsidRDefault="0009596D" w:rsidP="0009596D">
      <w:pPr>
        <w:pStyle w:val="Odsekzoznamu"/>
        <w:numPr>
          <w:ilvl w:val="4"/>
          <w:numId w:val="31"/>
        </w:numPr>
        <w:spacing w:after="120"/>
        <w:ind w:left="1134"/>
        <w:contextualSpacing w:val="0"/>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dátum a</w:t>
      </w:r>
      <w:r>
        <w:rPr>
          <w:rFonts w:asciiTheme="minorHAnsi" w:hAnsiTheme="minorHAnsi" w:cstheme="minorHAnsi"/>
          <w:color w:val="000000" w:themeColor="text1"/>
          <w:sz w:val="21"/>
          <w:szCs w:val="21"/>
        </w:rPr>
        <w:t> </w:t>
      </w:r>
      <w:r w:rsidRPr="008B02C7">
        <w:rPr>
          <w:rFonts w:asciiTheme="minorHAnsi" w:hAnsiTheme="minorHAnsi" w:cstheme="minorHAnsi"/>
          <w:color w:val="000000" w:themeColor="text1"/>
          <w:sz w:val="21"/>
          <w:szCs w:val="21"/>
        </w:rPr>
        <w:t>podpis</w:t>
      </w:r>
      <w:r>
        <w:rPr>
          <w:rFonts w:asciiTheme="minorHAnsi" w:hAnsiTheme="minorHAnsi" w:cstheme="minorHAnsi"/>
          <w:color w:val="000000" w:themeColor="text1"/>
          <w:sz w:val="21"/>
          <w:szCs w:val="21"/>
        </w:rPr>
        <w:t xml:space="preserve"> </w:t>
      </w:r>
      <w:r w:rsidRPr="00377DF5">
        <w:rPr>
          <w:rFonts w:asciiTheme="minorHAnsi" w:hAnsiTheme="minorHAnsi" w:cstheme="minorHAnsi"/>
          <w:color w:val="000000" w:themeColor="text1"/>
          <w:sz w:val="21"/>
          <w:szCs w:val="21"/>
        </w:rPr>
        <w:t>kľúčového</w:t>
      </w:r>
      <w:r w:rsidRPr="008B02C7">
        <w:rPr>
          <w:rFonts w:asciiTheme="minorHAnsi" w:hAnsiTheme="minorHAnsi" w:cstheme="minorHAnsi"/>
          <w:color w:val="000000" w:themeColor="text1"/>
          <w:sz w:val="21"/>
          <w:szCs w:val="21"/>
        </w:rPr>
        <w:t xml:space="preserve"> experta. </w:t>
      </w:r>
    </w:p>
    <w:p w14:paraId="32530177" w14:textId="77777777" w:rsidR="0009596D" w:rsidRPr="008B02C7" w:rsidRDefault="0009596D" w:rsidP="0009596D">
      <w:pPr>
        <w:ind w:left="851"/>
        <w:jc w:val="both"/>
        <w:rPr>
          <w:rFonts w:asciiTheme="minorHAnsi" w:hAnsiTheme="minorHAnsi" w:cstheme="minorHAnsi"/>
          <w:b/>
          <w:color w:val="000000" w:themeColor="text1"/>
          <w:sz w:val="21"/>
          <w:szCs w:val="21"/>
        </w:rPr>
      </w:pPr>
      <w:r w:rsidRPr="008B02C7">
        <w:rPr>
          <w:rFonts w:asciiTheme="minorHAnsi" w:hAnsiTheme="minorHAnsi" w:cstheme="minorHAnsi"/>
          <w:b/>
          <w:color w:val="000000" w:themeColor="text1"/>
          <w:sz w:val="21"/>
          <w:szCs w:val="21"/>
        </w:rPr>
        <w:t xml:space="preserve">Uchádzač predloží údaje o vzdelaní a odbornej praxi za všetkých požadovaných </w:t>
      </w:r>
      <w:r w:rsidRPr="00377DF5">
        <w:rPr>
          <w:rFonts w:asciiTheme="minorHAnsi" w:hAnsiTheme="minorHAnsi" w:cstheme="minorHAnsi"/>
          <w:b/>
          <w:color w:val="000000" w:themeColor="text1"/>
          <w:sz w:val="21"/>
          <w:szCs w:val="21"/>
        </w:rPr>
        <w:t>kľúčov</w:t>
      </w:r>
      <w:r>
        <w:rPr>
          <w:rFonts w:asciiTheme="minorHAnsi" w:hAnsiTheme="minorHAnsi" w:cstheme="minorHAnsi"/>
          <w:b/>
          <w:color w:val="000000" w:themeColor="text1"/>
          <w:sz w:val="21"/>
          <w:szCs w:val="21"/>
        </w:rPr>
        <w:t>ých</w:t>
      </w:r>
      <w:r w:rsidRPr="00377DF5">
        <w:rPr>
          <w:rFonts w:asciiTheme="minorHAnsi" w:hAnsiTheme="minorHAnsi" w:cstheme="minorHAnsi"/>
          <w:b/>
          <w:color w:val="000000" w:themeColor="text1"/>
          <w:sz w:val="21"/>
          <w:szCs w:val="21"/>
        </w:rPr>
        <w:t xml:space="preserve"> </w:t>
      </w:r>
      <w:r w:rsidRPr="008B02C7">
        <w:rPr>
          <w:rFonts w:asciiTheme="minorHAnsi" w:hAnsiTheme="minorHAnsi" w:cstheme="minorHAnsi"/>
          <w:b/>
          <w:color w:val="000000" w:themeColor="text1"/>
          <w:sz w:val="21"/>
          <w:szCs w:val="21"/>
        </w:rPr>
        <w:t>expertov (</w:t>
      </w:r>
      <w:r w:rsidRPr="008B02C7">
        <w:rPr>
          <w:rFonts w:asciiTheme="minorHAnsi" w:hAnsiTheme="minorHAnsi" w:cstheme="minorHAnsi"/>
          <w:b/>
          <w:color w:val="000000" w:themeColor="text1"/>
          <w:sz w:val="21"/>
          <w:szCs w:val="21"/>
          <w:u w:val="single"/>
        </w:rPr>
        <w:t>avšak jednou fyzickou osobou uchádzač nemôže preukázať splnenie podmienky účasti pre viacero z požadovaných pozícií</w:t>
      </w:r>
      <w:r w:rsidRPr="008B02C7">
        <w:rPr>
          <w:rFonts w:asciiTheme="minorHAnsi" w:hAnsiTheme="minorHAnsi" w:cstheme="minorHAnsi"/>
          <w:b/>
          <w:color w:val="000000" w:themeColor="text1"/>
          <w:sz w:val="21"/>
          <w:szCs w:val="21"/>
        </w:rPr>
        <w:t xml:space="preserve">), čím nie je dotknutá možnosť výmeny </w:t>
      </w:r>
      <w:r w:rsidRPr="00377DF5">
        <w:rPr>
          <w:rFonts w:asciiTheme="minorHAnsi" w:hAnsiTheme="minorHAnsi" w:cstheme="minorHAnsi"/>
          <w:b/>
          <w:color w:val="000000" w:themeColor="text1"/>
          <w:sz w:val="21"/>
          <w:szCs w:val="21"/>
        </w:rPr>
        <w:t xml:space="preserve">kľúčového </w:t>
      </w:r>
      <w:r w:rsidRPr="008B02C7">
        <w:rPr>
          <w:rFonts w:asciiTheme="minorHAnsi" w:hAnsiTheme="minorHAnsi" w:cstheme="minorHAnsi"/>
          <w:b/>
          <w:color w:val="000000" w:themeColor="text1"/>
          <w:sz w:val="21"/>
          <w:szCs w:val="21"/>
        </w:rPr>
        <w:t xml:space="preserve">experta počas plnenia predmetu zákazky v zmysle Zmluvy, pričom </w:t>
      </w:r>
      <w:r w:rsidRPr="008B02C7">
        <w:rPr>
          <w:rFonts w:asciiTheme="minorHAnsi" w:hAnsiTheme="minorHAnsi" w:cstheme="minorHAnsi"/>
          <w:b/>
          <w:color w:val="000000" w:themeColor="text1"/>
          <w:sz w:val="21"/>
          <w:szCs w:val="21"/>
          <w:u w:val="single"/>
        </w:rPr>
        <w:t xml:space="preserve">verejný obstarávateľ predpokladá súbežný výkon činností </w:t>
      </w:r>
      <w:r w:rsidRPr="00377DF5">
        <w:rPr>
          <w:rFonts w:asciiTheme="minorHAnsi" w:hAnsiTheme="minorHAnsi" w:cstheme="minorHAnsi"/>
          <w:b/>
          <w:color w:val="000000" w:themeColor="text1"/>
          <w:sz w:val="21"/>
          <w:szCs w:val="21"/>
          <w:u w:val="single"/>
        </w:rPr>
        <w:t>kľúčov</w:t>
      </w:r>
      <w:r>
        <w:rPr>
          <w:rFonts w:asciiTheme="minorHAnsi" w:hAnsiTheme="minorHAnsi" w:cstheme="minorHAnsi"/>
          <w:b/>
          <w:color w:val="000000" w:themeColor="text1"/>
          <w:sz w:val="21"/>
          <w:szCs w:val="21"/>
          <w:u w:val="single"/>
        </w:rPr>
        <w:t>ých</w:t>
      </w:r>
      <w:r w:rsidRPr="00377DF5">
        <w:rPr>
          <w:rFonts w:asciiTheme="minorHAnsi" w:hAnsiTheme="minorHAnsi" w:cstheme="minorHAnsi"/>
          <w:b/>
          <w:color w:val="000000" w:themeColor="text1"/>
          <w:sz w:val="21"/>
          <w:szCs w:val="21"/>
          <w:u w:val="single"/>
        </w:rPr>
        <w:t xml:space="preserve"> </w:t>
      </w:r>
      <w:r w:rsidRPr="008B02C7">
        <w:rPr>
          <w:rFonts w:asciiTheme="minorHAnsi" w:hAnsiTheme="minorHAnsi" w:cstheme="minorHAnsi"/>
          <w:b/>
          <w:color w:val="000000" w:themeColor="text1"/>
          <w:sz w:val="21"/>
          <w:szCs w:val="21"/>
          <w:u w:val="single"/>
        </w:rPr>
        <w:t>expertov</w:t>
      </w:r>
      <w:r w:rsidRPr="008B02C7">
        <w:rPr>
          <w:rFonts w:asciiTheme="minorHAnsi" w:hAnsiTheme="minorHAnsi" w:cstheme="minorHAnsi"/>
          <w:b/>
          <w:color w:val="000000" w:themeColor="text1"/>
          <w:sz w:val="21"/>
          <w:szCs w:val="21"/>
        </w:rPr>
        <w:t>.</w:t>
      </w:r>
    </w:p>
    <w:p w14:paraId="356BF298" w14:textId="77777777" w:rsidR="0009596D" w:rsidRPr="008B02C7" w:rsidRDefault="0009596D" w:rsidP="0009596D">
      <w:pPr>
        <w:ind w:left="851"/>
        <w:jc w:val="both"/>
        <w:rPr>
          <w:rFonts w:asciiTheme="minorHAnsi" w:hAnsiTheme="minorHAnsi" w:cstheme="minorHAnsi"/>
          <w:color w:val="000000" w:themeColor="text1"/>
          <w:sz w:val="21"/>
          <w:szCs w:val="21"/>
        </w:rPr>
      </w:pPr>
    </w:p>
    <w:p w14:paraId="09468C2F" w14:textId="77777777" w:rsidR="0009596D" w:rsidRPr="008C4879" w:rsidRDefault="0009596D" w:rsidP="0009596D">
      <w:pPr>
        <w:ind w:left="851"/>
        <w:jc w:val="both"/>
        <w:rPr>
          <w:rFonts w:asciiTheme="minorHAnsi" w:hAnsiTheme="minorHAnsi" w:cstheme="minorHAnsi"/>
          <w:color w:val="000000" w:themeColor="text1"/>
          <w:sz w:val="21"/>
          <w:szCs w:val="21"/>
          <w:u w:val="single"/>
        </w:rPr>
      </w:pPr>
      <w:r w:rsidRPr="008C4879">
        <w:rPr>
          <w:rFonts w:asciiTheme="minorHAnsi" w:hAnsiTheme="minorHAnsi" w:cstheme="minorHAnsi"/>
          <w:color w:val="000000" w:themeColor="text1"/>
          <w:sz w:val="21"/>
          <w:szCs w:val="21"/>
          <w:u w:val="single"/>
        </w:rPr>
        <w:t>Kľúčový expert, ktorý bude uvedený v ponuke uchádzača sa musí reálne podieľať na plnení predmetu Zmluvy, ktorá bude výsledkom tohto verejného obstarávania. V prípade, že kľúčový expert nie je zamestnancom uchádzača, musí uchádzač verejnému obstarávateľovi preukázať, že pri plnení Zmluvy bude skutočne používať odborné kapacity tejto osoby (</w:t>
      </w:r>
      <w:r w:rsidRPr="00DC3900">
        <w:rPr>
          <w:rFonts w:asciiTheme="minorHAnsi" w:hAnsiTheme="minorHAnsi" w:cstheme="minorHAnsi"/>
          <w:color w:val="000000" w:themeColor="text1"/>
          <w:sz w:val="21"/>
          <w:szCs w:val="21"/>
          <w:u w:val="single"/>
        </w:rPr>
        <w:t>kľúčového</w:t>
      </w:r>
      <w:r w:rsidRPr="008C4879">
        <w:rPr>
          <w:rFonts w:asciiTheme="minorHAnsi" w:hAnsiTheme="minorHAnsi" w:cstheme="minorHAnsi"/>
          <w:color w:val="000000" w:themeColor="text1"/>
          <w:sz w:val="21"/>
          <w:szCs w:val="21"/>
          <w:u w:val="single"/>
        </w:rPr>
        <w:t xml:space="preserve"> experta), čo uchádzač preukáže zmluvou uzavretou s touto osobou, z ktorej musí vyplývať záväzok osoby, že poskytne plnenie počas celého trvania zmluvného vzťahu. V prípade, že počas plnenia Zmluvy dôjde k nahradeniu </w:t>
      </w:r>
      <w:r w:rsidRPr="00DC3900">
        <w:rPr>
          <w:rFonts w:asciiTheme="minorHAnsi" w:hAnsiTheme="minorHAnsi" w:cstheme="minorHAnsi"/>
          <w:color w:val="000000" w:themeColor="text1"/>
          <w:sz w:val="21"/>
          <w:szCs w:val="21"/>
          <w:u w:val="single"/>
        </w:rPr>
        <w:t>kľúčového</w:t>
      </w:r>
      <w:r w:rsidRPr="008C4879">
        <w:rPr>
          <w:rFonts w:asciiTheme="minorHAnsi" w:hAnsiTheme="minorHAnsi" w:cstheme="minorHAnsi"/>
          <w:color w:val="000000" w:themeColor="text1"/>
          <w:sz w:val="21"/>
          <w:szCs w:val="21"/>
          <w:u w:val="single"/>
        </w:rPr>
        <w:t xml:space="preserve"> experta inou osobou, nový </w:t>
      </w:r>
      <w:r w:rsidRPr="00DC3900">
        <w:rPr>
          <w:rFonts w:asciiTheme="minorHAnsi" w:hAnsiTheme="minorHAnsi" w:cstheme="minorHAnsi"/>
          <w:color w:val="000000" w:themeColor="text1"/>
          <w:sz w:val="21"/>
          <w:szCs w:val="21"/>
          <w:u w:val="single"/>
        </w:rPr>
        <w:t>kľúčový</w:t>
      </w:r>
      <w:r w:rsidRPr="008C4879">
        <w:rPr>
          <w:rFonts w:asciiTheme="minorHAnsi" w:hAnsiTheme="minorHAnsi" w:cstheme="minorHAnsi"/>
          <w:color w:val="000000" w:themeColor="text1"/>
          <w:sz w:val="21"/>
          <w:szCs w:val="21"/>
          <w:u w:val="single"/>
        </w:rPr>
        <w:t xml:space="preserve"> expert musí spĺňať minimálnu požadovanú úroveň nahradeného </w:t>
      </w:r>
      <w:r w:rsidRPr="00DC3900">
        <w:rPr>
          <w:rFonts w:asciiTheme="minorHAnsi" w:hAnsiTheme="minorHAnsi" w:cstheme="minorHAnsi"/>
          <w:color w:val="000000" w:themeColor="text1"/>
          <w:sz w:val="21"/>
          <w:szCs w:val="21"/>
          <w:u w:val="single"/>
        </w:rPr>
        <w:t>kľúčového</w:t>
      </w:r>
      <w:r w:rsidRPr="008C4879">
        <w:rPr>
          <w:rFonts w:asciiTheme="minorHAnsi" w:hAnsiTheme="minorHAnsi" w:cstheme="minorHAnsi"/>
          <w:color w:val="000000" w:themeColor="text1"/>
          <w:sz w:val="21"/>
          <w:szCs w:val="21"/>
          <w:u w:val="single"/>
        </w:rPr>
        <w:t xml:space="preserve"> experta vyžadovanú verejným obstarávateľom pri preukazovaní danej podmienky účasti technickej alebo odbornej spôsobilosti. </w:t>
      </w:r>
    </w:p>
    <w:p w14:paraId="727CAE2E" w14:textId="77777777" w:rsidR="0009596D" w:rsidRPr="008B02C7" w:rsidRDefault="0009596D" w:rsidP="0009596D">
      <w:pPr>
        <w:ind w:left="851"/>
        <w:jc w:val="both"/>
        <w:rPr>
          <w:rFonts w:asciiTheme="minorHAnsi" w:hAnsiTheme="minorHAnsi" w:cstheme="minorHAnsi"/>
          <w:color w:val="000000" w:themeColor="text1"/>
          <w:sz w:val="21"/>
          <w:szCs w:val="21"/>
        </w:rPr>
      </w:pPr>
    </w:p>
    <w:p w14:paraId="6FF09EDC" w14:textId="3012ABC2" w:rsidR="00AE6E88" w:rsidRPr="00DC3900" w:rsidRDefault="00AE6E88" w:rsidP="00DC3900">
      <w:pPr>
        <w:pStyle w:val="Odsekzoznamu"/>
        <w:numPr>
          <w:ilvl w:val="1"/>
          <w:numId w:val="31"/>
        </w:numPr>
        <w:ind w:left="851" w:hanging="709"/>
        <w:jc w:val="both"/>
        <w:rPr>
          <w:rFonts w:ascii="Aptos" w:hAnsi="Aptos"/>
          <w:b/>
          <w:bCs/>
          <w:sz w:val="21"/>
          <w:szCs w:val="21"/>
        </w:rPr>
      </w:pPr>
      <w:r w:rsidRPr="00DC3900">
        <w:rPr>
          <w:rFonts w:ascii="Aptos" w:hAnsi="Aptos"/>
          <w:b/>
          <w:bCs/>
          <w:sz w:val="21"/>
          <w:szCs w:val="21"/>
        </w:rPr>
        <w:t>Uplatnenie požiadavky podľa § 38 ods. 4 ZVO realizovať predmet zákazky vlastnými personálnymi kapacitami uchádzača:</w:t>
      </w:r>
    </w:p>
    <w:p w14:paraId="7D0B41A6"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xml:space="preserve">So zreteľom na § 38 ods. 4 ZVO, podľa ktorého môže verejný obstarávateľ vyžadovať, aby určité podstatné úlohy vykonal priamo sám uchádzač alebo člen skupiny dodávateľov, verejný obstarávateľ </w:t>
      </w:r>
      <w:r w:rsidRPr="00DC3900">
        <w:rPr>
          <w:rFonts w:ascii="Aptos" w:hAnsi="Aptos"/>
          <w:sz w:val="21"/>
          <w:szCs w:val="21"/>
        </w:rPr>
        <w:lastRenderedPageBreak/>
        <w:t>požaduje, aby uchádzač priamo vykonával úlohy vykonávané prostredníctvom nasledovných fyzických osôb – kľúčových expertov pri poskytovaní predmetu zákazky:</w:t>
      </w:r>
    </w:p>
    <w:p w14:paraId="33E27484"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Kľúčový expert č. 1 – Projektový manažér,</w:t>
      </w:r>
    </w:p>
    <w:p w14:paraId="119CC57F"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Kľúčový expert č. 2 – Hlavný SW architekt,</w:t>
      </w:r>
    </w:p>
    <w:p w14:paraId="46514EEF"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Kľúčový expert č. 3 – IT analytik,</w:t>
      </w:r>
    </w:p>
    <w:p w14:paraId="384E10B3"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Kľúčový expert č. 4 – Architekt bezpečnostnej architektúry pre oblasť dátových centier,</w:t>
      </w:r>
    </w:p>
    <w:p w14:paraId="25E36FC1"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Kľúčový expert č. 5 – Expert pre oblasť ITSM procesov,</w:t>
      </w:r>
    </w:p>
    <w:p w14:paraId="26211A50" w14:textId="20001DD0" w:rsidR="00AE6E88" w:rsidRPr="00DC3900" w:rsidRDefault="00AE6E88" w:rsidP="00DC3900">
      <w:pPr>
        <w:ind w:left="851"/>
        <w:jc w:val="both"/>
        <w:rPr>
          <w:rFonts w:ascii="Aptos" w:hAnsi="Aptos"/>
          <w:sz w:val="21"/>
          <w:szCs w:val="21"/>
        </w:rPr>
      </w:pPr>
      <w:r w:rsidRPr="00DC3900">
        <w:rPr>
          <w:rFonts w:ascii="Aptos" w:hAnsi="Aptos"/>
          <w:sz w:val="21"/>
          <w:szCs w:val="21"/>
        </w:rPr>
        <w:t xml:space="preserve">- Kľúčový expert č. 10 – Špecialista na prevádzku </w:t>
      </w:r>
      <w:r w:rsidR="003C7670">
        <w:rPr>
          <w:rFonts w:ascii="Aptos" w:hAnsi="Aptos"/>
          <w:sz w:val="21"/>
          <w:szCs w:val="21"/>
        </w:rPr>
        <w:t>NON</w:t>
      </w:r>
      <w:r w:rsidRPr="00DC3900">
        <w:rPr>
          <w:rFonts w:ascii="Aptos" w:hAnsi="Aptos"/>
          <w:sz w:val="21"/>
          <w:szCs w:val="21"/>
        </w:rPr>
        <w:t xml:space="preserve"> - IT infraštruktúry DC.</w:t>
      </w:r>
    </w:p>
    <w:p w14:paraId="5EFB4873"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xml:space="preserve">Verejný obstarávateľ vyžaduje, aby každý z vyššie uvedených kľúčových expertov, ktorý sa bude podieľať na plnení predmetu zákazky, bol v trvalom pracovnom pomere k samotnému uchádzačovi (alebo k členovi skupiny dodávateľov) v rozsahu plného pracovného úväzku (FTE) vzhľadom na to, že ide o vykonávanie podstatných úloh a je žiadúce, aby ich vykonával priamo sám uchádzač alebo člen skupiny dodávateľov. </w:t>
      </w:r>
    </w:p>
    <w:p w14:paraId="6917585D" w14:textId="77777777" w:rsidR="00AE6E88" w:rsidRPr="00DC3900" w:rsidRDefault="00AE6E88" w:rsidP="00DC3900">
      <w:pPr>
        <w:ind w:left="851"/>
        <w:jc w:val="both"/>
        <w:rPr>
          <w:rFonts w:ascii="Aptos" w:hAnsi="Aptos"/>
          <w:b/>
          <w:bCs/>
          <w:sz w:val="21"/>
          <w:szCs w:val="21"/>
        </w:rPr>
      </w:pPr>
      <w:r w:rsidRPr="00DC3900">
        <w:rPr>
          <w:rFonts w:ascii="Aptos" w:hAnsi="Aptos"/>
          <w:b/>
          <w:bCs/>
          <w:sz w:val="21"/>
          <w:szCs w:val="21"/>
        </w:rPr>
        <w:t>Odôvodnenie uplatnenia požiadavky podľa § 38 ods. 4 ZVO:</w:t>
      </w:r>
    </w:p>
    <w:p w14:paraId="3FA5D9E7" w14:textId="77777777" w:rsidR="00AE6E88" w:rsidRPr="00DC3900" w:rsidRDefault="00AE6E88" w:rsidP="00DC3900">
      <w:pPr>
        <w:ind w:left="851"/>
        <w:jc w:val="both"/>
        <w:rPr>
          <w:rFonts w:ascii="Aptos" w:hAnsi="Aptos"/>
          <w:sz w:val="21"/>
          <w:szCs w:val="21"/>
        </w:rPr>
      </w:pPr>
      <w:r w:rsidRPr="00DC3900">
        <w:rPr>
          <w:rFonts w:ascii="Aptos" w:hAnsi="Aptos"/>
          <w:sz w:val="21"/>
          <w:szCs w:val="21"/>
        </w:rPr>
        <w:t>Verejný obstarávateľ požaduje požiadavku podľa § 38 ods. 4 ZVO v záujme zabezpečenia kvality plnenia predmetu zákazky, zohľadňujúc najmä význam intelektuálneho vkladu vybraných fyzických osôb – kľúčových expertov a význam zohranosti (orchestrácie) pri plnení predmetu zákazky  na úrovni zhotoviteľa.</w:t>
      </w:r>
    </w:p>
    <w:p w14:paraId="58A53EE5" w14:textId="77777777" w:rsidR="00AE6E88" w:rsidRPr="00DC3900" w:rsidRDefault="00AE6E88" w:rsidP="00DC3900">
      <w:pPr>
        <w:ind w:left="851"/>
        <w:jc w:val="both"/>
        <w:rPr>
          <w:rFonts w:ascii="Aptos" w:hAnsi="Aptos"/>
          <w:sz w:val="21"/>
          <w:szCs w:val="21"/>
        </w:rPr>
      </w:pPr>
      <w:r w:rsidRPr="00DC3900">
        <w:rPr>
          <w:rFonts w:ascii="Aptos" w:hAnsi="Aptos"/>
          <w:sz w:val="21"/>
          <w:szCs w:val="21"/>
        </w:rPr>
        <w:t>Primárnym motívom je požiadavka zabezpečenia kontinuity, prenosu know-how a organizácie práce, keďže verejný obstarávateľ pre špecifickosť predmetu zákazky potrebuje overiť špecifické znalosti a skúsenosti, ktoré je možné nadobudnúť a prenášať iba dlhodobou prácou v doméne v hierarchicky a zodpovednostne nastavenom pracovnom pomere. Je totiž prirodzené, že zhotoviteľ dokáže efektívnejšie eliminovať fluktuáciu vo vzťahu k vlastnému personálu z titulu existencie trvalého pracovného pomeru v rozsahu FTE v porovnaní s prípadom, keď ide o personálnu kapacitu subdodávateľa, inej osoby, či zamestnancov nespĺňajúcich podmienku trvalého pracovného pomeru v rozsahu FTE, kedy samotný zhotoviteľ má značne obmedzený (resp. žiadny) dosah na to, aby mohol z pozície zamestnávateľa eliminovať faktory ovplyvňujúce fluktuáciu.</w:t>
      </w:r>
    </w:p>
    <w:p w14:paraId="566AB813" w14:textId="77777777" w:rsidR="00AE6E88" w:rsidRPr="00DC3900" w:rsidRDefault="00AE6E88" w:rsidP="00DC3900">
      <w:pPr>
        <w:ind w:left="851"/>
        <w:jc w:val="both"/>
        <w:rPr>
          <w:rFonts w:ascii="Aptos" w:hAnsi="Aptos"/>
          <w:sz w:val="21"/>
          <w:szCs w:val="21"/>
        </w:rPr>
      </w:pPr>
      <w:r w:rsidRPr="00DC3900">
        <w:rPr>
          <w:rFonts w:ascii="Aptos" w:hAnsi="Aptos"/>
          <w:sz w:val="21"/>
          <w:szCs w:val="21"/>
        </w:rPr>
        <w:t>Pracovnoprávny pomer v rozsahu FTE sa vyžaduje len pri tých pozíciách, kde nie je z dôvodu špecifickosti predmetu zákazky možné využívať subdodávateľov, iné osoby, či fyzické osoby, s ktorými má uchádzač uzatvorené dohody o prácach vykonávaných mimo pracovného pomeru a pod. Dôvodom tejto požiadavky je vzájomná kompatibilita a zohranosť členov tímu uchádzača, význam vedomostného vkladu vybraných kľúčových expertov.</w:t>
      </w:r>
    </w:p>
    <w:p w14:paraId="5724856C" w14:textId="77777777" w:rsidR="00AE6E88" w:rsidRPr="00DC3900" w:rsidRDefault="00AE6E88" w:rsidP="00DC3900">
      <w:pPr>
        <w:ind w:left="851"/>
        <w:jc w:val="both"/>
        <w:rPr>
          <w:rFonts w:ascii="Aptos" w:hAnsi="Aptos"/>
          <w:sz w:val="21"/>
          <w:szCs w:val="21"/>
        </w:rPr>
      </w:pPr>
      <w:r w:rsidRPr="00DC3900">
        <w:rPr>
          <w:rFonts w:ascii="Aptos" w:hAnsi="Aptos"/>
          <w:sz w:val="21"/>
          <w:szCs w:val="21"/>
        </w:rPr>
        <w:t>Pre uvedené pozície fyzických osôb – kľúčových expertov verejný obstarávateľ požaduje existenciu trvalého pracovného pomeru v rozsahu FTE ďalej z dôvodu zabezpečenia kvalitnejšieho, stabilnejšieho a efektívnejšieho tímu a s tým súvisiaceho predpokladu úspešného plnenia predmetu zákazky v požadovanej kvalite. Okruh týchto kľúčových expertov bol určený striktne a reštriktívne so zohľadnením princípu vhodnosti a potrebnosti – teda len pri tých pozíciách, kde nie je z vyššie opísaných dôvodov možné využívať subdodávateľov, kapacity iných osôb alebo zamestnancov nespĺňajúcich podmienku pracovného pomeru u zhotoviteľa. Verejný obstarávateľ preto požiadavku podľa § 38 ods. 4 ZVO určil v súlade s princípom proporcionality len pri vybraných pozíciách kľúčových expertov, a to pri tých, pri ktorých sa počas trvania zmluvy o dielo predpokladá vysoká miera ich pracovného nasadenia na úrovni FTE.</w:t>
      </w:r>
    </w:p>
    <w:p w14:paraId="2F1F55E1" w14:textId="1D6F8409" w:rsidR="00AE6E88" w:rsidRPr="00DC3900" w:rsidRDefault="00AE6E88" w:rsidP="00DC3900">
      <w:pPr>
        <w:ind w:left="851"/>
        <w:jc w:val="both"/>
        <w:rPr>
          <w:rFonts w:ascii="Aptos" w:hAnsi="Aptos"/>
          <w:sz w:val="21"/>
          <w:szCs w:val="21"/>
        </w:rPr>
      </w:pPr>
      <w:r w:rsidRPr="00DC3900">
        <w:rPr>
          <w:rFonts w:ascii="Aptos" w:hAnsi="Aptos"/>
          <w:sz w:val="21"/>
          <w:szCs w:val="21"/>
        </w:rPr>
        <w:t xml:space="preserve">Určenie okruhu plnení, pri ktorých sa má aplikovať režim podľa § 38 ods. 4 ZVO, vychádza zo špecifík samotného predmetu zákazky ako sofistikovaného a odborne a procesne komplikovaného diela (modernizácia dátového centra v 2 lokalitách a jeho prevádzka) pozostávajúceho z viacerých navzájom previazaných plnení a aktivít. Zhotoviteľ bude zodpovedný za plnenie týkajúce sa IT infraštruktúry, ako aj za komplexnú výmenu a doplnenie NON-IT technológií </w:t>
      </w:r>
      <w:proofErr w:type="spellStart"/>
      <w:r w:rsidRPr="00DC3900">
        <w:rPr>
          <w:rFonts w:ascii="Aptos" w:hAnsi="Aptos"/>
          <w:sz w:val="21"/>
          <w:szCs w:val="21"/>
        </w:rPr>
        <w:t>DCVaV</w:t>
      </w:r>
      <w:proofErr w:type="spellEnd"/>
      <w:r w:rsidRPr="00DC3900">
        <w:rPr>
          <w:rFonts w:ascii="Aptos" w:hAnsi="Aptos"/>
          <w:sz w:val="21"/>
          <w:szCs w:val="21"/>
        </w:rPr>
        <w:t xml:space="preserve"> CVTI SR vrátane prípravy projektovej dokumentácie, dodávky technológií a montážnych prác, integrácie systémov, testovania a uvedenia do prevádzky, vykonanie školení, kontrol a skúšok, projektový manažment a inžiniering a v rámci realizačných prác pôjde v prípade DC v Žiline o výmenu a upgrade záložných zdrojov UPS, výmenu a upgrade klimatizácií pre IT sálu a UPS, upgrade a rozšírenie monitorovacieho systému a v prípade DC v Bratislave elektrické napájanie, chladenie, dátové rozvádzače/</w:t>
      </w:r>
      <w:proofErr w:type="spellStart"/>
      <w:r w:rsidRPr="00DC3900">
        <w:rPr>
          <w:rFonts w:ascii="Aptos" w:hAnsi="Aptos"/>
          <w:sz w:val="21"/>
          <w:szCs w:val="21"/>
        </w:rPr>
        <w:t>racky</w:t>
      </w:r>
      <w:proofErr w:type="spellEnd"/>
      <w:r w:rsidRPr="00DC3900">
        <w:rPr>
          <w:rFonts w:ascii="Aptos" w:hAnsi="Aptos"/>
          <w:sz w:val="21"/>
          <w:szCs w:val="21"/>
        </w:rPr>
        <w:t xml:space="preserve"> a štruktúrovaná kabeláž, </w:t>
      </w:r>
      <w:r w:rsidRPr="00DC3900">
        <w:rPr>
          <w:rFonts w:ascii="Aptos" w:hAnsi="Aptos"/>
          <w:sz w:val="21"/>
          <w:szCs w:val="21"/>
        </w:rPr>
        <w:lastRenderedPageBreak/>
        <w:t xml:space="preserve">požiarne systémy, bezpečnostné systémy, monitoring a detekcia zaplavenia, </w:t>
      </w:r>
      <w:r w:rsidRPr="001439D8">
        <w:rPr>
          <w:rFonts w:ascii="Aptos" w:hAnsi="Aptos"/>
          <w:color w:val="EE0000"/>
          <w:sz w:val="21"/>
          <w:szCs w:val="21"/>
        </w:rPr>
        <w:t xml:space="preserve">pričom </w:t>
      </w:r>
      <w:proofErr w:type="spellStart"/>
      <w:r w:rsidR="001439D8" w:rsidRPr="001439D8">
        <w:rPr>
          <w:rFonts w:ascii="Aptos" w:hAnsi="Aptos"/>
          <w:color w:val="EE0000"/>
          <w:sz w:val="21"/>
          <w:szCs w:val="21"/>
        </w:rPr>
        <w:t>motorgenerátor</w:t>
      </w:r>
      <w:proofErr w:type="spellEnd"/>
      <w:r w:rsidR="001439D8" w:rsidRPr="001439D8">
        <w:rPr>
          <w:rFonts w:ascii="Aptos" w:hAnsi="Aptos"/>
          <w:color w:val="EE0000"/>
          <w:sz w:val="21"/>
          <w:szCs w:val="21"/>
        </w:rPr>
        <w:t xml:space="preserve"> </w:t>
      </w:r>
      <w:r w:rsidR="001439D8" w:rsidRPr="00BE1CB2">
        <w:rPr>
          <w:rFonts w:ascii="Aptos" w:hAnsi="Aptos"/>
          <w:sz w:val="21"/>
          <w:szCs w:val="21"/>
        </w:rPr>
        <w:t xml:space="preserve">a </w:t>
      </w:r>
      <w:r w:rsidRPr="00BE1CB2">
        <w:rPr>
          <w:rFonts w:ascii="Aptos" w:hAnsi="Aptos"/>
          <w:sz w:val="21"/>
          <w:szCs w:val="21"/>
        </w:rPr>
        <w:t>architektonické a stavebné riešenie nie je predmetom plnenia.</w:t>
      </w:r>
      <w:r w:rsidRPr="00DC3900">
        <w:rPr>
          <w:rFonts w:ascii="Aptos" w:hAnsi="Aptos"/>
          <w:sz w:val="21"/>
          <w:szCs w:val="21"/>
        </w:rPr>
        <w:t xml:space="preserve"> </w:t>
      </w:r>
    </w:p>
    <w:p w14:paraId="602E63D1" w14:textId="77777777" w:rsidR="00AE6E88" w:rsidRPr="00DC3900" w:rsidRDefault="00AE6E88" w:rsidP="00DC3900">
      <w:pPr>
        <w:ind w:left="851"/>
        <w:jc w:val="both"/>
        <w:rPr>
          <w:rFonts w:ascii="Aptos" w:hAnsi="Aptos"/>
          <w:sz w:val="21"/>
          <w:szCs w:val="21"/>
        </w:rPr>
      </w:pPr>
      <w:r w:rsidRPr="00DC3900">
        <w:rPr>
          <w:rFonts w:ascii="Aptos" w:hAnsi="Aptos"/>
          <w:sz w:val="21"/>
          <w:szCs w:val="21"/>
        </w:rPr>
        <w:t xml:space="preserve">Predmet zákazky je navrhnutý ako komplexné riešenie integrujúce hardvérovú, softvérovú a systémovú modernizáciu infraštruktúry dátového centra pre potreby výskumu a vývoja v gescii CVTI SR. Riadne a včasné dodanie predmetu zákazky preto okrem iného vyžaduje zapojenie </w:t>
      </w:r>
      <w:proofErr w:type="spellStart"/>
      <w:r w:rsidRPr="00DC3900">
        <w:rPr>
          <w:rFonts w:ascii="Aptos" w:hAnsi="Aptos"/>
          <w:sz w:val="21"/>
          <w:szCs w:val="21"/>
        </w:rPr>
        <w:t>orchestrovaného</w:t>
      </w:r>
      <w:proofErr w:type="spellEnd"/>
      <w:r w:rsidRPr="00DC3900">
        <w:rPr>
          <w:rFonts w:ascii="Aptos" w:hAnsi="Aptos"/>
          <w:sz w:val="21"/>
          <w:szCs w:val="21"/>
        </w:rPr>
        <w:t xml:space="preserve"> a robustného tímu kľúčových expertov a špecialistov, pričom pri viacerých z týchto pozícií je ich zapojenie počas trvania zmluvy o dielo záväzkom na úrovni plného pracovného úväzku (FTE).</w:t>
      </w:r>
    </w:p>
    <w:p w14:paraId="6EB822EA" w14:textId="77777777" w:rsidR="00AE6E88" w:rsidRPr="00DC3900" w:rsidRDefault="00AE6E88" w:rsidP="00DC3900">
      <w:pPr>
        <w:ind w:left="851"/>
        <w:jc w:val="both"/>
        <w:rPr>
          <w:rFonts w:ascii="Aptos" w:hAnsi="Aptos"/>
          <w:sz w:val="21"/>
          <w:szCs w:val="21"/>
        </w:rPr>
      </w:pPr>
      <w:r w:rsidRPr="00DC3900">
        <w:rPr>
          <w:rFonts w:ascii="Aptos" w:hAnsi="Aptos"/>
          <w:sz w:val="21"/>
          <w:szCs w:val="21"/>
        </w:rPr>
        <w:t>Pre charakter predmetu zákazky je preto dôležité skúmať to, či kritická masa vybraných kľúčových expertov podieľajúcich sa na návrhu, vybudovaní a prevádzke dátového centra vstupuje do projektu s jednotným prístupom a metodikou smerujúcou do vnútra organizačnej štruktúry daného zhotoviteľa. Pri kritických aktivitách v rámci návrhu, vybudovania a prevádzky dátového centra sú tieto činnosti viazané aj na charakter vzťahu vybraných špecialistov voči subjektu zhotoviteľa. Splnenie týchto špecifických okolností vyžaduje súčasne aj vysokú úroveň orchestrácie pri poskytovaní špecifických služieb spojených s predmetom zákazky.</w:t>
      </w:r>
    </w:p>
    <w:p w14:paraId="29204A9E" w14:textId="77777777" w:rsidR="00AE6E88" w:rsidRPr="00DC3900" w:rsidRDefault="00AE6E88" w:rsidP="00DC3900">
      <w:pPr>
        <w:ind w:left="222"/>
        <w:jc w:val="right"/>
        <w:rPr>
          <w:rFonts w:ascii="Aptos" w:hAnsi="Aptos"/>
          <w:sz w:val="21"/>
          <w:szCs w:val="21"/>
        </w:rPr>
      </w:pPr>
    </w:p>
    <w:p w14:paraId="34330303" w14:textId="6E751114"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color w:val="000000" w:themeColor="text1"/>
        </w:rPr>
      </w:pPr>
      <w:r w:rsidRPr="008B02C7">
        <w:rPr>
          <w:rFonts w:asciiTheme="minorHAnsi" w:hAnsiTheme="minorHAnsi" w:cstheme="minorHAnsi"/>
          <w:color w:val="000000" w:themeColor="text1"/>
        </w:rPr>
        <w:t>Uchádzač je povinný preukázať splnenie podmienok účasti technickej alebo odbornej spôsobilosti spôsobom, ktorý bude vecne a technologicky konzistentný s vlastným návrhom plnenia predkladaným v ponuke, najmä s prílohou č. 13 Súťažných podkladov. Táto väzba musí byť z ponuky preukázateľná bez ohľadu na to, či uchádzač ponúka riešenie založené na požiadavkách verejného obstarávateľa uvedených v opise predmetu zákazky, alebo funkčne a technicky ekvivalentné riešenie.</w:t>
      </w:r>
    </w:p>
    <w:p w14:paraId="24075DF0" w14:textId="3A3AFCFE" w:rsidR="0009596D" w:rsidRPr="008B02C7" w:rsidRDefault="0009596D" w:rsidP="0009596D">
      <w:pPr>
        <w:pStyle w:val="Zkladntext"/>
        <w:spacing w:after="120" w:line="252" w:lineRule="auto"/>
        <w:ind w:left="789" w:right="113"/>
        <w:jc w:val="both"/>
        <w:rPr>
          <w:rFonts w:asciiTheme="minorHAnsi" w:hAnsiTheme="minorHAnsi" w:cstheme="minorHAnsi"/>
          <w:color w:val="000000" w:themeColor="text1"/>
        </w:rPr>
      </w:pPr>
      <w:r w:rsidRPr="008B02C7">
        <w:rPr>
          <w:rFonts w:asciiTheme="minorHAnsi" w:hAnsiTheme="minorHAnsi" w:cstheme="minorHAnsi"/>
          <w:b/>
          <w:bCs/>
          <w:color w:val="000000" w:themeColor="text1"/>
        </w:rPr>
        <w:t xml:space="preserve">Ak uchádzač na účely preukázania technickej alebo odbornej spôsobilosti predkladá referenciu, odbornú prax alebo odbornú kvalifikáciu </w:t>
      </w:r>
      <w:r w:rsidRPr="00512CDF">
        <w:rPr>
          <w:rFonts w:asciiTheme="minorHAnsi" w:hAnsiTheme="minorHAnsi" w:cstheme="minorHAnsi"/>
          <w:b/>
          <w:bCs/>
          <w:color w:val="000000" w:themeColor="text1"/>
        </w:rPr>
        <w:t xml:space="preserve">kľúčového </w:t>
      </w:r>
      <w:r w:rsidRPr="008B02C7">
        <w:rPr>
          <w:rFonts w:asciiTheme="minorHAnsi" w:hAnsiTheme="minorHAnsi" w:cstheme="minorHAnsi"/>
          <w:b/>
          <w:bCs/>
          <w:color w:val="000000" w:themeColor="text1"/>
        </w:rPr>
        <w:t>experta viazanú na konkrétnu technológiu, produkt, platformu alebo systém</w:t>
      </w:r>
      <w:r w:rsidR="00D92BF4">
        <w:rPr>
          <w:rFonts w:asciiTheme="minorHAnsi" w:hAnsiTheme="minorHAnsi" w:cstheme="minorHAnsi"/>
          <w:b/>
          <w:bCs/>
          <w:color w:val="000000" w:themeColor="text1"/>
        </w:rPr>
        <w:t xml:space="preserve"> </w:t>
      </w:r>
      <w:r w:rsidR="00D92BF4" w:rsidRPr="00BB7B31">
        <w:rPr>
          <w:rFonts w:asciiTheme="minorHAnsi" w:hAnsiTheme="minorHAnsi" w:cstheme="minorHAnsi"/>
          <w:b/>
          <w:bCs/>
          <w:color w:val="000000" w:themeColor="text1"/>
        </w:rPr>
        <w:t xml:space="preserve">(napr. </w:t>
      </w:r>
      <w:proofErr w:type="spellStart"/>
      <w:r w:rsidR="00D92BF4" w:rsidRPr="00BB7B31">
        <w:rPr>
          <w:rFonts w:asciiTheme="minorHAnsi" w:hAnsiTheme="minorHAnsi" w:cstheme="minorHAnsi"/>
          <w:b/>
          <w:bCs/>
          <w:color w:val="000000" w:themeColor="text1"/>
        </w:rPr>
        <w:t>Fabasoft</w:t>
      </w:r>
      <w:proofErr w:type="spellEnd"/>
      <w:r w:rsidR="00D92BF4" w:rsidRPr="00BB7B31">
        <w:rPr>
          <w:rFonts w:asciiTheme="minorHAnsi" w:hAnsiTheme="minorHAnsi" w:cstheme="minorHAnsi"/>
          <w:b/>
          <w:bCs/>
          <w:color w:val="000000" w:themeColor="text1"/>
        </w:rPr>
        <w:t xml:space="preserve"> alebo iné ekvivalentné riešenie)</w:t>
      </w:r>
      <w:r w:rsidRPr="008B02C7">
        <w:rPr>
          <w:rFonts w:asciiTheme="minorHAnsi" w:hAnsiTheme="minorHAnsi" w:cstheme="minorHAnsi"/>
          <w:b/>
          <w:bCs/>
          <w:color w:val="000000" w:themeColor="text1"/>
        </w:rPr>
        <w:t>, takáto technológia, produkt, platforma alebo systém, musí byť zároveň súčasťou uchádzačom ponúkaného vlastného návrhu plnenia podľa predloženej prílohy č. 13 Súťažných podkladov.</w:t>
      </w:r>
    </w:p>
    <w:p w14:paraId="49AB7D7B" w14:textId="77777777" w:rsidR="0009596D" w:rsidRPr="008B02C7" w:rsidRDefault="0009596D" w:rsidP="0009596D">
      <w:pPr>
        <w:pStyle w:val="Zkladntext"/>
        <w:spacing w:after="120" w:line="252" w:lineRule="auto"/>
        <w:ind w:left="789" w:right="113"/>
        <w:jc w:val="both"/>
        <w:rPr>
          <w:rFonts w:asciiTheme="minorHAnsi" w:hAnsiTheme="minorHAnsi" w:cstheme="minorHAnsi"/>
          <w:color w:val="000000" w:themeColor="text1"/>
        </w:rPr>
      </w:pPr>
      <w:r w:rsidRPr="008B02C7">
        <w:rPr>
          <w:rFonts w:asciiTheme="minorHAnsi" w:hAnsiTheme="minorHAnsi" w:cstheme="minorHAnsi"/>
          <w:color w:val="000000" w:themeColor="text1"/>
        </w:rPr>
        <w:t xml:space="preserve">Ak teda uchádzač preukazuje splnenie podmienky účasti prostredníctvom skúsenosti </w:t>
      </w:r>
      <w:r w:rsidRPr="00512CDF">
        <w:rPr>
          <w:rFonts w:asciiTheme="minorHAnsi" w:hAnsiTheme="minorHAnsi" w:cstheme="minorHAnsi"/>
          <w:color w:val="000000" w:themeColor="text1"/>
        </w:rPr>
        <w:t xml:space="preserve">kľúčového </w:t>
      </w:r>
      <w:r w:rsidRPr="008B02C7">
        <w:rPr>
          <w:rFonts w:asciiTheme="minorHAnsi" w:hAnsiTheme="minorHAnsi" w:cstheme="minorHAnsi"/>
          <w:color w:val="000000" w:themeColor="text1"/>
        </w:rPr>
        <w:t xml:space="preserve">experta alebo referencie s konkrétnym produktom, musí byť z ponuky zrejmé, že tento produkt alebo funkčne a technicky ekvivalentný komponent je súčasťou uchádzačom ponúkaného riešenia, a že predmetná skúsenosť je použiteľná na dodanie príslušnej časti predmetu zákazky. </w:t>
      </w:r>
    </w:p>
    <w:p w14:paraId="52F9A17D" w14:textId="77777777" w:rsidR="0009596D" w:rsidRPr="008B02C7" w:rsidRDefault="0009596D" w:rsidP="0009596D">
      <w:pPr>
        <w:pStyle w:val="Zkladntext"/>
        <w:spacing w:after="120" w:line="252" w:lineRule="auto"/>
        <w:ind w:left="789" w:right="113"/>
        <w:jc w:val="both"/>
        <w:rPr>
          <w:rFonts w:asciiTheme="minorHAnsi" w:hAnsiTheme="minorHAnsi" w:cstheme="minorHAnsi"/>
          <w:color w:val="000000" w:themeColor="text1"/>
        </w:rPr>
      </w:pPr>
      <w:r w:rsidRPr="008B02C7">
        <w:rPr>
          <w:rFonts w:asciiTheme="minorHAnsi" w:hAnsiTheme="minorHAnsi" w:cstheme="minorHAnsi"/>
          <w:color w:val="000000" w:themeColor="text1"/>
        </w:rPr>
        <w:t>Verejný obstarávateľ uvádza túto požiadavku s cieľom zabezpečiť overiteľnú vecnú väzbu medzi preukazovanou technickou alebo odbornou spôsobilosťou uchádzača a riešením, ktoré uchádzač skutočne ponúka na plnenie predmetu zákazky.</w:t>
      </w:r>
    </w:p>
    <w:p w14:paraId="4DB50F07" w14:textId="77777777" w:rsidR="0009596D" w:rsidRPr="008B02C7" w:rsidRDefault="0009596D" w:rsidP="0009596D">
      <w:pPr>
        <w:pStyle w:val="Zkladntext"/>
        <w:numPr>
          <w:ilvl w:val="1"/>
          <w:numId w:val="31"/>
        </w:numPr>
        <w:spacing w:after="120" w:line="252" w:lineRule="auto"/>
        <w:ind w:left="709" w:right="113"/>
        <w:jc w:val="both"/>
        <w:rPr>
          <w:rFonts w:asciiTheme="minorHAnsi" w:hAnsiTheme="minorHAnsi" w:cstheme="minorHAnsi"/>
          <w:b/>
          <w:bCs/>
          <w:color w:val="000000" w:themeColor="text1"/>
        </w:rPr>
      </w:pPr>
      <w:r w:rsidRPr="008B02C7">
        <w:rPr>
          <w:rFonts w:asciiTheme="minorHAnsi" w:hAnsiTheme="minorHAnsi" w:cstheme="minorHAnsi"/>
          <w:b/>
          <w:bCs/>
          <w:color w:val="000000" w:themeColor="text1"/>
        </w:rPr>
        <w:t>Ďalšie informácie k bodom 3.1, 3.2 a 3.3:</w:t>
      </w:r>
    </w:p>
    <w:p w14:paraId="360E587C" w14:textId="77777777" w:rsidR="0009596D" w:rsidRPr="008B02C7" w:rsidRDefault="0009596D" w:rsidP="0009596D">
      <w:pPr>
        <w:spacing w:after="120"/>
        <w:ind w:left="851"/>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Doklady a dokumenty, ktorými uchádzač preukazuje svoju technickú alebo odbornú spôsobilosť vyhotovené v inom ako štátnom jazyku, t. j. v inom ako slovenskom jazyku, musia byť predložené v pôvodnom jazyku a súčasne musia byť úradne preložené do štátneho jazyka, t. j. do slovenského jazyka, okrem dokladov predložených v českom jazyku. </w:t>
      </w:r>
    </w:p>
    <w:p w14:paraId="5F6557D3" w14:textId="77777777" w:rsidR="0009596D" w:rsidRPr="008B02C7" w:rsidRDefault="0009596D" w:rsidP="0009596D">
      <w:pPr>
        <w:spacing w:after="120"/>
        <w:ind w:left="851"/>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Doklady a dokumenty, ktorými uchádzač preukazuje splnenie podmienky účasti podľa § 34 ZVO musia byť v ponuke predložené ako </w:t>
      </w:r>
      <w:proofErr w:type="spellStart"/>
      <w:r w:rsidRPr="008B02C7">
        <w:rPr>
          <w:rFonts w:asciiTheme="minorHAnsi" w:hAnsiTheme="minorHAnsi" w:cstheme="minorHAnsi"/>
          <w:color w:val="000000" w:themeColor="text1"/>
          <w:sz w:val="21"/>
          <w:szCs w:val="21"/>
        </w:rPr>
        <w:t>scan</w:t>
      </w:r>
      <w:proofErr w:type="spellEnd"/>
      <w:r w:rsidRPr="008B02C7">
        <w:rPr>
          <w:rFonts w:asciiTheme="minorHAnsi" w:hAnsiTheme="minorHAnsi" w:cstheme="minorHAnsi"/>
          <w:color w:val="000000" w:themeColor="text1"/>
          <w:sz w:val="21"/>
          <w:szCs w:val="21"/>
        </w:rPr>
        <w:t xml:space="preserve"> originálu alebo </w:t>
      </w:r>
      <w:proofErr w:type="spellStart"/>
      <w:r w:rsidRPr="008B02C7">
        <w:rPr>
          <w:rFonts w:asciiTheme="minorHAnsi" w:hAnsiTheme="minorHAnsi" w:cstheme="minorHAnsi"/>
          <w:color w:val="000000" w:themeColor="text1"/>
          <w:sz w:val="21"/>
          <w:szCs w:val="21"/>
        </w:rPr>
        <w:t>scan</w:t>
      </w:r>
      <w:proofErr w:type="spellEnd"/>
      <w:r w:rsidRPr="008B02C7">
        <w:rPr>
          <w:rFonts w:asciiTheme="minorHAnsi" w:hAnsiTheme="minorHAnsi" w:cstheme="minorHAnsi"/>
          <w:color w:val="000000" w:themeColor="text1"/>
          <w:sz w:val="21"/>
          <w:szCs w:val="21"/>
        </w:rPr>
        <w:t xml:space="preserve"> </w:t>
      </w:r>
      <w:r w:rsidRPr="008B02C7">
        <w:rPr>
          <w:rFonts w:asciiTheme="minorHAnsi" w:hAnsiTheme="minorHAnsi" w:cstheme="minorHAnsi"/>
          <w:w w:val="105"/>
          <w:sz w:val="21"/>
          <w:szCs w:val="21"/>
        </w:rPr>
        <w:t>ich úradne osvedčenej kópie</w:t>
      </w:r>
      <w:r w:rsidRPr="008B02C7">
        <w:rPr>
          <w:rFonts w:asciiTheme="minorHAnsi" w:hAnsiTheme="minorHAnsi" w:cstheme="minorHAnsi"/>
          <w:color w:val="000000" w:themeColor="text1"/>
          <w:sz w:val="21"/>
          <w:szCs w:val="21"/>
        </w:rPr>
        <w:t>.</w:t>
      </w:r>
    </w:p>
    <w:p w14:paraId="4DE71E21" w14:textId="77777777" w:rsidR="0009596D" w:rsidRPr="008B02C7" w:rsidRDefault="0009596D" w:rsidP="0009596D">
      <w:pPr>
        <w:spacing w:after="120"/>
        <w:ind w:left="851"/>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V prípade uchádzača, ktorého tvorí skupina dodávateľov zúčastnená vo verejnom obstarávaní, tento preukazuje splnenie podmienok účasti týkajúcich sa technickej alebo odbornej spôsobilosti za všetkých členov skupiny spoločne.</w:t>
      </w:r>
    </w:p>
    <w:p w14:paraId="367BC815" w14:textId="77777777" w:rsidR="0009596D" w:rsidRPr="008B02C7" w:rsidRDefault="0009596D" w:rsidP="0009596D">
      <w:pPr>
        <w:spacing w:after="120"/>
        <w:ind w:left="851"/>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K prepočtu cudzej meny na EUR sa použije kurz Európskej centrálnej banky platný ku dňu zverejnenia oznámenia o vyhlásení verejného obstarávania v Úradnom vestníku Európskej únie (ak iná časť súťažných podkladov neurčuje inak).</w:t>
      </w:r>
    </w:p>
    <w:p w14:paraId="45B79D47" w14:textId="77777777" w:rsidR="0009596D" w:rsidRPr="008B02C7" w:rsidRDefault="0009596D" w:rsidP="0009596D">
      <w:pPr>
        <w:spacing w:after="120"/>
        <w:ind w:left="851"/>
        <w:jc w:val="both"/>
        <w:rPr>
          <w:rFonts w:asciiTheme="minorHAnsi" w:hAnsiTheme="minorHAnsi" w:cstheme="minorHAnsi"/>
          <w:color w:val="000000" w:themeColor="text1"/>
          <w:sz w:val="21"/>
          <w:szCs w:val="21"/>
        </w:rPr>
      </w:pPr>
      <w:r w:rsidRPr="008B02C7">
        <w:rPr>
          <w:rFonts w:asciiTheme="minorHAnsi" w:hAnsiTheme="minorHAnsi" w:cstheme="minorHAnsi"/>
          <w:color w:val="000000" w:themeColor="text1"/>
          <w:sz w:val="21"/>
          <w:szCs w:val="21"/>
        </w:rPr>
        <w:t xml:space="preserve">Uchádzač môže na preukázanie technickej spôsobilosti alebo odbornej spôsobilosti využiť technické a odborné kapacity inej osoby, bez ohľadu na ich právny vzťah. V takomto prípade musí uchádzač </w:t>
      </w:r>
      <w:r w:rsidRPr="008B02C7">
        <w:rPr>
          <w:rFonts w:asciiTheme="minorHAnsi" w:hAnsiTheme="minorHAnsi" w:cstheme="minorHAnsi"/>
          <w:color w:val="000000" w:themeColor="text1"/>
          <w:sz w:val="21"/>
          <w:szCs w:val="21"/>
        </w:rPr>
        <w:lastRenderedPageBreak/>
        <w:t>verejnému obstarávateľovi preukázať, že pri plnení zmluvy bude skutočne používať kapacity osoby, ktorej spôsobilosť využíva na preukázanie technickej spôsobilosti alebo odbornej spôsobilosti. Skutočnosť podľa druhej vety preukazuje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ZVO; oprávnenie poskytovať službu preukazuje vo vzťahu k tej časti predmetu zákazky, na ktorú boli kapacity uchádzačovi poskytnuté. Ak ide o požiadavku súvisiacu so vzdelaním, odbornou kvalifikáciou alebo relevantnými odbornými skúsenosťami najmä podľa odseku 1 písm. g), uchádzač môže využiť kapacity inej osoby len, ak táto bude reálne vykonávať služby, na ktoré sa kapacity vyžadujú. Verejný obstarávateľ môže u osoby, ktorej kapacity majú byť použité na preukázanie technickej spôsobilosti alebo odbornej spôsobilosti, hodnotiť existenciu dôvodov na vylúčenie podľa § 40 ods. 8 ZVO.</w:t>
      </w:r>
    </w:p>
    <w:p w14:paraId="301989DB" w14:textId="77777777" w:rsidR="0009596D" w:rsidRPr="008B02C7" w:rsidRDefault="0009596D" w:rsidP="0009596D">
      <w:pPr>
        <w:ind w:left="851"/>
        <w:jc w:val="both"/>
        <w:rPr>
          <w:rFonts w:asciiTheme="minorHAnsi" w:hAnsiTheme="minorHAnsi" w:cstheme="minorHAnsi"/>
          <w:color w:val="000000" w:themeColor="text1"/>
          <w:sz w:val="21"/>
          <w:szCs w:val="21"/>
        </w:rPr>
      </w:pPr>
    </w:p>
    <w:p w14:paraId="5ECA60F6" w14:textId="77777777" w:rsidR="0009596D" w:rsidRPr="008B02C7" w:rsidRDefault="0009596D" w:rsidP="0009596D">
      <w:pPr>
        <w:pStyle w:val="Nadpis5"/>
        <w:numPr>
          <w:ilvl w:val="0"/>
          <w:numId w:val="31"/>
        </w:numPr>
        <w:tabs>
          <w:tab w:val="left" w:pos="9781"/>
        </w:tabs>
        <w:spacing w:before="122" w:after="120" w:line="252" w:lineRule="auto"/>
        <w:ind w:left="709" w:right="117" w:hanging="360"/>
        <w:jc w:val="both"/>
        <w:rPr>
          <w:rFonts w:asciiTheme="minorHAnsi" w:hAnsiTheme="minorHAnsi" w:cstheme="minorHAnsi"/>
          <w:w w:val="105"/>
          <w:highlight w:val="lightGray"/>
        </w:rPr>
      </w:pPr>
      <w:r w:rsidRPr="008B02C7">
        <w:rPr>
          <w:rFonts w:asciiTheme="minorHAnsi" w:hAnsiTheme="minorHAnsi" w:cstheme="minorHAnsi"/>
          <w:w w:val="105"/>
          <w:highlight w:val="lightGray"/>
        </w:rPr>
        <w:t>Jednotný európsky dokument</w:t>
      </w:r>
    </w:p>
    <w:p w14:paraId="14F6A55F"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Uchádzač môže predbežne nahradiť doklady na preukázanie splnenia podmienok účasti určené verejným obstarávateľom jednotným európskym dokumentom v zmysle § 39 ZVO.</w:t>
      </w:r>
    </w:p>
    <w:p w14:paraId="5532E57B"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Vyplnená Časť I. Informácie týkajúce sa postupu verejného obstarávania a verejného obstarávateľa alebo obstarávateľa jednotného európskeho dokumentu (t. j. strana č. 3 Prílohy 2 k Vykonávaciemu nariadeniu Komisie EÚ 2016/7 z 5. januára 2016, ktorým sa ustanovuje štandardný formulár pre jednotný európsky dokument pre obstarávanie) tvorí prílohu č. 5 týchto súťažných podkladov.</w:t>
      </w:r>
    </w:p>
    <w:p w14:paraId="1C9A93D3"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Informácie k Jednotnému európskemu dokumentu sú dostupné na webovom sídle Úradu pre verejné obstarávanie </w:t>
      </w:r>
      <w:hyperlink r:id="rId20" w:history="1">
        <w:r w:rsidRPr="008B02C7">
          <w:rPr>
            <w:rStyle w:val="Hypertextovprepojenie"/>
            <w:rFonts w:asciiTheme="minorHAnsi" w:hAnsiTheme="minorHAnsi" w:cstheme="minorHAnsi"/>
            <w:w w:val="105"/>
          </w:rPr>
          <w:t>https://www.uvo.gov.sk/jednotny-europsky-dokument-pre-verejne-obstaravanie</w:t>
        </w:r>
      </w:hyperlink>
      <w:r w:rsidRPr="008B02C7">
        <w:rPr>
          <w:rFonts w:asciiTheme="minorHAnsi" w:hAnsiTheme="minorHAnsi" w:cstheme="minorHAnsi"/>
          <w:w w:val="105"/>
        </w:rPr>
        <w:t xml:space="preserve"> a na webovom sídle Európskej komisie </w:t>
      </w:r>
      <w:hyperlink r:id="rId21" w:history="1">
        <w:r w:rsidRPr="008B02C7">
          <w:rPr>
            <w:rStyle w:val="Hypertextovprepojenie"/>
            <w:rFonts w:asciiTheme="minorHAnsi" w:hAnsiTheme="minorHAnsi" w:cstheme="minorHAnsi"/>
            <w:w w:val="105"/>
          </w:rPr>
          <w:t>https://joinup.ec.europa.eu/collection/interoperable-europe/european-single-procurement-document-espd</w:t>
        </w:r>
      </w:hyperlink>
      <w:r w:rsidRPr="008B02C7">
        <w:rPr>
          <w:rFonts w:asciiTheme="minorHAnsi" w:hAnsiTheme="minorHAnsi" w:cstheme="minorHAnsi"/>
          <w:w w:val="105"/>
        </w:rPr>
        <w:t>.</w:t>
      </w:r>
    </w:p>
    <w:p w14:paraId="7125CDF5"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Verejný obstarávateľ upozorňuje uchádzačov</w:t>
      </w:r>
      <w:r>
        <w:rPr>
          <w:rFonts w:asciiTheme="minorHAnsi" w:hAnsiTheme="minorHAnsi" w:cstheme="minorHAnsi"/>
          <w:w w:val="105"/>
        </w:rPr>
        <w:t>/záujemcov</w:t>
      </w:r>
      <w:r w:rsidRPr="008B02C7">
        <w:rPr>
          <w:rFonts w:asciiTheme="minorHAnsi" w:hAnsiTheme="minorHAnsi" w:cstheme="minorHAnsi"/>
          <w:w w:val="105"/>
        </w:rPr>
        <w:t>, aby si do vzoru formulára jednotného európskeho dokumentu vo formáte .</w:t>
      </w:r>
      <w:proofErr w:type="spellStart"/>
      <w:r w:rsidRPr="008B02C7">
        <w:rPr>
          <w:rFonts w:asciiTheme="minorHAnsi" w:hAnsiTheme="minorHAnsi" w:cstheme="minorHAnsi"/>
          <w:w w:val="105"/>
        </w:rPr>
        <w:t>rtf</w:t>
      </w:r>
      <w:proofErr w:type="spellEnd"/>
      <w:r w:rsidRPr="008B02C7">
        <w:rPr>
          <w:rFonts w:asciiTheme="minorHAnsi" w:hAnsiTheme="minorHAnsi" w:cstheme="minorHAnsi"/>
          <w:w w:val="105"/>
        </w:rPr>
        <w:t>, umožňujúceho jeho priame vypĺňanie, sami preniesli, resp. prepísali údaje uvedené v prílohe č. 5 týchto súťažných podkladov obsahujúce informácie týkajúce sa postupu verejného obstarávania a identifikácie verejného obstarávateľa.</w:t>
      </w:r>
    </w:p>
    <w:p w14:paraId="525B14B5"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b/>
          <w:bCs/>
          <w:w w:val="105"/>
        </w:rPr>
      </w:pPr>
      <w:r w:rsidRPr="008B02C7">
        <w:rPr>
          <w:rFonts w:asciiTheme="minorHAnsi" w:hAnsiTheme="minorHAnsi" w:cstheme="minorHAnsi"/>
          <w:b/>
          <w:bCs/>
          <w:w w:val="105"/>
        </w:rPr>
        <w:t xml:space="preserve">Verejný obstarávateľ vyhlasuje, že obmedzuje informácie požadované na podmienky účasti (týkajúce sa Časti IV: Podmienky účasti oddiel A až D jednotného európskeho dokumentu) na jednu otázku s odpoveďou áno alebo nie (α: Globálny údaj pre všetky podmienky účasti), </w:t>
      </w:r>
      <w:proofErr w:type="spellStart"/>
      <w:r w:rsidRPr="008B02C7">
        <w:rPr>
          <w:rFonts w:asciiTheme="minorHAnsi" w:hAnsiTheme="minorHAnsi" w:cstheme="minorHAnsi"/>
          <w:b/>
          <w:bCs/>
          <w:w w:val="105"/>
        </w:rPr>
        <w:t>t.j</w:t>
      </w:r>
      <w:proofErr w:type="spellEnd"/>
      <w:r w:rsidRPr="008B02C7">
        <w:rPr>
          <w:rFonts w:asciiTheme="minorHAnsi" w:hAnsiTheme="minorHAnsi" w:cstheme="minorHAnsi"/>
          <w:b/>
          <w:bCs/>
          <w:w w:val="105"/>
        </w:rPr>
        <w:t>. či hospodárske subjekty spĺňajú všetky požadované podmienky účasti bez toho, aby bolo potrebné vyplniť iné oddiely Časti IV: Podmienky účasti jednotného európskeho dokumentu.</w:t>
      </w:r>
    </w:p>
    <w:p w14:paraId="0B364264"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Uchádzač, ktorý sa verejného obstarávania zúčastňuje samostatne, a ktorý nevyužíva zdroje a/alebo kapacity iných osôb na preukázanie splnenia podmienok účasti, vyplní a predloží jeden jednotný európsky dokument.</w:t>
      </w:r>
    </w:p>
    <w:p w14:paraId="3B9DB99D"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Uchádzač, ktorý sa verejného obstarávania zúčastňuje samostatne, ale využíva zdroje a/alebo kapacity iných osôb na preukázanie splnenia podmienok účasti, vyplní a predloží jednotný európsky dokument za svoju osobu spolu s vyplneným/i samostatným/i jednotným/i európskym/i dokumentom/i, ktorý/é obsahuje/ú príslušné informácie pre každú z osôb, ktorých zdroje a/alebo </w:t>
      </w:r>
      <w:r w:rsidRPr="008B02C7">
        <w:rPr>
          <w:rFonts w:asciiTheme="minorHAnsi" w:hAnsiTheme="minorHAnsi" w:cstheme="minorHAnsi"/>
          <w:w w:val="105"/>
        </w:rPr>
        <w:lastRenderedPageBreak/>
        <w:t>kapacity využíva uchádzač na preukázanie splnenia podmienok účasti. V prípade, ak uchádzača tvorí skupina dodávateľov zúčastnená vo verejnom obstarávaní, uchádzač vyplní a predloží samostatný jednotný európsky dokument s požadovanými informáciami za každého člena skupiny dodávateľov.</w:t>
      </w:r>
    </w:p>
    <w:p w14:paraId="2CE69A39"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Verejný obstarávateľ </w:t>
      </w:r>
      <w:r w:rsidRPr="008B02C7">
        <w:rPr>
          <w:rFonts w:asciiTheme="minorHAnsi" w:hAnsiTheme="minorHAnsi" w:cstheme="minorHAnsi"/>
          <w:b/>
          <w:bCs/>
          <w:w w:val="105"/>
        </w:rPr>
        <w:t>vyžaduje</w:t>
      </w:r>
      <w:r w:rsidRPr="008B02C7">
        <w:rPr>
          <w:rFonts w:asciiTheme="minorHAnsi" w:hAnsiTheme="minorHAnsi" w:cstheme="minorHAnsi"/>
          <w:w w:val="105"/>
        </w:rPr>
        <w:t>, aby uchádzač v prípade subdodávateľov, ktorých kapacity nevyužíva na preukázanie splnenia podmienok účasti, v Časti II. Informácie týkajúce sa hospodárskeho subjektu a v časti III. Dôvody na vylúčenie jednotného európskeho dokumentu uviedol informácie o takýchto subdodávateľoch.</w:t>
      </w:r>
    </w:p>
    <w:p w14:paraId="25B73C8C" w14:textId="77777777" w:rsidR="0009596D" w:rsidRPr="008B02C7" w:rsidRDefault="0009596D" w:rsidP="0009596D">
      <w:pPr>
        <w:pStyle w:val="Zkladntext"/>
        <w:numPr>
          <w:ilvl w:val="1"/>
          <w:numId w:val="31"/>
        </w:numPr>
        <w:spacing w:after="120" w:line="252" w:lineRule="auto"/>
        <w:ind w:right="113"/>
        <w:jc w:val="both"/>
        <w:rPr>
          <w:rFonts w:asciiTheme="minorHAnsi" w:hAnsiTheme="minorHAnsi" w:cstheme="minorHAnsi"/>
          <w:w w:val="105"/>
        </w:rPr>
      </w:pPr>
      <w:r w:rsidRPr="008B02C7">
        <w:rPr>
          <w:rFonts w:asciiTheme="minorHAnsi" w:hAnsiTheme="minorHAnsi" w:cstheme="minorHAnsi"/>
          <w:w w:val="105"/>
        </w:rPr>
        <w:t xml:space="preserve">Ak nedošlo k predloženiu dokladov preukazujúcich splnenie podmienok účasti skôr alebo ak sa vyhodnotenie splnenia podmienok účasti uskutočňuje po vyhodnotení ponúk, verejný obstarávateľ </w:t>
      </w:r>
      <w:r>
        <w:rPr>
          <w:rFonts w:asciiTheme="minorHAnsi" w:hAnsiTheme="minorHAnsi" w:cstheme="minorHAnsi"/>
          <w:w w:val="105"/>
        </w:rPr>
        <w:t>je</w:t>
      </w:r>
      <w:r w:rsidRPr="008B02C7">
        <w:rPr>
          <w:rFonts w:asciiTheme="minorHAnsi" w:hAnsiTheme="minorHAnsi" w:cstheme="minorHAnsi"/>
          <w:w w:val="105"/>
        </w:rPr>
        <w:t xml:space="preserve"> povinn</w:t>
      </w:r>
      <w:r>
        <w:rPr>
          <w:rFonts w:asciiTheme="minorHAnsi" w:hAnsiTheme="minorHAnsi" w:cstheme="minorHAnsi"/>
          <w:w w:val="105"/>
        </w:rPr>
        <w:t>ý</w:t>
      </w:r>
      <w:r w:rsidRPr="008B02C7">
        <w:rPr>
          <w:rFonts w:asciiTheme="minorHAnsi" w:hAnsiTheme="minorHAnsi" w:cstheme="minorHAnsi"/>
          <w:w w:val="105"/>
        </w:rPr>
        <w:t xml:space="preserve"> po vyhodnotení ponúk vyhodnotiť splnenie podmienok účasti uchádzačom, ktorý sa umiestnil na prvom mieste v poradí, v súlade s § 55 ods. 1 ZVO. Ak dôjde k vylúčeniu uchádzača, vyhodnotí sa následne splnenie podmienok účasti aj u ďalších uchádzačov v poradí.</w:t>
      </w:r>
    </w:p>
    <w:p w14:paraId="019A9769" w14:textId="77777777" w:rsidR="0009596D" w:rsidRPr="008B02C7" w:rsidRDefault="0009596D" w:rsidP="0009596D">
      <w:pPr>
        <w:jc w:val="both"/>
        <w:rPr>
          <w:rFonts w:asciiTheme="minorHAnsi" w:hAnsiTheme="minorHAnsi" w:cstheme="minorHAnsi"/>
          <w:sz w:val="21"/>
          <w:szCs w:val="21"/>
        </w:rPr>
      </w:pPr>
    </w:p>
    <w:p w14:paraId="22AF54BD" w14:textId="77777777" w:rsidR="0009596D" w:rsidRPr="008B02C7" w:rsidRDefault="0009596D" w:rsidP="0009596D">
      <w:pPr>
        <w:jc w:val="center"/>
        <w:rPr>
          <w:rFonts w:asciiTheme="minorHAnsi" w:hAnsiTheme="minorHAnsi" w:cstheme="minorHAnsi"/>
          <w:sz w:val="21"/>
          <w:szCs w:val="21"/>
        </w:rPr>
      </w:pPr>
    </w:p>
    <w:p w14:paraId="3B5295FA" w14:textId="77777777" w:rsidR="0009596D" w:rsidRPr="008B02C7" w:rsidRDefault="0009596D" w:rsidP="0009596D">
      <w:pPr>
        <w:jc w:val="center"/>
        <w:rPr>
          <w:rFonts w:asciiTheme="minorHAnsi" w:hAnsiTheme="minorHAnsi" w:cstheme="minorHAnsi"/>
          <w:sz w:val="21"/>
          <w:szCs w:val="21"/>
        </w:rPr>
      </w:pPr>
    </w:p>
    <w:p w14:paraId="6A506974" w14:textId="77777777" w:rsidR="0009596D" w:rsidRPr="008B02C7" w:rsidRDefault="0009596D" w:rsidP="0009596D">
      <w:pPr>
        <w:jc w:val="center"/>
        <w:rPr>
          <w:rFonts w:asciiTheme="minorHAnsi" w:hAnsiTheme="minorHAnsi" w:cstheme="minorHAnsi"/>
          <w:sz w:val="21"/>
          <w:szCs w:val="21"/>
        </w:rPr>
      </w:pPr>
    </w:p>
    <w:p w14:paraId="29EA7031" w14:textId="77777777" w:rsidR="0009596D" w:rsidRDefault="0009596D" w:rsidP="0009596D">
      <w:pPr>
        <w:jc w:val="center"/>
        <w:rPr>
          <w:rFonts w:asciiTheme="minorHAnsi" w:hAnsiTheme="minorHAnsi" w:cstheme="minorHAnsi"/>
          <w:sz w:val="21"/>
          <w:szCs w:val="21"/>
        </w:rPr>
      </w:pPr>
    </w:p>
    <w:p w14:paraId="6E968BD0" w14:textId="77777777" w:rsidR="008C4879" w:rsidRDefault="008C4879" w:rsidP="0009596D">
      <w:pPr>
        <w:jc w:val="center"/>
        <w:rPr>
          <w:rFonts w:asciiTheme="minorHAnsi" w:hAnsiTheme="minorHAnsi" w:cstheme="minorHAnsi"/>
          <w:sz w:val="21"/>
          <w:szCs w:val="21"/>
        </w:rPr>
      </w:pPr>
    </w:p>
    <w:p w14:paraId="754E7419" w14:textId="77777777" w:rsidR="008C4879" w:rsidRDefault="008C4879" w:rsidP="0009596D">
      <w:pPr>
        <w:jc w:val="center"/>
        <w:rPr>
          <w:rFonts w:asciiTheme="minorHAnsi" w:hAnsiTheme="minorHAnsi" w:cstheme="minorHAnsi"/>
          <w:sz w:val="21"/>
          <w:szCs w:val="21"/>
        </w:rPr>
      </w:pPr>
    </w:p>
    <w:p w14:paraId="791B0F24" w14:textId="77777777" w:rsidR="008C4879" w:rsidRDefault="008C4879" w:rsidP="0009596D">
      <w:pPr>
        <w:jc w:val="center"/>
        <w:rPr>
          <w:rFonts w:asciiTheme="minorHAnsi" w:hAnsiTheme="minorHAnsi" w:cstheme="minorHAnsi"/>
          <w:sz w:val="21"/>
          <w:szCs w:val="21"/>
        </w:rPr>
      </w:pPr>
    </w:p>
    <w:p w14:paraId="25C18FB9" w14:textId="77777777" w:rsidR="008C4879" w:rsidRDefault="008C4879" w:rsidP="0009596D">
      <w:pPr>
        <w:jc w:val="center"/>
        <w:rPr>
          <w:rFonts w:asciiTheme="minorHAnsi" w:hAnsiTheme="minorHAnsi" w:cstheme="minorHAnsi"/>
          <w:sz w:val="21"/>
          <w:szCs w:val="21"/>
        </w:rPr>
      </w:pPr>
    </w:p>
    <w:p w14:paraId="6262F178" w14:textId="77777777" w:rsidR="008C4879" w:rsidRDefault="008C4879" w:rsidP="0009596D">
      <w:pPr>
        <w:jc w:val="center"/>
        <w:rPr>
          <w:rFonts w:asciiTheme="minorHAnsi" w:hAnsiTheme="minorHAnsi" w:cstheme="minorHAnsi"/>
          <w:sz w:val="21"/>
          <w:szCs w:val="21"/>
        </w:rPr>
      </w:pPr>
    </w:p>
    <w:p w14:paraId="5B8B3F0D" w14:textId="77777777" w:rsidR="008C4879" w:rsidRDefault="008C4879" w:rsidP="0009596D">
      <w:pPr>
        <w:jc w:val="center"/>
        <w:rPr>
          <w:rFonts w:asciiTheme="minorHAnsi" w:hAnsiTheme="minorHAnsi" w:cstheme="minorHAnsi"/>
          <w:sz w:val="21"/>
          <w:szCs w:val="21"/>
        </w:rPr>
      </w:pPr>
    </w:p>
    <w:p w14:paraId="7578FF85" w14:textId="77777777" w:rsidR="008C4879" w:rsidRDefault="008C4879" w:rsidP="0009596D">
      <w:pPr>
        <w:jc w:val="center"/>
        <w:rPr>
          <w:rFonts w:asciiTheme="minorHAnsi" w:hAnsiTheme="minorHAnsi" w:cstheme="minorHAnsi"/>
          <w:sz w:val="21"/>
          <w:szCs w:val="21"/>
        </w:rPr>
      </w:pPr>
    </w:p>
    <w:p w14:paraId="2D2406D0" w14:textId="77777777" w:rsidR="008C4879" w:rsidRDefault="008C4879" w:rsidP="0009596D">
      <w:pPr>
        <w:jc w:val="center"/>
        <w:rPr>
          <w:rFonts w:asciiTheme="minorHAnsi" w:hAnsiTheme="minorHAnsi" w:cstheme="minorHAnsi"/>
          <w:sz w:val="21"/>
          <w:szCs w:val="21"/>
        </w:rPr>
      </w:pPr>
    </w:p>
    <w:p w14:paraId="40F4BF93" w14:textId="77777777" w:rsidR="008C4879" w:rsidRDefault="008C4879" w:rsidP="0009596D">
      <w:pPr>
        <w:jc w:val="center"/>
        <w:rPr>
          <w:rFonts w:asciiTheme="minorHAnsi" w:hAnsiTheme="minorHAnsi" w:cstheme="minorHAnsi"/>
          <w:sz w:val="21"/>
          <w:szCs w:val="21"/>
        </w:rPr>
      </w:pPr>
    </w:p>
    <w:p w14:paraId="62A053D5" w14:textId="77777777" w:rsidR="008C4879" w:rsidRDefault="008C4879" w:rsidP="0009596D">
      <w:pPr>
        <w:jc w:val="center"/>
        <w:rPr>
          <w:rFonts w:asciiTheme="minorHAnsi" w:hAnsiTheme="minorHAnsi" w:cstheme="minorHAnsi"/>
          <w:sz w:val="21"/>
          <w:szCs w:val="21"/>
        </w:rPr>
      </w:pPr>
    </w:p>
    <w:p w14:paraId="6E94E20F" w14:textId="77777777" w:rsidR="008C4879" w:rsidRDefault="008C4879" w:rsidP="0009596D">
      <w:pPr>
        <w:jc w:val="center"/>
        <w:rPr>
          <w:rFonts w:asciiTheme="minorHAnsi" w:hAnsiTheme="minorHAnsi" w:cstheme="minorHAnsi"/>
          <w:sz w:val="21"/>
          <w:szCs w:val="21"/>
        </w:rPr>
      </w:pPr>
    </w:p>
    <w:p w14:paraId="2407579C" w14:textId="77777777" w:rsidR="008C4879" w:rsidRDefault="008C4879" w:rsidP="0009596D">
      <w:pPr>
        <w:jc w:val="center"/>
        <w:rPr>
          <w:rFonts w:asciiTheme="minorHAnsi" w:hAnsiTheme="minorHAnsi" w:cstheme="minorHAnsi"/>
          <w:sz w:val="21"/>
          <w:szCs w:val="21"/>
        </w:rPr>
      </w:pPr>
    </w:p>
    <w:p w14:paraId="2317C7F9" w14:textId="77777777" w:rsidR="008C4879" w:rsidRDefault="008C4879" w:rsidP="0009596D">
      <w:pPr>
        <w:jc w:val="center"/>
        <w:rPr>
          <w:rFonts w:asciiTheme="minorHAnsi" w:hAnsiTheme="minorHAnsi" w:cstheme="minorHAnsi"/>
          <w:sz w:val="21"/>
          <w:szCs w:val="21"/>
        </w:rPr>
      </w:pPr>
    </w:p>
    <w:p w14:paraId="18EC0EEB" w14:textId="77777777" w:rsidR="008C4879" w:rsidRDefault="008C4879" w:rsidP="0009596D">
      <w:pPr>
        <w:jc w:val="center"/>
        <w:rPr>
          <w:rFonts w:asciiTheme="minorHAnsi" w:hAnsiTheme="minorHAnsi" w:cstheme="minorHAnsi"/>
          <w:sz w:val="21"/>
          <w:szCs w:val="21"/>
        </w:rPr>
      </w:pPr>
    </w:p>
    <w:p w14:paraId="0EB910AC" w14:textId="77777777" w:rsidR="008C4879" w:rsidRDefault="008C4879" w:rsidP="0009596D">
      <w:pPr>
        <w:jc w:val="center"/>
        <w:rPr>
          <w:rFonts w:asciiTheme="minorHAnsi" w:hAnsiTheme="minorHAnsi" w:cstheme="minorHAnsi"/>
          <w:sz w:val="21"/>
          <w:szCs w:val="21"/>
        </w:rPr>
      </w:pPr>
    </w:p>
    <w:p w14:paraId="149C2431" w14:textId="77777777" w:rsidR="008C4879" w:rsidRDefault="008C4879" w:rsidP="0009596D">
      <w:pPr>
        <w:jc w:val="center"/>
        <w:rPr>
          <w:rFonts w:asciiTheme="minorHAnsi" w:hAnsiTheme="minorHAnsi" w:cstheme="minorHAnsi"/>
          <w:sz w:val="21"/>
          <w:szCs w:val="21"/>
        </w:rPr>
      </w:pPr>
    </w:p>
    <w:p w14:paraId="0E76A92D" w14:textId="77777777" w:rsidR="008C4879" w:rsidRDefault="008C4879" w:rsidP="0009596D">
      <w:pPr>
        <w:jc w:val="center"/>
        <w:rPr>
          <w:rFonts w:asciiTheme="minorHAnsi" w:hAnsiTheme="minorHAnsi" w:cstheme="minorHAnsi"/>
          <w:sz w:val="21"/>
          <w:szCs w:val="21"/>
        </w:rPr>
      </w:pPr>
    </w:p>
    <w:p w14:paraId="184EE746" w14:textId="77777777" w:rsidR="008C4879" w:rsidRDefault="008C4879" w:rsidP="0009596D">
      <w:pPr>
        <w:jc w:val="center"/>
        <w:rPr>
          <w:rFonts w:asciiTheme="minorHAnsi" w:hAnsiTheme="minorHAnsi" w:cstheme="minorHAnsi"/>
          <w:sz w:val="21"/>
          <w:szCs w:val="21"/>
        </w:rPr>
      </w:pPr>
    </w:p>
    <w:p w14:paraId="1B6E3BAB" w14:textId="77777777" w:rsidR="008C4879" w:rsidRDefault="008C4879" w:rsidP="0009596D">
      <w:pPr>
        <w:jc w:val="center"/>
        <w:rPr>
          <w:rFonts w:asciiTheme="minorHAnsi" w:hAnsiTheme="minorHAnsi" w:cstheme="minorHAnsi"/>
          <w:sz w:val="21"/>
          <w:szCs w:val="21"/>
        </w:rPr>
      </w:pPr>
    </w:p>
    <w:p w14:paraId="73ADF9CC" w14:textId="77777777" w:rsidR="008C4879" w:rsidRDefault="008C4879" w:rsidP="0009596D">
      <w:pPr>
        <w:jc w:val="center"/>
        <w:rPr>
          <w:rFonts w:asciiTheme="minorHAnsi" w:hAnsiTheme="minorHAnsi" w:cstheme="minorHAnsi"/>
          <w:sz w:val="21"/>
          <w:szCs w:val="21"/>
        </w:rPr>
      </w:pPr>
    </w:p>
    <w:p w14:paraId="189E100C" w14:textId="77777777" w:rsidR="008C4879" w:rsidRDefault="008C4879" w:rsidP="0009596D">
      <w:pPr>
        <w:jc w:val="center"/>
        <w:rPr>
          <w:rFonts w:asciiTheme="minorHAnsi" w:hAnsiTheme="minorHAnsi" w:cstheme="minorHAnsi"/>
          <w:sz w:val="21"/>
          <w:szCs w:val="21"/>
        </w:rPr>
      </w:pPr>
    </w:p>
    <w:p w14:paraId="524BDB6D" w14:textId="77777777" w:rsidR="008C4879" w:rsidRDefault="008C4879" w:rsidP="0009596D">
      <w:pPr>
        <w:jc w:val="center"/>
        <w:rPr>
          <w:rFonts w:asciiTheme="minorHAnsi" w:hAnsiTheme="minorHAnsi" w:cstheme="minorHAnsi"/>
          <w:sz w:val="21"/>
          <w:szCs w:val="21"/>
        </w:rPr>
      </w:pPr>
    </w:p>
    <w:p w14:paraId="51BD8D9E" w14:textId="77777777" w:rsidR="008C4879" w:rsidRDefault="008C4879" w:rsidP="0009596D">
      <w:pPr>
        <w:jc w:val="center"/>
        <w:rPr>
          <w:rFonts w:asciiTheme="minorHAnsi" w:hAnsiTheme="minorHAnsi" w:cstheme="minorHAnsi"/>
          <w:sz w:val="21"/>
          <w:szCs w:val="21"/>
        </w:rPr>
      </w:pPr>
    </w:p>
    <w:p w14:paraId="0FCC13CC" w14:textId="77777777" w:rsidR="008C4879" w:rsidRDefault="008C4879" w:rsidP="0009596D">
      <w:pPr>
        <w:jc w:val="center"/>
        <w:rPr>
          <w:rFonts w:asciiTheme="minorHAnsi" w:hAnsiTheme="minorHAnsi" w:cstheme="minorHAnsi"/>
          <w:sz w:val="21"/>
          <w:szCs w:val="21"/>
        </w:rPr>
      </w:pPr>
    </w:p>
    <w:p w14:paraId="640DA106" w14:textId="77777777" w:rsidR="008C4879" w:rsidRDefault="008C4879" w:rsidP="0009596D">
      <w:pPr>
        <w:jc w:val="center"/>
        <w:rPr>
          <w:rFonts w:asciiTheme="minorHAnsi" w:hAnsiTheme="minorHAnsi" w:cstheme="minorHAnsi"/>
          <w:sz w:val="21"/>
          <w:szCs w:val="21"/>
        </w:rPr>
      </w:pPr>
    </w:p>
    <w:p w14:paraId="44DCCAE1" w14:textId="77777777" w:rsidR="008C4879" w:rsidRDefault="008C4879" w:rsidP="0009596D">
      <w:pPr>
        <w:jc w:val="center"/>
        <w:rPr>
          <w:rFonts w:asciiTheme="minorHAnsi" w:hAnsiTheme="minorHAnsi" w:cstheme="minorHAnsi"/>
          <w:sz w:val="21"/>
          <w:szCs w:val="21"/>
        </w:rPr>
      </w:pPr>
    </w:p>
    <w:p w14:paraId="62369E50" w14:textId="77777777" w:rsidR="008C4879" w:rsidRDefault="008C4879" w:rsidP="0009596D">
      <w:pPr>
        <w:jc w:val="center"/>
        <w:rPr>
          <w:rFonts w:asciiTheme="minorHAnsi" w:hAnsiTheme="minorHAnsi" w:cstheme="minorHAnsi"/>
          <w:sz w:val="21"/>
          <w:szCs w:val="21"/>
        </w:rPr>
      </w:pPr>
    </w:p>
    <w:p w14:paraId="6310B2E2" w14:textId="77777777" w:rsidR="008C4879" w:rsidRPr="008B02C7" w:rsidRDefault="008C4879" w:rsidP="0009596D">
      <w:pPr>
        <w:jc w:val="center"/>
        <w:rPr>
          <w:rFonts w:asciiTheme="minorHAnsi" w:hAnsiTheme="minorHAnsi" w:cstheme="minorHAnsi"/>
          <w:sz w:val="21"/>
          <w:szCs w:val="21"/>
        </w:rPr>
      </w:pPr>
    </w:p>
    <w:p w14:paraId="21DED49B" w14:textId="77777777" w:rsidR="0009596D" w:rsidRPr="008B02C7" w:rsidRDefault="0009596D" w:rsidP="0009596D">
      <w:pPr>
        <w:jc w:val="center"/>
        <w:rPr>
          <w:rFonts w:asciiTheme="minorHAnsi" w:hAnsiTheme="minorHAnsi" w:cstheme="minorHAnsi"/>
          <w:sz w:val="21"/>
          <w:szCs w:val="21"/>
        </w:rPr>
      </w:pPr>
    </w:p>
    <w:p w14:paraId="689CFE43" w14:textId="77777777" w:rsidR="0009596D" w:rsidRDefault="0009596D" w:rsidP="0009596D">
      <w:pPr>
        <w:jc w:val="center"/>
        <w:rPr>
          <w:rFonts w:asciiTheme="minorHAnsi" w:hAnsiTheme="minorHAnsi" w:cstheme="minorHAnsi"/>
          <w:sz w:val="31"/>
        </w:rPr>
      </w:pPr>
    </w:p>
    <w:p w14:paraId="69D33DA8" w14:textId="77777777" w:rsidR="0009596D" w:rsidRPr="00771EBB" w:rsidRDefault="0009596D" w:rsidP="0009596D">
      <w:pPr>
        <w:jc w:val="center"/>
        <w:rPr>
          <w:rFonts w:asciiTheme="minorHAnsi" w:hAnsiTheme="minorHAnsi" w:cstheme="minorHAnsi"/>
          <w:sz w:val="31"/>
        </w:rPr>
      </w:pPr>
      <w:r w:rsidRPr="00771EBB">
        <w:rPr>
          <w:rFonts w:asciiTheme="minorHAnsi" w:hAnsiTheme="minorHAnsi" w:cstheme="minorHAnsi"/>
          <w:sz w:val="31"/>
        </w:rPr>
        <w:lastRenderedPageBreak/>
        <w:t xml:space="preserve">Verejná súťaž </w:t>
      </w:r>
    </w:p>
    <w:p w14:paraId="67F156C2" w14:textId="77777777" w:rsidR="0009596D" w:rsidRPr="00771EBB" w:rsidRDefault="0009596D" w:rsidP="0009596D">
      <w:pPr>
        <w:pStyle w:val="Zkladntext"/>
        <w:rPr>
          <w:rFonts w:asciiTheme="minorHAnsi" w:hAnsiTheme="minorHAnsi" w:cstheme="minorHAnsi"/>
          <w:sz w:val="34"/>
        </w:rPr>
      </w:pPr>
    </w:p>
    <w:p w14:paraId="309A2C91" w14:textId="77777777" w:rsidR="0009596D" w:rsidRPr="00771EBB" w:rsidRDefault="0009596D" w:rsidP="0009596D">
      <w:pPr>
        <w:pStyle w:val="Zkladntext"/>
        <w:spacing w:before="5"/>
        <w:rPr>
          <w:rFonts w:asciiTheme="minorHAnsi" w:hAnsiTheme="minorHAnsi" w:cstheme="minorHAnsi"/>
          <w:sz w:val="30"/>
        </w:rPr>
      </w:pPr>
    </w:p>
    <w:p w14:paraId="25AC7338"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63CCFC31"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49F3BD44" w14:textId="77777777" w:rsidR="0009596D" w:rsidRPr="00771EBB" w:rsidRDefault="0009596D" w:rsidP="0009596D">
      <w:pPr>
        <w:pStyle w:val="Zkladntext"/>
        <w:spacing w:before="9"/>
        <w:ind w:left="2880" w:firstLine="720"/>
        <w:rPr>
          <w:rFonts w:asciiTheme="minorHAnsi" w:hAnsiTheme="minorHAnsi" w:cstheme="minorHAnsi"/>
          <w:sz w:val="44"/>
        </w:rPr>
      </w:pPr>
      <w:r>
        <w:rPr>
          <w:rFonts w:asciiTheme="minorHAnsi" w:hAnsiTheme="minorHAnsi" w:cstheme="minorHAnsi"/>
          <w:sz w:val="29"/>
        </w:rPr>
        <w:t>(zmiešaná zákazka)</w:t>
      </w:r>
    </w:p>
    <w:p w14:paraId="26B0AEE6" w14:textId="77777777" w:rsidR="0009596D" w:rsidRPr="00771EBB" w:rsidRDefault="0009596D" w:rsidP="0009596D">
      <w:pPr>
        <w:pStyle w:val="Zkladntext"/>
        <w:spacing w:before="1" w:line="256" w:lineRule="auto"/>
        <w:ind w:left="505" w:right="397"/>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6332752F" w14:textId="77777777" w:rsidR="0009596D" w:rsidRPr="00771EBB" w:rsidRDefault="0009596D" w:rsidP="0009596D">
      <w:pPr>
        <w:pStyle w:val="Zkladntext"/>
        <w:rPr>
          <w:rFonts w:asciiTheme="minorHAnsi" w:hAnsiTheme="minorHAnsi" w:cstheme="minorHAnsi"/>
          <w:sz w:val="24"/>
        </w:rPr>
      </w:pPr>
    </w:p>
    <w:p w14:paraId="21C67ECB" w14:textId="77777777" w:rsidR="0009596D" w:rsidRPr="00771EBB" w:rsidRDefault="0009596D" w:rsidP="0009596D">
      <w:pPr>
        <w:pStyle w:val="Zkladntext"/>
        <w:rPr>
          <w:rFonts w:asciiTheme="minorHAnsi" w:hAnsiTheme="minorHAnsi" w:cstheme="minorHAnsi"/>
          <w:sz w:val="24"/>
        </w:rPr>
      </w:pPr>
    </w:p>
    <w:p w14:paraId="56FAE8BE" w14:textId="77777777" w:rsidR="0009596D" w:rsidRPr="00771EBB" w:rsidRDefault="0009596D" w:rsidP="0009596D">
      <w:pPr>
        <w:pStyle w:val="Zkladntext"/>
        <w:rPr>
          <w:rFonts w:asciiTheme="minorHAnsi" w:hAnsiTheme="minorHAnsi" w:cstheme="minorHAnsi"/>
          <w:sz w:val="24"/>
        </w:rPr>
      </w:pPr>
    </w:p>
    <w:p w14:paraId="72BFA74C" w14:textId="77777777" w:rsidR="0009596D" w:rsidRPr="00771EBB" w:rsidRDefault="0009596D" w:rsidP="0009596D">
      <w:pPr>
        <w:pStyle w:val="Zkladntext"/>
        <w:rPr>
          <w:rFonts w:asciiTheme="minorHAnsi" w:hAnsiTheme="minorHAnsi" w:cstheme="minorHAnsi"/>
          <w:sz w:val="31"/>
        </w:rPr>
      </w:pPr>
    </w:p>
    <w:p w14:paraId="3D820C7D" w14:textId="77777777" w:rsidR="0009596D" w:rsidRPr="00771EBB" w:rsidRDefault="0009596D" w:rsidP="0009596D">
      <w:pPr>
        <w:jc w:val="center"/>
        <w:rPr>
          <w:rFonts w:asciiTheme="minorHAnsi" w:hAnsiTheme="minorHAnsi" w:cstheme="minorHAnsi"/>
          <w:sz w:val="40"/>
          <w:szCs w:val="40"/>
        </w:rPr>
      </w:pPr>
      <w:r w:rsidRPr="00771EBB">
        <w:rPr>
          <w:rFonts w:asciiTheme="minorHAnsi" w:hAnsiTheme="minorHAnsi" w:cstheme="minorHAnsi"/>
          <w:sz w:val="40"/>
          <w:szCs w:val="40"/>
        </w:rPr>
        <w:t>SÚŤAŽNÉ PODKLADY</w:t>
      </w:r>
    </w:p>
    <w:p w14:paraId="4125F73E" w14:textId="77777777" w:rsidR="0009596D" w:rsidRPr="00771EBB" w:rsidRDefault="0009596D" w:rsidP="0009596D">
      <w:pPr>
        <w:pStyle w:val="Zkladntext"/>
        <w:rPr>
          <w:rFonts w:asciiTheme="minorHAnsi" w:hAnsiTheme="minorHAnsi" w:cstheme="minorHAnsi"/>
          <w:b/>
          <w:sz w:val="34"/>
        </w:rPr>
      </w:pPr>
    </w:p>
    <w:p w14:paraId="688AEB93" w14:textId="77777777" w:rsidR="0009596D" w:rsidRPr="00771EBB" w:rsidRDefault="0009596D" w:rsidP="0009596D">
      <w:pPr>
        <w:pStyle w:val="Zkladntext"/>
        <w:rPr>
          <w:rFonts w:asciiTheme="minorHAnsi" w:hAnsiTheme="minorHAnsi" w:cstheme="minorHAnsi"/>
          <w:b/>
          <w:sz w:val="34"/>
        </w:rPr>
      </w:pPr>
    </w:p>
    <w:p w14:paraId="347C4F61" w14:textId="77777777" w:rsidR="0009596D" w:rsidRPr="00771EBB" w:rsidRDefault="0009596D" w:rsidP="0009596D">
      <w:pPr>
        <w:pStyle w:val="Zkladntext"/>
        <w:spacing w:before="1"/>
        <w:rPr>
          <w:rFonts w:asciiTheme="minorHAnsi" w:hAnsiTheme="minorHAnsi" w:cstheme="minorHAnsi"/>
          <w:b/>
          <w:sz w:val="29"/>
        </w:rPr>
      </w:pPr>
    </w:p>
    <w:p w14:paraId="1FFE0213" w14:textId="77777777" w:rsidR="0009596D" w:rsidRPr="00771EBB" w:rsidRDefault="0009596D" w:rsidP="0009596D">
      <w:pPr>
        <w:pStyle w:val="Zkladntext"/>
        <w:jc w:val="center"/>
        <w:rPr>
          <w:rFonts w:asciiTheme="minorHAnsi" w:hAnsiTheme="minorHAnsi" w:cstheme="minorHAnsi"/>
        </w:rPr>
      </w:pPr>
      <w:r w:rsidRPr="00771EBB">
        <w:rPr>
          <w:rFonts w:asciiTheme="minorHAnsi" w:hAnsiTheme="minorHAnsi" w:cstheme="minorHAnsi"/>
        </w:rPr>
        <w:t>Názov predmetu zákazky:</w:t>
      </w:r>
    </w:p>
    <w:p w14:paraId="6EA25177" w14:textId="77777777" w:rsidR="0009596D" w:rsidRPr="00771EBB" w:rsidRDefault="0009596D" w:rsidP="0009596D">
      <w:pPr>
        <w:pStyle w:val="Zkladntext"/>
        <w:jc w:val="center"/>
        <w:rPr>
          <w:rFonts w:asciiTheme="minorHAnsi" w:hAnsiTheme="minorHAnsi" w:cstheme="minorHAnsi"/>
        </w:rPr>
      </w:pPr>
    </w:p>
    <w:p w14:paraId="641C35C5"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2947A401" w14:textId="77777777" w:rsidR="0009596D" w:rsidRPr="00771EBB" w:rsidRDefault="0009596D" w:rsidP="0009596D">
      <w:pPr>
        <w:pStyle w:val="Zkladntext"/>
        <w:rPr>
          <w:rFonts w:asciiTheme="minorHAnsi" w:hAnsiTheme="minorHAnsi" w:cstheme="minorHAnsi"/>
          <w:b/>
          <w:i/>
          <w:sz w:val="34"/>
        </w:rPr>
      </w:pPr>
    </w:p>
    <w:p w14:paraId="3C6B813F" w14:textId="77777777" w:rsidR="0009596D" w:rsidRPr="00771EBB" w:rsidRDefault="0009596D" w:rsidP="0009596D">
      <w:pPr>
        <w:pStyle w:val="Zkladntext"/>
        <w:spacing w:before="10"/>
        <w:rPr>
          <w:rFonts w:asciiTheme="minorHAnsi" w:hAnsiTheme="minorHAnsi" w:cstheme="minorHAnsi"/>
          <w:b/>
          <w:i/>
          <w:sz w:val="38"/>
        </w:rPr>
      </w:pPr>
    </w:p>
    <w:p w14:paraId="034A2149" w14:textId="77777777" w:rsidR="0009596D" w:rsidRPr="00771EBB" w:rsidRDefault="0009596D" w:rsidP="0009596D">
      <w:pPr>
        <w:pStyle w:val="Nadpis1"/>
        <w:spacing w:line="244" w:lineRule="auto"/>
        <w:ind w:right="152"/>
        <w:jc w:val="center"/>
        <w:rPr>
          <w:rFonts w:asciiTheme="minorHAnsi" w:hAnsiTheme="minorHAnsi" w:cstheme="minorHAnsi"/>
        </w:rPr>
      </w:pPr>
      <w:bookmarkStart w:id="27" w:name="_Toc275584"/>
      <w:bookmarkStart w:id="28" w:name="_Toc243998037"/>
      <w:r w:rsidRPr="00771EBB">
        <w:rPr>
          <w:rFonts w:asciiTheme="minorHAnsi" w:hAnsiTheme="minorHAnsi" w:cstheme="minorHAnsi"/>
        </w:rPr>
        <w:t>A.3 Kritérium na vyhodnotenie ponúk a pravidlá jeho uplatnenia</w:t>
      </w:r>
      <w:bookmarkEnd w:id="27"/>
      <w:bookmarkEnd w:id="28"/>
    </w:p>
    <w:p w14:paraId="4DEBA75D" w14:textId="77777777" w:rsidR="0009596D" w:rsidRPr="00771EBB" w:rsidRDefault="0009596D" w:rsidP="0009596D">
      <w:pPr>
        <w:pStyle w:val="Zkladntext"/>
        <w:jc w:val="center"/>
        <w:rPr>
          <w:rFonts w:asciiTheme="minorHAnsi" w:hAnsiTheme="minorHAnsi" w:cstheme="minorHAnsi"/>
        </w:rPr>
      </w:pPr>
    </w:p>
    <w:p w14:paraId="64807D51" w14:textId="77777777" w:rsidR="0009596D" w:rsidRPr="00771EBB" w:rsidRDefault="0009596D" w:rsidP="0009596D">
      <w:pPr>
        <w:pStyle w:val="Zkladntext"/>
        <w:rPr>
          <w:rFonts w:asciiTheme="minorHAnsi" w:hAnsiTheme="minorHAnsi" w:cstheme="minorHAnsi"/>
        </w:rPr>
      </w:pPr>
    </w:p>
    <w:p w14:paraId="305477CD" w14:textId="77777777" w:rsidR="0009596D" w:rsidRPr="00771EBB" w:rsidRDefault="0009596D" w:rsidP="0009596D">
      <w:pPr>
        <w:pStyle w:val="Zkladntext"/>
        <w:jc w:val="center"/>
        <w:rPr>
          <w:rFonts w:asciiTheme="minorHAnsi" w:hAnsiTheme="minorHAnsi" w:cstheme="minorHAnsi"/>
        </w:rPr>
      </w:pPr>
    </w:p>
    <w:p w14:paraId="3384B21D" w14:textId="77777777" w:rsidR="0009596D" w:rsidRPr="00771EBB" w:rsidRDefault="0009596D" w:rsidP="0009596D">
      <w:pPr>
        <w:pStyle w:val="Zkladntext"/>
        <w:jc w:val="center"/>
        <w:rPr>
          <w:rFonts w:asciiTheme="minorHAnsi" w:hAnsiTheme="minorHAnsi" w:cstheme="minorHAnsi"/>
        </w:rPr>
      </w:pPr>
    </w:p>
    <w:p w14:paraId="04B1D6AF" w14:textId="77777777" w:rsidR="0009596D" w:rsidRPr="00771EBB" w:rsidRDefault="0009596D" w:rsidP="0009596D">
      <w:pPr>
        <w:pStyle w:val="Zkladntext"/>
        <w:jc w:val="center"/>
        <w:rPr>
          <w:rFonts w:asciiTheme="minorHAnsi" w:hAnsiTheme="minorHAnsi" w:cstheme="minorHAnsi"/>
        </w:rPr>
      </w:pPr>
    </w:p>
    <w:p w14:paraId="3585AA60" w14:textId="77777777" w:rsidR="0009596D" w:rsidRPr="00771EBB" w:rsidRDefault="0009596D" w:rsidP="0009596D">
      <w:pPr>
        <w:pStyle w:val="Zkladntext"/>
        <w:jc w:val="center"/>
        <w:rPr>
          <w:rFonts w:asciiTheme="minorHAnsi" w:hAnsiTheme="minorHAnsi" w:cstheme="minorHAnsi"/>
        </w:rPr>
      </w:pPr>
    </w:p>
    <w:p w14:paraId="63E6048E" w14:textId="77777777" w:rsidR="0009596D" w:rsidRPr="00771EBB" w:rsidRDefault="0009596D" w:rsidP="0009596D">
      <w:pPr>
        <w:pStyle w:val="Zkladntext"/>
        <w:jc w:val="center"/>
        <w:rPr>
          <w:rFonts w:asciiTheme="minorHAnsi" w:hAnsiTheme="minorHAnsi" w:cstheme="minorHAnsi"/>
        </w:rPr>
      </w:pPr>
    </w:p>
    <w:p w14:paraId="0A49BA12" w14:textId="77777777" w:rsidR="0009596D" w:rsidRPr="00771EBB" w:rsidRDefault="0009596D" w:rsidP="0009596D">
      <w:pPr>
        <w:pStyle w:val="Zkladntext"/>
        <w:jc w:val="center"/>
        <w:rPr>
          <w:rFonts w:asciiTheme="minorHAnsi" w:hAnsiTheme="minorHAnsi" w:cstheme="minorHAnsi"/>
        </w:rPr>
      </w:pPr>
    </w:p>
    <w:p w14:paraId="4973E907" w14:textId="77777777" w:rsidR="0009596D" w:rsidRPr="00771EBB" w:rsidRDefault="0009596D" w:rsidP="0009596D">
      <w:pPr>
        <w:pStyle w:val="Zkladntext"/>
        <w:jc w:val="center"/>
        <w:rPr>
          <w:rFonts w:asciiTheme="minorHAnsi" w:hAnsiTheme="minorHAnsi" w:cstheme="minorHAnsi"/>
        </w:rPr>
      </w:pPr>
    </w:p>
    <w:p w14:paraId="7EBF9CFD" w14:textId="77777777" w:rsidR="0009596D" w:rsidRPr="00771EBB" w:rsidRDefault="0009596D" w:rsidP="0009596D">
      <w:pPr>
        <w:pStyle w:val="Zkladntext"/>
        <w:jc w:val="center"/>
        <w:rPr>
          <w:rFonts w:asciiTheme="minorHAnsi" w:hAnsiTheme="minorHAnsi" w:cstheme="minorHAnsi"/>
        </w:rPr>
      </w:pPr>
    </w:p>
    <w:p w14:paraId="17F681E2" w14:textId="77777777" w:rsidR="0009596D" w:rsidRPr="00771EBB" w:rsidRDefault="0009596D" w:rsidP="0009596D">
      <w:pPr>
        <w:pStyle w:val="Zkladntext"/>
        <w:jc w:val="center"/>
        <w:rPr>
          <w:rFonts w:asciiTheme="minorHAnsi" w:hAnsiTheme="minorHAnsi" w:cstheme="minorHAnsi"/>
        </w:rPr>
      </w:pPr>
    </w:p>
    <w:p w14:paraId="66E18B33" w14:textId="77777777" w:rsidR="0009596D" w:rsidRPr="00771EBB" w:rsidRDefault="0009596D" w:rsidP="0009596D">
      <w:pPr>
        <w:pStyle w:val="Zkladntext"/>
        <w:jc w:val="center"/>
        <w:rPr>
          <w:rFonts w:asciiTheme="minorHAnsi" w:hAnsiTheme="minorHAnsi" w:cstheme="minorHAnsi"/>
        </w:rPr>
      </w:pPr>
    </w:p>
    <w:p w14:paraId="75A60408" w14:textId="77777777" w:rsidR="0009596D" w:rsidRPr="00771EBB" w:rsidRDefault="0009596D" w:rsidP="0009596D">
      <w:pPr>
        <w:pStyle w:val="Zkladntext"/>
        <w:jc w:val="center"/>
        <w:rPr>
          <w:rFonts w:asciiTheme="minorHAnsi" w:hAnsiTheme="minorHAnsi" w:cstheme="minorHAnsi"/>
        </w:rPr>
      </w:pPr>
    </w:p>
    <w:p w14:paraId="7CF5A54F" w14:textId="6DF1C8F1" w:rsidR="0009596D" w:rsidRPr="00771EBB" w:rsidRDefault="0009596D" w:rsidP="0009596D">
      <w:pPr>
        <w:pStyle w:val="Zkladntext"/>
        <w:jc w:val="center"/>
        <w:rPr>
          <w:rFonts w:asciiTheme="minorHAnsi" w:hAnsiTheme="minorHAnsi" w:cstheme="minorHAnsi"/>
        </w:rPr>
      </w:pPr>
      <w:r w:rsidRPr="00771EBB">
        <w:rPr>
          <w:rFonts w:asciiTheme="minorHAnsi" w:hAnsiTheme="minorHAnsi" w:cstheme="minorHAnsi"/>
        </w:rPr>
        <w:t xml:space="preserve">Bratislava, </w:t>
      </w:r>
      <w:r w:rsidR="00C43441">
        <w:rPr>
          <w:rFonts w:asciiTheme="minorHAnsi" w:hAnsiTheme="minorHAnsi" w:cstheme="minorHAnsi"/>
        </w:rPr>
        <w:t>september</w:t>
      </w:r>
      <w:r>
        <w:rPr>
          <w:rFonts w:asciiTheme="minorHAnsi" w:hAnsiTheme="minorHAnsi" w:cstheme="minorHAnsi"/>
        </w:rPr>
        <w:t xml:space="preserve"> 2026</w:t>
      </w:r>
      <w:r w:rsidRPr="00771EBB">
        <w:rPr>
          <w:rFonts w:asciiTheme="minorHAnsi" w:hAnsiTheme="minorHAnsi" w:cstheme="minorHAnsi"/>
        </w:rPr>
        <w:br w:type="page"/>
      </w:r>
    </w:p>
    <w:p w14:paraId="76D3B205" w14:textId="77777777" w:rsidR="0009596D" w:rsidRPr="00771EBB" w:rsidRDefault="0009596D" w:rsidP="0009596D">
      <w:pPr>
        <w:pStyle w:val="Zkladntext"/>
        <w:rPr>
          <w:rFonts w:asciiTheme="minorHAnsi" w:hAnsiTheme="minorHAnsi" w:cstheme="minorHAnsi"/>
          <w:b/>
        </w:rPr>
      </w:pPr>
      <w:r w:rsidRPr="00771EBB">
        <w:rPr>
          <w:rFonts w:asciiTheme="minorHAnsi" w:hAnsiTheme="minorHAnsi" w:cstheme="minorHAnsi"/>
          <w:b/>
        </w:rPr>
        <w:lastRenderedPageBreak/>
        <w:t>A.3 Kritérium na vyhodnotenie ponúk a pravidlá jeho uplatnenia</w:t>
      </w:r>
    </w:p>
    <w:p w14:paraId="3261606E" w14:textId="77777777" w:rsidR="0009596D" w:rsidRPr="00771EBB" w:rsidRDefault="0009596D" w:rsidP="0009596D">
      <w:pPr>
        <w:pStyle w:val="Zkladntext"/>
        <w:spacing w:before="7"/>
        <w:ind w:left="709"/>
        <w:rPr>
          <w:rFonts w:asciiTheme="minorHAnsi" w:hAnsiTheme="minorHAnsi" w:cstheme="minorHAnsi"/>
          <w:b/>
          <w:sz w:val="28"/>
        </w:rPr>
      </w:pPr>
    </w:p>
    <w:p w14:paraId="5CBD241E" w14:textId="258E07FE" w:rsidR="0009596D" w:rsidRPr="00771EBB" w:rsidRDefault="0009596D" w:rsidP="0009596D">
      <w:pPr>
        <w:numPr>
          <w:ilvl w:val="0"/>
          <w:numId w:val="5"/>
        </w:numPr>
        <w:jc w:val="both"/>
        <w:rPr>
          <w:rFonts w:asciiTheme="minorHAnsi" w:hAnsiTheme="minorHAnsi" w:cstheme="minorHAnsi"/>
          <w:bCs/>
          <w:sz w:val="21"/>
          <w:szCs w:val="21"/>
          <w:u w:val="single"/>
        </w:rPr>
      </w:pPr>
      <w:r w:rsidRPr="00771EBB">
        <w:rPr>
          <w:rFonts w:asciiTheme="minorHAnsi" w:hAnsiTheme="minorHAnsi" w:cstheme="minorHAnsi"/>
          <w:bCs/>
          <w:sz w:val="21"/>
          <w:szCs w:val="21"/>
        </w:rPr>
        <w:t xml:space="preserve">Vyhodnotenie ponúk bude realizované na základe § 44 ods. 3 písm. c) ZVO, </w:t>
      </w:r>
      <w:r w:rsidRPr="00771EBB">
        <w:rPr>
          <w:rFonts w:asciiTheme="minorHAnsi" w:hAnsiTheme="minorHAnsi" w:cstheme="minorHAnsi"/>
          <w:bCs/>
          <w:sz w:val="21"/>
          <w:szCs w:val="21"/>
          <w:u w:val="single"/>
        </w:rPr>
        <w:t xml:space="preserve">tzn.  na základe najnižšej </w:t>
      </w:r>
      <w:r w:rsidR="00870ADC">
        <w:rPr>
          <w:rFonts w:asciiTheme="minorHAnsi" w:hAnsiTheme="minorHAnsi" w:cstheme="minorHAnsi"/>
          <w:bCs/>
          <w:sz w:val="21"/>
          <w:szCs w:val="21"/>
          <w:u w:val="single"/>
        </w:rPr>
        <w:t xml:space="preserve">celkovej </w:t>
      </w:r>
      <w:r w:rsidRPr="00771EBB">
        <w:rPr>
          <w:rFonts w:asciiTheme="minorHAnsi" w:hAnsiTheme="minorHAnsi" w:cstheme="minorHAnsi"/>
          <w:bCs/>
          <w:sz w:val="21"/>
          <w:szCs w:val="21"/>
          <w:u w:val="single"/>
        </w:rPr>
        <w:t>ceny v EUR s DPH za celý predmet zákazky</w:t>
      </w:r>
      <w:r w:rsidR="00E21FFB">
        <w:rPr>
          <w:rFonts w:asciiTheme="minorHAnsi" w:hAnsiTheme="minorHAnsi" w:cstheme="minorHAnsi"/>
          <w:bCs/>
          <w:sz w:val="21"/>
          <w:szCs w:val="21"/>
          <w:u w:val="single"/>
        </w:rPr>
        <w:t xml:space="preserve"> </w:t>
      </w:r>
      <w:r w:rsidR="00E21FFB" w:rsidRPr="008C4879">
        <w:rPr>
          <w:rFonts w:asciiTheme="minorHAnsi" w:hAnsiTheme="minorHAnsi" w:cstheme="minorHAnsi"/>
          <w:bCs/>
          <w:sz w:val="21"/>
          <w:szCs w:val="21"/>
        </w:rPr>
        <w:t>(</w:t>
      </w:r>
      <w:r w:rsidR="00E21FFB">
        <w:rPr>
          <w:rFonts w:asciiTheme="minorHAnsi" w:hAnsiTheme="minorHAnsi" w:cstheme="minorHAnsi"/>
          <w:bCs/>
          <w:sz w:val="21"/>
          <w:szCs w:val="21"/>
        </w:rPr>
        <w:t>t.</w:t>
      </w:r>
      <w:r w:rsidR="00FA711A">
        <w:rPr>
          <w:rFonts w:asciiTheme="minorHAnsi" w:hAnsiTheme="minorHAnsi" w:cstheme="minorHAnsi"/>
          <w:bCs/>
          <w:sz w:val="21"/>
          <w:szCs w:val="21"/>
        </w:rPr>
        <w:t xml:space="preserve"> </w:t>
      </w:r>
      <w:r w:rsidR="00E21FFB">
        <w:rPr>
          <w:rFonts w:asciiTheme="minorHAnsi" w:hAnsiTheme="minorHAnsi" w:cstheme="minorHAnsi"/>
          <w:bCs/>
          <w:sz w:val="21"/>
          <w:szCs w:val="21"/>
        </w:rPr>
        <w:t xml:space="preserve">j. </w:t>
      </w:r>
      <w:r w:rsidR="00E21FFB" w:rsidRPr="008C4879">
        <w:rPr>
          <w:rFonts w:asciiTheme="minorHAnsi" w:hAnsiTheme="minorHAnsi" w:cstheme="minorHAnsi"/>
          <w:bCs/>
          <w:sz w:val="21"/>
          <w:szCs w:val="21"/>
        </w:rPr>
        <w:t xml:space="preserve">Cena celkom za </w:t>
      </w:r>
      <w:r w:rsidR="00E21FFB">
        <w:rPr>
          <w:rFonts w:asciiTheme="minorHAnsi" w:hAnsiTheme="minorHAnsi" w:cstheme="minorHAnsi"/>
          <w:bCs/>
          <w:sz w:val="21"/>
          <w:szCs w:val="21"/>
        </w:rPr>
        <w:t>dielo</w:t>
      </w:r>
      <w:r w:rsidR="00E21FFB" w:rsidRPr="008C4879">
        <w:rPr>
          <w:rFonts w:asciiTheme="minorHAnsi" w:hAnsiTheme="minorHAnsi" w:cstheme="minorHAnsi"/>
          <w:bCs/>
          <w:sz w:val="21"/>
          <w:szCs w:val="21"/>
        </w:rPr>
        <w:t xml:space="preserve"> </w:t>
      </w:r>
      <w:r w:rsidR="00E21FFB">
        <w:rPr>
          <w:rFonts w:asciiTheme="minorHAnsi" w:hAnsiTheme="minorHAnsi" w:cstheme="minorHAnsi"/>
          <w:bCs/>
          <w:sz w:val="21"/>
          <w:szCs w:val="21"/>
        </w:rPr>
        <w:t>s DPH</w:t>
      </w:r>
      <w:r w:rsidR="00E21FFB" w:rsidRPr="008C4879">
        <w:rPr>
          <w:rFonts w:asciiTheme="minorHAnsi" w:hAnsiTheme="minorHAnsi" w:cstheme="minorHAnsi"/>
          <w:bCs/>
          <w:sz w:val="21"/>
          <w:szCs w:val="21"/>
        </w:rPr>
        <w:t xml:space="preserve">+ </w:t>
      </w:r>
      <w:r w:rsidR="00E21FFB">
        <w:rPr>
          <w:rFonts w:asciiTheme="minorHAnsi" w:hAnsiTheme="minorHAnsi" w:cstheme="minorHAnsi"/>
          <w:bCs/>
          <w:sz w:val="21"/>
          <w:szCs w:val="21"/>
        </w:rPr>
        <w:t xml:space="preserve">Cena celkom za </w:t>
      </w:r>
      <w:r w:rsidR="00E21FFB" w:rsidRPr="008C4879">
        <w:rPr>
          <w:rFonts w:asciiTheme="minorHAnsi" w:hAnsiTheme="minorHAnsi" w:cstheme="minorHAnsi"/>
          <w:bCs/>
          <w:sz w:val="21"/>
          <w:szCs w:val="21"/>
        </w:rPr>
        <w:t>Služby SLA a</w:t>
      </w:r>
      <w:r w:rsidR="00E21FFB">
        <w:rPr>
          <w:rFonts w:asciiTheme="minorHAnsi" w:hAnsiTheme="minorHAnsi" w:cstheme="minorHAnsi"/>
          <w:bCs/>
          <w:sz w:val="21"/>
          <w:szCs w:val="21"/>
        </w:rPr>
        <w:t> </w:t>
      </w:r>
      <w:r w:rsidR="00E21FFB" w:rsidRPr="008C4879">
        <w:rPr>
          <w:rFonts w:asciiTheme="minorHAnsi" w:hAnsiTheme="minorHAnsi" w:cstheme="minorHAnsi"/>
          <w:bCs/>
          <w:sz w:val="21"/>
          <w:szCs w:val="21"/>
        </w:rPr>
        <w:t>rozvoja</w:t>
      </w:r>
      <w:r w:rsidR="00E21FFB">
        <w:rPr>
          <w:rFonts w:asciiTheme="minorHAnsi" w:hAnsiTheme="minorHAnsi" w:cstheme="minorHAnsi"/>
          <w:bCs/>
          <w:sz w:val="21"/>
          <w:szCs w:val="21"/>
        </w:rPr>
        <w:t xml:space="preserve"> s DPH</w:t>
      </w:r>
      <w:r w:rsidR="00E21FFB" w:rsidRPr="008C4879">
        <w:rPr>
          <w:rFonts w:asciiTheme="minorHAnsi" w:hAnsiTheme="minorHAnsi" w:cstheme="minorHAnsi"/>
          <w:bCs/>
          <w:sz w:val="21"/>
          <w:szCs w:val="21"/>
        </w:rPr>
        <w:t>)</w:t>
      </w:r>
      <w:r w:rsidRPr="00771EBB">
        <w:rPr>
          <w:rFonts w:asciiTheme="minorHAnsi" w:hAnsiTheme="minorHAnsi" w:cstheme="minorHAnsi"/>
          <w:bCs/>
          <w:sz w:val="21"/>
          <w:szCs w:val="21"/>
          <w:u w:val="single"/>
        </w:rPr>
        <w:t xml:space="preserve">. </w:t>
      </w:r>
    </w:p>
    <w:p w14:paraId="5F1F69AA" w14:textId="77777777" w:rsidR="0009596D" w:rsidRPr="00771EBB" w:rsidRDefault="0009596D" w:rsidP="0009596D">
      <w:pPr>
        <w:jc w:val="both"/>
        <w:rPr>
          <w:rFonts w:asciiTheme="minorHAnsi" w:hAnsiTheme="minorHAnsi" w:cstheme="minorHAnsi"/>
          <w:bCs/>
          <w:sz w:val="21"/>
          <w:szCs w:val="21"/>
        </w:rPr>
      </w:pPr>
    </w:p>
    <w:p w14:paraId="532585A2" w14:textId="54D5575D" w:rsidR="0009596D" w:rsidRPr="00771EBB" w:rsidRDefault="0009596D" w:rsidP="0009596D">
      <w:pPr>
        <w:ind w:left="720"/>
        <w:jc w:val="both"/>
        <w:rPr>
          <w:rFonts w:asciiTheme="minorHAnsi" w:hAnsiTheme="minorHAnsi" w:cstheme="minorHAnsi"/>
          <w:sz w:val="21"/>
          <w:szCs w:val="21"/>
        </w:rPr>
      </w:pPr>
      <w:r w:rsidRPr="00771EBB">
        <w:rPr>
          <w:rFonts w:asciiTheme="minorHAnsi" w:hAnsiTheme="minorHAnsi" w:cstheme="minorHAnsi"/>
          <w:bCs/>
          <w:sz w:val="21"/>
          <w:szCs w:val="21"/>
        </w:rPr>
        <w:t xml:space="preserve">Návrh na plnenie Kritéria na vyhodnotenie ponúk uchádzač uvedie v rámci </w:t>
      </w:r>
      <w:r w:rsidRPr="00771EBB">
        <w:rPr>
          <w:rFonts w:asciiTheme="minorHAnsi" w:hAnsiTheme="minorHAnsi" w:cstheme="minorHAnsi"/>
          <w:b/>
          <w:bCs/>
          <w:w w:val="105"/>
          <w:sz w:val="21"/>
        </w:rPr>
        <w:t xml:space="preserve">kompletne vyplnenej Prílohy č. </w:t>
      </w:r>
      <w:r>
        <w:rPr>
          <w:rFonts w:asciiTheme="minorHAnsi" w:hAnsiTheme="minorHAnsi" w:cstheme="minorHAnsi"/>
          <w:b/>
          <w:bCs/>
          <w:w w:val="105"/>
          <w:sz w:val="21"/>
        </w:rPr>
        <w:t>2</w:t>
      </w:r>
      <w:r w:rsidRPr="00771EBB">
        <w:rPr>
          <w:rFonts w:asciiTheme="minorHAnsi" w:hAnsiTheme="minorHAnsi" w:cstheme="minorHAnsi"/>
          <w:b/>
          <w:bCs/>
          <w:w w:val="105"/>
          <w:sz w:val="21"/>
        </w:rPr>
        <w:t xml:space="preserve"> – „Štruktúrovaný rozpočet ceny“ k Zmluve</w:t>
      </w:r>
      <w:r w:rsidRPr="00771EBB">
        <w:rPr>
          <w:rFonts w:asciiTheme="minorHAnsi" w:hAnsiTheme="minorHAnsi" w:cstheme="minorHAnsi"/>
          <w:w w:val="105"/>
          <w:sz w:val="21"/>
        </w:rPr>
        <w:t>.</w:t>
      </w:r>
      <w:r w:rsidRPr="00771EBB">
        <w:rPr>
          <w:rFonts w:asciiTheme="minorHAnsi" w:hAnsiTheme="minorHAnsi" w:cstheme="minorHAnsi"/>
          <w:sz w:val="21"/>
          <w:szCs w:val="21"/>
        </w:rPr>
        <w:t xml:space="preserve"> </w:t>
      </w:r>
      <w:r w:rsidRPr="00771EBB">
        <w:rPr>
          <w:rFonts w:asciiTheme="minorHAnsi" w:hAnsiTheme="minorHAnsi" w:cstheme="minorHAnsi"/>
          <w:b/>
          <w:sz w:val="21"/>
          <w:szCs w:val="21"/>
        </w:rPr>
        <w:t xml:space="preserve">Uvedené údaje týkajúce sa Kritéria na vyhodnotenie ponúk musia byť zhodné s údajmi, ktoré uchádzač vyplní </w:t>
      </w:r>
      <w:r>
        <w:rPr>
          <w:rFonts w:asciiTheme="minorHAnsi" w:hAnsiTheme="minorHAnsi" w:cstheme="minorHAnsi"/>
          <w:b/>
          <w:sz w:val="21"/>
          <w:szCs w:val="21"/>
        </w:rPr>
        <w:t>v </w:t>
      </w:r>
      <w:r w:rsidRPr="00771EBB">
        <w:rPr>
          <w:rFonts w:asciiTheme="minorHAnsi" w:hAnsiTheme="minorHAnsi" w:cstheme="minorHAnsi"/>
          <w:b/>
          <w:sz w:val="21"/>
          <w:szCs w:val="21"/>
        </w:rPr>
        <w:t>Zmluv</w:t>
      </w:r>
      <w:r>
        <w:rPr>
          <w:rFonts w:asciiTheme="minorHAnsi" w:hAnsiTheme="minorHAnsi" w:cstheme="minorHAnsi"/>
          <w:b/>
          <w:sz w:val="21"/>
          <w:szCs w:val="21"/>
        </w:rPr>
        <w:t>e a v jej Prílohe č. 2</w:t>
      </w:r>
      <w:r w:rsidR="00870ADC">
        <w:rPr>
          <w:rFonts w:asciiTheme="minorHAnsi" w:hAnsiTheme="minorHAnsi" w:cstheme="minorHAnsi"/>
          <w:b/>
          <w:sz w:val="21"/>
          <w:szCs w:val="21"/>
        </w:rPr>
        <w:t xml:space="preserve"> a</w:t>
      </w:r>
      <w:r w:rsidRPr="00771EBB">
        <w:rPr>
          <w:rFonts w:asciiTheme="minorHAnsi" w:hAnsiTheme="minorHAnsi" w:cstheme="minorHAnsi"/>
          <w:b/>
          <w:sz w:val="21"/>
          <w:szCs w:val="21"/>
        </w:rPr>
        <w:t xml:space="preserve"> </w:t>
      </w:r>
      <w:r w:rsidRPr="008C4879">
        <w:rPr>
          <w:rFonts w:asciiTheme="minorHAnsi" w:hAnsiTheme="minorHAnsi" w:cstheme="minorHAnsi"/>
          <w:b/>
          <w:sz w:val="21"/>
          <w:szCs w:val="21"/>
        </w:rPr>
        <w:t xml:space="preserve">v systéme </w:t>
      </w:r>
      <w:r w:rsidR="001353CA" w:rsidRPr="008C4879">
        <w:rPr>
          <w:rFonts w:asciiTheme="minorHAnsi" w:hAnsiTheme="minorHAnsi" w:cstheme="minorHAnsi"/>
          <w:b/>
          <w:sz w:val="21"/>
          <w:szCs w:val="21"/>
        </w:rPr>
        <w:t xml:space="preserve">ERANET </w:t>
      </w:r>
      <w:r w:rsidRPr="008C4879">
        <w:rPr>
          <w:rFonts w:asciiTheme="minorHAnsi" w:hAnsiTheme="minorHAnsi" w:cstheme="minorHAnsi"/>
          <w:bCs/>
          <w:sz w:val="21"/>
          <w:szCs w:val="21"/>
        </w:rPr>
        <w:t>. Celková cena (</w:t>
      </w:r>
      <w:r w:rsidR="00870ADC">
        <w:rPr>
          <w:rFonts w:asciiTheme="minorHAnsi" w:hAnsiTheme="minorHAnsi" w:cstheme="minorHAnsi"/>
          <w:bCs/>
          <w:sz w:val="21"/>
          <w:szCs w:val="21"/>
        </w:rPr>
        <w:t>t.</w:t>
      </w:r>
      <w:r w:rsidR="00FA711A">
        <w:rPr>
          <w:rFonts w:asciiTheme="minorHAnsi" w:hAnsiTheme="minorHAnsi" w:cstheme="minorHAnsi"/>
          <w:bCs/>
          <w:sz w:val="21"/>
          <w:szCs w:val="21"/>
        </w:rPr>
        <w:t xml:space="preserve"> </w:t>
      </w:r>
      <w:r w:rsidR="00870ADC">
        <w:rPr>
          <w:rFonts w:asciiTheme="minorHAnsi" w:hAnsiTheme="minorHAnsi" w:cstheme="minorHAnsi"/>
          <w:bCs/>
          <w:sz w:val="21"/>
          <w:szCs w:val="21"/>
        </w:rPr>
        <w:t xml:space="preserve">j. </w:t>
      </w:r>
      <w:r w:rsidRPr="008C4879">
        <w:rPr>
          <w:rFonts w:asciiTheme="minorHAnsi" w:hAnsiTheme="minorHAnsi" w:cstheme="minorHAnsi"/>
          <w:bCs/>
          <w:sz w:val="21"/>
          <w:szCs w:val="21"/>
        </w:rPr>
        <w:t xml:space="preserve">Cena celkom za </w:t>
      </w:r>
      <w:r w:rsidR="00E21FFB">
        <w:rPr>
          <w:rFonts w:asciiTheme="minorHAnsi" w:hAnsiTheme="minorHAnsi" w:cstheme="minorHAnsi"/>
          <w:bCs/>
          <w:sz w:val="21"/>
          <w:szCs w:val="21"/>
        </w:rPr>
        <w:t>dielo</w:t>
      </w:r>
      <w:r w:rsidR="00E21FFB" w:rsidRPr="008C4879">
        <w:rPr>
          <w:rFonts w:asciiTheme="minorHAnsi" w:hAnsiTheme="minorHAnsi" w:cstheme="minorHAnsi"/>
          <w:bCs/>
          <w:sz w:val="21"/>
          <w:szCs w:val="21"/>
        </w:rPr>
        <w:t xml:space="preserve"> </w:t>
      </w:r>
      <w:r w:rsidRPr="008C4879">
        <w:rPr>
          <w:rFonts w:asciiTheme="minorHAnsi" w:hAnsiTheme="minorHAnsi" w:cstheme="minorHAnsi"/>
          <w:bCs/>
          <w:sz w:val="21"/>
          <w:szCs w:val="21"/>
        </w:rPr>
        <w:t xml:space="preserve">+ </w:t>
      </w:r>
      <w:r w:rsidR="00E21FFB">
        <w:rPr>
          <w:rFonts w:asciiTheme="minorHAnsi" w:hAnsiTheme="minorHAnsi" w:cstheme="minorHAnsi"/>
          <w:bCs/>
          <w:sz w:val="21"/>
          <w:szCs w:val="21"/>
        </w:rPr>
        <w:t xml:space="preserve">Cena celkom za </w:t>
      </w:r>
      <w:r w:rsidRPr="008C4879">
        <w:rPr>
          <w:rFonts w:asciiTheme="minorHAnsi" w:hAnsiTheme="minorHAnsi" w:cstheme="minorHAnsi"/>
          <w:bCs/>
          <w:sz w:val="21"/>
          <w:szCs w:val="21"/>
        </w:rPr>
        <w:t xml:space="preserve">Služby SLA a rozvoja) bude vypočítaná a vyjadrená v EUR s DPH (ďalej aj ako „cena“) a podľa bodu 15. časti A.1 týchto súťažných podkladov. </w:t>
      </w:r>
      <w:r w:rsidRPr="008C4879">
        <w:rPr>
          <w:rFonts w:asciiTheme="minorHAnsi" w:hAnsiTheme="minorHAnsi" w:cstheme="minorHAnsi"/>
          <w:w w:val="105"/>
          <w:sz w:val="21"/>
          <w:szCs w:val="21"/>
        </w:rPr>
        <w:t>Všetky ceny (cena bez DPH, aj cena s DPH, ako aj výška DPH vyjadrená v EUR) uvedené uchádzačom v ponuke, teda v</w:t>
      </w:r>
      <w:r w:rsidR="00487CAC">
        <w:rPr>
          <w:rFonts w:asciiTheme="minorHAnsi" w:hAnsiTheme="minorHAnsi" w:cstheme="minorHAnsi"/>
          <w:w w:val="105"/>
          <w:sz w:val="21"/>
          <w:szCs w:val="21"/>
        </w:rPr>
        <w:t> Zmluve a v jej</w:t>
      </w:r>
      <w:r w:rsidRPr="008C4879">
        <w:rPr>
          <w:rFonts w:asciiTheme="minorHAnsi" w:hAnsiTheme="minorHAnsi" w:cstheme="minorHAnsi"/>
          <w:w w:val="105"/>
          <w:sz w:val="21"/>
          <w:szCs w:val="21"/>
        </w:rPr>
        <w:t xml:space="preserve"> </w:t>
      </w:r>
      <w:r w:rsidRPr="008C4879">
        <w:rPr>
          <w:rFonts w:asciiTheme="minorHAnsi" w:hAnsiTheme="minorHAnsi" w:cstheme="minorHAnsi"/>
          <w:bCs/>
          <w:w w:val="105"/>
          <w:sz w:val="21"/>
        </w:rPr>
        <w:t>Prílohe č. 2 Zmluvy – štruktúrovaný rozpočet,</w:t>
      </w:r>
      <w:r w:rsidRPr="008C4879">
        <w:rPr>
          <w:rFonts w:asciiTheme="minorHAnsi" w:hAnsiTheme="minorHAnsi" w:cstheme="minorHAnsi"/>
          <w:b/>
          <w:w w:val="105"/>
          <w:sz w:val="21"/>
        </w:rPr>
        <w:t xml:space="preserve"> </w:t>
      </w:r>
      <w:r w:rsidRPr="008C4879">
        <w:rPr>
          <w:rFonts w:asciiTheme="minorHAnsi" w:hAnsiTheme="minorHAnsi" w:cstheme="minorHAnsi"/>
          <w:w w:val="105"/>
          <w:sz w:val="21"/>
        </w:rPr>
        <w:t>v zmysle časti A.3 „Kritériá na vyhodnotenie ponúk a pravidiel ich uplatnenia“ týchto súťažných</w:t>
      </w:r>
      <w:r w:rsidRPr="008C4879">
        <w:rPr>
          <w:rFonts w:asciiTheme="minorHAnsi" w:hAnsiTheme="minorHAnsi" w:cstheme="minorHAnsi"/>
          <w:spacing w:val="-6"/>
          <w:w w:val="105"/>
          <w:sz w:val="21"/>
        </w:rPr>
        <w:t xml:space="preserve"> </w:t>
      </w:r>
      <w:r w:rsidRPr="008C4879">
        <w:rPr>
          <w:rFonts w:asciiTheme="minorHAnsi" w:hAnsiTheme="minorHAnsi" w:cstheme="minorHAnsi"/>
          <w:w w:val="105"/>
          <w:sz w:val="21"/>
        </w:rPr>
        <w:t>podkladov</w:t>
      </w:r>
      <w:r w:rsidR="001353CA" w:rsidRPr="00603EBD">
        <w:rPr>
          <w:rFonts w:asciiTheme="minorHAnsi" w:hAnsiTheme="minorHAnsi" w:cstheme="minorHAnsi"/>
          <w:sz w:val="21"/>
        </w:rPr>
        <w:t xml:space="preserve"> </w:t>
      </w:r>
      <w:r w:rsidRPr="00603EBD">
        <w:rPr>
          <w:rFonts w:asciiTheme="minorHAnsi" w:hAnsiTheme="minorHAnsi" w:cstheme="minorHAnsi"/>
          <w:sz w:val="21"/>
        </w:rPr>
        <w:t>v rámci predkladania ponuky</w:t>
      </w:r>
      <w:r>
        <w:rPr>
          <w:rFonts w:asciiTheme="minorHAnsi" w:hAnsiTheme="minorHAnsi" w:cstheme="minorHAnsi"/>
          <w:sz w:val="21"/>
        </w:rPr>
        <w:t>, musia byť zaokrúhlené na dve desatinné miesta.</w:t>
      </w:r>
    </w:p>
    <w:p w14:paraId="618480C0" w14:textId="77777777" w:rsidR="0009596D" w:rsidRPr="00771EBB" w:rsidRDefault="0009596D" w:rsidP="0009596D">
      <w:pPr>
        <w:jc w:val="both"/>
        <w:rPr>
          <w:rFonts w:asciiTheme="minorHAnsi" w:hAnsiTheme="minorHAnsi" w:cstheme="minorHAnsi"/>
          <w:bCs/>
          <w:sz w:val="21"/>
          <w:szCs w:val="21"/>
        </w:rPr>
      </w:pPr>
    </w:p>
    <w:p w14:paraId="334C2AFB" w14:textId="77777777" w:rsidR="0009596D" w:rsidRPr="00771EBB" w:rsidRDefault="0009596D" w:rsidP="0009596D">
      <w:pPr>
        <w:ind w:left="720"/>
        <w:jc w:val="both"/>
        <w:rPr>
          <w:rFonts w:asciiTheme="minorHAnsi" w:hAnsiTheme="minorHAnsi" w:cstheme="minorHAnsi"/>
          <w:bCs/>
          <w:sz w:val="21"/>
          <w:szCs w:val="21"/>
        </w:rPr>
      </w:pPr>
      <w:r w:rsidRPr="00771EBB">
        <w:rPr>
          <w:rFonts w:asciiTheme="minorHAnsi" w:hAnsiTheme="minorHAnsi" w:cstheme="minorHAnsi"/>
          <w:bCs/>
          <w:sz w:val="21"/>
          <w:szCs w:val="21"/>
        </w:rPr>
        <w:t xml:space="preserve">V prípade, ak je uchádzačom zahraničná osoba, </w:t>
      </w:r>
      <w:r>
        <w:rPr>
          <w:rFonts w:asciiTheme="minorHAnsi" w:hAnsiTheme="minorHAnsi" w:cstheme="minorHAnsi"/>
          <w:bCs/>
          <w:sz w:val="21"/>
          <w:szCs w:val="21"/>
        </w:rPr>
        <w:t>k</w:t>
      </w:r>
      <w:r w:rsidRPr="00771EBB">
        <w:rPr>
          <w:rFonts w:asciiTheme="minorHAnsi" w:hAnsiTheme="minorHAnsi" w:cstheme="minorHAnsi"/>
          <w:bCs/>
          <w:sz w:val="21"/>
          <w:szCs w:val="21"/>
        </w:rPr>
        <w:t xml:space="preserve"> cen</w:t>
      </w:r>
      <w:r>
        <w:rPr>
          <w:rFonts w:asciiTheme="minorHAnsi" w:hAnsiTheme="minorHAnsi" w:cstheme="minorHAnsi"/>
          <w:bCs/>
          <w:sz w:val="21"/>
          <w:szCs w:val="21"/>
        </w:rPr>
        <w:t>e</w:t>
      </w:r>
      <w:r w:rsidRPr="00771EBB">
        <w:rPr>
          <w:rFonts w:asciiTheme="minorHAnsi" w:hAnsiTheme="minorHAnsi" w:cstheme="minorHAnsi"/>
          <w:bCs/>
          <w:sz w:val="21"/>
          <w:szCs w:val="21"/>
        </w:rPr>
        <w:t xml:space="preserve"> bez DPH </w:t>
      </w:r>
      <w:r>
        <w:rPr>
          <w:rFonts w:asciiTheme="minorHAnsi" w:hAnsiTheme="minorHAnsi" w:cstheme="minorHAnsi"/>
          <w:bCs/>
          <w:sz w:val="21"/>
          <w:szCs w:val="21"/>
        </w:rPr>
        <w:t>pripočíta</w:t>
      </w:r>
      <w:r w:rsidRPr="00771EBB">
        <w:rPr>
          <w:rFonts w:asciiTheme="minorHAnsi" w:hAnsiTheme="minorHAnsi" w:cstheme="minorHAnsi"/>
          <w:bCs/>
          <w:sz w:val="21"/>
          <w:szCs w:val="21"/>
        </w:rPr>
        <w:t xml:space="preserve"> príslušnú DPH, platnú v čase predloženia ponuky v krajine sídla verejného obstarávateľa (Slovenská republika), čo je sadzba vo výške 23% DPH, ako aj všetky poplatky a všetky ostatné nevyhnutné náklady spojené s plnením predmetu zákazky, aj keď nebudú predmetom fakturácie zahraničného uchádzača.</w:t>
      </w:r>
    </w:p>
    <w:p w14:paraId="0C19A1E0" w14:textId="77777777" w:rsidR="0009596D" w:rsidRPr="00771EBB" w:rsidRDefault="0009596D" w:rsidP="0009596D">
      <w:pPr>
        <w:ind w:left="720"/>
        <w:jc w:val="both"/>
        <w:rPr>
          <w:rFonts w:asciiTheme="minorHAnsi" w:hAnsiTheme="minorHAnsi" w:cstheme="minorHAnsi"/>
          <w:bCs/>
          <w:sz w:val="21"/>
          <w:szCs w:val="21"/>
        </w:rPr>
      </w:pPr>
    </w:p>
    <w:p w14:paraId="4E63B4D0" w14:textId="77777777" w:rsidR="0009596D" w:rsidRPr="00771EBB" w:rsidRDefault="0009596D" w:rsidP="0009596D">
      <w:pPr>
        <w:pStyle w:val="Odsekzoznamu"/>
        <w:numPr>
          <w:ilvl w:val="0"/>
          <w:numId w:val="5"/>
        </w:numPr>
        <w:contextualSpacing w:val="0"/>
        <w:jc w:val="both"/>
        <w:rPr>
          <w:rFonts w:asciiTheme="minorHAnsi" w:hAnsiTheme="minorHAnsi" w:cstheme="minorHAnsi"/>
        </w:rPr>
      </w:pPr>
      <w:r w:rsidRPr="00771EBB">
        <w:rPr>
          <w:rFonts w:asciiTheme="minorHAnsi" w:hAnsiTheme="minorHAnsi" w:cstheme="minorHAnsi"/>
          <w:bCs/>
          <w:sz w:val="21"/>
          <w:szCs w:val="21"/>
        </w:rPr>
        <w:t>V prípade, že ponuky dvoch alebo viacerých uchádzačov budú vyhodnotené ako prvé v poradí (</w:t>
      </w:r>
      <w:proofErr w:type="spellStart"/>
      <w:r w:rsidRPr="00771EBB">
        <w:rPr>
          <w:rFonts w:asciiTheme="minorHAnsi" w:hAnsiTheme="minorHAnsi" w:cstheme="minorHAnsi"/>
          <w:bCs/>
          <w:sz w:val="21"/>
          <w:szCs w:val="21"/>
        </w:rPr>
        <w:t>t.j</w:t>
      </w:r>
      <w:proofErr w:type="spellEnd"/>
      <w:r w:rsidRPr="00771EBB">
        <w:rPr>
          <w:rFonts w:asciiTheme="minorHAnsi" w:hAnsiTheme="minorHAnsi" w:cstheme="minorHAnsi"/>
          <w:bCs/>
          <w:sz w:val="21"/>
          <w:szCs w:val="21"/>
        </w:rPr>
        <w:t xml:space="preserve">. predložia ponuku s rovnakou cenou na prvom mieste), Zmluva bude uzavretá s tým uchádzačom, ktorého </w:t>
      </w:r>
      <w:r>
        <w:rPr>
          <w:rFonts w:asciiTheme="minorHAnsi" w:hAnsiTheme="minorHAnsi" w:cstheme="minorHAnsi"/>
          <w:bCs/>
          <w:sz w:val="21"/>
          <w:szCs w:val="21"/>
        </w:rPr>
        <w:t xml:space="preserve">kľúčoví </w:t>
      </w:r>
      <w:r w:rsidRPr="00771EBB">
        <w:rPr>
          <w:rFonts w:asciiTheme="minorHAnsi" w:hAnsiTheme="minorHAnsi" w:cstheme="minorHAnsi"/>
          <w:bCs/>
          <w:sz w:val="21"/>
          <w:szCs w:val="21"/>
        </w:rPr>
        <w:t>experti, ktorých predložil za účelom preukázania splnenia podmienky účasti podľa § 34 ods. 1 písm. g) ZVO, majú v súčte viac rokov odbornej praxe.</w:t>
      </w:r>
    </w:p>
    <w:p w14:paraId="621C705E" w14:textId="77777777" w:rsidR="0009596D" w:rsidRPr="00771EBB" w:rsidRDefault="0009596D" w:rsidP="0009596D">
      <w:pPr>
        <w:rPr>
          <w:rFonts w:asciiTheme="minorHAnsi" w:hAnsiTheme="minorHAnsi" w:cstheme="minorHAnsi"/>
          <w:sz w:val="43"/>
          <w:szCs w:val="43"/>
        </w:rPr>
      </w:pPr>
      <w:r w:rsidRPr="00771EBB">
        <w:rPr>
          <w:rFonts w:asciiTheme="minorHAnsi" w:hAnsiTheme="minorHAnsi" w:cstheme="minorHAnsi"/>
          <w:sz w:val="43"/>
          <w:szCs w:val="43"/>
        </w:rPr>
        <w:br w:type="page"/>
      </w:r>
    </w:p>
    <w:p w14:paraId="780FBA0F" w14:textId="77777777" w:rsidR="0009596D" w:rsidRPr="00771EBB" w:rsidRDefault="0009596D" w:rsidP="0009596D">
      <w:pPr>
        <w:jc w:val="center"/>
        <w:rPr>
          <w:rFonts w:asciiTheme="minorHAnsi" w:hAnsiTheme="minorHAnsi" w:cstheme="minorHAnsi"/>
          <w:sz w:val="32"/>
          <w:szCs w:val="32"/>
        </w:rPr>
      </w:pPr>
    </w:p>
    <w:p w14:paraId="0E61D194" w14:textId="77777777" w:rsidR="0009596D" w:rsidRPr="00771EBB" w:rsidRDefault="0009596D" w:rsidP="0009596D">
      <w:pPr>
        <w:jc w:val="center"/>
        <w:rPr>
          <w:rFonts w:asciiTheme="minorHAnsi" w:hAnsiTheme="minorHAnsi" w:cstheme="minorHAnsi"/>
          <w:sz w:val="32"/>
          <w:szCs w:val="32"/>
        </w:rPr>
      </w:pPr>
    </w:p>
    <w:p w14:paraId="59B1E59E" w14:textId="77777777" w:rsidR="0009596D" w:rsidRPr="00771EBB" w:rsidRDefault="0009596D" w:rsidP="0009596D">
      <w:pPr>
        <w:jc w:val="center"/>
        <w:rPr>
          <w:rFonts w:asciiTheme="minorHAnsi" w:hAnsiTheme="minorHAnsi" w:cstheme="minorHAnsi"/>
          <w:sz w:val="32"/>
          <w:szCs w:val="32"/>
        </w:rPr>
      </w:pPr>
    </w:p>
    <w:p w14:paraId="18C2C9D9" w14:textId="77777777" w:rsidR="0009596D" w:rsidRPr="00771EBB" w:rsidRDefault="0009596D" w:rsidP="0009596D">
      <w:pPr>
        <w:jc w:val="center"/>
        <w:rPr>
          <w:rFonts w:asciiTheme="minorHAnsi" w:hAnsiTheme="minorHAnsi" w:cstheme="minorHAnsi"/>
          <w:sz w:val="32"/>
          <w:szCs w:val="32"/>
        </w:rPr>
      </w:pPr>
      <w:r w:rsidRPr="00771EBB">
        <w:rPr>
          <w:rFonts w:asciiTheme="minorHAnsi" w:hAnsiTheme="minorHAnsi" w:cstheme="minorHAnsi"/>
          <w:sz w:val="32"/>
          <w:szCs w:val="32"/>
        </w:rPr>
        <w:t>Verejná súťaž</w:t>
      </w:r>
    </w:p>
    <w:p w14:paraId="03C64F72" w14:textId="77777777" w:rsidR="0009596D" w:rsidRPr="00771EBB" w:rsidRDefault="0009596D" w:rsidP="0009596D">
      <w:pPr>
        <w:pStyle w:val="Zkladntext"/>
        <w:jc w:val="center"/>
        <w:rPr>
          <w:rFonts w:asciiTheme="minorHAnsi" w:hAnsiTheme="minorHAnsi" w:cstheme="minorHAnsi"/>
          <w:sz w:val="34"/>
        </w:rPr>
      </w:pPr>
    </w:p>
    <w:p w14:paraId="69E27212" w14:textId="77777777" w:rsidR="0009596D" w:rsidRPr="00771EBB" w:rsidRDefault="0009596D" w:rsidP="0009596D">
      <w:pPr>
        <w:pStyle w:val="Zkladntext"/>
        <w:spacing w:before="8"/>
        <w:jc w:val="center"/>
        <w:rPr>
          <w:rFonts w:asciiTheme="minorHAnsi" w:hAnsiTheme="minorHAnsi" w:cstheme="minorHAnsi"/>
          <w:sz w:val="29"/>
        </w:rPr>
      </w:pPr>
    </w:p>
    <w:p w14:paraId="2F3F1C71"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2332F737"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7542BC7D" w14:textId="77777777" w:rsidR="0009596D" w:rsidRPr="00771EBB" w:rsidRDefault="0009596D" w:rsidP="0009596D">
      <w:pPr>
        <w:pStyle w:val="Zkladntext"/>
        <w:spacing w:before="9"/>
        <w:ind w:left="2880" w:firstLine="720"/>
        <w:rPr>
          <w:rFonts w:asciiTheme="minorHAnsi" w:hAnsiTheme="minorHAnsi" w:cstheme="minorHAnsi"/>
          <w:sz w:val="44"/>
        </w:rPr>
      </w:pPr>
      <w:r>
        <w:rPr>
          <w:rFonts w:asciiTheme="minorHAnsi" w:hAnsiTheme="minorHAnsi" w:cstheme="minorHAnsi"/>
          <w:sz w:val="29"/>
        </w:rPr>
        <w:t>(zmiešaná zákazka)</w:t>
      </w:r>
    </w:p>
    <w:p w14:paraId="1C45FA81" w14:textId="77777777" w:rsidR="0009596D" w:rsidRPr="00771EBB" w:rsidRDefault="0009596D" w:rsidP="0009596D">
      <w:pPr>
        <w:pStyle w:val="Zkladntext"/>
        <w:spacing w:before="9"/>
        <w:jc w:val="center"/>
        <w:rPr>
          <w:rFonts w:asciiTheme="minorHAnsi" w:hAnsiTheme="minorHAnsi" w:cstheme="minorHAnsi"/>
          <w:sz w:val="44"/>
        </w:rPr>
      </w:pPr>
    </w:p>
    <w:p w14:paraId="43A7DA57" w14:textId="77777777" w:rsidR="0009596D" w:rsidRPr="00771EBB" w:rsidRDefault="0009596D" w:rsidP="0009596D">
      <w:pPr>
        <w:pStyle w:val="Zkladntext"/>
        <w:spacing w:line="256" w:lineRule="auto"/>
        <w:ind w:right="397"/>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19700D48" w14:textId="77777777" w:rsidR="0009596D" w:rsidRPr="00771EBB" w:rsidRDefault="0009596D" w:rsidP="0009596D">
      <w:pPr>
        <w:pStyle w:val="Zkladntext"/>
        <w:jc w:val="center"/>
        <w:rPr>
          <w:rFonts w:asciiTheme="minorHAnsi" w:hAnsiTheme="minorHAnsi" w:cstheme="minorHAnsi"/>
          <w:sz w:val="24"/>
        </w:rPr>
      </w:pPr>
    </w:p>
    <w:p w14:paraId="7ABA362E" w14:textId="77777777" w:rsidR="0009596D" w:rsidRPr="00771EBB" w:rsidRDefault="0009596D" w:rsidP="0009596D">
      <w:pPr>
        <w:pStyle w:val="Zkladntext"/>
        <w:jc w:val="center"/>
        <w:rPr>
          <w:rFonts w:asciiTheme="minorHAnsi" w:hAnsiTheme="minorHAnsi" w:cstheme="minorHAnsi"/>
          <w:sz w:val="24"/>
        </w:rPr>
      </w:pPr>
    </w:p>
    <w:p w14:paraId="54BD774C" w14:textId="77777777" w:rsidR="0009596D" w:rsidRPr="00771EBB" w:rsidRDefault="0009596D" w:rsidP="0009596D">
      <w:pPr>
        <w:pStyle w:val="Zkladntext"/>
        <w:jc w:val="center"/>
        <w:rPr>
          <w:rFonts w:asciiTheme="minorHAnsi" w:hAnsiTheme="minorHAnsi" w:cstheme="minorHAnsi"/>
          <w:sz w:val="24"/>
        </w:rPr>
      </w:pPr>
    </w:p>
    <w:p w14:paraId="039690BB" w14:textId="77777777" w:rsidR="0009596D" w:rsidRPr="00771EBB" w:rsidRDefault="0009596D" w:rsidP="0009596D">
      <w:pPr>
        <w:pStyle w:val="Zkladntext"/>
        <w:jc w:val="center"/>
        <w:rPr>
          <w:rFonts w:asciiTheme="minorHAnsi" w:hAnsiTheme="minorHAnsi" w:cstheme="minorHAnsi"/>
          <w:sz w:val="31"/>
        </w:rPr>
      </w:pPr>
    </w:p>
    <w:p w14:paraId="423AFB8C" w14:textId="77777777" w:rsidR="0009596D" w:rsidRPr="00771EBB" w:rsidRDefault="0009596D" w:rsidP="0009596D">
      <w:pPr>
        <w:jc w:val="center"/>
        <w:rPr>
          <w:rFonts w:asciiTheme="minorHAnsi" w:hAnsiTheme="minorHAnsi" w:cstheme="minorHAnsi"/>
          <w:sz w:val="40"/>
          <w:szCs w:val="40"/>
        </w:rPr>
      </w:pPr>
      <w:r w:rsidRPr="00771EBB">
        <w:rPr>
          <w:rFonts w:asciiTheme="minorHAnsi" w:hAnsiTheme="minorHAnsi" w:cstheme="minorHAnsi"/>
          <w:sz w:val="40"/>
          <w:szCs w:val="40"/>
        </w:rPr>
        <w:t>SÚŤAŽNÉ PODKLADY</w:t>
      </w:r>
    </w:p>
    <w:p w14:paraId="6BD10ABD" w14:textId="77777777" w:rsidR="0009596D" w:rsidRPr="00771EBB" w:rsidRDefault="0009596D" w:rsidP="0009596D">
      <w:pPr>
        <w:pStyle w:val="Zkladntext"/>
        <w:jc w:val="center"/>
        <w:rPr>
          <w:rFonts w:asciiTheme="minorHAnsi" w:hAnsiTheme="minorHAnsi" w:cstheme="minorHAnsi"/>
          <w:b/>
          <w:sz w:val="34"/>
        </w:rPr>
      </w:pPr>
    </w:p>
    <w:p w14:paraId="4D95EF8B" w14:textId="77777777" w:rsidR="0009596D" w:rsidRPr="00771EBB" w:rsidRDefault="0009596D" w:rsidP="0009596D">
      <w:pPr>
        <w:pStyle w:val="Zkladntext"/>
        <w:jc w:val="center"/>
        <w:rPr>
          <w:rFonts w:asciiTheme="minorHAnsi" w:hAnsiTheme="minorHAnsi" w:cstheme="minorHAnsi"/>
          <w:b/>
          <w:sz w:val="34"/>
        </w:rPr>
      </w:pPr>
    </w:p>
    <w:p w14:paraId="0C137D25" w14:textId="77777777" w:rsidR="0009596D" w:rsidRPr="00771EBB" w:rsidRDefault="0009596D" w:rsidP="0009596D">
      <w:pPr>
        <w:pStyle w:val="Zkladntext"/>
        <w:spacing w:before="2"/>
        <w:jc w:val="center"/>
        <w:rPr>
          <w:rFonts w:asciiTheme="minorHAnsi" w:hAnsiTheme="minorHAnsi" w:cstheme="minorHAnsi"/>
          <w:b/>
          <w:sz w:val="29"/>
        </w:rPr>
      </w:pPr>
    </w:p>
    <w:p w14:paraId="62B49928" w14:textId="77777777" w:rsidR="0009596D" w:rsidRPr="00771EBB" w:rsidRDefault="0009596D" w:rsidP="0009596D">
      <w:pPr>
        <w:jc w:val="center"/>
        <w:rPr>
          <w:rFonts w:asciiTheme="minorHAnsi" w:hAnsiTheme="minorHAnsi" w:cstheme="minorHAnsi"/>
        </w:rPr>
      </w:pPr>
      <w:r w:rsidRPr="00771EBB">
        <w:rPr>
          <w:rFonts w:asciiTheme="minorHAnsi" w:hAnsiTheme="minorHAnsi" w:cstheme="minorHAnsi"/>
        </w:rPr>
        <w:t>Názov predmetu zákazky:</w:t>
      </w:r>
    </w:p>
    <w:p w14:paraId="45646D85" w14:textId="77777777" w:rsidR="0009596D" w:rsidRPr="00771EBB" w:rsidRDefault="0009596D" w:rsidP="0009596D">
      <w:pPr>
        <w:jc w:val="center"/>
        <w:rPr>
          <w:rFonts w:asciiTheme="minorHAnsi" w:hAnsiTheme="minorHAnsi" w:cstheme="minorHAnsi"/>
        </w:rPr>
      </w:pPr>
    </w:p>
    <w:p w14:paraId="38CA66ED"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47DB633F" w14:textId="77777777" w:rsidR="0009596D" w:rsidRPr="00771EBB" w:rsidRDefault="0009596D" w:rsidP="0009596D">
      <w:pPr>
        <w:spacing w:before="6"/>
        <w:jc w:val="center"/>
        <w:rPr>
          <w:rFonts w:asciiTheme="minorHAnsi" w:eastAsiaTheme="minorHAnsi" w:hAnsiTheme="minorHAnsi" w:cstheme="minorHAnsi"/>
          <w:b/>
          <w:i/>
          <w:color w:val="000000"/>
          <w:sz w:val="36"/>
          <w:szCs w:val="36"/>
        </w:rPr>
      </w:pPr>
    </w:p>
    <w:p w14:paraId="467B36DC" w14:textId="77777777" w:rsidR="0009596D" w:rsidRPr="00771EBB" w:rsidRDefault="0009596D" w:rsidP="0009596D">
      <w:pPr>
        <w:pStyle w:val="Nadpis1"/>
        <w:tabs>
          <w:tab w:val="left" w:pos="1043"/>
        </w:tabs>
        <w:spacing w:line="244" w:lineRule="auto"/>
        <w:ind w:right="152"/>
        <w:jc w:val="center"/>
        <w:rPr>
          <w:rFonts w:asciiTheme="minorHAnsi" w:hAnsiTheme="minorHAnsi" w:cstheme="minorHAnsi"/>
        </w:rPr>
      </w:pPr>
      <w:bookmarkStart w:id="29" w:name="_Toc243998038"/>
      <w:r w:rsidRPr="00771EBB">
        <w:rPr>
          <w:rFonts w:asciiTheme="minorHAnsi" w:hAnsiTheme="minorHAnsi" w:cstheme="minorHAnsi"/>
        </w:rPr>
        <w:t>B.1 Opis predmetu zákazky</w:t>
      </w:r>
      <w:bookmarkEnd w:id="29"/>
    </w:p>
    <w:p w14:paraId="7FF480FE" w14:textId="77777777" w:rsidR="0009596D" w:rsidRPr="00771EBB" w:rsidRDefault="0009596D" w:rsidP="0009596D">
      <w:pPr>
        <w:pStyle w:val="Default"/>
        <w:rPr>
          <w:rFonts w:asciiTheme="minorHAnsi" w:hAnsiTheme="minorHAnsi" w:cstheme="minorHAnsi"/>
        </w:rPr>
      </w:pPr>
    </w:p>
    <w:p w14:paraId="62057FC4" w14:textId="77777777" w:rsidR="0009596D" w:rsidRPr="00771EBB" w:rsidRDefault="0009596D" w:rsidP="0009596D">
      <w:pPr>
        <w:pStyle w:val="Default"/>
        <w:rPr>
          <w:rFonts w:asciiTheme="minorHAnsi" w:hAnsiTheme="minorHAnsi" w:cstheme="minorHAnsi"/>
        </w:rPr>
      </w:pPr>
    </w:p>
    <w:p w14:paraId="080366D6" w14:textId="77777777" w:rsidR="0009596D" w:rsidRPr="00771EBB" w:rsidRDefault="0009596D" w:rsidP="0009596D">
      <w:pPr>
        <w:pStyle w:val="Default"/>
        <w:rPr>
          <w:rFonts w:asciiTheme="minorHAnsi" w:hAnsiTheme="minorHAnsi" w:cstheme="minorHAnsi"/>
        </w:rPr>
      </w:pPr>
    </w:p>
    <w:p w14:paraId="058CD10D" w14:textId="77777777" w:rsidR="0009596D" w:rsidRPr="00771EBB" w:rsidRDefault="0009596D" w:rsidP="0009596D">
      <w:pPr>
        <w:pStyle w:val="Default"/>
        <w:rPr>
          <w:rFonts w:asciiTheme="minorHAnsi" w:hAnsiTheme="minorHAnsi" w:cstheme="minorHAnsi"/>
        </w:rPr>
      </w:pPr>
    </w:p>
    <w:p w14:paraId="063C80C5" w14:textId="77777777" w:rsidR="0009596D" w:rsidRPr="00771EBB" w:rsidRDefault="0009596D" w:rsidP="0009596D">
      <w:pPr>
        <w:pStyle w:val="Default"/>
        <w:rPr>
          <w:rFonts w:asciiTheme="minorHAnsi" w:hAnsiTheme="minorHAnsi" w:cstheme="minorHAnsi"/>
        </w:rPr>
      </w:pPr>
    </w:p>
    <w:p w14:paraId="5A24BD03" w14:textId="77777777" w:rsidR="0009596D" w:rsidRPr="00771EBB" w:rsidRDefault="0009596D" w:rsidP="0009596D">
      <w:pPr>
        <w:pStyle w:val="Default"/>
        <w:rPr>
          <w:rFonts w:asciiTheme="minorHAnsi" w:hAnsiTheme="minorHAnsi" w:cstheme="minorHAnsi"/>
        </w:rPr>
      </w:pPr>
    </w:p>
    <w:p w14:paraId="4E7405D0" w14:textId="77777777" w:rsidR="0009596D" w:rsidRPr="00771EBB" w:rsidRDefault="0009596D" w:rsidP="0009596D">
      <w:pPr>
        <w:pStyle w:val="Default"/>
        <w:rPr>
          <w:rFonts w:asciiTheme="minorHAnsi" w:hAnsiTheme="minorHAnsi" w:cstheme="minorHAnsi"/>
        </w:rPr>
      </w:pPr>
    </w:p>
    <w:p w14:paraId="540FE1B7" w14:textId="77777777" w:rsidR="0009596D" w:rsidRPr="00771EBB" w:rsidRDefault="0009596D" w:rsidP="0009596D">
      <w:pPr>
        <w:pStyle w:val="Default"/>
        <w:rPr>
          <w:rFonts w:asciiTheme="minorHAnsi" w:hAnsiTheme="minorHAnsi" w:cstheme="minorHAnsi"/>
        </w:rPr>
      </w:pPr>
    </w:p>
    <w:p w14:paraId="00530B91" w14:textId="77777777" w:rsidR="0009596D" w:rsidRPr="00771EBB" w:rsidRDefault="0009596D" w:rsidP="0009596D">
      <w:pPr>
        <w:pStyle w:val="Default"/>
        <w:rPr>
          <w:rFonts w:asciiTheme="minorHAnsi" w:hAnsiTheme="minorHAnsi" w:cstheme="minorHAnsi"/>
        </w:rPr>
      </w:pPr>
    </w:p>
    <w:p w14:paraId="0CEF643D" w14:textId="77777777" w:rsidR="0009596D" w:rsidRPr="00771EBB" w:rsidRDefault="0009596D" w:rsidP="0009596D">
      <w:pPr>
        <w:pStyle w:val="Default"/>
        <w:rPr>
          <w:rFonts w:asciiTheme="minorHAnsi" w:hAnsiTheme="minorHAnsi" w:cstheme="minorHAnsi"/>
        </w:rPr>
      </w:pPr>
    </w:p>
    <w:p w14:paraId="56E5323B" w14:textId="77777777" w:rsidR="0009596D" w:rsidRPr="00771EBB" w:rsidRDefault="0009596D" w:rsidP="0009596D">
      <w:pPr>
        <w:pStyle w:val="Default"/>
        <w:rPr>
          <w:rFonts w:asciiTheme="minorHAnsi" w:hAnsiTheme="minorHAnsi" w:cstheme="minorHAnsi"/>
        </w:rPr>
      </w:pPr>
    </w:p>
    <w:p w14:paraId="31C4E0E2" w14:textId="76734B98" w:rsidR="0009596D" w:rsidRPr="00771EBB" w:rsidRDefault="0009596D" w:rsidP="0009596D">
      <w:pPr>
        <w:pStyle w:val="Zkladntext"/>
        <w:ind w:left="103"/>
        <w:jc w:val="center"/>
        <w:rPr>
          <w:rFonts w:asciiTheme="minorHAnsi" w:hAnsiTheme="minorHAnsi" w:cstheme="minorHAnsi"/>
          <w:w w:val="105"/>
        </w:rPr>
      </w:pPr>
      <w:r w:rsidRPr="00771EBB">
        <w:rPr>
          <w:rFonts w:asciiTheme="minorHAnsi" w:hAnsiTheme="minorHAnsi" w:cstheme="minorHAnsi"/>
          <w:w w:val="105"/>
        </w:rPr>
        <w:t xml:space="preserve">Bratislava, </w:t>
      </w:r>
      <w:r w:rsidR="00C43441">
        <w:rPr>
          <w:rFonts w:asciiTheme="minorHAnsi" w:hAnsiTheme="minorHAnsi" w:cstheme="minorHAnsi"/>
          <w:w w:val="105"/>
        </w:rPr>
        <w:t>september</w:t>
      </w:r>
      <w:r>
        <w:rPr>
          <w:rFonts w:asciiTheme="minorHAnsi" w:hAnsiTheme="minorHAnsi" w:cstheme="minorHAnsi"/>
          <w:w w:val="105"/>
        </w:rPr>
        <w:t xml:space="preserve"> 2026</w:t>
      </w:r>
      <w:r w:rsidRPr="00771EBB">
        <w:rPr>
          <w:rFonts w:asciiTheme="minorHAnsi" w:hAnsiTheme="minorHAnsi" w:cstheme="minorHAnsi"/>
          <w:w w:val="105"/>
        </w:rPr>
        <w:br w:type="page"/>
      </w:r>
    </w:p>
    <w:p w14:paraId="68F41863" w14:textId="77777777" w:rsidR="0009596D" w:rsidRPr="00771EBB" w:rsidRDefault="0009596D" w:rsidP="0009596D">
      <w:pPr>
        <w:pStyle w:val="Zkladntext"/>
        <w:ind w:left="103"/>
        <w:jc w:val="center"/>
        <w:rPr>
          <w:rFonts w:asciiTheme="minorHAnsi" w:hAnsiTheme="minorHAnsi" w:cstheme="minorHAnsi"/>
          <w:w w:val="105"/>
        </w:rPr>
      </w:pPr>
    </w:p>
    <w:p w14:paraId="77588972" w14:textId="77777777" w:rsidR="0009596D" w:rsidRPr="00771EBB" w:rsidRDefault="0009596D" w:rsidP="0009596D">
      <w:pPr>
        <w:jc w:val="both"/>
        <w:rPr>
          <w:rFonts w:asciiTheme="minorHAnsi" w:eastAsia="Calibri" w:hAnsiTheme="minorHAnsi" w:cstheme="minorHAnsi"/>
          <w:b/>
          <w:i/>
          <w:sz w:val="21"/>
          <w:szCs w:val="21"/>
        </w:rPr>
      </w:pPr>
      <w:r w:rsidRPr="00771EBB">
        <w:rPr>
          <w:rFonts w:asciiTheme="minorHAnsi" w:eastAsia="Calibri" w:hAnsiTheme="minorHAnsi" w:cstheme="minorHAnsi"/>
          <w:b/>
          <w:i/>
          <w:sz w:val="21"/>
          <w:szCs w:val="21"/>
        </w:rPr>
        <w:t xml:space="preserve">Opis predmetu zákazky je uvedený v Prílohe č. 1 </w:t>
      </w:r>
      <w:r>
        <w:rPr>
          <w:rFonts w:asciiTheme="minorHAnsi" w:eastAsia="Calibri" w:hAnsiTheme="minorHAnsi" w:cstheme="minorHAnsi"/>
          <w:b/>
          <w:i/>
          <w:sz w:val="21"/>
          <w:szCs w:val="21"/>
        </w:rPr>
        <w:t xml:space="preserve">a Prílohe č.1a </w:t>
      </w:r>
      <w:r w:rsidRPr="00771EBB">
        <w:rPr>
          <w:rFonts w:asciiTheme="minorHAnsi" w:eastAsia="Calibri" w:hAnsiTheme="minorHAnsi" w:cstheme="minorHAnsi"/>
          <w:b/>
          <w:i/>
          <w:sz w:val="21"/>
          <w:szCs w:val="21"/>
        </w:rPr>
        <w:t>Zmluvy, ktorá bude výsledkom daného verejného obstarávania.</w:t>
      </w:r>
    </w:p>
    <w:p w14:paraId="1A9DC171" w14:textId="77777777" w:rsidR="0009596D" w:rsidRDefault="0009596D" w:rsidP="0009596D">
      <w:pPr>
        <w:jc w:val="both"/>
        <w:rPr>
          <w:rFonts w:asciiTheme="minorHAnsi" w:eastAsia="Calibri" w:hAnsiTheme="minorHAnsi" w:cstheme="minorHAnsi"/>
          <w:b/>
          <w:i/>
          <w:sz w:val="21"/>
          <w:szCs w:val="21"/>
        </w:rPr>
      </w:pPr>
    </w:p>
    <w:p w14:paraId="3112DC9A" w14:textId="77777777" w:rsidR="0009596D" w:rsidRPr="007D1C5D" w:rsidRDefault="0009596D" w:rsidP="0009596D">
      <w:pPr>
        <w:jc w:val="both"/>
        <w:rPr>
          <w:rFonts w:asciiTheme="minorHAnsi" w:eastAsia="Calibri" w:hAnsiTheme="minorHAnsi" w:cstheme="minorHAnsi"/>
          <w:bCs/>
          <w:iCs/>
          <w:sz w:val="21"/>
          <w:szCs w:val="21"/>
        </w:rPr>
      </w:pPr>
      <w:r>
        <w:rPr>
          <w:rFonts w:asciiTheme="minorHAnsi" w:eastAsia="Calibri" w:hAnsiTheme="minorHAnsi" w:cstheme="minorHAnsi"/>
          <w:bCs/>
          <w:iCs/>
          <w:sz w:val="21"/>
          <w:szCs w:val="21"/>
        </w:rPr>
        <w:t>Verejný obstarávateľ sprístupní Opis predmetu zákazky uvedený v Prílohe č.1a Zmluvy na základe podpísanej dohody o mlčanlivosti podľa  bodu 11.4 a </w:t>
      </w:r>
      <w:proofErr w:type="spellStart"/>
      <w:r>
        <w:rPr>
          <w:rFonts w:asciiTheme="minorHAnsi" w:eastAsia="Calibri" w:hAnsiTheme="minorHAnsi" w:cstheme="minorHAnsi"/>
          <w:bCs/>
          <w:iCs/>
          <w:sz w:val="21"/>
          <w:szCs w:val="21"/>
        </w:rPr>
        <w:t>nasl</w:t>
      </w:r>
      <w:proofErr w:type="spellEnd"/>
      <w:r>
        <w:rPr>
          <w:rFonts w:asciiTheme="minorHAnsi" w:eastAsia="Calibri" w:hAnsiTheme="minorHAnsi" w:cstheme="minorHAnsi"/>
          <w:bCs/>
          <w:iCs/>
          <w:sz w:val="21"/>
          <w:szCs w:val="21"/>
        </w:rPr>
        <w:t>. týchto Súťažných podkladov.</w:t>
      </w:r>
    </w:p>
    <w:p w14:paraId="3BA5BD89" w14:textId="77777777" w:rsidR="0009596D" w:rsidRPr="00771EBB" w:rsidRDefault="0009596D" w:rsidP="0009596D">
      <w:pPr>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 xml:space="preserve">Verejný obstarávateľ v súlade s § 42 ods. 2 a 3 </w:t>
      </w:r>
      <w:r>
        <w:rPr>
          <w:rFonts w:asciiTheme="minorHAnsi" w:eastAsia="Calibri" w:hAnsiTheme="minorHAnsi" w:cstheme="minorHAnsi"/>
          <w:bCs/>
          <w:iCs/>
          <w:sz w:val="21"/>
          <w:szCs w:val="21"/>
        </w:rPr>
        <w:t>ZVO</w:t>
      </w:r>
      <w:r w:rsidRPr="00771EBB">
        <w:rPr>
          <w:rFonts w:asciiTheme="minorHAnsi" w:eastAsia="Calibri" w:hAnsiTheme="minorHAnsi" w:cstheme="minorHAnsi"/>
          <w:bCs/>
          <w:iCs/>
          <w:sz w:val="21"/>
          <w:szCs w:val="21"/>
        </w:rPr>
        <w:t xml:space="preserve"> umožňuje predloženie technicky a funkčne ekvivalentného riešenia. Ak opis predmetu zákazky alebo jeho jednotlivé časti odkazujú na konkrétne technické riešenie, výrobcu, obchodné označenie, patent, typ alebo iný identifikovateľný parameter konkrétneho výrobcu, takýto odkaz sa považuje za doplnený slovami „alebo ekvivalentné“. </w:t>
      </w:r>
    </w:p>
    <w:p w14:paraId="60651672" w14:textId="77777777" w:rsidR="0009596D" w:rsidRPr="00771EBB" w:rsidRDefault="0009596D" w:rsidP="0009596D">
      <w:pPr>
        <w:jc w:val="both"/>
        <w:rPr>
          <w:rFonts w:asciiTheme="minorHAnsi" w:eastAsia="Calibri" w:hAnsiTheme="minorHAnsi" w:cstheme="minorHAnsi"/>
          <w:bCs/>
          <w:iCs/>
          <w:sz w:val="21"/>
          <w:szCs w:val="21"/>
        </w:rPr>
      </w:pPr>
    </w:p>
    <w:p w14:paraId="211AFFEA" w14:textId="77777777" w:rsidR="0009596D" w:rsidRPr="00771EBB" w:rsidRDefault="0009596D" w:rsidP="0009596D">
      <w:pPr>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 xml:space="preserve">Za ekvivalentné riešenie sa považuje také riešenie, ktoré </w:t>
      </w:r>
    </w:p>
    <w:p w14:paraId="23D86816" w14:textId="77777777" w:rsidR="0009596D" w:rsidRPr="00771EBB" w:rsidRDefault="0009596D" w:rsidP="0009596D">
      <w:pPr>
        <w:ind w:left="426"/>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w:t>
      </w:r>
      <w:r w:rsidRPr="00771EBB">
        <w:rPr>
          <w:rFonts w:asciiTheme="minorHAnsi" w:eastAsia="Calibri" w:hAnsiTheme="minorHAnsi" w:cstheme="minorHAnsi"/>
          <w:bCs/>
          <w:iCs/>
          <w:sz w:val="21"/>
          <w:szCs w:val="21"/>
        </w:rPr>
        <w:tab/>
        <w:t xml:space="preserve">spĺňa všetky funkčné, technické a prevádzkové požiadavky verejného obstarávateľa, </w:t>
      </w:r>
    </w:p>
    <w:p w14:paraId="401DD0AF" w14:textId="77777777" w:rsidR="0009596D" w:rsidRPr="00771EBB" w:rsidRDefault="0009596D" w:rsidP="0009596D">
      <w:pPr>
        <w:ind w:left="426"/>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w:t>
      </w:r>
      <w:r w:rsidRPr="00771EBB">
        <w:rPr>
          <w:rFonts w:asciiTheme="minorHAnsi" w:eastAsia="Calibri" w:hAnsiTheme="minorHAnsi" w:cstheme="minorHAnsi"/>
          <w:bCs/>
          <w:iCs/>
          <w:sz w:val="21"/>
          <w:szCs w:val="21"/>
        </w:rPr>
        <w:tab/>
        <w:t xml:space="preserve">zabezpečí plnú integráciu s existujúcim prostredím alebo jeho plnohodnotnú náhradu, </w:t>
      </w:r>
    </w:p>
    <w:p w14:paraId="52DBA85C" w14:textId="77777777" w:rsidR="0009596D" w:rsidRPr="00771EBB" w:rsidRDefault="0009596D" w:rsidP="0009596D">
      <w:pPr>
        <w:ind w:left="426"/>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w:t>
      </w:r>
      <w:r w:rsidRPr="00771EBB">
        <w:rPr>
          <w:rFonts w:asciiTheme="minorHAnsi" w:eastAsia="Calibri" w:hAnsiTheme="minorHAnsi" w:cstheme="minorHAnsi"/>
          <w:bCs/>
          <w:iCs/>
          <w:sz w:val="21"/>
          <w:szCs w:val="21"/>
        </w:rPr>
        <w:tab/>
        <w:t xml:space="preserve">nevyžaduje neprimerané dodatočné náklady alebo zásahy na strane verejného obstarávateľa a </w:t>
      </w:r>
    </w:p>
    <w:p w14:paraId="4FD6A2A5" w14:textId="77777777" w:rsidR="0009596D" w:rsidRPr="00771EBB" w:rsidRDefault="0009596D" w:rsidP="0009596D">
      <w:pPr>
        <w:ind w:left="426"/>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w:t>
      </w:r>
      <w:r w:rsidRPr="00771EBB">
        <w:rPr>
          <w:rFonts w:asciiTheme="minorHAnsi" w:eastAsia="Calibri" w:hAnsiTheme="minorHAnsi" w:cstheme="minorHAnsi"/>
          <w:bCs/>
          <w:iCs/>
          <w:sz w:val="21"/>
          <w:szCs w:val="21"/>
        </w:rPr>
        <w:tab/>
        <w:t xml:space="preserve">zabezpečí rovnakú alebo vyššiu úroveň bezpečnosti, spoľahlivosti a výkonnosti. </w:t>
      </w:r>
    </w:p>
    <w:p w14:paraId="782A69E2" w14:textId="77777777" w:rsidR="0009596D" w:rsidRPr="00771EBB" w:rsidRDefault="0009596D" w:rsidP="0009596D">
      <w:pPr>
        <w:jc w:val="both"/>
        <w:rPr>
          <w:rFonts w:asciiTheme="minorHAnsi" w:eastAsia="Calibri" w:hAnsiTheme="minorHAnsi" w:cstheme="minorHAnsi"/>
          <w:bCs/>
          <w:iCs/>
          <w:sz w:val="21"/>
          <w:szCs w:val="21"/>
        </w:rPr>
      </w:pPr>
    </w:p>
    <w:p w14:paraId="0E2CEA0E" w14:textId="3F847A52" w:rsidR="0009596D" w:rsidRDefault="0009596D" w:rsidP="0009596D">
      <w:pPr>
        <w:spacing w:after="120"/>
        <w:jc w:val="both"/>
        <w:rPr>
          <w:rFonts w:asciiTheme="minorHAnsi" w:eastAsia="Calibri" w:hAnsiTheme="minorHAnsi" w:cstheme="minorHAnsi"/>
          <w:bCs/>
          <w:iCs/>
          <w:sz w:val="21"/>
          <w:szCs w:val="21"/>
        </w:rPr>
      </w:pPr>
      <w:r w:rsidRPr="00771EBB">
        <w:rPr>
          <w:rFonts w:asciiTheme="minorHAnsi" w:eastAsia="Calibri" w:hAnsiTheme="minorHAnsi" w:cstheme="minorHAnsi"/>
          <w:bCs/>
          <w:iCs/>
          <w:sz w:val="21"/>
          <w:szCs w:val="21"/>
        </w:rPr>
        <w:t>Uchádzač je povinný v prípade ponuky ekvivalentného riešenia na túto skutočnosť vyslovene upozorniť, uviesť detailný popis spôsobu a postupu, ktorým zabezpečí požadovaný predmet zákazky, hodnoverným spôsobom preukázať splnenie požiadaviek verejného obstarávateľa a predložiť dôkazy o ekvivalentnosti. Tieto skutočnosti uchádzač uvedie v </w:t>
      </w:r>
      <w:r w:rsidR="008A3E84">
        <w:rPr>
          <w:rFonts w:asciiTheme="minorHAnsi" w:eastAsia="Calibri" w:hAnsiTheme="minorHAnsi" w:cstheme="minorHAnsi"/>
          <w:bCs/>
          <w:iCs/>
          <w:sz w:val="21"/>
          <w:szCs w:val="21"/>
        </w:rPr>
        <w:t>P</w:t>
      </w:r>
      <w:r w:rsidR="008A3E84" w:rsidRPr="00771EBB">
        <w:rPr>
          <w:rFonts w:asciiTheme="minorHAnsi" w:eastAsia="Calibri" w:hAnsiTheme="minorHAnsi" w:cstheme="minorHAnsi"/>
          <w:bCs/>
          <w:iCs/>
          <w:sz w:val="21"/>
          <w:szCs w:val="21"/>
        </w:rPr>
        <w:t xml:space="preserve">rílohe </w:t>
      </w:r>
      <w:r w:rsidRPr="00771EBB">
        <w:rPr>
          <w:rFonts w:asciiTheme="minorHAnsi" w:eastAsia="Calibri" w:hAnsiTheme="minorHAnsi" w:cstheme="minorHAnsi"/>
          <w:bCs/>
          <w:iCs/>
          <w:sz w:val="21"/>
          <w:szCs w:val="21"/>
        </w:rPr>
        <w:t>č. 13 týchto súťažných podkladov – Vlastný návrh riešenia. Cena za prispôsobenie ekvivalentného riešenia do prostredia verejného obstarávateľa je súčasťou navrhovanej ceny za predmet zákazky.</w:t>
      </w:r>
    </w:p>
    <w:p w14:paraId="6C1BE4BD" w14:textId="77777777" w:rsidR="0009596D" w:rsidRPr="00771EBB" w:rsidRDefault="0009596D" w:rsidP="0009596D">
      <w:pPr>
        <w:jc w:val="both"/>
        <w:rPr>
          <w:rFonts w:asciiTheme="minorHAnsi" w:eastAsia="Calibri" w:hAnsiTheme="minorHAnsi" w:cstheme="minorHAnsi"/>
          <w:bCs/>
          <w:iCs/>
          <w:sz w:val="21"/>
          <w:szCs w:val="21"/>
        </w:rPr>
      </w:pPr>
      <w:r w:rsidRPr="002F7EE2">
        <w:rPr>
          <w:rFonts w:asciiTheme="minorHAnsi" w:eastAsia="Calibri" w:hAnsiTheme="minorHAnsi" w:cstheme="minorHAnsi"/>
          <w:bCs/>
          <w:iCs/>
          <w:sz w:val="21"/>
          <w:szCs w:val="21"/>
        </w:rPr>
        <w:t xml:space="preserve">Uchádzač je preto povinný v Prílohe č. 13 preukázať, že ním ponúkané riešenie korešponduje s požiadavkami verejného obstarávateľa uvedenými v opise predmetu zákazky, prípadne s predloženým ekvivalentným riešením, a zároveň že odborné kapacity, referencie, odborná prax alebo odborná kvalifikácia </w:t>
      </w:r>
      <w:r>
        <w:rPr>
          <w:rFonts w:asciiTheme="minorHAnsi" w:eastAsia="Calibri" w:hAnsiTheme="minorHAnsi" w:cstheme="minorHAnsi"/>
          <w:bCs/>
          <w:iCs/>
          <w:sz w:val="21"/>
          <w:szCs w:val="21"/>
        </w:rPr>
        <w:t xml:space="preserve">kľúčových </w:t>
      </w:r>
      <w:r w:rsidRPr="002F7EE2">
        <w:rPr>
          <w:rFonts w:asciiTheme="minorHAnsi" w:eastAsia="Calibri" w:hAnsiTheme="minorHAnsi" w:cstheme="minorHAnsi"/>
          <w:bCs/>
          <w:iCs/>
          <w:sz w:val="21"/>
          <w:szCs w:val="21"/>
        </w:rPr>
        <w:t>expertov, ktorými uchádzač preukazuje splnenie podmienok účasti, sú vecne použiteľné na dodanie, implementáciu, integráciu a prevádzku uchádzačom ponúkaného riešenia</w:t>
      </w:r>
      <w:r w:rsidRPr="009A03E7">
        <w:rPr>
          <w:rFonts w:asciiTheme="minorHAnsi" w:eastAsia="Calibri" w:hAnsiTheme="minorHAnsi" w:cstheme="minorHAnsi"/>
          <w:bCs/>
          <w:iCs/>
          <w:sz w:val="21"/>
          <w:szCs w:val="21"/>
        </w:rPr>
        <w:t>.</w:t>
      </w:r>
    </w:p>
    <w:p w14:paraId="052315B5" w14:textId="77777777" w:rsidR="0009596D" w:rsidRPr="00771EBB" w:rsidRDefault="0009596D" w:rsidP="0009596D">
      <w:pPr>
        <w:jc w:val="both"/>
        <w:rPr>
          <w:rFonts w:asciiTheme="minorHAnsi" w:hAnsiTheme="minorHAnsi" w:cstheme="minorHAnsi"/>
          <w:iCs/>
          <w:sz w:val="21"/>
          <w:szCs w:val="21"/>
        </w:rPr>
      </w:pPr>
      <w:r w:rsidRPr="00771EBB">
        <w:rPr>
          <w:rFonts w:asciiTheme="minorHAnsi" w:hAnsiTheme="minorHAnsi" w:cstheme="minorHAnsi"/>
          <w:iCs/>
          <w:sz w:val="21"/>
          <w:szCs w:val="21"/>
        </w:rPr>
        <w:br w:type="page"/>
      </w:r>
    </w:p>
    <w:p w14:paraId="7D0B402B" w14:textId="77777777" w:rsidR="0009596D" w:rsidRPr="00771EBB" w:rsidRDefault="0009596D" w:rsidP="0009596D">
      <w:pPr>
        <w:jc w:val="center"/>
        <w:rPr>
          <w:rFonts w:asciiTheme="minorHAnsi" w:hAnsiTheme="minorHAnsi" w:cstheme="minorHAnsi"/>
          <w:sz w:val="32"/>
          <w:szCs w:val="32"/>
        </w:rPr>
      </w:pPr>
      <w:r w:rsidRPr="00771EBB">
        <w:rPr>
          <w:rFonts w:asciiTheme="minorHAnsi" w:hAnsiTheme="minorHAnsi" w:cstheme="minorHAnsi"/>
          <w:sz w:val="32"/>
          <w:szCs w:val="32"/>
        </w:rPr>
        <w:lastRenderedPageBreak/>
        <w:t>Verejná súťaž</w:t>
      </w:r>
    </w:p>
    <w:p w14:paraId="33A9BB44" w14:textId="77777777" w:rsidR="0009596D" w:rsidRPr="00771EBB" w:rsidRDefault="0009596D" w:rsidP="0009596D">
      <w:pPr>
        <w:jc w:val="both"/>
        <w:rPr>
          <w:rFonts w:asciiTheme="minorHAnsi" w:hAnsiTheme="minorHAnsi" w:cstheme="minorHAnsi"/>
          <w:sz w:val="21"/>
          <w:szCs w:val="21"/>
        </w:rPr>
      </w:pPr>
    </w:p>
    <w:p w14:paraId="1181ED1B" w14:textId="77777777" w:rsidR="0009596D" w:rsidRPr="00771EBB" w:rsidRDefault="0009596D" w:rsidP="0009596D">
      <w:pPr>
        <w:jc w:val="both"/>
        <w:rPr>
          <w:rFonts w:asciiTheme="minorHAnsi" w:hAnsiTheme="minorHAnsi" w:cstheme="minorHAnsi"/>
          <w:sz w:val="21"/>
          <w:szCs w:val="21"/>
        </w:rPr>
      </w:pPr>
    </w:p>
    <w:p w14:paraId="4071F0A3" w14:textId="77777777" w:rsidR="0009596D" w:rsidRPr="00771EBB" w:rsidRDefault="0009596D" w:rsidP="0009596D">
      <w:pPr>
        <w:jc w:val="both"/>
        <w:rPr>
          <w:rFonts w:asciiTheme="minorHAnsi" w:hAnsiTheme="minorHAnsi" w:cstheme="minorHAnsi"/>
          <w:sz w:val="21"/>
          <w:szCs w:val="21"/>
        </w:rPr>
      </w:pPr>
    </w:p>
    <w:p w14:paraId="6E297028" w14:textId="77777777" w:rsidR="0009596D" w:rsidRPr="00771EBB" w:rsidRDefault="0009596D" w:rsidP="0009596D">
      <w:pPr>
        <w:jc w:val="both"/>
        <w:rPr>
          <w:rFonts w:asciiTheme="minorHAnsi" w:hAnsiTheme="minorHAnsi" w:cstheme="minorHAnsi"/>
          <w:sz w:val="21"/>
          <w:szCs w:val="21"/>
        </w:rPr>
      </w:pPr>
    </w:p>
    <w:p w14:paraId="46C0B1A8" w14:textId="77777777" w:rsidR="0009596D" w:rsidRPr="00771EBB" w:rsidRDefault="0009596D" w:rsidP="0009596D">
      <w:pPr>
        <w:jc w:val="center"/>
        <w:rPr>
          <w:rFonts w:asciiTheme="minorHAnsi" w:hAnsiTheme="minorHAnsi" w:cstheme="minorHAnsi"/>
          <w:sz w:val="32"/>
          <w:szCs w:val="32"/>
        </w:rPr>
      </w:pPr>
    </w:p>
    <w:p w14:paraId="696C4F13"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7B226BF5"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729490F5" w14:textId="77777777" w:rsidR="0009596D" w:rsidRPr="00771EBB" w:rsidRDefault="0009596D" w:rsidP="0009596D">
      <w:pPr>
        <w:pStyle w:val="Zkladntext"/>
        <w:spacing w:before="9"/>
        <w:ind w:left="2880" w:firstLine="720"/>
        <w:rPr>
          <w:rFonts w:asciiTheme="minorHAnsi" w:hAnsiTheme="minorHAnsi" w:cstheme="minorHAnsi"/>
          <w:sz w:val="44"/>
        </w:rPr>
      </w:pPr>
      <w:r>
        <w:rPr>
          <w:rFonts w:asciiTheme="minorHAnsi" w:hAnsiTheme="minorHAnsi" w:cstheme="minorHAnsi"/>
          <w:sz w:val="29"/>
        </w:rPr>
        <w:t>(zmiešaná zákazka)</w:t>
      </w:r>
    </w:p>
    <w:p w14:paraId="488A0A0E" w14:textId="77777777" w:rsidR="0009596D" w:rsidRPr="00771EBB" w:rsidRDefault="0009596D" w:rsidP="0009596D">
      <w:pPr>
        <w:pStyle w:val="Zkladntext"/>
        <w:spacing w:before="9"/>
        <w:jc w:val="center"/>
        <w:rPr>
          <w:rFonts w:asciiTheme="minorHAnsi" w:hAnsiTheme="minorHAnsi" w:cstheme="minorHAnsi"/>
          <w:sz w:val="44"/>
        </w:rPr>
      </w:pPr>
    </w:p>
    <w:p w14:paraId="72B08915" w14:textId="77777777" w:rsidR="0009596D" w:rsidRPr="00771EBB" w:rsidRDefault="0009596D" w:rsidP="0009596D">
      <w:pPr>
        <w:pStyle w:val="Zkladntext"/>
        <w:spacing w:line="256" w:lineRule="auto"/>
        <w:ind w:right="397"/>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7987EE33" w14:textId="77777777" w:rsidR="0009596D" w:rsidRPr="00771EBB" w:rsidRDefault="0009596D" w:rsidP="0009596D">
      <w:pPr>
        <w:pStyle w:val="Zkladntext"/>
        <w:jc w:val="center"/>
        <w:rPr>
          <w:rFonts w:asciiTheme="minorHAnsi" w:hAnsiTheme="minorHAnsi" w:cstheme="minorHAnsi"/>
          <w:sz w:val="24"/>
        </w:rPr>
      </w:pPr>
    </w:p>
    <w:p w14:paraId="6ECA193B" w14:textId="77777777" w:rsidR="0009596D" w:rsidRPr="00771EBB" w:rsidRDefault="0009596D" w:rsidP="0009596D">
      <w:pPr>
        <w:pStyle w:val="Zkladntext"/>
        <w:jc w:val="center"/>
        <w:rPr>
          <w:rFonts w:asciiTheme="minorHAnsi" w:hAnsiTheme="minorHAnsi" w:cstheme="minorHAnsi"/>
          <w:sz w:val="24"/>
        </w:rPr>
      </w:pPr>
    </w:p>
    <w:p w14:paraId="5A36CC44" w14:textId="77777777" w:rsidR="0009596D" w:rsidRPr="00771EBB" w:rsidRDefault="0009596D" w:rsidP="0009596D">
      <w:pPr>
        <w:pStyle w:val="Zkladntext"/>
        <w:jc w:val="center"/>
        <w:rPr>
          <w:rFonts w:asciiTheme="minorHAnsi" w:hAnsiTheme="minorHAnsi" w:cstheme="minorHAnsi"/>
          <w:sz w:val="24"/>
        </w:rPr>
      </w:pPr>
    </w:p>
    <w:p w14:paraId="034732D6" w14:textId="77777777" w:rsidR="0009596D" w:rsidRPr="00771EBB" w:rsidRDefault="0009596D" w:rsidP="0009596D">
      <w:pPr>
        <w:pStyle w:val="Zkladntext"/>
        <w:jc w:val="center"/>
        <w:rPr>
          <w:rFonts w:asciiTheme="minorHAnsi" w:hAnsiTheme="minorHAnsi" w:cstheme="minorHAnsi"/>
          <w:sz w:val="31"/>
        </w:rPr>
      </w:pPr>
    </w:p>
    <w:p w14:paraId="5D75DEF5" w14:textId="77777777" w:rsidR="0009596D" w:rsidRPr="00771EBB" w:rsidRDefault="0009596D" w:rsidP="0009596D">
      <w:pPr>
        <w:jc w:val="center"/>
        <w:rPr>
          <w:rFonts w:asciiTheme="minorHAnsi" w:hAnsiTheme="minorHAnsi" w:cstheme="minorHAnsi"/>
          <w:sz w:val="40"/>
          <w:szCs w:val="40"/>
        </w:rPr>
      </w:pPr>
      <w:r w:rsidRPr="00771EBB">
        <w:rPr>
          <w:rFonts w:asciiTheme="minorHAnsi" w:hAnsiTheme="minorHAnsi" w:cstheme="minorHAnsi"/>
          <w:sz w:val="40"/>
          <w:szCs w:val="40"/>
        </w:rPr>
        <w:t>SÚŤAŽNÉ PODKLADY</w:t>
      </w:r>
    </w:p>
    <w:p w14:paraId="0DF74516" w14:textId="77777777" w:rsidR="0009596D" w:rsidRPr="00771EBB" w:rsidRDefault="0009596D" w:rsidP="0009596D">
      <w:pPr>
        <w:pStyle w:val="Zkladntext"/>
        <w:jc w:val="center"/>
        <w:rPr>
          <w:rFonts w:asciiTheme="minorHAnsi" w:hAnsiTheme="minorHAnsi" w:cstheme="minorHAnsi"/>
          <w:b/>
          <w:sz w:val="34"/>
        </w:rPr>
      </w:pPr>
    </w:p>
    <w:p w14:paraId="62220C92" w14:textId="77777777" w:rsidR="0009596D" w:rsidRPr="00771EBB" w:rsidRDefault="0009596D" w:rsidP="0009596D">
      <w:pPr>
        <w:pStyle w:val="Zkladntext"/>
        <w:jc w:val="center"/>
        <w:rPr>
          <w:rFonts w:asciiTheme="minorHAnsi" w:hAnsiTheme="minorHAnsi" w:cstheme="minorHAnsi"/>
          <w:b/>
          <w:sz w:val="34"/>
        </w:rPr>
      </w:pPr>
    </w:p>
    <w:p w14:paraId="4F4923FD" w14:textId="77777777" w:rsidR="0009596D" w:rsidRPr="00771EBB" w:rsidRDefault="0009596D" w:rsidP="0009596D">
      <w:pPr>
        <w:pStyle w:val="Zkladntext"/>
        <w:spacing w:before="2"/>
        <w:jc w:val="center"/>
        <w:rPr>
          <w:rFonts w:asciiTheme="minorHAnsi" w:hAnsiTheme="minorHAnsi" w:cstheme="minorHAnsi"/>
          <w:b/>
          <w:sz w:val="29"/>
        </w:rPr>
      </w:pPr>
    </w:p>
    <w:p w14:paraId="43F690C7" w14:textId="77777777" w:rsidR="0009596D" w:rsidRPr="00771EBB" w:rsidRDefault="0009596D" w:rsidP="0009596D">
      <w:pPr>
        <w:jc w:val="center"/>
        <w:rPr>
          <w:rFonts w:asciiTheme="minorHAnsi" w:hAnsiTheme="minorHAnsi" w:cstheme="minorHAnsi"/>
        </w:rPr>
      </w:pPr>
      <w:r w:rsidRPr="00771EBB">
        <w:rPr>
          <w:rFonts w:asciiTheme="minorHAnsi" w:hAnsiTheme="minorHAnsi" w:cstheme="minorHAnsi"/>
        </w:rPr>
        <w:t>Názov predmetu zákazky:</w:t>
      </w:r>
    </w:p>
    <w:p w14:paraId="651D0366" w14:textId="77777777" w:rsidR="0009596D" w:rsidRPr="00771EBB" w:rsidRDefault="0009596D" w:rsidP="0009596D">
      <w:pPr>
        <w:jc w:val="center"/>
        <w:rPr>
          <w:rFonts w:asciiTheme="minorHAnsi" w:hAnsiTheme="minorHAnsi" w:cstheme="minorHAnsi"/>
        </w:rPr>
      </w:pPr>
    </w:p>
    <w:p w14:paraId="2518497B"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2FC7BCF7" w14:textId="77777777" w:rsidR="0009596D" w:rsidRPr="00771EBB" w:rsidRDefault="0009596D" w:rsidP="0009596D">
      <w:pPr>
        <w:spacing w:before="6"/>
        <w:jc w:val="center"/>
        <w:rPr>
          <w:rFonts w:asciiTheme="minorHAnsi" w:eastAsiaTheme="minorHAnsi" w:hAnsiTheme="minorHAnsi" w:cstheme="minorHAnsi"/>
          <w:b/>
          <w:i/>
          <w:color w:val="000000"/>
          <w:sz w:val="36"/>
          <w:szCs w:val="36"/>
        </w:rPr>
      </w:pPr>
    </w:p>
    <w:p w14:paraId="1CA91BEF" w14:textId="77777777" w:rsidR="0009596D" w:rsidRPr="00771EBB" w:rsidRDefault="0009596D" w:rsidP="0009596D">
      <w:pPr>
        <w:pStyle w:val="Nadpis1"/>
        <w:tabs>
          <w:tab w:val="left" w:pos="1043"/>
        </w:tabs>
        <w:spacing w:line="244" w:lineRule="auto"/>
        <w:ind w:right="152"/>
        <w:jc w:val="center"/>
        <w:rPr>
          <w:rFonts w:asciiTheme="minorHAnsi" w:hAnsiTheme="minorHAnsi" w:cstheme="minorHAnsi"/>
        </w:rPr>
      </w:pPr>
      <w:bookmarkStart w:id="30" w:name="_Toc275585"/>
      <w:bookmarkStart w:id="31" w:name="_Toc243998039"/>
      <w:r w:rsidRPr="00771EBB">
        <w:rPr>
          <w:rFonts w:asciiTheme="minorHAnsi" w:hAnsiTheme="minorHAnsi" w:cstheme="minorHAnsi"/>
        </w:rPr>
        <w:t xml:space="preserve">B.2 </w:t>
      </w:r>
      <w:bookmarkEnd w:id="30"/>
      <w:r w:rsidRPr="00771EBB">
        <w:rPr>
          <w:rFonts w:asciiTheme="minorHAnsi" w:hAnsiTheme="minorHAnsi" w:cstheme="minorHAnsi"/>
        </w:rPr>
        <w:t>Zmluva o</w:t>
      </w:r>
      <w:r>
        <w:rPr>
          <w:rFonts w:asciiTheme="minorHAnsi" w:hAnsiTheme="minorHAnsi" w:cstheme="minorHAnsi"/>
        </w:rPr>
        <w:t> </w:t>
      </w:r>
      <w:r w:rsidRPr="00771EBB">
        <w:rPr>
          <w:rFonts w:asciiTheme="minorHAnsi" w:hAnsiTheme="minorHAnsi" w:cstheme="minorHAnsi"/>
        </w:rPr>
        <w:t>dielo</w:t>
      </w:r>
      <w:r>
        <w:rPr>
          <w:rFonts w:asciiTheme="minorHAnsi" w:hAnsiTheme="minorHAnsi" w:cstheme="minorHAnsi"/>
        </w:rPr>
        <w:t xml:space="preserve"> a o poskytovaní služieb a licenčná zmluva</w:t>
      </w:r>
      <w:r w:rsidRPr="00771EBB">
        <w:rPr>
          <w:rFonts w:asciiTheme="minorHAnsi" w:hAnsiTheme="minorHAnsi" w:cstheme="minorHAnsi"/>
        </w:rPr>
        <w:t xml:space="preserve"> s prílohami</w:t>
      </w:r>
      <w:bookmarkEnd w:id="31"/>
    </w:p>
    <w:p w14:paraId="1EA16F40" w14:textId="77777777" w:rsidR="0009596D" w:rsidRPr="00771EBB" w:rsidRDefault="0009596D" w:rsidP="0009596D">
      <w:pPr>
        <w:pStyle w:val="Zkladntext"/>
        <w:rPr>
          <w:rFonts w:asciiTheme="minorHAnsi" w:hAnsiTheme="minorHAnsi" w:cstheme="minorHAnsi"/>
        </w:rPr>
      </w:pPr>
    </w:p>
    <w:p w14:paraId="3235B268" w14:textId="77777777" w:rsidR="0009596D" w:rsidRPr="00771EBB" w:rsidRDefault="0009596D" w:rsidP="0009596D">
      <w:pPr>
        <w:pStyle w:val="Zkladntext"/>
        <w:rPr>
          <w:rFonts w:asciiTheme="minorHAnsi" w:hAnsiTheme="minorHAnsi" w:cstheme="minorHAnsi"/>
        </w:rPr>
      </w:pPr>
    </w:p>
    <w:p w14:paraId="510A168C" w14:textId="77777777" w:rsidR="0009596D" w:rsidRPr="00771EBB" w:rsidRDefault="0009596D" w:rsidP="0009596D">
      <w:pPr>
        <w:pStyle w:val="Zkladntext"/>
        <w:rPr>
          <w:rFonts w:asciiTheme="minorHAnsi" w:hAnsiTheme="minorHAnsi" w:cstheme="minorHAnsi"/>
        </w:rPr>
      </w:pPr>
    </w:p>
    <w:p w14:paraId="0B0FDFBD" w14:textId="77777777" w:rsidR="0009596D" w:rsidRPr="00771EBB" w:rsidRDefault="0009596D" w:rsidP="0009596D">
      <w:pPr>
        <w:pStyle w:val="Zkladntext"/>
        <w:rPr>
          <w:rFonts w:asciiTheme="minorHAnsi" w:hAnsiTheme="minorHAnsi" w:cstheme="minorHAnsi"/>
        </w:rPr>
      </w:pPr>
    </w:p>
    <w:p w14:paraId="7B071831" w14:textId="77777777" w:rsidR="0009596D" w:rsidRPr="00771EBB" w:rsidRDefault="0009596D" w:rsidP="0009596D">
      <w:pPr>
        <w:pStyle w:val="Zkladntext"/>
        <w:rPr>
          <w:rFonts w:asciiTheme="minorHAnsi" w:hAnsiTheme="minorHAnsi" w:cstheme="minorHAnsi"/>
        </w:rPr>
      </w:pPr>
    </w:p>
    <w:p w14:paraId="5A381B64" w14:textId="77777777" w:rsidR="0009596D" w:rsidRPr="00771EBB" w:rsidRDefault="0009596D" w:rsidP="0009596D">
      <w:pPr>
        <w:pStyle w:val="Zkladntext"/>
        <w:rPr>
          <w:rFonts w:asciiTheme="minorHAnsi" w:hAnsiTheme="minorHAnsi" w:cstheme="minorHAnsi"/>
        </w:rPr>
      </w:pPr>
    </w:p>
    <w:p w14:paraId="357FB474" w14:textId="77777777" w:rsidR="0009596D" w:rsidRPr="00771EBB" w:rsidRDefault="0009596D" w:rsidP="0009596D">
      <w:pPr>
        <w:pStyle w:val="Zkladntext"/>
        <w:rPr>
          <w:rFonts w:asciiTheme="minorHAnsi" w:hAnsiTheme="minorHAnsi" w:cstheme="minorHAnsi"/>
        </w:rPr>
      </w:pPr>
    </w:p>
    <w:p w14:paraId="7F3A99E8" w14:textId="77777777" w:rsidR="0009596D" w:rsidRPr="00771EBB" w:rsidRDefault="0009596D" w:rsidP="0009596D">
      <w:pPr>
        <w:pStyle w:val="Zkladntext"/>
        <w:rPr>
          <w:rFonts w:asciiTheme="minorHAnsi" w:hAnsiTheme="minorHAnsi" w:cstheme="minorHAnsi"/>
        </w:rPr>
      </w:pPr>
    </w:p>
    <w:p w14:paraId="062F5C56" w14:textId="77777777" w:rsidR="0009596D" w:rsidRPr="00771EBB" w:rsidRDefault="0009596D" w:rsidP="0009596D">
      <w:pPr>
        <w:pStyle w:val="Zkladntext"/>
        <w:rPr>
          <w:rFonts w:asciiTheme="minorHAnsi" w:hAnsiTheme="minorHAnsi" w:cstheme="minorHAnsi"/>
        </w:rPr>
      </w:pPr>
    </w:p>
    <w:p w14:paraId="61F5F6E1" w14:textId="77777777" w:rsidR="0009596D" w:rsidRPr="00771EBB" w:rsidRDefault="0009596D" w:rsidP="0009596D">
      <w:pPr>
        <w:pStyle w:val="Zkladntext"/>
        <w:rPr>
          <w:rFonts w:asciiTheme="minorHAnsi" w:hAnsiTheme="minorHAnsi" w:cstheme="minorHAnsi"/>
        </w:rPr>
      </w:pPr>
    </w:p>
    <w:p w14:paraId="340CF2F3" w14:textId="77777777" w:rsidR="0009596D" w:rsidRPr="00771EBB" w:rsidRDefault="0009596D" w:rsidP="0009596D">
      <w:pPr>
        <w:pStyle w:val="Zkladntext"/>
        <w:rPr>
          <w:rFonts w:asciiTheme="minorHAnsi" w:hAnsiTheme="minorHAnsi" w:cstheme="minorHAnsi"/>
        </w:rPr>
      </w:pPr>
    </w:p>
    <w:p w14:paraId="6FD12C9D" w14:textId="77777777" w:rsidR="0009596D" w:rsidRPr="00771EBB" w:rsidRDefault="0009596D" w:rsidP="0009596D">
      <w:pPr>
        <w:pStyle w:val="Zkladntext"/>
        <w:jc w:val="center"/>
        <w:rPr>
          <w:rFonts w:asciiTheme="minorHAnsi" w:hAnsiTheme="minorHAnsi" w:cstheme="minorHAnsi"/>
        </w:rPr>
      </w:pPr>
    </w:p>
    <w:p w14:paraId="46A98928" w14:textId="5189941A" w:rsidR="0009596D" w:rsidRPr="00771EBB" w:rsidRDefault="0009596D" w:rsidP="0009596D">
      <w:pPr>
        <w:pStyle w:val="Zkladntext"/>
        <w:ind w:left="103"/>
        <w:jc w:val="center"/>
        <w:rPr>
          <w:rFonts w:asciiTheme="minorHAnsi" w:hAnsiTheme="minorHAnsi" w:cstheme="minorHAnsi"/>
          <w:w w:val="105"/>
        </w:rPr>
      </w:pPr>
      <w:r w:rsidRPr="00771EBB">
        <w:rPr>
          <w:rFonts w:asciiTheme="minorHAnsi" w:hAnsiTheme="minorHAnsi" w:cstheme="minorHAnsi"/>
          <w:w w:val="105"/>
        </w:rPr>
        <w:t xml:space="preserve">Bratislava, </w:t>
      </w:r>
      <w:r w:rsidR="00C43441">
        <w:rPr>
          <w:rFonts w:asciiTheme="minorHAnsi" w:hAnsiTheme="minorHAnsi" w:cstheme="minorHAnsi"/>
          <w:w w:val="105"/>
        </w:rPr>
        <w:t>september</w:t>
      </w:r>
      <w:r>
        <w:rPr>
          <w:rFonts w:asciiTheme="minorHAnsi" w:hAnsiTheme="minorHAnsi" w:cstheme="minorHAnsi"/>
          <w:w w:val="105"/>
        </w:rPr>
        <w:t xml:space="preserve"> 2026</w:t>
      </w:r>
      <w:r w:rsidRPr="00771EBB">
        <w:rPr>
          <w:rFonts w:asciiTheme="minorHAnsi" w:hAnsiTheme="minorHAnsi" w:cstheme="minorHAnsi"/>
          <w:w w:val="105"/>
        </w:rPr>
        <w:br w:type="page"/>
      </w:r>
    </w:p>
    <w:p w14:paraId="70FFA2C3" w14:textId="77777777" w:rsidR="0009596D" w:rsidRPr="00771EBB" w:rsidRDefault="0009596D" w:rsidP="0009596D">
      <w:pPr>
        <w:pStyle w:val="Zkladntext"/>
        <w:ind w:left="103"/>
        <w:jc w:val="center"/>
        <w:rPr>
          <w:rFonts w:asciiTheme="minorHAnsi" w:eastAsia="Calibri" w:hAnsiTheme="minorHAnsi" w:cstheme="minorHAnsi"/>
          <w:b/>
          <w:i/>
        </w:rPr>
      </w:pPr>
    </w:p>
    <w:p w14:paraId="1A140DE0" w14:textId="585579BF" w:rsidR="0009596D" w:rsidRPr="00771EBB" w:rsidRDefault="0009596D" w:rsidP="0009596D">
      <w:pPr>
        <w:jc w:val="both"/>
        <w:rPr>
          <w:rFonts w:asciiTheme="minorHAnsi" w:eastAsia="Calibri" w:hAnsiTheme="minorHAnsi" w:cstheme="minorHAnsi"/>
          <w:b/>
          <w:i/>
          <w:sz w:val="21"/>
          <w:szCs w:val="21"/>
        </w:rPr>
      </w:pPr>
      <w:r w:rsidRPr="00771EBB">
        <w:rPr>
          <w:rFonts w:asciiTheme="minorHAnsi" w:eastAsia="Calibri" w:hAnsiTheme="minorHAnsi" w:cstheme="minorHAnsi"/>
          <w:b/>
          <w:i/>
          <w:sz w:val="21"/>
          <w:szCs w:val="21"/>
        </w:rPr>
        <w:t>Zmluva o</w:t>
      </w:r>
      <w:r>
        <w:rPr>
          <w:rFonts w:asciiTheme="minorHAnsi" w:eastAsia="Calibri" w:hAnsiTheme="minorHAnsi" w:cstheme="minorHAnsi"/>
          <w:b/>
          <w:i/>
          <w:sz w:val="21"/>
          <w:szCs w:val="21"/>
        </w:rPr>
        <w:t> </w:t>
      </w:r>
      <w:r w:rsidRPr="00771EBB">
        <w:rPr>
          <w:rFonts w:asciiTheme="minorHAnsi" w:eastAsia="Calibri" w:hAnsiTheme="minorHAnsi" w:cstheme="minorHAnsi"/>
          <w:b/>
          <w:i/>
          <w:sz w:val="21"/>
          <w:szCs w:val="21"/>
        </w:rPr>
        <w:t>dielo</w:t>
      </w:r>
      <w:r>
        <w:rPr>
          <w:rFonts w:asciiTheme="minorHAnsi" w:eastAsia="Calibri" w:hAnsiTheme="minorHAnsi" w:cstheme="minorHAnsi"/>
          <w:b/>
          <w:i/>
          <w:sz w:val="21"/>
          <w:szCs w:val="21"/>
        </w:rPr>
        <w:t xml:space="preserve"> a o poskytovaní služieb</w:t>
      </w:r>
      <w:r w:rsidRPr="00771EBB">
        <w:rPr>
          <w:rFonts w:asciiTheme="minorHAnsi" w:eastAsia="Calibri" w:hAnsiTheme="minorHAnsi" w:cstheme="minorHAnsi"/>
          <w:b/>
          <w:i/>
          <w:sz w:val="21"/>
          <w:szCs w:val="21"/>
        </w:rPr>
        <w:t xml:space="preserve"> uza</w:t>
      </w:r>
      <w:r>
        <w:rPr>
          <w:rFonts w:asciiTheme="minorHAnsi" w:eastAsia="Calibri" w:hAnsiTheme="minorHAnsi" w:cstheme="minorHAnsi"/>
          <w:b/>
          <w:i/>
          <w:sz w:val="21"/>
          <w:szCs w:val="21"/>
        </w:rPr>
        <w:t>tvor</w:t>
      </w:r>
      <w:r w:rsidRPr="00771EBB">
        <w:rPr>
          <w:rFonts w:asciiTheme="minorHAnsi" w:eastAsia="Calibri" w:hAnsiTheme="minorHAnsi" w:cstheme="minorHAnsi"/>
          <w:b/>
          <w:i/>
          <w:sz w:val="21"/>
          <w:szCs w:val="21"/>
        </w:rPr>
        <w:t>e</w:t>
      </w:r>
      <w:r>
        <w:rPr>
          <w:rFonts w:asciiTheme="minorHAnsi" w:eastAsia="Calibri" w:hAnsiTheme="minorHAnsi" w:cstheme="minorHAnsi"/>
          <w:b/>
          <w:i/>
          <w:sz w:val="21"/>
          <w:szCs w:val="21"/>
        </w:rPr>
        <w:t>n</w:t>
      </w:r>
      <w:r w:rsidRPr="00771EBB">
        <w:rPr>
          <w:rFonts w:asciiTheme="minorHAnsi" w:eastAsia="Calibri" w:hAnsiTheme="minorHAnsi" w:cstheme="minorHAnsi"/>
          <w:b/>
          <w:i/>
          <w:sz w:val="21"/>
          <w:szCs w:val="21"/>
        </w:rPr>
        <w:t xml:space="preserve">á podľa § 536 a </w:t>
      </w:r>
      <w:proofErr w:type="spellStart"/>
      <w:r w:rsidRPr="00771EBB">
        <w:rPr>
          <w:rFonts w:asciiTheme="minorHAnsi" w:eastAsia="Calibri" w:hAnsiTheme="minorHAnsi" w:cstheme="minorHAnsi"/>
          <w:b/>
          <w:i/>
          <w:sz w:val="21"/>
          <w:szCs w:val="21"/>
        </w:rPr>
        <w:t>nasl</w:t>
      </w:r>
      <w:proofErr w:type="spellEnd"/>
      <w:r w:rsidRPr="00771EBB">
        <w:rPr>
          <w:rFonts w:asciiTheme="minorHAnsi" w:eastAsia="Calibri" w:hAnsiTheme="minorHAnsi" w:cstheme="minorHAnsi"/>
          <w:b/>
          <w:i/>
          <w:sz w:val="21"/>
          <w:szCs w:val="21"/>
        </w:rPr>
        <w:t>. a § 269 ods. 2 zákona č. 513/1991 Zb. Obchodného zákonníka v znení neskorších predpisov,</w:t>
      </w:r>
      <w:r>
        <w:rPr>
          <w:rFonts w:asciiTheme="minorHAnsi" w:eastAsia="Calibri" w:hAnsiTheme="minorHAnsi" w:cstheme="minorHAnsi"/>
          <w:b/>
          <w:i/>
          <w:sz w:val="21"/>
          <w:szCs w:val="21"/>
        </w:rPr>
        <w:t xml:space="preserve"> a licenčná zmluva uzatvorená</w:t>
      </w:r>
      <w:r w:rsidRPr="00771EBB">
        <w:rPr>
          <w:rFonts w:asciiTheme="minorHAnsi" w:eastAsia="Calibri" w:hAnsiTheme="minorHAnsi" w:cstheme="minorHAnsi"/>
          <w:b/>
          <w:i/>
          <w:sz w:val="21"/>
          <w:szCs w:val="21"/>
        </w:rPr>
        <w:t xml:space="preserve"> podľa § 65 a </w:t>
      </w:r>
      <w:proofErr w:type="spellStart"/>
      <w:r w:rsidRPr="00771EBB">
        <w:rPr>
          <w:rFonts w:asciiTheme="minorHAnsi" w:eastAsia="Calibri" w:hAnsiTheme="minorHAnsi" w:cstheme="minorHAnsi"/>
          <w:b/>
          <w:i/>
          <w:sz w:val="21"/>
          <w:szCs w:val="21"/>
        </w:rPr>
        <w:t>nasl</w:t>
      </w:r>
      <w:proofErr w:type="spellEnd"/>
      <w:r w:rsidRPr="00771EBB">
        <w:rPr>
          <w:rFonts w:asciiTheme="minorHAnsi" w:eastAsia="Calibri" w:hAnsiTheme="minorHAnsi" w:cstheme="minorHAnsi"/>
          <w:b/>
          <w:i/>
          <w:sz w:val="21"/>
          <w:szCs w:val="21"/>
        </w:rPr>
        <w:t xml:space="preserve">. zákona č. 185/2015 </w:t>
      </w:r>
      <w:proofErr w:type="spellStart"/>
      <w:r w:rsidRPr="00771EBB">
        <w:rPr>
          <w:rFonts w:asciiTheme="minorHAnsi" w:eastAsia="Calibri" w:hAnsiTheme="minorHAnsi" w:cstheme="minorHAnsi"/>
          <w:b/>
          <w:i/>
          <w:sz w:val="21"/>
          <w:szCs w:val="21"/>
        </w:rPr>
        <w:t>Z.z</w:t>
      </w:r>
      <w:proofErr w:type="spellEnd"/>
      <w:r w:rsidRPr="00771EBB">
        <w:rPr>
          <w:rFonts w:asciiTheme="minorHAnsi" w:eastAsia="Calibri" w:hAnsiTheme="minorHAnsi" w:cstheme="minorHAnsi"/>
          <w:b/>
          <w:i/>
          <w:sz w:val="21"/>
          <w:szCs w:val="21"/>
        </w:rPr>
        <w:t xml:space="preserve">. </w:t>
      </w:r>
      <w:r>
        <w:rPr>
          <w:rFonts w:asciiTheme="minorHAnsi" w:eastAsia="Calibri" w:hAnsiTheme="minorHAnsi" w:cstheme="minorHAnsi"/>
          <w:b/>
          <w:i/>
          <w:sz w:val="21"/>
          <w:szCs w:val="21"/>
        </w:rPr>
        <w:t>Autorský zákon</w:t>
      </w:r>
      <w:r w:rsidRPr="00771EBB">
        <w:rPr>
          <w:rFonts w:asciiTheme="minorHAnsi" w:eastAsia="Calibri" w:hAnsiTheme="minorHAnsi" w:cstheme="minorHAnsi"/>
          <w:b/>
          <w:i/>
          <w:sz w:val="21"/>
          <w:szCs w:val="21"/>
        </w:rPr>
        <w:t xml:space="preserve"> v znení neskorších predpisov spolu s jej prílohami, </w:t>
      </w:r>
      <w:r w:rsidRPr="00771EBB">
        <w:rPr>
          <w:rFonts w:asciiTheme="minorHAnsi" w:eastAsia="Calibri" w:hAnsiTheme="minorHAnsi" w:cstheme="minorHAnsi"/>
          <w:i/>
          <w:sz w:val="21"/>
          <w:szCs w:val="21"/>
        </w:rPr>
        <w:t>ktorá bude výsledkom tohto verejného obstarávania, je uvedená v  samostatných súboroch týchto súťažných podkladov pod názvom:</w:t>
      </w:r>
      <w:r w:rsidRPr="00771EBB">
        <w:rPr>
          <w:rFonts w:asciiTheme="minorHAnsi" w:eastAsia="Calibri" w:hAnsiTheme="minorHAnsi" w:cstheme="minorHAnsi"/>
          <w:b/>
          <w:i/>
          <w:sz w:val="21"/>
          <w:szCs w:val="21"/>
        </w:rPr>
        <w:t xml:space="preserve"> „Zmluva“ </w:t>
      </w:r>
      <w:r w:rsidRPr="00771EBB">
        <w:rPr>
          <w:rFonts w:asciiTheme="minorHAnsi" w:eastAsia="Calibri" w:hAnsiTheme="minorHAnsi" w:cstheme="minorHAnsi"/>
          <w:bCs/>
          <w:i/>
          <w:sz w:val="21"/>
          <w:szCs w:val="21"/>
        </w:rPr>
        <w:t xml:space="preserve">a </w:t>
      </w:r>
      <w:r w:rsidRPr="00771EBB">
        <w:rPr>
          <w:rFonts w:asciiTheme="minorHAnsi" w:eastAsia="Calibri" w:hAnsiTheme="minorHAnsi" w:cstheme="minorHAnsi"/>
          <w:b/>
          <w:i/>
          <w:sz w:val="21"/>
          <w:szCs w:val="21"/>
        </w:rPr>
        <w:t>„Prílohy č. 1 až č. 6 k Zmluve“.</w:t>
      </w:r>
    </w:p>
    <w:p w14:paraId="0E6507BF" w14:textId="77777777" w:rsidR="0009596D" w:rsidRPr="00771EBB" w:rsidRDefault="0009596D" w:rsidP="0009596D">
      <w:pPr>
        <w:rPr>
          <w:rFonts w:asciiTheme="minorHAnsi" w:eastAsia="Calibri" w:hAnsiTheme="minorHAnsi" w:cstheme="minorHAnsi"/>
          <w:b/>
          <w:i/>
          <w:sz w:val="21"/>
          <w:szCs w:val="21"/>
        </w:rPr>
      </w:pPr>
      <w:r w:rsidRPr="00771EBB">
        <w:rPr>
          <w:rFonts w:asciiTheme="minorHAnsi" w:eastAsia="Calibri" w:hAnsiTheme="minorHAnsi" w:cstheme="minorHAnsi"/>
          <w:b/>
          <w:i/>
          <w:sz w:val="21"/>
          <w:szCs w:val="21"/>
        </w:rPr>
        <w:br w:type="page"/>
      </w:r>
    </w:p>
    <w:p w14:paraId="54E6D4CC" w14:textId="77777777" w:rsidR="0009596D" w:rsidRPr="00771EBB" w:rsidRDefault="0009596D" w:rsidP="0009596D">
      <w:pPr>
        <w:jc w:val="center"/>
        <w:rPr>
          <w:rFonts w:asciiTheme="minorHAnsi" w:hAnsiTheme="minorHAnsi" w:cstheme="minorHAnsi"/>
          <w:sz w:val="32"/>
          <w:szCs w:val="32"/>
        </w:rPr>
      </w:pPr>
      <w:r w:rsidRPr="00771EBB">
        <w:rPr>
          <w:rFonts w:asciiTheme="minorHAnsi" w:hAnsiTheme="minorHAnsi" w:cstheme="minorHAnsi"/>
          <w:sz w:val="32"/>
          <w:szCs w:val="32"/>
        </w:rPr>
        <w:lastRenderedPageBreak/>
        <w:t>Verejná súťaž</w:t>
      </w:r>
    </w:p>
    <w:p w14:paraId="367E689B" w14:textId="77777777" w:rsidR="0009596D" w:rsidRPr="00771EBB" w:rsidRDefault="0009596D" w:rsidP="0009596D">
      <w:pPr>
        <w:pStyle w:val="Zkladntext"/>
        <w:rPr>
          <w:rFonts w:asciiTheme="minorHAnsi" w:hAnsiTheme="minorHAnsi" w:cstheme="minorHAnsi"/>
          <w:sz w:val="48"/>
        </w:rPr>
      </w:pPr>
    </w:p>
    <w:p w14:paraId="2A7FDBA0" w14:textId="77777777" w:rsidR="0009596D" w:rsidRPr="00771EBB" w:rsidRDefault="0009596D" w:rsidP="0009596D">
      <w:pPr>
        <w:pStyle w:val="Zkladntext"/>
        <w:rPr>
          <w:rFonts w:asciiTheme="minorHAnsi" w:hAnsiTheme="minorHAnsi" w:cstheme="minorHAnsi"/>
          <w:sz w:val="48"/>
        </w:rPr>
      </w:pPr>
    </w:p>
    <w:p w14:paraId="06195063" w14:textId="77777777" w:rsidR="0009596D" w:rsidRPr="00771EBB" w:rsidRDefault="0009596D" w:rsidP="0009596D">
      <w:pPr>
        <w:rPr>
          <w:rFonts w:asciiTheme="minorHAnsi" w:hAnsiTheme="minorHAnsi" w:cstheme="minorHAnsi"/>
          <w:b/>
        </w:rPr>
      </w:pPr>
    </w:p>
    <w:p w14:paraId="142D8F7A" w14:textId="77777777" w:rsidR="0009596D" w:rsidRPr="00771EBB" w:rsidRDefault="0009596D" w:rsidP="0009596D">
      <w:pPr>
        <w:rPr>
          <w:rFonts w:asciiTheme="minorHAnsi" w:hAnsiTheme="minorHAnsi" w:cstheme="minorHAnsi"/>
        </w:rPr>
      </w:pPr>
    </w:p>
    <w:p w14:paraId="32E606ED" w14:textId="77777777" w:rsidR="0009596D" w:rsidRPr="00771EBB" w:rsidRDefault="0009596D" w:rsidP="0009596D">
      <w:pPr>
        <w:tabs>
          <w:tab w:val="left" w:pos="5547"/>
        </w:tabs>
        <w:jc w:val="center"/>
        <w:rPr>
          <w:rFonts w:asciiTheme="minorHAnsi" w:hAnsiTheme="minorHAnsi" w:cstheme="minorHAnsi"/>
          <w:sz w:val="31"/>
        </w:rPr>
      </w:pPr>
      <w:r w:rsidRPr="00771EBB">
        <w:rPr>
          <w:rFonts w:asciiTheme="minorHAnsi" w:hAnsiTheme="minorHAnsi" w:cstheme="minorHAnsi"/>
          <w:sz w:val="31"/>
        </w:rPr>
        <w:t>N A D L I M I T N Á   Z Á K A Z K</w:t>
      </w:r>
      <w:r w:rsidRPr="00771EBB">
        <w:rPr>
          <w:rFonts w:asciiTheme="minorHAnsi" w:hAnsiTheme="minorHAnsi" w:cstheme="minorHAnsi"/>
          <w:spacing w:val="28"/>
          <w:sz w:val="31"/>
        </w:rPr>
        <w:t xml:space="preserve"> </w:t>
      </w:r>
      <w:r w:rsidRPr="00771EBB">
        <w:rPr>
          <w:rFonts w:asciiTheme="minorHAnsi" w:hAnsiTheme="minorHAnsi" w:cstheme="minorHAnsi"/>
          <w:sz w:val="31"/>
        </w:rPr>
        <w:t>A</w:t>
      </w:r>
    </w:p>
    <w:p w14:paraId="3DA47024" w14:textId="77777777" w:rsidR="0009596D" w:rsidRPr="00C64AA2" w:rsidRDefault="0009596D" w:rsidP="0009596D">
      <w:pPr>
        <w:pStyle w:val="Zkladntext"/>
        <w:spacing w:line="252" w:lineRule="auto"/>
        <w:ind w:left="505" w:right="398"/>
        <w:jc w:val="center"/>
        <w:rPr>
          <w:rFonts w:asciiTheme="minorHAnsi" w:hAnsiTheme="minorHAnsi" w:cstheme="minorHAnsi"/>
          <w:sz w:val="29"/>
        </w:rPr>
      </w:pPr>
      <w:r w:rsidRPr="00C64AA2">
        <w:rPr>
          <w:rFonts w:asciiTheme="minorHAnsi" w:hAnsiTheme="minorHAnsi" w:cstheme="minorHAnsi"/>
          <w:sz w:val="29"/>
        </w:rPr>
        <w:t xml:space="preserve">na </w:t>
      </w:r>
      <w:r>
        <w:rPr>
          <w:rFonts w:asciiTheme="minorHAnsi" w:hAnsiTheme="minorHAnsi" w:cstheme="minorHAnsi"/>
          <w:sz w:val="29"/>
        </w:rPr>
        <w:t xml:space="preserve">dodanie tovaru a </w:t>
      </w:r>
      <w:r w:rsidRPr="00C64AA2">
        <w:rPr>
          <w:rFonts w:asciiTheme="minorHAnsi" w:hAnsiTheme="minorHAnsi" w:cstheme="minorHAnsi"/>
          <w:sz w:val="29"/>
        </w:rPr>
        <w:t xml:space="preserve">poskytnutie služieb </w:t>
      </w:r>
    </w:p>
    <w:p w14:paraId="686ED7D6" w14:textId="77777777" w:rsidR="0009596D" w:rsidRPr="00771EBB" w:rsidRDefault="0009596D" w:rsidP="0009596D">
      <w:pPr>
        <w:pStyle w:val="Zkladntext"/>
        <w:spacing w:before="9"/>
        <w:ind w:left="2880" w:firstLine="720"/>
        <w:rPr>
          <w:rFonts w:asciiTheme="minorHAnsi" w:hAnsiTheme="minorHAnsi" w:cstheme="minorHAnsi"/>
          <w:sz w:val="44"/>
        </w:rPr>
      </w:pPr>
      <w:r>
        <w:rPr>
          <w:rFonts w:asciiTheme="minorHAnsi" w:hAnsiTheme="minorHAnsi" w:cstheme="minorHAnsi"/>
          <w:sz w:val="29"/>
        </w:rPr>
        <w:t>(zmiešaná zákazka)</w:t>
      </w:r>
    </w:p>
    <w:p w14:paraId="7F5B26DF" w14:textId="77777777" w:rsidR="0009596D" w:rsidRDefault="0009596D" w:rsidP="0009596D">
      <w:pPr>
        <w:pStyle w:val="Zkladntext"/>
        <w:spacing w:line="256" w:lineRule="auto"/>
        <w:ind w:right="397"/>
        <w:jc w:val="center"/>
        <w:rPr>
          <w:rFonts w:asciiTheme="minorHAnsi" w:hAnsiTheme="minorHAnsi" w:cstheme="minorHAnsi"/>
          <w:w w:val="105"/>
        </w:rPr>
      </w:pPr>
    </w:p>
    <w:p w14:paraId="66EF3C0F" w14:textId="77777777" w:rsidR="0009596D" w:rsidRPr="00771EBB" w:rsidRDefault="0009596D" w:rsidP="0009596D">
      <w:pPr>
        <w:pStyle w:val="Zkladntext"/>
        <w:spacing w:line="256" w:lineRule="auto"/>
        <w:ind w:right="397"/>
        <w:jc w:val="center"/>
        <w:rPr>
          <w:rFonts w:asciiTheme="minorHAnsi" w:hAnsiTheme="minorHAnsi" w:cstheme="minorHAnsi"/>
        </w:rPr>
      </w:pPr>
      <w:r w:rsidRPr="00771EBB">
        <w:rPr>
          <w:rFonts w:asciiTheme="minorHAnsi" w:hAnsiTheme="minorHAnsi" w:cstheme="minorHAnsi"/>
          <w:w w:val="105"/>
        </w:rPr>
        <w:t xml:space="preserve">podľa § 66 ods. 7 písm. b) </w:t>
      </w:r>
      <w:r>
        <w:rPr>
          <w:rFonts w:asciiTheme="minorHAnsi" w:hAnsiTheme="minorHAnsi" w:cstheme="minorHAnsi"/>
          <w:w w:val="105"/>
        </w:rPr>
        <w:t>ZVO</w:t>
      </w:r>
    </w:p>
    <w:p w14:paraId="02DFFFD1" w14:textId="77777777" w:rsidR="0009596D" w:rsidRPr="00771EBB" w:rsidRDefault="0009596D" w:rsidP="0009596D">
      <w:pPr>
        <w:pStyle w:val="Zkladntext"/>
        <w:jc w:val="center"/>
        <w:rPr>
          <w:rFonts w:asciiTheme="minorHAnsi" w:hAnsiTheme="minorHAnsi" w:cstheme="minorHAnsi"/>
          <w:sz w:val="24"/>
        </w:rPr>
      </w:pPr>
    </w:p>
    <w:p w14:paraId="6665ABC5" w14:textId="77777777" w:rsidR="0009596D" w:rsidRPr="00771EBB" w:rsidRDefault="0009596D" w:rsidP="0009596D">
      <w:pPr>
        <w:pStyle w:val="Zkladntext"/>
        <w:jc w:val="center"/>
        <w:rPr>
          <w:rFonts w:asciiTheme="minorHAnsi" w:hAnsiTheme="minorHAnsi" w:cstheme="minorHAnsi"/>
          <w:sz w:val="24"/>
        </w:rPr>
      </w:pPr>
    </w:p>
    <w:p w14:paraId="657BA345" w14:textId="77777777" w:rsidR="0009596D" w:rsidRPr="00771EBB" w:rsidRDefault="0009596D" w:rsidP="0009596D">
      <w:pPr>
        <w:pStyle w:val="Zkladntext"/>
        <w:jc w:val="center"/>
        <w:rPr>
          <w:rFonts w:asciiTheme="minorHAnsi" w:hAnsiTheme="minorHAnsi" w:cstheme="minorHAnsi"/>
          <w:sz w:val="24"/>
        </w:rPr>
      </w:pPr>
    </w:p>
    <w:p w14:paraId="533384D4" w14:textId="77777777" w:rsidR="0009596D" w:rsidRPr="00771EBB" w:rsidRDefault="0009596D" w:rsidP="0009596D">
      <w:pPr>
        <w:pStyle w:val="Zkladntext"/>
        <w:jc w:val="center"/>
        <w:rPr>
          <w:rFonts w:asciiTheme="minorHAnsi" w:hAnsiTheme="minorHAnsi" w:cstheme="minorHAnsi"/>
          <w:sz w:val="31"/>
        </w:rPr>
      </w:pPr>
    </w:p>
    <w:p w14:paraId="7A7B8F08" w14:textId="77777777" w:rsidR="0009596D" w:rsidRPr="00771EBB" w:rsidRDefault="0009596D" w:rsidP="0009596D">
      <w:pPr>
        <w:jc w:val="center"/>
        <w:rPr>
          <w:rFonts w:asciiTheme="minorHAnsi" w:hAnsiTheme="minorHAnsi" w:cstheme="minorHAnsi"/>
          <w:sz w:val="40"/>
          <w:szCs w:val="40"/>
        </w:rPr>
      </w:pPr>
      <w:r w:rsidRPr="00771EBB">
        <w:rPr>
          <w:rFonts w:asciiTheme="minorHAnsi" w:hAnsiTheme="minorHAnsi" w:cstheme="minorHAnsi"/>
          <w:sz w:val="40"/>
          <w:szCs w:val="40"/>
        </w:rPr>
        <w:t>SÚŤAŽNÉ PODKLADY</w:t>
      </w:r>
    </w:p>
    <w:p w14:paraId="712B13D3" w14:textId="77777777" w:rsidR="0009596D" w:rsidRPr="00771EBB" w:rsidRDefault="0009596D" w:rsidP="0009596D">
      <w:pPr>
        <w:pStyle w:val="Zkladntext"/>
        <w:jc w:val="center"/>
        <w:rPr>
          <w:rFonts w:asciiTheme="minorHAnsi" w:hAnsiTheme="minorHAnsi" w:cstheme="minorHAnsi"/>
          <w:b/>
          <w:sz w:val="34"/>
        </w:rPr>
      </w:pPr>
    </w:p>
    <w:p w14:paraId="1CA4717A" w14:textId="77777777" w:rsidR="0009596D" w:rsidRPr="00771EBB" w:rsidRDefault="0009596D" w:rsidP="0009596D">
      <w:pPr>
        <w:pStyle w:val="Zkladntext"/>
        <w:jc w:val="center"/>
        <w:rPr>
          <w:rFonts w:asciiTheme="minorHAnsi" w:hAnsiTheme="minorHAnsi" w:cstheme="minorHAnsi"/>
          <w:b/>
          <w:sz w:val="34"/>
        </w:rPr>
      </w:pPr>
    </w:p>
    <w:p w14:paraId="6BA2177B" w14:textId="77777777" w:rsidR="0009596D" w:rsidRPr="00771EBB" w:rsidRDefault="0009596D" w:rsidP="0009596D">
      <w:pPr>
        <w:pStyle w:val="Zkladntext"/>
        <w:spacing w:before="2"/>
        <w:jc w:val="center"/>
        <w:rPr>
          <w:rFonts w:asciiTheme="minorHAnsi" w:hAnsiTheme="minorHAnsi" w:cstheme="minorHAnsi"/>
          <w:b/>
          <w:sz w:val="29"/>
        </w:rPr>
      </w:pPr>
    </w:p>
    <w:p w14:paraId="446BB26F" w14:textId="77777777" w:rsidR="0009596D" w:rsidRPr="00771EBB" w:rsidRDefault="0009596D" w:rsidP="0009596D">
      <w:pPr>
        <w:jc w:val="center"/>
        <w:rPr>
          <w:rFonts w:asciiTheme="minorHAnsi" w:hAnsiTheme="minorHAnsi" w:cstheme="minorHAnsi"/>
        </w:rPr>
      </w:pPr>
      <w:r w:rsidRPr="00771EBB">
        <w:rPr>
          <w:rFonts w:asciiTheme="minorHAnsi" w:hAnsiTheme="minorHAnsi" w:cstheme="minorHAnsi"/>
        </w:rPr>
        <w:t>Názov predmetu zákazky:</w:t>
      </w:r>
    </w:p>
    <w:p w14:paraId="72A923C3" w14:textId="77777777" w:rsidR="0009596D" w:rsidRPr="00771EBB" w:rsidRDefault="0009596D" w:rsidP="0009596D">
      <w:pPr>
        <w:jc w:val="center"/>
        <w:rPr>
          <w:rFonts w:asciiTheme="minorHAnsi" w:hAnsiTheme="minorHAnsi" w:cstheme="minorHAnsi"/>
        </w:rPr>
      </w:pPr>
    </w:p>
    <w:p w14:paraId="5DCDEF11" w14:textId="77777777" w:rsidR="0009596D" w:rsidRPr="00C64AA2" w:rsidRDefault="0009596D" w:rsidP="0009596D">
      <w:pPr>
        <w:pStyle w:val="Default"/>
        <w:jc w:val="center"/>
        <w:rPr>
          <w:rFonts w:asciiTheme="minorHAnsi" w:hAnsiTheme="minorHAnsi" w:cstheme="minorHAnsi"/>
          <w:b/>
          <w:sz w:val="36"/>
          <w:szCs w:val="36"/>
        </w:rPr>
      </w:pPr>
      <w:r>
        <w:rPr>
          <w:rFonts w:asciiTheme="minorHAnsi" w:hAnsiTheme="minorHAnsi" w:cstheme="minorHAnsi"/>
          <w:b/>
          <w:i/>
          <w:sz w:val="36"/>
          <w:szCs w:val="36"/>
        </w:rPr>
        <w:t xml:space="preserve">Digitálna transformácia a modernizácia IKT infraštruktúry a IT systémov </w:t>
      </w:r>
      <w:proofErr w:type="spellStart"/>
      <w:r>
        <w:rPr>
          <w:rFonts w:asciiTheme="minorHAnsi" w:hAnsiTheme="minorHAnsi" w:cstheme="minorHAnsi"/>
          <w:b/>
          <w:i/>
          <w:sz w:val="36"/>
          <w:szCs w:val="36"/>
        </w:rPr>
        <w:t>DCVaV</w:t>
      </w:r>
      <w:proofErr w:type="spellEnd"/>
      <w:r>
        <w:rPr>
          <w:rFonts w:asciiTheme="minorHAnsi" w:hAnsiTheme="minorHAnsi" w:cstheme="minorHAnsi"/>
          <w:b/>
          <w:i/>
          <w:sz w:val="36"/>
          <w:szCs w:val="36"/>
        </w:rPr>
        <w:t xml:space="preserve"> CVTI SR</w:t>
      </w:r>
    </w:p>
    <w:p w14:paraId="40594980" w14:textId="77777777" w:rsidR="0009596D" w:rsidRPr="00771EBB" w:rsidRDefault="0009596D" w:rsidP="0009596D">
      <w:pPr>
        <w:pStyle w:val="Zkladntext"/>
        <w:rPr>
          <w:rFonts w:asciiTheme="minorHAnsi" w:hAnsiTheme="minorHAnsi" w:cstheme="minorHAnsi"/>
          <w:b/>
          <w:i/>
          <w:sz w:val="34"/>
        </w:rPr>
      </w:pPr>
    </w:p>
    <w:p w14:paraId="3C6583AC" w14:textId="77777777" w:rsidR="0009596D" w:rsidRPr="00771EBB" w:rsidRDefault="0009596D" w:rsidP="0009596D">
      <w:pPr>
        <w:pStyle w:val="Nadpis1"/>
        <w:jc w:val="center"/>
        <w:rPr>
          <w:rFonts w:asciiTheme="minorHAnsi" w:hAnsiTheme="minorHAnsi" w:cstheme="minorHAnsi"/>
        </w:rPr>
      </w:pPr>
      <w:bookmarkStart w:id="32" w:name="_Toc275618"/>
      <w:bookmarkStart w:id="33" w:name="_Toc243998040"/>
      <w:r w:rsidRPr="00771EBB">
        <w:rPr>
          <w:rFonts w:asciiTheme="minorHAnsi" w:hAnsiTheme="minorHAnsi" w:cstheme="minorHAnsi"/>
        </w:rPr>
        <w:t>C.1 Prílohy súťažných podkladov</w:t>
      </w:r>
      <w:bookmarkEnd w:id="32"/>
      <w:bookmarkEnd w:id="33"/>
    </w:p>
    <w:p w14:paraId="1D7944F6" w14:textId="77777777" w:rsidR="0009596D" w:rsidRPr="00771EBB" w:rsidRDefault="0009596D" w:rsidP="0009596D">
      <w:pPr>
        <w:pStyle w:val="Zkladntext"/>
        <w:ind w:left="103"/>
        <w:jc w:val="center"/>
        <w:rPr>
          <w:rFonts w:asciiTheme="minorHAnsi" w:hAnsiTheme="minorHAnsi" w:cstheme="minorHAnsi"/>
          <w:w w:val="105"/>
        </w:rPr>
      </w:pPr>
    </w:p>
    <w:p w14:paraId="50576549" w14:textId="77777777" w:rsidR="0009596D" w:rsidRPr="00771EBB" w:rsidRDefault="0009596D" w:rsidP="0009596D">
      <w:pPr>
        <w:pStyle w:val="Zkladntext"/>
        <w:ind w:left="103"/>
        <w:jc w:val="center"/>
        <w:rPr>
          <w:rFonts w:asciiTheme="minorHAnsi" w:hAnsiTheme="minorHAnsi" w:cstheme="minorHAnsi"/>
          <w:w w:val="105"/>
        </w:rPr>
      </w:pPr>
    </w:p>
    <w:p w14:paraId="43D58C25" w14:textId="77777777" w:rsidR="0009596D" w:rsidRPr="00771EBB" w:rsidRDefault="0009596D" w:rsidP="0009596D">
      <w:pPr>
        <w:pStyle w:val="Zkladntext"/>
        <w:ind w:left="103"/>
        <w:jc w:val="center"/>
        <w:rPr>
          <w:rFonts w:asciiTheme="minorHAnsi" w:hAnsiTheme="minorHAnsi" w:cstheme="minorHAnsi"/>
          <w:w w:val="105"/>
        </w:rPr>
      </w:pPr>
    </w:p>
    <w:p w14:paraId="726E2D1F" w14:textId="77777777" w:rsidR="0009596D" w:rsidRPr="00771EBB" w:rsidRDefault="0009596D" w:rsidP="0009596D">
      <w:pPr>
        <w:pStyle w:val="Zkladntext"/>
        <w:rPr>
          <w:rFonts w:asciiTheme="minorHAnsi" w:hAnsiTheme="minorHAnsi" w:cstheme="minorHAnsi"/>
          <w:w w:val="105"/>
        </w:rPr>
      </w:pPr>
    </w:p>
    <w:p w14:paraId="07C5FB9F" w14:textId="77777777" w:rsidR="0009596D" w:rsidRPr="00771EBB" w:rsidRDefault="0009596D" w:rsidP="0009596D">
      <w:pPr>
        <w:pStyle w:val="Zkladntext"/>
        <w:ind w:left="103"/>
        <w:jc w:val="center"/>
        <w:rPr>
          <w:rFonts w:asciiTheme="minorHAnsi" w:hAnsiTheme="minorHAnsi" w:cstheme="minorHAnsi"/>
          <w:w w:val="105"/>
        </w:rPr>
      </w:pPr>
    </w:p>
    <w:p w14:paraId="5152B1E4" w14:textId="77777777" w:rsidR="0009596D" w:rsidRPr="00771EBB" w:rsidRDefault="0009596D" w:rsidP="0009596D">
      <w:pPr>
        <w:pStyle w:val="Zkladntext"/>
        <w:ind w:left="103"/>
        <w:jc w:val="center"/>
        <w:rPr>
          <w:rFonts w:asciiTheme="minorHAnsi" w:hAnsiTheme="minorHAnsi" w:cstheme="minorHAnsi"/>
          <w:w w:val="105"/>
        </w:rPr>
      </w:pPr>
    </w:p>
    <w:p w14:paraId="6C7F5B55" w14:textId="77777777" w:rsidR="0009596D" w:rsidRPr="00771EBB" w:rsidRDefault="0009596D" w:rsidP="0009596D">
      <w:pPr>
        <w:pStyle w:val="Zkladntext"/>
        <w:ind w:left="103"/>
        <w:jc w:val="center"/>
        <w:rPr>
          <w:rFonts w:asciiTheme="minorHAnsi" w:hAnsiTheme="minorHAnsi" w:cstheme="minorHAnsi"/>
          <w:w w:val="105"/>
        </w:rPr>
      </w:pPr>
    </w:p>
    <w:p w14:paraId="6CDFAE1C" w14:textId="77777777" w:rsidR="0009596D" w:rsidRPr="00771EBB" w:rsidRDefault="0009596D" w:rsidP="0009596D">
      <w:pPr>
        <w:pStyle w:val="Zkladntext"/>
        <w:ind w:left="103"/>
        <w:jc w:val="center"/>
        <w:rPr>
          <w:rFonts w:asciiTheme="minorHAnsi" w:hAnsiTheme="minorHAnsi" w:cstheme="minorHAnsi"/>
          <w:w w:val="105"/>
        </w:rPr>
      </w:pPr>
    </w:p>
    <w:p w14:paraId="5C27471B" w14:textId="77777777" w:rsidR="0009596D" w:rsidRPr="00771EBB" w:rsidRDefault="0009596D" w:rsidP="0009596D">
      <w:pPr>
        <w:pStyle w:val="Zkladntext"/>
        <w:ind w:left="103"/>
        <w:jc w:val="center"/>
        <w:rPr>
          <w:rFonts w:asciiTheme="minorHAnsi" w:hAnsiTheme="minorHAnsi" w:cstheme="minorHAnsi"/>
          <w:w w:val="105"/>
        </w:rPr>
      </w:pPr>
    </w:p>
    <w:p w14:paraId="69DFB60A" w14:textId="77777777" w:rsidR="0009596D" w:rsidRPr="00771EBB" w:rsidRDefault="0009596D" w:rsidP="0009596D">
      <w:pPr>
        <w:pStyle w:val="Zkladntext"/>
        <w:ind w:left="103"/>
        <w:jc w:val="center"/>
        <w:rPr>
          <w:rFonts w:asciiTheme="minorHAnsi" w:hAnsiTheme="minorHAnsi" w:cstheme="minorHAnsi"/>
          <w:w w:val="105"/>
        </w:rPr>
      </w:pPr>
    </w:p>
    <w:p w14:paraId="465798AA" w14:textId="77777777" w:rsidR="0009596D" w:rsidRPr="00771EBB" w:rsidRDefault="0009596D" w:rsidP="0009596D">
      <w:pPr>
        <w:pStyle w:val="Zkladntext"/>
        <w:ind w:left="103"/>
        <w:jc w:val="center"/>
        <w:rPr>
          <w:rFonts w:asciiTheme="minorHAnsi" w:hAnsiTheme="minorHAnsi" w:cstheme="minorHAnsi"/>
          <w:w w:val="105"/>
        </w:rPr>
      </w:pPr>
    </w:p>
    <w:p w14:paraId="29889557" w14:textId="77777777" w:rsidR="0009596D" w:rsidRPr="00771EBB" w:rsidRDefault="0009596D" w:rsidP="0009596D">
      <w:pPr>
        <w:pStyle w:val="Zkladntext"/>
        <w:ind w:left="103"/>
        <w:jc w:val="center"/>
        <w:rPr>
          <w:rFonts w:asciiTheme="minorHAnsi" w:hAnsiTheme="minorHAnsi" w:cstheme="minorHAnsi"/>
          <w:w w:val="105"/>
        </w:rPr>
      </w:pPr>
    </w:p>
    <w:p w14:paraId="77D5ED70" w14:textId="77777777" w:rsidR="0009596D" w:rsidRPr="00771EBB" w:rsidRDefault="0009596D" w:rsidP="0009596D">
      <w:pPr>
        <w:pStyle w:val="Zkladntext"/>
        <w:ind w:left="103"/>
        <w:jc w:val="center"/>
        <w:rPr>
          <w:rFonts w:asciiTheme="minorHAnsi" w:hAnsiTheme="minorHAnsi" w:cstheme="minorHAnsi"/>
          <w:w w:val="105"/>
        </w:rPr>
      </w:pPr>
    </w:p>
    <w:p w14:paraId="6502E2C9" w14:textId="77777777" w:rsidR="0009596D" w:rsidRPr="00771EBB" w:rsidRDefault="0009596D" w:rsidP="0009596D">
      <w:pPr>
        <w:pStyle w:val="Zkladntext"/>
        <w:ind w:left="103"/>
        <w:jc w:val="center"/>
        <w:rPr>
          <w:rFonts w:asciiTheme="minorHAnsi" w:hAnsiTheme="minorHAnsi" w:cstheme="minorHAnsi"/>
          <w:w w:val="105"/>
        </w:rPr>
      </w:pPr>
    </w:p>
    <w:p w14:paraId="3AC33806" w14:textId="5E9272EC" w:rsidR="0009596D" w:rsidRPr="00771EBB" w:rsidRDefault="0009596D" w:rsidP="0009596D">
      <w:pPr>
        <w:pStyle w:val="Zkladntext"/>
        <w:ind w:left="103"/>
        <w:jc w:val="center"/>
        <w:rPr>
          <w:rFonts w:asciiTheme="minorHAnsi" w:hAnsiTheme="minorHAnsi" w:cstheme="minorHAnsi"/>
          <w:w w:val="105"/>
        </w:rPr>
      </w:pPr>
      <w:r w:rsidRPr="00771EBB">
        <w:rPr>
          <w:rFonts w:asciiTheme="minorHAnsi" w:hAnsiTheme="minorHAnsi" w:cstheme="minorHAnsi"/>
          <w:w w:val="105"/>
        </w:rPr>
        <w:t xml:space="preserve">Bratislava, </w:t>
      </w:r>
      <w:r w:rsidR="00C43441">
        <w:rPr>
          <w:rFonts w:asciiTheme="minorHAnsi" w:hAnsiTheme="minorHAnsi" w:cstheme="minorHAnsi"/>
          <w:w w:val="105"/>
        </w:rPr>
        <w:t>september</w:t>
      </w:r>
      <w:r>
        <w:rPr>
          <w:rFonts w:asciiTheme="minorHAnsi" w:hAnsiTheme="minorHAnsi" w:cstheme="minorHAnsi"/>
          <w:w w:val="105"/>
        </w:rPr>
        <w:t xml:space="preserve"> 2026</w:t>
      </w:r>
      <w:r w:rsidRPr="00771EBB">
        <w:rPr>
          <w:rFonts w:asciiTheme="minorHAnsi" w:hAnsiTheme="minorHAnsi" w:cstheme="minorHAnsi"/>
          <w:b/>
          <w:sz w:val="26"/>
        </w:rPr>
        <w:br w:type="page"/>
      </w:r>
    </w:p>
    <w:p w14:paraId="6E491372" w14:textId="77777777" w:rsidR="0009596D" w:rsidRPr="00771EBB" w:rsidRDefault="0009596D" w:rsidP="0009596D">
      <w:pPr>
        <w:pStyle w:val="Nadpis2"/>
        <w:rPr>
          <w:rFonts w:asciiTheme="minorHAnsi" w:hAnsiTheme="minorHAnsi" w:cstheme="minorHAnsi"/>
          <w:b/>
        </w:rPr>
      </w:pPr>
      <w:bookmarkStart w:id="34" w:name="_Toc243998041"/>
      <w:r w:rsidRPr="00771EBB">
        <w:rPr>
          <w:rFonts w:asciiTheme="minorHAnsi" w:hAnsiTheme="minorHAnsi" w:cstheme="minorHAnsi"/>
          <w:w w:val="105"/>
          <w:sz w:val="21"/>
          <w:szCs w:val="21"/>
        </w:rPr>
        <w:lastRenderedPageBreak/>
        <w:t>Príloha č. 1 súťažných podkladov – Čestné vyhlásenie skupiny dodávateľov</w:t>
      </w:r>
      <w:bookmarkEnd w:id="34"/>
    </w:p>
    <w:p w14:paraId="047BF162" w14:textId="77777777" w:rsidR="0009596D" w:rsidRPr="00771EBB" w:rsidRDefault="0009596D" w:rsidP="0009596D">
      <w:pPr>
        <w:pStyle w:val="Zkladntext"/>
        <w:spacing w:before="3"/>
        <w:rPr>
          <w:rFonts w:asciiTheme="minorHAnsi" w:hAnsiTheme="minorHAnsi" w:cstheme="minorHAnsi"/>
          <w:b/>
          <w:sz w:val="33"/>
        </w:rPr>
      </w:pPr>
    </w:p>
    <w:p w14:paraId="21E7DE8C" w14:textId="77777777" w:rsidR="0009596D" w:rsidRDefault="0009596D" w:rsidP="0009596D">
      <w:pPr>
        <w:pStyle w:val="Zkladntext"/>
        <w:spacing w:line="252" w:lineRule="auto"/>
        <w:ind w:left="6034"/>
        <w:rPr>
          <w:rFonts w:asciiTheme="minorHAnsi" w:hAnsiTheme="minorHAnsi" w:cstheme="minorHAnsi"/>
          <w:w w:val="105"/>
        </w:rPr>
      </w:pPr>
      <w:r w:rsidRPr="00771EBB">
        <w:rPr>
          <w:rFonts w:asciiTheme="minorHAnsi" w:hAnsiTheme="minorHAnsi" w:cstheme="minorHAnsi"/>
          <w:w w:val="105"/>
        </w:rPr>
        <w:t xml:space="preserve">Uchádzač/skupina dodávateľov: </w:t>
      </w:r>
    </w:p>
    <w:p w14:paraId="57515F33" w14:textId="77777777" w:rsidR="0009596D" w:rsidRPr="00B053A8" w:rsidRDefault="0009596D" w:rsidP="0009596D">
      <w:pPr>
        <w:pStyle w:val="Zkladntext"/>
        <w:spacing w:line="252" w:lineRule="auto"/>
        <w:ind w:left="6034"/>
        <w:rPr>
          <w:rFonts w:asciiTheme="minorHAnsi" w:hAnsiTheme="minorHAnsi" w:cstheme="minorHAnsi"/>
          <w:highlight w:val="yellow"/>
        </w:rPr>
      </w:pPr>
      <w:r w:rsidRPr="00B053A8">
        <w:rPr>
          <w:rFonts w:asciiTheme="minorHAnsi" w:hAnsiTheme="minorHAnsi" w:cstheme="minorHAnsi"/>
          <w:w w:val="105"/>
          <w:highlight w:val="yellow"/>
        </w:rPr>
        <w:t>Obchodné meno</w:t>
      </w:r>
    </w:p>
    <w:p w14:paraId="67BE0629" w14:textId="77777777" w:rsidR="0009596D" w:rsidRPr="00B053A8" w:rsidRDefault="0009596D" w:rsidP="0009596D">
      <w:pPr>
        <w:pStyle w:val="Zkladntext"/>
        <w:spacing w:before="1" w:line="247" w:lineRule="auto"/>
        <w:ind w:left="6034" w:right="1723"/>
        <w:rPr>
          <w:rFonts w:asciiTheme="minorHAnsi" w:hAnsiTheme="minorHAnsi" w:cstheme="minorHAnsi"/>
          <w:w w:val="105"/>
          <w:highlight w:val="yellow"/>
        </w:rPr>
      </w:pPr>
      <w:r w:rsidRPr="00B053A8">
        <w:rPr>
          <w:rFonts w:asciiTheme="minorHAnsi" w:hAnsiTheme="minorHAnsi" w:cstheme="minorHAnsi"/>
          <w:w w:val="105"/>
          <w:highlight w:val="yellow"/>
        </w:rPr>
        <w:t xml:space="preserve">sídlo spoločnosti </w:t>
      </w:r>
    </w:p>
    <w:p w14:paraId="7FFF3C8A" w14:textId="77777777" w:rsidR="0009596D" w:rsidRPr="00771EBB" w:rsidRDefault="0009596D" w:rsidP="0009596D">
      <w:pPr>
        <w:pStyle w:val="Zkladntext"/>
        <w:spacing w:before="1" w:line="247" w:lineRule="auto"/>
        <w:ind w:left="6034" w:right="1723"/>
        <w:rPr>
          <w:rFonts w:asciiTheme="minorHAnsi" w:hAnsiTheme="minorHAnsi" w:cstheme="minorHAnsi"/>
        </w:rPr>
      </w:pPr>
      <w:r w:rsidRPr="00B053A8">
        <w:rPr>
          <w:rFonts w:asciiTheme="minorHAnsi" w:hAnsiTheme="minorHAnsi" w:cstheme="minorHAnsi"/>
          <w:w w:val="105"/>
          <w:highlight w:val="yellow"/>
        </w:rPr>
        <w:t>IČO</w:t>
      </w:r>
    </w:p>
    <w:p w14:paraId="7DC27EAD" w14:textId="77777777" w:rsidR="0009596D" w:rsidRPr="00771EBB" w:rsidRDefault="0009596D" w:rsidP="0009596D">
      <w:pPr>
        <w:pStyle w:val="Zkladntext"/>
        <w:spacing w:before="2"/>
        <w:rPr>
          <w:rFonts w:asciiTheme="minorHAnsi" w:hAnsiTheme="minorHAnsi" w:cstheme="minorHAnsi"/>
          <w:sz w:val="20"/>
        </w:rPr>
      </w:pPr>
    </w:p>
    <w:p w14:paraId="2982BF7D" w14:textId="77777777" w:rsidR="0009596D" w:rsidRPr="006D4C4E" w:rsidRDefault="0009596D" w:rsidP="0009596D">
      <w:pPr>
        <w:jc w:val="center"/>
        <w:rPr>
          <w:rFonts w:asciiTheme="minorHAnsi" w:hAnsiTheme="minorHAnsi" w:cstheme="minorHAnsi"/>
          <w:b/>
          <w:bCs/>
          <w:sz w:val="28"/>
        </w:rPr>
      </w:pPr>
      <w:r w:rsidRPr="006D4C4E">
        <w:rPr>
          <w:rFonts w:asciiTheme="minorHAnsi" w:hAnsiTheme="minorHAnsi" w:cstheme="minorHAnsi"/>
          <w:b/>
          <w:bCs/>
          <w:sz w:val="28"/>
        </w:rPr>
        <w:t>ČESTNÉ VYHLÁSENIE SKUPINY DODÁVATEĽOV</w:t>
      </w:r>
    </w:p>
    <w:p w14:paraId="17F8F601" w14:textId="08818254" w:rsidR="0009596D" w:rsidRPr="00771EBB" w:rsidRDefault="0009596D" w:rsidP="0009596D">
      <w:pPr>
        <w:pStyle w:val="Zkladntext"/>
        <w:tabs>
          <w:tab w:val="left" w:pos="881"/>
          <w:tab w:val="left" w:pos="2054"/>
          <w:tab w:val="left" w:pos="3423"/>
          <w:tab w:val="left" w:pos="4804"/>
          <w:tab w:val="left" w:pos="6075"/>
          <w:tab w:val="left" w:pos="6391"/>
          <w:tab w:val="left" w:pos="7148"/>
          <w:tab w:val="left" w:pos="8186"/>
          <w:tab w:val="left" w:pos="9322"/>
        </w:tabs>
        <w:spacing w:before="257" w:line="252" w:lineRule="auto"/>
        <w:ind w:left="222" w:right="117"/>
        <w:jc w:val="both"/>
        <w:rPr>
          <w:rFonts w:asciiTheme="minorHAnsi" w:hAnsiTheme="minorHAnsi" w:cstheme="minorHAnsi"/>
          <w:w w:val="105"/>
        </w:rPr>
      </w:pPr>
      <w:r w:rsidRPr="00771EBB">
        <w:rPr>
          <w:rFonts w:asciiTheme="minorHAnsi" w:hAnsiTheme="minorHAnsi" w:cstheme="minorHAnsi"/>
          <w:w w:val="105"/>
        </w:rPr>
        <w:t>Dolu</w:t>
      </w:r>
      <w:r w:rsidRPr="00771EBB">
        <w:rPr>
          <w:rFonts w:asciiTheme="minorHAnsi" w:hAnsiTheme="minorHAnsi" w:cstheme="minorHAnsi"/>
          <w:w w:val="105"/>
        </w:rPr>
        <w:tab/>
        <w:t>podpísaní</w:t>
      </w:r>
      <w:r w:rsidRPr="00771EBB">
        <w:rPr>
          <w:rFonts w:asciiTheme="minorHAnsi" w:hAnsiTheme="minorHAnsi" w:cstheme="minorHAnsi"/>
          <w:w w:val="105"/>
        </w:rPr>
        <w:tab/>
        <w:t>zástupcovia</w:t>
      </w:r>
      <w:r w:rsidRPr="00771EBB">
        <w:rPr>
          <w:rFonts w:asciiTheme="minorHAnsi" w:hAnsiTheme="minorHAnsi" w:cstheme="minorHAnsi"/>
          <w:w w:val="105"/>
        </w:rPr>
        <w:tab/>
        <w:t>uchádzačov</w:t>
      </w:r>
      <w:r w:rsidRPr="00771EBB">
        <w:rPr>
          <w:rFonts w:asciiTheme="minorHAnsi" w:hAnsiTheme="minorHAnsi" w:cstheme="minorHAnsi"/>
          <w:w w:val="105"/>
        </w:rPr>
        <w:tab/>
        <w:t>uvedených</w:t>
      </w:r>
      <w:r w:rsidRPr="00771EBB">
        <w:rPr>
          <w:rFonts w:asciiTheme="minorHAnsi" w:hAnsiTheme="minorHAnsi" w:cstheme="minorHAnsi"/>
          <w:w w:val="105"/>
        </w:rPr>
        <w:tab/>
        <w:t>v</w:t>
      </w:r>
      <w:r w:rsidRPr="00771EBB">
        <w:rPr>
          <w:rFonts w:asciiTheme="minorHAnsi" w:hAnsiTheme="minorHAnsi" w:cstheme="minorHAnsi"/>
          <w:w w:val="105"/>
        </w:rPr>
        <w:tab/>
        <w:t>tomto</w:t>
      </w:r>
      <w:r w:rsidRPr="00771EBB">
        <w:rPr>
          <w:rFonts w:asciiTheme="minorHAnsi" w:hAnsiTheme="minorHAnsi" w:cstheme="minorHAnsi"/>
          <w:w w:val="105"/>
        </w:rPr>
        <w:tab/>
        <w:t>čestnom</w:t>
      </w:r>
      <w:r w:rsidRPr="00771EBB">
        <w:rPr>
          <w:rFonts w:asciiTheme="minorHAnsi" w:hAnsiTheme="minorHAnsi" w:cstheme="minorHAnsi"/>
          <w:w w:val="105"/>
        </w:rPr>
        <w:tab/>
        <w:t>vyhlásení</w:t>
      </w:r>
      <w:r w:rsidR="004E3FFF">
        <w:rPr>
          <w:rFonts w:asciiTheme="minorHAnsi" w:hAnsiTheme="minorHAnsi" w:cstheme="minorHAnsi"/>
          <w:w w:val="105"/>
        </w:rPr>
        <w:t xml:space="preserve"> </w:t>
      </w:r>
      <w:r w:rsidRPr="00771EBB">
        <w:rPr>
          <w:rFonts w:asciiTheme="minorHAnsi" w:hAnsiTheme="minorHAnsi" w:cstheme="minorHAnsi"/>
          <w:w w:val="105"/>
        </w:rPr>
        <w:t xml:space="preserve">týmto vyhlasujeme, že za účelom predloženia ponuky vo verejnom obstarávaní na predmet zákazky </w:t>
      </w:r>
      <w:r w:rsidRPr="008657D3">
        <w:rPr>
          <w:rFonts w:asciiTheme="minorHAnsi" w:hAnsiTheme="minorHAnsi" w:cstheme="minorHAnsi"/>
          <w:b/>
          <w:iCs/>
        </w:rPr>
        <w:t>,,</w:t>
      </w:r>
      <w:r w:rsidRPr="00295AEF">
        <w:rPr>
          <w:rFonts w:asciiTheme="minorHAnsi" w:hAnsiTheme="minorHAnsi" w:cstheme="minorHAnsi"/>
          <w:b/>
          <w:i/>
        </w:rPr>
        <w:t xml:space="preserve">Digitálna transformácia a modernizácia IKT infraštruktúry a IT systémov </w:t>
      </w:r>
      <w:proofErr w:type="spellStart"/>
      <w:r w:rsidRPr="00295AEF">
        <w:rPr>
          <w:rFonts w:asciiTheme="minorHAnsi" w:hAnsiTheme="minorHAnsi" w:cstheme="minorHAnsi"/>
          <w:b/>
          <w:i/>
        </w:rPr>
        <w:t>DCVaV</w:t>
      </w:r>
      <w:proofErr w:type="spellEnd"/>
      <w:r w:rsidRPr="00295AEF">
        <w:rPr>
          <w:rFonts w:asciiTheme="minorHAnsi" w:hAnsiTheme="minorHAnsi" w:cstheme="minorHAnsi"/>
          <w:b/>
          <w:i/>
        </w:rPr>
        <w:t xml:space="preserve"> CVTI SR</w:t>
      </w:r>
      <w:r w:rsidRPr="008657D3">
        <w:rPr>
          <w:rFonts w:asciiTheme="minorHAnsi" w:hAnsiTheme="minorHAnsi" w:cstheme="minorHAnsi"/>
          <w:b/>
          <w:iCs/>
        </w:rPr>
        <w:t>“</w:t>
      </w:r>
      <w:r>
        <w:rPr>
          <w:rFonts w:asciiTheme="minorHAnsi" w:hAnsiTheme="minorHAnsi" w:cstheme="minorHAnsi"/>
          <w:b/>
          <w:iCs/>
        </w:rPr>
        <w:t xml:space="preserve"> </w:t>
      </w:r>
      <w:r w:rsidRPr="00771EBB">
        <w:rPr>
          <w:rFonts w:asciiTheme="minorHAnsi" w:hAnsiTheme="minorHAnsi" w:cstheme="minorHAnsi"/>
          <w:w w:val="105"/>
        </w:rPr>
        <w:t>vyhlásen</w:t>
      </w:r>
      <w:r>
        <w:rPr>
          <w:rFonts w:asciiTheme="minorHAnsi" w:hAnsiTheme="minorHAnsi" w:cstheme="minorHAnsi"/>
          <w:w w:val="105"/>
        </w:rPr>
        <w:t>om</w:t>
      </w:r>
      <w:r w:rsidRPr="00771EBB">
        <w:rPr>
          <w:rFonts w:asciiTheme="minorHAnsi" w:hAnsiTheme="minorHAnsi" w:cstheme="minorHAnsi"/>
          <w:w w:val="105"/>
        </w:rPr>
        <w:t xml:space="preserve"> verejným obstarávateľom - Centrom vedecko-technických informácií S</w:t>
      </w:r>
      <w:r>
        <w:rPr>
          <w:rFonts w:asciiTheme="minorHAnsi" w:hAnsiTheme="minorHAnsi" w:cstheme="minorHAnsi"/>
          <w:w w:val="105"/>
        </w:rPr>
        <w:t>lovenskej republiky</w:t>
      </w:r>
      <w:r w:rsidRPr="00771EBB">
        <w:rPr>
          <w:rFonts w:asciiTheme="minorHAnsi" w:hAnsiTheme="minorHAnsi" w:cstheme="minorHAnsi"/>
          <w:w w:val="105"/>
        </w:rPr>
        <w:t xml:space="preserve">, pri ktorom oznámenie o vyhlásení verejného obstarávania bolo uverejnené v Úradnom vestníku Európskej únie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a vo Vestníku verejného obstarávania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sme vytvorili skupinu dodávateľov s názvom </w:t>
      </w:r>
      <w:r w:rsidRPr="00771EBB">
        <w:rPr>
          <w:rFonts w:asciiTheme="minorHAnsi" w:hAnsiTheme="minorHAnsi" w:cstheme="minorHAnsi"/>
          <w:w w:val="105"/>
          <w:highlight w:val="yellow"/>
        </w:rPr>
        <w:t>................</w:t>
      </w:r>
      <w:r w:rsidRPr="00771EBB">
        <w:rPr>
          <w:rFonts w:asciiTheme="minorHAnsi" w:hAnsiTheme="minorHAnsi" w:cstheme="minorHAnsi"/>
          <w:w w:val="105"/>
        </w:rPr>
        <w:t xml:space="preserve"> a predkladáme spoločnú ponuku.</w:t>
      </w:r>
    </w:p>
    <w:p w14:paraId="450244CD" w14:textId="77777777" w:rsidR="0009596D" w:rsidRPr="00771EBB" w:rsidRDefault="0009596D" w:rsidP="0009596D">
      <w:pPr>
        <w:pStyle w:val="Zkladntext"/>
        <w:spacing w:before="8"/>
        <w:rPr>
          <w:rFonts w:asciiTheme="minorHAnsi" w:hAnsiTheme="minorHAnsi" w:cstheme="minorHAnsi"/>
          <w:sz w:val="22"/>
        </w:rPr>
      </w:pPr>
    </w:p>
    <w:p w14:paraId="03164E68" w14:textId="77777777" w:rsidR="0009596D" w:rsidRPr="00771EBB" w:rsidRDefault="0009596D" w:rsidP="0009596D">
      <w:pPr>
        <w:pStyle w:val="Zkladntext"/>
        <w:spacing w:line="247" w:lineRule="auto"/>
        <w:ind w:left="222" w:right="1452"/>
        <w:rPr>
          <w:rFonts w:asciiTheme="minorHAnsi" w:hAnsiTheme="minorHAnsi" w:cstheme="minorHAnsi"/>
          <w:w w:val="105"/>
        </w:rPr>
      </w:pPr>
      <w:r w:rsidRPr="00771EBB">
        <w:rPr>
          <w:rFonts w:asciiTheme="minorHAnsi" w:hAnsiTheme="minorHAnsi" w:cstheme="minorHAnsi"/>
          <w:w w:val="105"/>
        </w:rPr>
        <w:t xml:space="preserve">Skupina dodávateľov pozostáva z nasledovných samostatných právnych subjektov: </w:t>
      </w:r>
    </w:p>
    <w:p w14:paraId="09CAAEC5" w14:textId="77777777" w:rsidR="0009596D" w:rsidRPr="00771EBB" w:rsidRDefault="0009596D" w:rsidP="0009596D">
      <w:pPr>
        <w:pStyle w:val="Zkladntext"/>
        <w:spacing w:line="247" w:lineRule="auto"/>
        <w:ind w:left="222" w:right="1452"/>
        <w:rPr>
          <w:rFonts w:asciiTheme="minorHAnsi" w:hAnsiTheme="minorHAnsi" w:cstheme="minorHAnsi"/>
        </w:rPr>
      </w:pPr>
      <w:r w:rsidRPr="00771EBB">
        <w:rPr>
          <w:rFonts w:asciiTheme="minorHAnsi" w:hAnsiTheme="minorHAnsi" w:cstheme="minorHAnsi"/>
          <w:w w:val="105"/>
        </w:rPr>
        <w:t>1.</w:t>
      </w:r>
    </w:p>
    <w:p w14:paraId="3F9F7DE1" w14:textId="77777777" w:rsidR="0009596D" w:rsidRPr="00771EBB" w:rsidRDefault="0009596D" w:rsidP="0009596D">
      <w:pPr>
        <w:pStyle w:val="Zkladntext"/>
        <w:spacing w:before="6"/>
        <w:ind w:left="222"/>
        <w:rPr>
          <w:rFonts w:asciiTheme="minorHAnsi" w:hAnsiTheme="minorHAnsi" w:cstheme="minorHAnsi"/>
        </w:rPr>
      </w:pPr>
      <w:r w:rsidRPr="00771EBB">
        <w:rPr>
          <w:rFonts w:asciiTheme="minorHAnsi" w:hAnsiTheme="minorHAnsi" w:cstheme="minorHAnsi"/>
          <w:w w:val="105"/>
        </w:rPr>
        <w:t>2.</w:t>
      </w:r>
    </w:p>
    <w:p w14:paraId="64AD080E" w14:textId="77777777" w:rsidR="0009596D" w:rsidRPr="00771EBB" w:rsidRDefault="0009596D" w:rsidP="0009596D">
      <w:pPr>
        <w:pStyle w:val="Zkladntext"/>
        <w:spacing w:before="13" w:line="252" w:lineRule="auto"/>
        <w:ind w:left="222" w:right="118"/>
        <w:jc w:val="both"/>
        <w:rPr>
          <w:rFonts w:asciiTheme="minorHAnsi" w:hAnsiTheme="minorHAnsi" w:cstheme="minorHAnsi"/>
        </w:rPr>
      </w:pPr>
      <w:r w:rsidRPr="00771EBB">
        <w:rPr>
          <w:rFonts w:asciiTheme="minorHAnsi" w:hAnsiTheme="minorHAnsi" w:cstheme="minorHAnsi"/>
          <w:w w:val="105"/>
        </w:rPr>
        <w:t xml:space="preserve">V prípade, že naša spoločná ponuka bude úspešná a bude prijatá, zaväzujeme sa, že pred podpisom Zmluvy uzatvoríme a predložíme verejnému obstarávateľovi </w:t>
      </w:r>
      <w:r>
        <w:rPr>
          <w:rFonts w:asciiTheme="minorHAnsi" w:hAnsiTheme="minorHAnsi" w:cstheme="minorHAnsi"/>
          <w:w w:val="105"/>
        </w:rPr>
        <w:t>zmluvu</w:t>
      </w:r>
      <w:r w:rsidRPr="00771EBB">
        <w:rPr>
          <w:rFonts w:asciiTheme="minorHAnsi" w:hAnsiTheme="minorHAnsi" w:cstheme="minorHAnsi"/>
          <w:w w:val="105"/>
        </w:rPr>
        <w:t>,</w:t>
      </w:r>
      <w:r w:rsidRPr="00B847BA">
        <w:rPr>
          <w:rFonts w:asciiTheme="minorHAnsi" w:hAnsiTheme="minorHAnsi" w:cstheme="minorHAnsi"/>
          <w:w w:val="105"/>
        </w:rPr>
        <w:t xml:space="preserve"> z ktorej bude vyplývať vytvorenie určitej  právnej formy</w:t>
      </w:r>
      <w:r>
        <w:rPr>
          <w:rFonts w:asciiTheme="minorHAnsi" w:hAnsiTheme="minorHAnsi" w:cstheme="minorHAnsi"/>
          <w:w w:val="105"/>
        </w:rPr>
        <w:t>,</w:t>
      </w:r>
      <w:r w:rsidRPr="00771EBB">
        <w:rPr>
          <w:rFonts w:asciiTheme="minorHAnsi" w:hAnsiTheme="minorHAnsi" w:cstheme="minorHAnsi"/>
          <w:w w:val="105"/>
        </w:rPr>
        <w:t xml:space="preserve"> v ktorej budú jednoznačne stanovené vzájomné práva a povinnosti, kto sa akou časťou bude podieľať na plnení zákazky, ako aj skutočnosť, že všetci členovia skupiny uchádzačov sú zaviazaní zo záväzkov voči verejnému obstarávateľovi spoločne a</w:t>
      </w:r>
      <w:r w:rsidRPr="00771EBB">
        <w:rPr>
          <w:rFonts w:asciiTheme="minorHAnsi" w:hAnsiTheme="minorHAnsi" w:cstheme="minorHAnsi"/>
          <w:spacing w:val="1"/>
          <w:w w:val="105"/>
        </w:rPr>
        <w:t xml:space="preserve"> </w:t>
      </w:r>
      <w:r w:rsidRPr="00771EBB">
        <w:rPr>
          <w:rFonts w:asciiTheme="minorHAnsi" w:hAnsiTheme="minorHAnsi" w:cstheme="minorHAnsi"/>
          <w:w w:val="105"/>
        </w:rPr>
        <w:t>nerozdielne.</w:t>
      </w:r>
    </w:p>
    <w:p w14:paraId="5D1ADE25" w14:textId="77777777" w:rsidR="0009596D" w:rsidRPr="00771EBB" w:rsidRDefault="0009596D" w:rsidP="0009596D">
      <w:pPr>
        <w:pStyle w:val="Zkladntext"/>
        <w:spacing w:before="8"/>
        <w:rPr>
          <w:rFonts w:asciiTheme="minorHAnsi" w:hAnsiTheme="minorHAnsi" w:cstheme="minorHAnsi"/>
        </w:rPr>
      </w:pPr>
    </w:p>
    <w:p w14:paraId="6AC92235" w14:textId="77777777" w:rsidR="0009596D" w:rsidRPr="00771EBB" w:rsidRDefault="0009596D" w:rsidP="0009596D">
      <w:pPr>
        <w:pStyle w:val="Zkladntext"/>
        <w:spacing w:line="252" w:lineRule="auto"/>
        <w:ind w:left="222" w:right="116"/>
        <w:jc w:val="both"/>
        <w:rPr>
          <w:rFonts w:asciiTheme="minorHAnsi" w:hAnsiTheme="minorHAnsi" w:cstheme="minorHAnsi"/>
        </w:rPr>
      </w:pPr>
      <w:r w:rsidRPr="00771EBB">
        <w:rPr>
          <w:rFonts w:asciiTheme="minorHAnsi" w:hAnsiTheme="minorHAnsi" w:cstheme="minorHAnsi"/>
          <w:w w:val="105"/>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14:paraId="41323341" w14:textId="77777777" w:rsidR="0009596D" w:rsidRPr="00771EBB" w:rsidRDefault="0009596D" w:rsidP="0009596D">
      <w:pPr>
        <w:pStyle w:val="Zkladntext"/>
        <w:spacing w:before="7"/>
        <w:rPr>
          <w:rFonts w:asciiTheme="minorHAnsi" w:hAnsiTheme="minorHAnsi" w:cstheme="minorHAnsi"/>
        </w:rPr>
      </w:pPr>
    </w:p>
    <w:p w14:paraId="3DE522F3" w14:textId="77777777" w:rsidR="0009596D" w:rsidRPr="00771EBB" w:rsidRDefault="0009596D" w:rsidP="0009596D">
      <w:pPr>
        <w:pStyle w:val="Zkladntext"/>
        <w:spacing w:before="1"/>
        <w:ind w:left="222"/>
        <w:rPr>
          <w:rFonts w:asciiTheme="minorHAnsi" w:hAnsiTheme="minorHAnsi" w:cstheme="minorHAnsi"/>
        </w:rPr>
      </w:pPr>
      <w:r w:rsidRPr="00771EBB">
        <w:rPr>
          <w:rFonts w:asciiTheme="minorHAnsi" w:hAnsiTheme="minorHAnsi" w:cstheme="minorHAnsi"/>
          <w:w w:val="105"/>
        </w:rPr>
        <w:t>V......................... dňa...............</w:t>
      </w:r>
    </w:p>
    <w:p w14:paraId="376C8C6C" w14:textId="77777777" w:rsidR="004E3FFF" w:rsidRDefault="004E3FFF" w:rsidP="0009596D">
      <w:pPr>
        <w:pStyle w:val="Zkladntext"/>
        <w:spacing w:line="247" w:lineRule="auto"/>
        <w:ind w:left="222" w:right="6934"/>
        <w:rPr>
          <w:rFonts w:asciiTheme="minorHAnsi" w:hAnsiTheme="minorHAnsi" w:cstheme="minorHAnsi"/>
          <w:w w:val="105"/>
          <w:highlight w:val="yellow"/>
        </w:rPr>
      </w:pPr>
    </w:p>
    <w:p w14:paraId="6B41EB64" w14:textId="7911B57E" w:rsidR="0009596D" w:rsidRPr="00771EBB" w:rsidRDefault="0009596D" w:rsidP="0009596D">
      <w:pPr>
        <w:pStyle w:val="Zkladntext"/>
        <w:spacing w:line="247" w:lineRule="auto"/>
        <w:ind w:left="222" w:right="6934"/>
        <w:rPr>
          <w:rFonts w:asciiTheme="minorHAnsi" w:hAnsiTheme="minorHAnsi" w:cstheme="minorHAnsi"/>
          <w:w w:val="105"/>
          <w:highlight w:val="yellow"/>
        </w:rPr>
      </w:pPr>
      <w:r w:rsidRPr="00771EBB">
        <w:rPr>
          <w:rFonts w:asciiTheme="minorHAnsi" w:hAnsiTheme="minorHAnsi" w:cstheme="minorHAnsi"/>
          <w:w w:val="105"/>
          <w:highlight w:val="yellow"/>
        </w:rPr>
        <w:t xml:space="preserve">Obchodné meno </w:t>
      </w:r>
    </w:p>
    <w:p w14:paraId="5AF04008" w14:textId="77777777" w:rsidR="0009596D" w:rsidRPr="00771EBB" w:rsidRDefault="0009596D" w:rsidP="0009596D">
      <w:pPr>
        <w:pStyle w:val="Zkladntext"/>
        <w:spacing w:line="247" w:lineRule="auto"/>
        <w:ind w:left="222" w:right="6934"/>
        <w:rPr>
          <w:rFonts w:asciiTheme="minorHAnsi" w:hAnsiTheme="minorHAnsi" w:cstheme="minorHAnsi"/>
          <w:highlight w:val="yellow"/>
        </w:rPr>
      </w:pPr>
      <w:r w:rsidRPr="00771EBB">
        <w:rPr>
          <w:rFonts w:asciiTheme="minorHAnsi" w:hAnsiTheme="minorHAnsi" w:cstheme="minorHAnsi"/>
          <w:w w:val="105"/>
          <w:highlight w:val="yellow"/>
        </w:rPr>
        <w:t>Sídlo/miesto podnikania</w:t>
      </w:r>
    </w:p>
    <w:p w14:paraId="4DD5518A" w14:textId="77777777" w:rsidR="0009596D" w:rsidRPr="00771EBB" w:rsidRDefault="0009596D" w:rsidP="0009596D">
      <w:pPr>
        <w:pStyle w:val="Zkladntext"/>
        <w:tabs>
          <w:tab w:val="left" w:pos="5894"/>
        </w:tabs>
        <w:spacing w:before="7"/>
        <w:ind w:left="222"/>
        <w:rPr>
          <w:rFonts w:asciiTheme="minorHAnsi" w:hAnsiTheme="minorHAnsi" w:cstheme="minorHAnsi"/>
        </w:rPr>
      </w:pPr>
      <w:r w:rsidRPr="00771EBB">
        <w:rPr>
          <w:rFonts w:asciiTheme="minorHAnsi" w:hAnsiTheme="minorHAnsi" w:cstheme="minorHAnsi"/>
          <w:w w:val="105"/>
          <w:highlight w:val="yellow"/>
        </w:rPr>
        <w:t>IČO:</w:t>
      </w:r>
      <w:r w:rsidRPr="00771EBB">
        <w:rPr>
          <w:rFonts w:asciiTheme="minorHAnsi" w:hAnsiTheme="minorHAnsi" w:cstheme="minorHAnsi"/>
          <w:w w:val="105"/>
        </w:rPr>
        <w:tab/>
        <w:t>................................................</w:t>
      </w:r>
    </w:p>
    <w:p w14:paraId="0BA604C9" w14:textId="77777777" w:rsidR="0009596D" w:rsidRPr="00771EBB" w:rsidRDefault="0009596D" w:rsidP="0009596D">
      <w:pPr>
        <w:pStyle w:val="Zkladntext"/>
        <w:spacing w:before="13" w:line="252" w:lineRule="auto"/>
        <w:ind w:left="6746" w:right="1039" w:hanging="141"/>
        <w:rPr>
          <w:rFonts w:asciiTheme="minorHAnsi" w:hAnsiTheme="minorHAnsi" w:cstheme="minorHAnsi"/>
        </w:rPr>
      </w:pPr>
      <w:r w:rsidRPr="00771EBB">
        <w:rPr>
          <w:rFonts w:asciiTheme="minorHAnsi" w:hAnsiTheme="minorHAnsi" w:cstheme="minorHAnsi"/>
          <w:w w:val="105"/>
          <w:highlight w:val="yellow"/>
        </w:rPr>
        <w:t>meno a priezvisko, funkcia, podpis</w:t>
      </w:r>
      <w:r w:rsidRPr="00771EBB">
        <w:rPr>
          <w:rFonts w:asciiTheme="minorHAnsi" w:hAnsiTheme="minorHAnsi" w:cstheme="minorHAnsi"/>
          <w:w w:val="105"/>
        </w:rPr>
        <w:t>*</w:t>
      </w:r>
    </w:p>
    <w:p w14:paraId="7B124AD6" w14:textId="77777777" w:rsidR="0009596D" w:rsidRPr="00771EBB" w:rsidRDefault="0009596D" w:rsidP="0009596D">
      <w:pPr>
        <w:pStyle w:val="Zkladntext"/>
        <w:spacing w:before="9"/>
        <w:rPr>
          <w:rFonts w:asciiTheme="minorHAnsi" w:hAnsiTheme="minorHAnsi" w:cstheme="minorHAnsi"/>
        </w:rPr>
      </w:pPr>
    </w:p>
    <w:p w14:paraId="07CE0050" w14:textId="77777777" w:rsidR="0009596D" w:rsidRPr="00771EBB" w:rsidRDefault="0009596D" w:rsidP="0009596D">
      <w:pPr>
        <w:pStyle w:val="Zkladntext"/>
        <w:spacing w:before="1" w:line="252" w:lineRule="auto"/>
        <w:ind w:left="222" w:right="6934"/>
        <w:rPr>
          <w:rFonts w:asciiTheme="minorHAnsi" w:hAnsiTheme="minorHAnsi" w:cstheme="minorHAnsi"/>
          <w:w w:val="105"/>
          <w:highlight w:val="yellow"/>
        </w:rPr>
      </w:pPr>
      <w:r w:rsidRPr="00771EBB">
        <w:rPr>
          <w:rFonts w:asciiTheme="minorHAnsi" w:hAnsiTheme="minorHAnsi" w:cstheme="minorHAnsi"/>
          <w:w w:val="105"/>
          <w:highlight w:val="yellow"/>
        </w:rPr>
        <w:t xml:space="preserve">Obchodné meno </w:t>
      </w:r>
    </w:p>
    <w:p w14:paraId="04EEA740" w14:textId="77777777" w:rsidR="0009596D" w:rsidRPr="00771EBB" w:rsidRDefault="0009596D" w:rsidP="0009596D">
      <w:pPr>
        <w:pStyle w:val="Zkladntext"/>
        <w:spacing w:before="1" w:line="252" w:lineRule="auto"/>
        <w:ind w:left="222" w:right="6934"/>
        <w:rPr>
          <w:rFonts w:asciiTheme="minorHAnsi" w:hAnsiTheme="minorHAnsi" w:cstheme="minorHAnsi"/>
          <w:highlight w:val="yellow"/>
        </w:rPr>
      </w:pPr>
      <w:r w:rsidRPr="00771EBB">
        <w:rPr>
          <w:rFonts w:asciiTheme="minorHAnsi" w:hAnsiTheme="minorHAnsi" w:cstheme="minorHAnsi"/>
          <w:w w:val="105"/>
          <w:highlight w:val="yellow"/>
        </w:rPr>
        <w:t>Sídlo/miesto podnikania</w:t>
      </w:r>
    </w:p>
    <w:p w14:paraId="5292FFD7" w14:textId="77777777" w:rsidR="0009596D" w:rsidRPr="00771EBB" w:rsidRDefault="0009596D" w:rsidP="0009596D">
      <w:pPr>
        <w:pStyle w:val="Zkladntext"/>
        <w:tabs>
          <w:tab w:val="left" w:pos="5894"/>
        </w:tabs>
        <w:spacing w:line="238" w:lineRule="exact"/>
        <w:ind w:left="222"/>
        <w:rPr>
          <w:rFonts w:asciiTheme="minorHAnsi" w:hAnsiTheme="minorHAnsi" w:cstheme="minorHAnsi"/>
        </w:rPr>
      </w:pPr>
      <w:r w:rsidRPr="00771EBB">
        <w:rPr>
          <w:rFonts w:asciiTheme="minorHAnsi" w:hAnsiTheme="minorHAnsi" w:cstheme="minorHAnsi"/>
          <w:w w:val="105"/>
          <w:highlight w:val="yellow"/>
        </w:rPr>
        <w:t>IČO:</w:t>
      </w:r>
      <w:r w:rsidRPr="00771EBB">
        <w:rPr>
          <w:rFonts w:asciiTheme="minorHAnsi" w:hAnsiTheme="minorHAnsi" w:cstheme="minorHAnsi"/>
          <w:w w:val="105"/>
        </w:rPr>
        <w:tab/>
        <w:t>................................................</w:t>
      </w:r>
    </w:p>
    <w:p w14:paraId="6C6DC0C8" w14:textId="77777777" w:rsidR="0009596D" w:rsidRPr="00771EBB" w:rsidRDefault="0009596D" w:rsidP="0009596D">
      <w:pPr>
        <w:pStyle w:val="Zkladntext"/>
        <w:spacing w:before="13" w:line="252" w:lineRule="auto"/>
        <w:ind w:left="6746" w:right="1039" w:hanging="141"/>
        <w:rPr>
          <w:rFonts w:asciiTheme="minorHAnsi" w:hAnsiTheme="minorHAnsi" w:cstheme="minorHAnsi"/>
          <w:w w:val="105"/>
        </w:rPr>
      </w:pPr>
      <w:r w:rsidRPr="00771EBB">
        <w:rPr>
          <w:rFonts w:asciiTheme="minorHAnsi" w:hAnsiTheme="minorHAnsi" w:cstheme="minorHAnsi"/>
          <w:w w:val="105"/>
          <w:highlight w:val="yellow"/>
        </w:rPr>
        <w:t>meno a priezvisko, funkcia, podpis</w:t>
      </w:r>
      <w:r w:rsidRPr="00771EBB">
        <w:rPr>
          <w:rFonts w:asciiTheme="minorHAnsi" w:hAnsiTheme="minorHAnsi" w:cstheme="minorHAnsi"/>
          <w:w w:val="105"/>
        </w:rPr>
        <w:t>*</w:t>
      </w:r>
    </w:p>
    <w:p w14:paraId="4091A39B" w14:textId="77777777" w:rsidR="0009596D" w:rsidRDefault="0009596D" w:rsidP="0009596D">
      <w:pPr>
        <w:ind w:left="222" w:right="889"/>
        <w:jc w:val="both"/>
        <w:rPr>
          <w:rFonts w:asciiTheme="minorHAnsi" w:hAnsiTheme="minorHAnsi" w:cstheme="minorHAnsi"/>
          <w:sz w:val="16"/>
        </w:rPr>
      </w:pPr>
    </w:p>
    <w:p w14:paraId="2E3E545D" w14:textId="77777777" w:rsidR="0009596D" w:rsidRPr="00771EBB" w:rsidRDefault="0009596D" w:rsidP="0009596D">
      <w:pPr>
        <w:ind w:left="222" w:right="889"/>
        <w:jc w:val="both"/>
        <w:rPr>
          <w:rFonts w:asciiTheme="minorHAnsi" w:hAnsiTheme="minorHAnsi" w:cstheme="minorHAnsi"/>
          <w:sz w:val="16"/>
        </w:rPr>
      </w:pP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r w:rsidRPr="00771EBB">
        <w:rPr>
          <w:rFonts w:asciiTheme="minorHAnsi" w:hAnsiTheme="minorHAnsi" w:cstheme="minorHAnsi"/>
          <w:sz w:val="16"/>
        </w:rPr>
        <w:br w:type="page"/>
      </w:r>
    </w:p>
    <w:p w14:paraId="28375292" w14:textId="77777777" w:rsidR="0009596D" w:rsidRPr="00771EBB" w:rsidRDefault="0009596D" w:rsidP="0009596D">
      <w:pPr>
        <w:ind w:left="222" w:right="889"/>
        <w:jc w:val="both"/>
        <w:rPr>
          <w:rFonts w:asciiTheme="minorHAnsi" w:hAnsiTheme="minorHAnsi" w:cstheme="minorHAnsi"/>
          <w:sz w:val="16"/>
        </w:rPr>
      </w:pPr>
    </w:p>
    <w:p w14:paraId="6D677C42" w14:textId="77777777" w:rsidR="0009596D" w:rsidRPr="00771EBB" w:rsidRDefault="0009596D" w:rsidP="0009596D">
      <w:pPr>
        <w:pStyle w:val="Nadpis2"/>
        <w:rPr>
          <w:rFonts w:asciiTheme="minorHAnsi" w:hAnsiTheme="minorHAnsi" w:cstheme="minorHAnsi"/>
          <w:b/>
        </w:rPr>
      </w:pPr>
      <w:bookmarkStart w:id="35" w:name="_Toc243998042"/>
      <w:r w:rsidRPr="00771EBB">
        <w:rPr>
          <w:rFonts w:asciiTheme="minorHAnsi" w:hAnsiTheme="minorHAnsi" w:cstheme="minorHAnsi"/>
          <w:w w:val="105"/>
          <w:sz w:val="21"/>
          <w:szCs w:val="21"/>
        </w:rPr>
        <w:t>Príloha č. 2 súťažných podkladov – Plná moc pre jedného z členov skupiny dodávateľov</w:t>
      </w:r>
      <w:r>
        <w:rPr>
          <w:rFonts w:asciiTheme="minorHAnsi" w:hAnsiTheme="minorHAnsi" w:cstheme="minorHAnsi"/>
          <w:w w:val="105"/>
          <w:sz w:val="21"/>
          <w:szCs w:val="21"/>
        </w:rPr>
        <w:t>, konajúceho za skupinu dodávateľov</w:t>
      </w:r>
      <w:bookmarkEnd w:id="35"/>
    </w:p>
    <w:p w14:paraId="3616EC49" w14:textId="77777777" w:rsidR="0009596D" w:rsidRPr="00771EBB" w:rsidRDefault="0009596D" w:rsidP="0009596D">
      <w:pPr>
        <w:pStyle w:val="Zkladntext"/>
        <w:rPr>
          <w:rFonts w:asciiTheme="minorHAnsi" w:hAnsiTheme="minorHAnsi" w:cstheme="minorHAnsi"/>
          <w:sz w:val="24"/>
        </w:rPr>
      </w:pPr>
    </w:p>
    <w:p w14:paraId="28736D2F" w14:textId="77777777" w:rsidR="0009596D" w:rsidRPr="00771EBB" w:rsidRDefault="0009596D" w:rsidP="0009596D">
      <w:pPr>
        <w:pStyle w:val="Zkladntext"/>
        <w:spacing w:before="6"/>
        <w:rPr>
          <w:rFonts w:asciiTheme="minorHAnsi" w:hAnsiTheme="minorHAnsi" w:cstheme="minorHAnsi"/>
          <w:b/>
          <w:sz w:val="31"/>
        </w:rPr>
      </w:pPr>
    </w:p>
    <w:p w14:paraId="6F30748B" w14:textId="77777777" w:rsidR="0009596D" w:rsidRPr="006D4C4E" w:rsidRDefault="0009596D" w:rsidP="0009596D">
      <w:pPr>
        <w:ind w:left="2303" w:right="633" w:hanging="1549"/>
        <w:jc w:val="center"/>
        <w:rPr>
          <w:rFonts w:asciiTheme="minorHAnsi" w:hAnsiTheme="minorHAnsi" w:cstheme="minorHAnsi"/>
          <w:b/>
          <w:bCs/>
          <w:sz w:val="28"/>
        </w:rPr>
      </w:pPr>
      <w:r w:rsidRPr="006D4C4E">
        <w:rPr>
          <w:rFonts w:asciiTheme="minorHAnsi" w:hAnsiTheme="minorHAnsi" w:cstheme="minorHAnsi"/>
          <w:b/>
          <w:bCs/>
          <w:sz w:val="28"/>
        </w:rPr>
        <w:t>PLNÁ MOC PRE JEDNÉHO Z ČLENOV SKUPINY DODÁVATEĽOV,</w:t>
      </w:r>
    </w:p>
    <w:p w14:paraId="30F3FBD9" w14:textId="77777777" w:rsidR="0009596D" w:rsidRPr="006D4C4E" w:rsidRDefault="0009596D" w:rsidP="0009596D">
      <w:pPr>
        <w:ind w:left="2303" w:right="633" w:hanging="1549"/>
        <w:jc w:val="center"/>
        <w:rPr>
          <w:rFonts w:asciiTheme="minorHAnsi" w:hAnsiTheme="minorHAnsi" w:cstheme="minorHAnsi"/>
          <w:b/>
          <w:bCs/>
          <w:sz w:val="28"/>
        </w:rPr>
      </w:pPr>
      <w:r w:rsidRPr="006D4C4E">
        <w:rPr>
          <w:rFonts w:asciiTheme="minorHAnsi" w:hAnsiTheme="minorHAnsi" w:cstheme="minorHAnsi"/>
          <w:b/>
          <w:bCs/>
          <w:sz w:val="28"/>
        </w:rPr>
        <w:t>KONAJÚCEHO ZA SKUPINU DODÁVATEĽOV</w:t>
      </w:r>
    </w:p>
    <w:p w14:paraId="1B117758" w14:textId="77777777" w:rsidR="0009596D" w:rsidRPr="00771EBB" w:rsidRDefault="0009596D" w:rsidP="0009596D">
      <w:pPr>
        <w:pStyle w:val="Zkladntext"/>
        <w:spacing w:before="1"/>
        <w:rPr>
          <w:rFonts w:asciiTheme="minorHAnsi" w:hAnsiTheme="minorHAnsi" w:cstheme="minorHAnsi"/>
          <w:sz w:val="44"/>
        </w:rPr>
      </w:pPr>
    </w:p>
    <w:p w14:paraId="081C37B3" w14:textId="77777777" w:rsidR="0009596D" w:rsidRPr="00771EBB" w:rsidRDefault="0009596D" w:rsidP="0009596D">
      <w:pPr>
        <w:pStyle w:val="Zkladntext"/>
        <w:ind w:left="222"/>
        <w:rPr>
          <w:rFonts w:asciiTheme="minorHAnsi" w:hAnsiTheme="minorHAnsi" w:cstheme="minorHAnsi"/>
        </w:rPr>
      </w:pPr>
      <w:r w:rsidRPr="00771EBB">
        <w:rPr>
          <w:rFonts w:asciiTheme="minorHAnsi" w:hAnsiTheme="minorHAnsi" w:cstheme="minorHAnsi"/>
          <w:w w:val="105"/>
        </w:rPr>
        <w:t>Splnomocniteľ/splnomocnitelia:</w:t>
      </w:r>
    </w:p>
    <w:p w14:paraId="3D918181" w14:textId="77777777" w:rsidR="0009596D" w:rsidRPr="00771EBB" w:rsidRDefault="0009596D" w:rsidP="0009596D">
      <w:pPr>
        <w:pStyle w:val="Zkladntext"/>
        <w:spacing w:before="13" w:line="252" w:lineRule="auto"/>
        <w:ind w:left="426" w:right="118" w:hanging="204"/>
        <w:jc w:val="both"/>
        <w:rPr>
          <w:rFonts w:asciiTheme="minorHAnsi" w:hAnsiTheme="minorHAnsi" w:cstheme="minorHAnsi"/>
        </w:rPr>
      </w:pPr>
      <w:r w:rsidRPr="00771EBB">
        <w:rPr>
          <w:rFonts w:asciiTheme="minorHAnsi" w:hAnsiTheme="minorHAnsi" w:cstheme="minorHAnsi"/>
          <w:w w:val="105"/>
        </w:rPr>
        <w:t xml:space="preserve">1. </w:t>
      </w:r>
      <w:r w:rsidRPr="00771EBB">
        <w:rPr>
          <w:rFonts w:asciiTheme="minorHAnsi" w:hAnsiTheme="minorHAnsi" w:cstheme="minorHAnsi"/>
          <w:w w:val="105"/>
          <w:highlight w:val="yellow"/>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sidRPr="00771EBB">
        <w:rPr>
          <w:rFonts w:asciiTheme="minorHAnsi" w:hAnsiTheme="minorHAnsi" w:cstheme="minorHAnsi"/>
          <w:w w:val="105"/>
        </w:rPr>
        <w:t>)</w:t>
      </w:r>
    </w:p>
    <w:p w14:paraId="1222038A" w14:textId="77777777" w:rsidR="0009596D" w:rsidRPr="00771EBB" w:rsidRDefault="0009596D" w:rsidP="0009596D">
      <w:pPr>
        <w:pStyle w:val="Zkladntext"/>
        <w:spacing w:before="9"/>
        <w:rPr>
          <w:rFonts w:asciiTheme="minorHAnsi" w:hAnsiTheme="minorHAnsi" w:cstheme="minorHAnsi"/>
          <w:sz w:val="31"/>
        </w:rPr>
      </w:pPr>
    </w:p>
    <w:p w14:paraId="3DEE7829" w14:textId="77777777" w:rsidR="0009596D" w:rsidRPr="00771EBB" w:rsidRDefault="0009596D" w:rsidP="0009596D">
      <w:pPr>
        <w:pStyle w:val="Zkladntext"/>
        <w:ind w:left="100"/>
        <w:jc w:val="center"/>
        <w:rPr>
          <w:rFonts w:asciiTheme="minorHAnsi" w:hAnsiTheme="minorHAnsi" w:cstheme="minorHAnsi"/>
        </w:rPr>
      </w:pPr>
      <w:r w:rsidRPr="00771EBB">
        <w:rPr>
          <w:rFonts w:asciiTheme="minorHAnsi" w:hAnsiTheme="minorHAnsi" w:cstheme="minorHAnsi"/>
          <w:w w:val="105"/>
        </w:rPr>
        <w:t>udeľuje/ú plnomocenstvo</w:t>
      </w:r>
    </w:p>
    <w:p w14:paraId="00848B20" w14:textId="77777777" w:rsidR="0009596D" w:rsidRPr="00771EBB" w:rsidRDefault="0009596D" w:rsidP="0009596D">
      <w:pPr>
        <w:pStyle w:val="Zkladntext"/>
        <w:spacing w:before="9"/>
        <w:rPr>
          <w:rFonts w:asciiTheme="minorHAnsi" w:hAnsiTheme="minorHAnsi" w:cstheme="minorHAnsi"/>
          <w:sz w:val="22"/>
        </w:rPr>
      </w:pPr>
    </w:p>
    <w:p w14:paraId="77D9F003" w14:textId="77777777" w:rsidR="0009596D" w:rsidRPr="00771EBB" w:rsidRDefault="0009596D" w:rsidP="0009596D">
      <w:pPr>
        <w:pStyle w:val="Zkladntext"/>
        <w:spacing w:before="1"/>
        <w:ind w:left="222"/>
        <w:rPr>
          <w:rFonts w:asciiTheme="minorHAnsi" w:hAnsiTheme="minorHAnsi" w:cstheme="minorHAnsi"/>
        </w:rPr>
      </w:pPr>
      <w:r w:rsidRPr="00771EBB">
        <w:rPr>
          <w:rFonts w:asciiTheme="minorHAnsi" w:hAnsiTheme="minorHAnsi" w:cstheme="minorHAnsi"/>
          <w:w w:val="105"/>
        </w:rPr>
        <w:t>splnomocnencovi:</w:t>
      </w:r>
    </w:p>
    <w:p w14:paraId="7ED9956E" w14:textId="77777777" w:rsidR="0009596D" w:rsidRPr="00771EBB" w:rsidRDefault="0009596D" w:rsidP="0009596D">
      <w:pPr>
        <w:pStyle w:val="Zkladntext"/>
        <w:spacing w:before="13" w:line="252" w:lineRule="auto"/>
        <w:ind w:left="222" w:right="117"/>
        <w:jc w:val="both"/>
        <w:rPr>
          <w:rFonts w:asciiTheme="minorHAnsi" w:hAnsiTheme="minorHAnsi" w:cstheme="minorHAnsi"/>
        </w:rPr>
      </w:pPr>
      <w:r w:rsidRPr="00771EBB">
        <w:rPr>
          <w:rFonts w:asciiTheme="minorHAnsi" w:hAnsiTheme="minorHAnsi" w:cstheme="minorHAnsi"/>
          <w:w w:val="105"/>
          <w:highlight w:val="yellow"/>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sidRPr="00771EBB">
        <w:rPr>
          <w:rFonts w:asciiTheme="minorHAnsi" w:hAnsiTheme="minorHAnsi" w:cstheme="minorHAnsi"/>
          <w:w w:val="105"/>
        </w:rPr>
        <w:t>)</w:t>
      </w:r>
    </w:p>
    <w:p w14:paraId="7C468961" w14:textId="77777777" w:rsidR="0009596D" w:rsidRPr="00771EBB" w:rsidRDefault="0009596D" w:rsidP="0009596D">
      <w:pPr>
        <w:pStyle w:val="Zkladntext"/>
        <w:spacing w:before="6"/>
        <w:rPr>
          <w:rFonts w:asciiTheme="minorHAnsi" w:hAnsiTheme="minorHAnsi" w:cstheme="minorHAnsi"/>
        </w:rPr>
      </w:pPr>
    </w:p>
    <w:p w14:paraId="39114826" w14:textId="77777777" w:rsidR="0009596D" w:rsidRPr="00771EBB" w:rsidRDefault="0009596D" w:rsidP="0009596D">
      <w:pPr>
        <w:pStyle w:val="Zkladntext"/>
        <w:spacing w:line="252" w:lineRule="auto"/>
        <w:ind w:left="222" w:right="117"/>
        <w:jc w:val="both"/>
        <w:rPr>
          <w:rFonts w:asciiTheme="minorHAnsi" w:hAnsiTheme="minorHAnsi" w:cstheme="minorHAnsi"/>
          <w:w w:val="105"/>
        </w:rPr>
      </w:pPr>
      <w:r w:rsidRPr="00771EBB">
        <w:rPr>
          <w:rFonts w:asciiTheme="minorHAnsi" w:hAnsiTheme="minorHAnsi" w:cstheme="minorHAnsi"/>
          <w:w w:val="105"/>
        </w:rPr>
        <w:t xml:space="preserve">na prijímanie pokynov, komunikáciu a vykonávanie všetkých právnych úkonov v mene všetkých členov skupiny dodávateľov vo verejnom obstarávaní na predmet zákazky </w:t>
      </w:r>
      <w:r w:rsidRPr="008657D3">
        <w:rPr>
          <w:rFonts w:asciiTheme="minorHAnsi" w:hAnsiTheme="minorHAnsi" w:cstheme="minorHAnsi"/>
          <w:b/>
          <w:iCs/>
        </w:rPr>
        <w:t>,,</w:t>
      </w:r>
      <w:r w:rsidRPr="00295AEF">
        <w:rPr>
          <w:rFonts w:asciiTheme="minorHAnsi" w:hAnsiTheme="minorHAnsi" w:cstheme="minorHAnsi"/>
          <w:b/>
          <w:i/>
        </w:rPr>
        <w:t xml:space="preserve">Digitálna transformácia a modernizácia IKT infraštruktúry a IT systémov </w:t>
      </w:r>
      <w:proofErr w:type="spellStart"/>
      <w:r w:rsidRPr="00295AEF">
        <w:rPr>
          <w:rFonts w:asciiTheme="minorHAnsi" w:hAnsiTheme="minorHAnsi" w:cstheme="minorHAnsi"/>
          <w:b/>
          <w:i/>
        </w:rPr>
        <w:t>DCVaV</w:t>
      </w:r>
      <w:proofErr w:type="spellEnd"/>
      <w:r w:rsidRPr="00295AEF">
        <w:rPr>
          <w:rFonts w:asciiTheme="minorHAnsi" w:hAnsiTheme="minorHAnsi" w:cstheme="minorHAnsi"/>
          <w:b/>
          <w:i/>
        </w:rPr>
        <w:t xml:space="preserve">   CVTI SR</w:t>
      </w:r>
      <w:r w:rsidRPr="008657D3">
        <w:rPr>
          <w:rFonts w:asciiTheme="minorHAnsi" w:hAnsiTheme="minorHAnsi" w:cstheme="minorHAnsi"/>
          <w:b/>
          <w:iCs/>
        </w:rPr>
        <w:t>“</w:t>
      </w:r>
      <w:r w:rsidRPr="00771EBB">
        <w:rPr>
          <w:rFonts w:asciiTheme="minorHAnsi" w:hAnsiTheme="minorHAnsi" w:cstheme="minorHAnsi"/>
          <w:w w:val="105"/>
        </w:rPr>
        <w:t xml:space="preserve"> vyhlásen</w:t>
      </w:r>
      <w:r>
        <w:rPr>
          <w:rFonts w:asciiTheme="minorHAnsi" w:hAnsiTheme="minorHAnsi" w:cstheme="minorHAnsi"/>
          <w:w w:val="105"/>
        </w:rPr>
        <w:t>om</w:t>
      </w:r>
      <w:r w:rsidRPr="00771EBB">
        <w:rPr>
          <w:rFonts w:asciiTheme="minorHAnsi" w:hAnsiTheme="minorHAnsi" w:cstheme="minorHAnsi"/>
          <w:w w:val="105"/>
        </w:rPr>
        <w:t xml:space="preserve"> verejným obstarávateľom - Centrum vedecko-technických informácií </w:t>
      </w:r>
      <w:r w:rsidRPr="00512CDF">
        <w:rPr>
          <w:rFonts w:asciiTheme="minorHAnsi" w:hAnsiTheme="minorHAnsi" w:cstheme="minorHAnsi"/>
          <w:w w:val="105"/>
        </w:rPr>
        <w:t>Slovenskej republiky</w:t>
      </w:r>
      <w:r w:rsidRPr="00771EBB">
        <w:rPr>
          <w:rFonts w:asciiTheme="minorHAnsi" w:hAnsiTheme="minorHAnsi" w:cstheme="minorHAnsi"/>
          <w:w w:val="105"/>
        </w:rPr>
        <w:t>, pri ktor</w:t>
      </w:r>
      <w:r>
        <w:rPr>
          <w:rFonts w:asciiTheme="minorHAnsi" w:hAnsiTheme="minorHAnsi" w:cstheme="minorHAnsi"/>
          <w:w w:val="105"/>
        </w:rPr>
        <w:t>om</w:t>
      </w:r>
      <w:r w:rsidRPr="00771EBB">
        <w:rPr>
          <w:rFonts w:asciiTheme="minorHAnsi" w:hAnsiTheme="minorHAnsi" w:cstheme="minorHAnsi"/>
          <w:w w:val="105"/>
        </w:rPr>
        <w:t xml:space="preserve"> oznámenie o vyhlásení verejného obstarávania bolo uverejnené v Úradnom vestníku Európskej únie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a vo Vestníku verejného obstarávania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vrátane konania pri uzatvorení Zmluvy, ako aj konania pri plnení Zmluvy a z nej vyplývajúcich právnych</w:t>
      </w:r>
      <w:r w:rsidRPr="00771EBB">
        <w:rPr>
          <w:rFonts w:asciiTheme="minorHAnsi" w:hAnsiTheme="minorHAnsi" w:cstheme="minorHAnsi"/>
          <w:spacing w:val="-2"/>
          <w:w w:val="105"/>
        </w:rPr>
        <w:t xml:space="preserve"> </w:t>
      </w:r>
      <w:r w:rsidRPr="00771EBB">
        <w:rPr>
          <w:rFonts w:asciiTheme="minorHAnsi" w:hAnsiTheme="minorHAnsi" w:cstheme="minorHAnsi"/>
          <w:w w:val="105"/>
        </w:rPr>
        <w:t>vzťahov.</w:t>
      </w:r>
    </w:p>
    <w:p w14:paraId="6709A1A9" w14:textId="77777777" w:rsidR="0009596D" w:rsidRPr="00771EBB" w:rsidRDefault="0009596D" w:rsidP="0009596D">
      <w:pPr>
        <w:pStyle w:val="Zkladntext"/>
        <w:rPr>
          <w:rFonts w:asciiTheme="minorHAnsi" w:hAnsiTheme="minorHAnsi" w:cstheme="minorHAnsi"/>
          <w:sz w:val="24"/>
        </w:rPr>
      </w:pPr>
    </w:p>
    <w:p w14:paraId="452B24AA" w14:textId="77777777" w:rsidR="0009596D" w:rsidRPr="00771EBB" w:rsidRDefault="0009596D" w:rsidP="0009596D">
      <w:pPr>
        <w:pStyle w:val="Zkladntext"/>
        <w:tabs>
          <w:tab w:val="left" w:pos="5894"/>
        </w:tabs>
        <w:spacing w:before="203"/>
        <w:ind w:left="222"/>
        <w:jc w:val="both"/>
        <w:rPr>
          <w:rFonts w:asciiTheme="minorHAnsi" w:hAnsiTheme="minorHAnsi" w:cstheme="minorHAnsi"/>
        </w:rPr>
      </w:pPr>
      <w:r w:rsidRPr="00771EBB">
        <w:rPr>
          <w:rFonts w:asciiTheme="minorHAnsi" w:hAnsiTheme="minorHAnsi" w:cstheme="minorHAnsi"/>
          <w:w w:val="105"/>
        </w:rPr>
        <w:t>V ....................</w:t>
      </w:r>
      <w:r w:rsidRPr="00771EBB">
        <w:rPr>
          <w:rFonts w:asciiTheme="minorHAnsi" w:hAnsiTheme="minorHAnsi" w:cstheme="minorHAnsi"/>
          <w:spacing w:val="-6"/>
          <w:w w:val="105"/>
        </w:rPr>
        <w:t xml:space="preserve"> </w:t>
      </w:r>
      <w:r w:rsidRPr="00771EBB">
        <w:rPr>
          <w:rFonts w:asciiTheme="minorHAnsi" w:hAnsiTheme="minorHAnsi" w:cstheme="minorHAnsi"/>
          <w:w w:val="105"/>
        </w:rPr>
        <w:t>dňa</w:t>
      </w:r>
      <w:r w:rsidRPr="00771EBB">
        <w:rPr>
          <w:rFonts w:asciiTheme="minorHAnsi" w:hAnsiTheme="minorHAnsi" w:cstheme="minorHAnsi"/>
          <w:spacing w:val="-3"/>
          <w:w w:val="105"/>
        </w:rPr>
        <w:t xml:space="preserve"> </w:t>
      </w:r>
      <w:r w:rsidRPr="00771EBB">
        <w:rPr>
          <w:rFonts w:asciiTheme="minorHAnsi" w:hAnsiTheme="minorHAnsi" w:cstheme="minorHAnsi"/>
          <w:w w:val="105"/>
        </w:rPr>
        <w:t>...........................</w:t>
      </w:r>
      <w:r w:rsidRPr="00771EBB">
        <w:rPr>
          <w:rFonts w:asciiTheme="minorHAnsi" w:hAnsiTheme="minorHAnsi" w:cstheme="minorHAnsi"/>
          <w:w w:val="105"/>
        </w:rPr>
        <w:tab/>
        <w:t>..................................................</w:t>
      </w:r>
    </w:p>
    <w:p w14:paraId="232A753C" w14:textId="77777777" w:rsidR="0009596D" w:rsidRPr="00771EBB" w:rsidRDefault="0009596D" w:rsidP="0009596D">
      <w:pPr>
        <w:pStyle w:val="Zkladntext"/>
        <w:spacing w:before="13"/>
        <w:ind w:left="5760"/>
        <w:rPr>
          <w:rFonts w:asciiTheme="minorHAnsi" w:hAnsiTheme="minorHAnsi" w:cstheme="minorHAnsi"/>
        </w:rPr>
      </w:pPr>
      <w:r w:rsidRPr="00771EBB">
        <w:rPr>
          <w:rFonts w:asciiTheme="minorHAnsi" w:hAnsiTheme="minorHAnsi" w:cstheme="minorHAnsi"/>
          <w:w w:val="105"/>
        </w:rPr>
        <w:t xml:space="preserve">   podpis splnomocniteľa</w:t>
      </w:r>
    </w:p>
    <w:p w14:paraId="2EE052B8" w14:textId="77777777" w:rsidR="0009596D" w:rsidRPr="00771EBB" w:rsidRDefault="0009596D" w:rsidP="0009596D">
      <w:pPr>
        <w:pStyle w:val="Zkladntext"/>
        <w:rPr>
          <w:rFonts w:asciiTheme="minorHAnsi" w:hAnsiTheme="minorHAnsi" w:cstheme="minorHAnsi"/>
          <w:sz w:val="24"/>
        </w:rPr>
      </w:pPr>
    </w:p>
    <w:p w14:paraId="6ED2211A" w14:textId="77777777" w:rsidR="0009596D" w:rsidRPr="00771EBB" w:rsidRDefault="0009596D" w:rsidP="0009596D">
      <w:pPr>
        <w:pStyle w:val="Zkladntext"/>
        <w:rPr>
          <w:rFonts w:asciiTheme="minorHAnsi" w:hAnsiTheme="minorHAnsi" w:cstheme="minorHAnsi"/>
          <w:sz w:val="24"/>
        </w:rPr>
      </w:pPr>
    </w:p>
    <w:p w14:paraId="0E4CCE7F" w14:textId="77777777" w:rsidR="0009596D" w:rsidRPr="00771EBB" w:rsidRDefault="0009596D" w:rsidP="0009596D">
      <w:pPr>
        <w:pStyle w:val="Zkladntext"/>
        <w:spacing w:before="1"/>
        <w:rPr>
          <w:rFonts w:asciiTheme="minorHAnsi" w:hAnsiTheme="minorHAnsi" w:cstheme="minorHAnsi"/>
          <w:sz w:val="19"/>
        </w:rPr>
      </w:pPr>
    </w:p>
    <w:p w14:paraId="339A8EEB" w14:textId="77777777" w:rsidR="0009596D" w:rsidRPr="00771EBB" w:rsidRDefault="0009596D" w:rsidP="0009596D">
      <w:pPr>
        <w:pStyle w:val="Zkladntext"/>
        <w:tabs>
          <w:tab w:val="left" w:pos="5894"/>
        </w:tabs>
        <w:ind w:left="222"/>
        <w:jc w:val="both"/>
        <w:rPr>
          <w:rFonts w:asciiTheme="minorHAnsi" w:hAnsiTheme="minorHAnsi" w:cstheme="minorHAnsi"/>
        </w:rPr>
      </w:pPr>
      <w:r w:rsidRPr="00771EBB">
        <w:rPr>
          <w:rFonts w:asciiTheme="minorHAnsi" w:hAnsiTheme="minorHAnsi" w:cstheme="minorHAnsi"/>
          <w:w w:val="105"/>
        </w:rPr>
        <w:t>V ....................</w:t>
      </w:r>
      <w:r w:rsidRPr="00771EBB">
        <w:rPr>
          <w:rFonts w:asciiTheme="minorHAnsi" w:hAnsiTheme="minorHAnsi" w:cstheme="minorHAnsi"/>
          <w:spacing w:val="-6"/>
          <w:w w:val="105"/>
        </w:rPr>
        <w:t xml:space="preserve"> </w:t>
      </w:r>
      <w:r w:rsidRPr="00771EBB">
        <w:rPr>
          <w:rFonts w:asciiTheme="minorHAnsi" w:hAnsiTheme="minorHAnsi" w:cstheme="minorHAnsi"/>
          <w:w w:val="105"/>
        </w:rPr>
        <w:t>dňa</w:t>
      </w:r>
      <w:r w:rsidRPr="00771EBB">
        <w:rPr>
          <w:rFonts w:asciiTheme="minorHAnsi" w:hAnsiTheme="minorHAnsi" w:cstheme="minorHAnsi"/>
          <w:spacing w:val="-3"/>
          <w:w w:val="105"/>
        </w:rPr>
        <w:t xml:space="preserve"> </w:t>
      </w:r>
      <w:r w:rsidRPr="00771EBB">
        <w:rPr>
          <w:rFonts w:asciiTheme="minorHAnsi" w:hAnsiTheme="minorHAnsi" w:cstheme="minorHAnsi"/>
          <w:w w:val="105"/>
        </w:rPr>
        <w:t>...........................</w:t>
      </w:r>
      <w:r w:rsidRPr="00771EBB">
        <w:rPr>
          <w:rFonts w:asciiTheme="minorHAnsi" w:hAnsiTheme="minorHAnsi" w:cstheme="minorHAnsi"/>
          <w:w w:val="105"/>
        </w:rPr>
        <w:tab/>
        <w:t>..................................................</w:t>
      </w:r>
    </w:p>
    <w:p w14:paraId="4B698A5D" w14:textId="77777777" w:rsidR="0009596D" w:rsidRPr="00771EBB" w:rsidRDefault="0009596D" w:rsidP="0009596D">
      <w:pPr>
        <w:pStyle w:val="Zkladntext"/>
        <w:spacing w:before="13"/>
        <w:ind w:left="5894"/>
        <w:rPr>
          <w:rFonts w:asciiTheme="minorHAnsi" w:hAnsiTheme="minorHAnsi" w:cstheme="minorHAnsi"/>
        </w:rPr>
      </w:pPr>
      <w:r w:rsidRPr="00771EBB">
        <w:rPr>
          <w:rFonts w:asciiTheme="minorHAnsi" w:hAnsiTheme="minorHAnsi" w:cstheme="minorHAnsi"/>
          <w:w w:val="105"/>
        </w:rPr>
        <w:t>podpis splnomocniteľa</w:t>
      </w:r>
    </w:p>
    <w:p w14:paraId="2AEDE615" w14:textId="77777777" w:rsidR="0009596D" w:rsidRPr="00771EBB" w:rsidRDefault="0009596D" w:rsidP="0009596D">
      <w:pPr>
        <w:pStyle w:val="Zkladntext"/>
        <w:rPr>
          <w:rFonts w:asciiTheme="minorHAnsi" w:hAnsiTheme="minorHAnsi" w:cstheme="minorHAnsi"/>
          <w:sz w:val="24"/>
        </w:rPr>
      </w:pPr>
    </w:p>
    <w:p w14:paraId="03A0745F" w14:textId="77777777" w:rsidR="0009596D" w:rsidRPr="00771EBB" w:rsidRDefault="0009596D" w:rsidP="0009596D">
      <w:pPr>
        <w:pStyle w:val="Zkladntext"/>
        <w:spacing w:before="11"/>
        <w:rPr>
          <w:rFonts w:asciiTheme="minorHAnsi" w:hAnsiTheme="minorHAnsi" w:cstheme="minorHAnsi"/>
          <w:sz w:val="20"/>
        </w:rPr>
      </w:pPr>
    </w:p>
    <w:p w14:paraId="3D9D1197" w14:textId="77777777" w:rsidR="0009596D" w:rsidRPr="00771EBB" w:rsidRDefault="0009596D" w:rsidP="0009596D">
      <w:pPr>
        <w:pStyle w:val="Zkladntext"/>
        <w:ind w:left="822"/>
        <w:jc w:val="center"/>
        <w:rPr>
          <w:rFonts w:asciiTheme="minorHAnsi" w:hAnsiTheme="minorHAnsi" w:cstheme="minorHAnsi"/>
        </w:rPr>
      </w:pPr>
      <w:r w:rsidRPr="00771EBB">
        <w:rPr>
          <w:rFonts w:asciiTheme="minorHAnsi" w:hAnsiTheme="minorHAnsi" w:cstheme="minorHAnsi"/>
          <w:w w:val="105"/>
        </w:rPr>
        <w:t>Plnomocenstvo prijímam:</w:t>
      </w:r>
    </w:p>
    <w:p w14:paraId="4DB8A6B8" w14:textId="77777777" w:rsidR="0009596D" w:rsidRPr="00771EBB" w:rsidRDefault="0009596D" w:rsidP="0009596D">
      <w:pPr>
        <w:pStyle w:val="Zkladntext"/>
        <w:rPr>
          <w:rFonts w:asciiTheme="minorHAnsi" w:hAnsiTheme="minorHAnsi" w:cstheme="minorHAnsi"/>
          <w:sz w:val="24"/>
        </w:rPr>
      </w:pPr>
    </w:p>
    <w:p w14:paraId="3FE0CB04" w14:textId="77777777" w:rsidR="0009596D" w:rsidRPr="00771EBB" w:rsidRDefault="0009596D" w:rsidP="0009596D">
      <w:pPr>
        <w:pStyle w:val="Zkladntext"/>
        <w:rPr>
          <w:rFonts w:asciiTheme="minorHAnsi" w:hAnsiTheme="minorHAnsi" w:cstheme="minorHAnsi"/>
          <w:sz w:val="24"/>
        </w:rPr>
      </w:pPr>
    </w:p>
    <w:p w14:paraId="2DD9410E" w14:textId="77777777" w:rsidR="0009596D" w:rsidRPr="00771EBB" w:rsidRDefault="0009596D" w:rsidP="0009596D">
      <w:pPr>
        <w:pStyle w:val="Zkladntext"/>
        <w:tabs>
          <w:tab w:val="left" w:pos="5894"/>
        </w:tabs>
        <w:spacing w:before="193"/>
        <w:ind w:left="222"/>
        <w:jc w:val="both"/>
        <w:rPr>
          <w:rFonts w:asciiTheme="minorHAnsi" w:hAnsiTheme="minorHAnsi" w:cstheme="minorHAnsi"/>
        </w:rPr>
      </w:pPr>
      <w:r w:rsidRPr="00771EBB">
        <w:rPr>
          <w:rFonts w:asciiTheme="minorHAnsi" w:hAnsiTheme="minorHAnsi" w:cstheme="minorHAnsi"/>
          <w:w w:val="105"/>
        </w:rPr>
        <w:t>V ....................</w:t>
      </w:r>
      <w:r w:rsidRPr="00771EBB">
        <w:rPr>
          <w:rFonts w:asciiTheme="minorHAnsi" w:hAnsiTheme="minorHAnsi" w:cstheme="minorHAnsi"/>
          <w:spacing w:val="-6"/>
          <w:w w:val="105"/>
        </w:rPr>
        <w:t xml:space="preserve"> </w:t>
      </w:r>
      <w:r w:rsidRPr="00771EBB">
        <w:rPr>
          <w:rFonts w:asciiTheme="minorHAnsi" w:hAnsiTheme="minorHAnsi" w:cstheme="minorHAnsi"/>
          <w:w w:val="105"/>
        </w:rPr>
        <w:t>dňa</w:t>
      </w:r>
      <w:r w:rsidRPr="00771EBB">
        <w:rPr>
          <w:rFonts w:asciiTheme="minorHAnsi" w:hAnsiTheme="minorHAnsi" w:cstheme="minorHAnsi"/>
          <w:spacing w:val="-3"/>
          <w:w w:val="105"/>
        </w:rPr>
        <w:t xml:space="preserve"> </w:t>
      </w:r>
      <w:r w:rsidRPr="00771EBB">
        <w:rPr>
          <w:rFonts w:asciiTheme="minorHAnsi" w:hAnsiTheme="minorHAnsi" w:cstheme="minorHAnsi"/>
          <w:w w:val="105"/>
        </w:rPr>
        <w:t>...........................</w:t>
      </w:r>
      <w:r w:rsidRPr="00771EBB">
        <w:rPr>
          <w:rFonts w:asciiTheme="minorHAnsi" w:hAnsiTheme="minorHAnsi" w:cstheme="minorHAnsi"/>
          <w:w w:val="105"/>
        </w:rPr>
        <w:tab/>
        <w:t>..................................................</w:t>
      </w:r>
    </w:p>
    <w:p w14:paraId="02A17F72" w14:textId="77777777" w:rsidR="0009596D" w:rsidRPr="00771EBB" w:rsidRDefault="0009596D" w:rsidP="0009596D">
      <w:pPr>
        <w:pStyle w:val="Zkladntext"/>
        <w:spacing w:before="13"/>
        <w:ind w:left="5894"/>
        <w:rPr>
          <w:rFonts w:asciiTheme="minorHAnsi" w:hAnsiTheme="minorHAnsi" w:cstheme="minorHAnsi"/>
          <w:w w:val="105"/>
        </w:rPr>
      </w:pPr>
      <w:r w:rsidRPr="00771EBB">
        <w:rPr>
          <w:rFonts w:asciiTheme="minorHAnsi" w:hAnsiTheme="minorHAnsi" w:cstheme="minorHAnsi"/>
          <w:w w:val="105"/>
        </w:rPr>
        <w:t>podpis splnomocnenca</w:t>
      </w:r>
      <w:r w:rsidRPr="00771EBB">
        <w:rPr>
          <w:rFonts w:asciiTheme="minorHAnsi" w:hAnsiTheme="minorHAnsi" w:cstheme="minorHAnsi"/>
          <w:w w:val="105"/>
        </w:rPr>
        <w:br w:type="page"/>
      </w:r>
    </w:p>
    <w:p w14:paraId="08A2E53A" w14:textId="77777777" w:rsidR="0009596D" w:rsidRPr="00771EBB" w:rsidRDefault="0009596D" w:rsidP="0009596D">
      <w:pPr>
        <w:pStyle w:val="Nadpis2"/>
        <w:rPr>
          <w:rFonts w:asciiTheme="minorHAnsi" w:hAnsiTheme="minorHAnsi" w:cstheme="minorHAnsi"/>
          <w:b/>
        </w:rPr>
      </w:pPr>
      <w:bookmarkStart w:id="36" w:name="_Toc243998043"/>
      <w:r w:rsidRPr="00771EBB">
        <w:rPr>
          <w:rFonts w:asciiTheme="minorHAnsi" w:hAnsiTheme="minorHAnsi" w:cstheme="minorHAnsi"/>
          <w:w w:val="105"/>
          <w:sz w:val="21"/>
          <w:szCs w:val="21"/>
        </w:rPr>
        <w:lastRenderedPageBreak/>
        <w:t>Príloha č. 3 súťažných podkladov – Zoznam dôverných informácií</w:t>
      </w:r>
      <w:bookmarkEnd w:id="36"/>
    </w:p>
    <w:p w14:paraId="6C408703" w14:textId="77777777" w:rsidR="0009596D" w:rsidRPr="00771EBB" w:rsidRDefault="0009596D" w:rsidP="0009596D">
      <w:pPr>
        <w:pStyle w:val="Zkladntext"/>
        <w:rPr>
          <w:rFonts w:asciiTheme="minorHAnsi" w:hAnsiTheme="minorHAnsi" w:cstheme="minorHAnsi"/>
          <w:b/>
          <w:sz w:val="24"/>
        </w:rPr>
      </w:pPr>
    </w:p>
    <w:p w14:paraId="02885D9E" w14:textId="77777777" w:rsidR="0009596D" w:rsidRPr="00771EBB" w:rsidRDefault="0009596D" w:rsidP="0009596D">
      <w:pPr>
        <w:pStyle w:val="Zkladntext"/>
        <w:spacing w:before="6"/>
        <w:rPr>
          <w:rFonts w:asciiTheme="minorHAnsi" w:hAnsiTheme="minorHAnsi" w:cstheme="minorHAnsi"/>
          <w:b/>
          <w:sz w:val="31"/>
        </w:rPr>
      </w:pPr>
    </w:p>
    <w:p w14:paraId="447C315E" w14:textId="77777777" w:rsidR="0009596D" w:rsidRPr="006D4C4E" w:rsidRDefault="0009596D" w:rsidP="0009596D">
      <w:pPr>
        <w:ind w:left="2653"/>
        <w:rPr>
          <w:rFonts w:asciiTheme="minorHAnsi" w:hAnsiTheme="minorHAnsi" w:cstheme="minorHAnsi"/>
          <w:b/>
          <w:bCs/>
          <w:sz w:val="28"/>
        </w:rPr>
      </w:pPr>
      <w:r w:rsidRPr="006D4C4E">
        <w:rPr>
          <w:rFonts w:asciiTheme="minorHAnsi" w:hAnsiTheme="minorHAnsi" w:cstheme="minorHAnsi"/>
          <w:b/>
          <w:bCs/>
          <w:sz w:val="28"/>
        </w:rPr>
        <w:t>ZOZNAM DÔVERNÝCH INFORMÁCIÍ</w:t>
      </w:r>
    </w:p>
    <w:p w14:paraId="6B7EBB1D" w14:textId="77777777" w:rsidR="0009596D" w:rsidRPr="00771EBB" w:rsidRDefault="0009596D" w:rsidP="0009596D">
      <w:pPr>
        <w:pStyle w:val="Zkladntext"/>
        <w:spacing w:before="1"/>
        <w:rPr>
          <w:rFonts w:asciiTheme="minorHAnsi" w:hAnsiTheme="minorHAnsi" w:cstheme="minorHAnsi"/>
          <w:sz w:val="44"/>
        </w:rPr>
      </w:pPr>
    </w:p>
    <w:p w14:paraId="77DD41D1" w14:textId="77777777" w:rsidR="0009596D" w:rsidRPr="00771EBB" w:rsidRDefault="0009596D" w:rsidP="0009596D">
      <w:pPr>
        <w:pStyle w:val="Zkladntext"/>
        <w:spacing w:line="252" w:lineRule="auto"/>
        <w:ind w:left="6034"/>
        <w:rPr>
          <w:rFonts w:asciiTheme="minorHAnsi" w:hAnsiTheme="minorHAnsi" w:cstheme="minorHAnsi"/>
          <w:w w:val="105"/>
        </w:rPr>
      </w:pPr>
      <w:r w:rsidRPr="00771EBB">
        <w:rPr>
          <w:rFonts w:asciiTheme="minorHAnsi" w:hAnsiTheme="minorHAnsi" w:cstheme="minorHAnsi"/>
          <w:w w:val="105"/>
        </w:rPr>
        <w:t xml:space="preserve">Uchádzač/skupina dodávateľov: </w:t>
      </w:r>
    </w:p>
    <w:p w14:paraId="7E32D98C" w14:textId="77777777" w:rsidR="0009596D" w:rsidRPr="00771EBB" w:rsidRDefault="0009596D" w:rsidP="0009596D">
      <w:pPr>
        <w:pStyle w:val="Zkladntext"/>
        <w:spacing w:line="252" w:lineRule="auto"/>
        <w:ind w:left="6034"/>
        <w:rPr>
          <w:rFonts w:asciiTheme="minorHAnsi" w:hAnsiTheme="minorHAnsi" w:cstheme="minorHAnsi"/>
          <w:highlight w:val="yellow"/>
        </w:rPr>
      </w:pPr>
      <w:r w:rsidRPr="00771EBB">
        <w:rPr>
          <w:rFonts w:asciiTheme="minorHAnsi" w:hAnsiTheme="minorHAnsi" w:cstheme="minorHAnsi"/>
          <w:w w:val="105"/>
          <w:highlight w:val="yellow"/>
        </w:rPr>
        <w:t>Obchodné meno</w:t>
      </w:r>
    </w:p>
    <w:p w14:paraId="7FD0BBFA" w14:textId="77777777" w:rsidR="0009596D" w:rsidRPr="00771EBB" w:rsidRDefault="0009596D" w:rsidP="0009596D">
      <w:pPr>
        <w:pStyle w:val="Zkladntext"/>
        <w:spacing w:line="252" w:lineRule="auto"/>
        <w:ind w:left="6034" w:right="1723"/>
        <w:rPr>
          <w:rFonts w:asciiTheme="minorHAnsi" w:hAnsiTheme="minorHAnsi" w:cstheme="minorHAnsi"/>
          <w:w w:val="105"/>
          <w:highlight w:val="yellow"/>
        </w:rPr>
      </w:pPr>
      <w:r>
        <w:rPr>
          <w:rFonts w:asciiTheme="minorHAnsi" w:hAnsiTheme="minorHAnsi" w:cstheme="minorHAnsi"/>
          <w:w w:val="105"/>
          <w:highlight w:val="yellow"/>
        </w:rPr>
        <w:t>sídlo</w:t>
      </w:r>
      <w:r w:rsidRPr="00771EBB">
        <w:rPr>
          <w:rFonts w:asciiTheme="minorHAnsi" w:hAnsiTheme="minorHAnsi" w:cstheme="minorHAnsi"/>
          <w:w w:val="105"/>
          <w:highlight w:val="yellow"/>
        </w:rPr>
        <w:t xml:space="preserve"> spoločnosti </w:t>
      </w:r>
    </w:p>
    <w:p w14:paraId="05C86A39" w14:textId="77777777" w:rsidR="0009596D" w:rsidRPr="00771EBB" w:rsidRDefault="0009596D" w:rsidP="0009596D">
      <w:pPr>
        <w:pStyle w:val="Zkladntext"/>
        <w:spacing w:line="252" w:lineRule="auto"/>
        <w:ind w:left="6034" w:right="1723"/>
        <w:rPr>
          <w:rFonts w:asciiTheme="minorHAnsi" w:hAnsiTheme="minorHAnsi" w:cstheme="minorHAnsi"/>
        </w:rPr>
      </w:pPr>
      <w:r w:rsidRPr="00771EBB">
        <w:rPr>
          <w:rFonts w:asciiTheme="minorHAnsi" w:hAnsiTheme="minorHAnsi" w:cstheme="minorHAnsi"/>
          <w:w w:val="105"/>
          <w:highlight w:val="yellow"/>
        </w:rPr>
        <w:t>IČO</w:t>
      </w:r>
    </w:p>
    <w:p w14:paraId="749FBEAE" w14:textId="77777777" w:rsidR="0009596D" w:rsidRPr="00771EBB" w:rsidRDefault="0009596D" w:rsidP="0009596D">
      <w:pPr>
        <w:pStyle w:val="Zkladntext"/>
        <w:rPr>
          <w:rFonts w:asciiTheme="minorHAnsi" w:hAnsiTheme="minorHAnsi" w:cstheme="minorHAnsi"/>
          <w:sz w:val="24"/>
        </w:rPr>
      </w:pPr>
    </w:p>
    <w:p w14:paraId="2F631F55" w14:textId="77777777" w:rsidR="0009596D" w:rsidRPr="00771EBB" w:rsidRDefault="0009596D" w:rsidP="0009596D">
      <w:pPr>
        <w:pStyle w:val="Zkladntext"/>
        <w:spacing w:before="205" w:line="252" w:lineRule="auto"/>
        <w:ind w:left="222" w:right="116"/>
        <w:jc w:val="both"/>
        <w:rPr>
          <w:rFonts w:asciiTheme="minorHAnsi" w:hAnsiTheme="minorHAnsi" w:cstheme="minorHAnsi"/>
          <w:w w:val="105"/>
        </w:rPr>
      </w:pPr>
      <w:r w:rsidRPr="00771EBB">
        <w:rPr>
          <w:rFonts w:asciiTheme="minorHAnsi" w:hAnsiTheme="minorHAnsi" w:cstheme="minorHAnsi"/>
          <w:w w:val="105"/>
        </w:rPr>
        <w:t xml:space="preserve">Dolu podpísaný zástupca uchádzača týmto čestne vyhlasujem, že ponuka predložená vo verejnom obstarávaní na predmet zákazky </w:t>
      </w:r>
      <w:r w:rsidRPr="00295AEF">
        <w:rPr>
          <w:rFonts w:asciiTheme="minorHAnsi" w:hAnsiTheme="minorHAnsi" w:cstheme="minorHAnsi"/>
          <w:b/>
          <w:bCs/>
          <w:i/>
          <w:w w:val="105"/>
        </w:rPr>
        <w:t>„</w:t>
      </w:r>
      <w:r w:rsidRPr="00295AEF">
        <w:rPr>
          <w:rFonts w:asciiTheme="minorHAnsi" w:hAnsiTheme="minorHAnsi" w:cstheme="minorHAnsi"/>
          <w:b/>
          <w:i/>
        </w:rPr>
        <w:t xml:space="preserve">Digitálna transformácia a modernizácia IKT infraštruktúry a IT systémov </w:t>
      </w:r>
      <w:proofErr w:type="spellStart"/>
      <w:r w:rsidRPr="00295AEF">
        <w:rPr>
          <w:rFonts w:asciiTheme="minorHAnsi" w:hAnsiTheme="minorHAnsi" w:cstheme="minorHAnsi"/>
          <w:b/>
          <w:i/>
        </w:rPr>
        <w:t>DCVaV</w:t>
      </w:r>
      <w:proofErr w:type="spellEnd"/>
      <w:r w:rsidRPr="00295AEF">
        <w:rPr>
          <w:rFonts w:asciiTheme="minorHAnsi" w:hAnsiTheme="minorHAnsi" w:cstheme="minorHAnsi"/>
          <w:b/>
          <w:i/>
        </w:rPr>
        <w:t xml:space="preserve"> CVTI SR</w:t>
      </w:r>
      <w:r w:rsidRPr="008657D3">
        <w:rPr>
          <w:rFonts w:asciiTheme="minorHAnsi" w:hAnsiTheme="minorHAnsi" w:cstheme="minorHAnsi"/>
          <w:b/>
          <w:iCs/>
        </w:rPr>
        <w:t>“</w:t>
      </w:r>
      <w:r w:rsidRPr="00771EBB">
        <w:rPr>
          <w:rFonts w:asciiTheme="minorHAnsi" w:hAnsiTheme="minorHAnsi" w:cstheme="minorHAnsi"/>
          <w:i/>
          <w:w w:val="105"/>
        </w:rPr>
        <w:t xml:space="preserve"> </w:t>
      </w:r>
      <w:r w:rsidRPr="00771EBB">
        <w:rPr>
          <w:rFonts w:asciiTheme="minorHAnsi" w:hAnsiTheme="minorHAnsi" w:cstheme="minorHAnsi"/>
          <w:w w:val="105"/>
        </w:rPr>
        <w:t>vyhlásen</w:t>
      </w:r>
      <w:r>
        <w:rPr>
          <w:rFonts w:asciiTheme="minorHAnsi" w:hAnsiTheme="minorHAnsi" w:cstheme="minorHAnsi"/>
          <w:w w:val="105"/>
        </w:rPr>
        <w:t>om</w:t>
      </w:r>
      <w:r w:rsidRPr="00771EBB">
        <w:rPr>
          <w:rFonts w:asciiTheme="minorHAnsi" w:hAnsiTheme="minorHAnsi" w:cstheme="minorHAnsi"/>
          <w:w w:val="105"/>
        </w:rPr>
        <w:t xml:space="preserve"> verejným obstarávateľom - Centrum vedecko-technických informácií S</w:t>
      </w:r>
      <w:r>
        <w:rPr>
          <w:rFonts w:asciiTheme="minorHAnsi" w:hAnsiTheme="minorHAnsi" w:cstheme="minorHAnsi"/>
          <w:w w:val="105"/>
        </w:rPr>
        <w:t>lovenskej republiky</w:t>
      </w:r>
      <w:r w:rsidRPr="00771EBB">
        <w:rPr>
          <w:rFonts w:asciiTheme="minorHAnsi" w:hAnsiTheme="minorHAnsi" w:cstheme="minorHAnsi"/>
          <w:w w:val="105"/>
        </w:rPr>
        <w:t xml:space="preserve">, pri ktorej oznámenie o vyhlásení verejného obstarávania bolo uverejnené v Úradnom vestníku Európskej únie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a vo Vestníku verejného obstarávania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w:t>
      </w:r>
    </w:p>
    <w:p w14:paraId="08B5DF1E" w14:textId="77777777" w:rsidR="0009596D" w:rsidRPr="00771EBB" w:rsidRDefault="0009596D" w:rsidP="0009596D">
      <w:pPr>
        <w:pStyle w:val="Zkladntext"/>
        <w:rPr>
          <w:rFonts w:asciiTheme="minorHAnsi" w:hAnsiTheme="minorHAnsi" w:cstheme="minorHAnsi"/>
          <w:sz w:val="24"/>
        </w:rPr>
      </w:pPr>
    </w:p>
    <w:p w14:paraId="443D3034" w14:textId="77777777" w:rsidR="0009596D" w:rsidRPr="00771EBB" w:rsidRDefault="0009596D" w:rsidP="0009596D">
      <w:pPr>
        <w:pStyle w:val="Zkladntext"/>
        <w:spacing w:before="9"/>
        <w:rPr>
          <w:rFonts w:asciiTheme="minorHAnsi" w:hAnsiTheme="minorHAnsi" w:cstheme="minorHAnsi"/>
          <w:sz w:val="19"/>
        </w:rPr>
      </w:pPr>
    </w:p>
    <w:p w14:paraId="7A6F1E78" w14:textId="77777777" w:rsidR="0009596D" w:rsidRPr="00771EBB" w:rsidRDefault="0009596D" w:rsidP="0009596D">
      <w:pPr>
        <w:pStyle w:val="Odsekzoznamu"/>
        <w:numPr>
          <w:ilvl w:val="0"/>
          <w:numId w:val="2"/>
        </w:numPr>
        <w:tabs>
          <w:tab w:val="left" w:pos="931"/>
          <w:tab w:val="left" w:pos="932"/>
        </w:tabs>
        <w:contextualSpacing w:val="0"/>
        <w:rPr>
          <w:rFonts w:asciiTheme="minorHAnsi" w:hAnsiTheme="minorHAnsi" w:cstheme="minorHAnsi"/>
          <w:sz w:val="21"/>
        </w:rPr>
      </w:pPr>
      <w:r w:rsidRPr="00771EBB">
        <w:rPr>
          <w:rFonts w:asciiTheme="minorHAnsi" w:hAnsiTheme="minorHAnsi" w:cstheme="minorHAnsi"/>
          <w:w w:val="105"/>
          <w:sz w:val="21"/>
        </w:rPr>
        <w:t>neobsahuje žiadne dôverné</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informácie.*</w:t>
      </w:r>
    </w:p>
    <w:p w14:paraId="13F0CACC" w14:textId="77777777" w:rsidR="0009596D" w:rsidRPr="00771EBB" w:rsidRDefault="0009596D" w:rsidP="0009596D">
      <w:pPr>
        <w:pStyle w:val="Zkladntext"/>
        <w:spacing w:before="10"/>
        <w:rPr>
          <w:rFonts w:asciiTheme="minorHAnsi" w:hAnsiTheme="minorHAnsi" w:cstheme="minorHAnsi"/>
          <w:sz w:val="22"/>
        </w:rPr>
      </w:pPr>
    </w:p>
    <w:p w14:paraId="17A0A87D" w14:textId="77777777" w:rsidR="0009596D" w:rsidRPr="00771EBB" w:rsidRDefault="0009596D" w:rsidP="0009596D">
      <w:pPr>
        <w:pStyle w:val="Odsekzoznamu"/>
        <w:numPr>
          <w:ilvl w:val="0"/>
          <w:numId w:val="2"/>
        </w:numPr>
        <w:tabs>
          <w:tab w:val="left" w:pos="931"/>
          <w:tab w:val="left" w:pos="932"/>
        </w:tabs>
        <w:contextualSpacing w:val="0"/>
        <w:rPr>
          <w:rFonts w:asciiTheme="minorHAnsi" w:hAnsiTheme="minorHAnsi" w:cstheme="minorHAnsi"/>
          <w:sz w:val="21"/>
        </w:rPr>
      </w:pPr>
      <w:r w:rsidRPr="00771EBB">
        <w:rPr>
          <w:rFonts w:asciiTheme="minorHAnsi" w:hAnsiTheme="minorHAnsi" w:cstheme="minorHAnsi"/>
          <w:w w:val="105"/>
          <w:sz w:val="21"/>
        </w:rPr>
        <w:t>obsahuje dôverné informácie, ktoré sú v ponuke označené slovom</w:t>
      </w:r>
      <w:r w:rsidRPr="00771EBB">
        <w:rPr>
          <w:rFonts w:asciiTheme="minorHAnsi" w:hAnsiTheme="minorHAnsi" w:cstheme="minorHAnsi"/>
          <w:spacing w:val="-9"/>
          <w:w w:val="105"/>
          <w:sz w:val="21"/>
        </w:rPr>
        <w:t xml:space="preserve"> </w:t>
      </w:r>
      <w:r w:rsidRPr="00771EBB">
        <w:rPr>
          <w:rFonts w:asciiTheme="minorHAnsi" w:hAnsiTheme="minorHAnsi" w:cstheme="minorHAnsi"/>
          <w:w w:val="105"/>
          <w:sz w:val="21"/>
        </w:rPr>
        <w:t>„DÔVERNÉ“.*</w:t>
      </w:r>
    </w:p>
    <w:p w14:paraId="096C759E" w14:textId="77777777" w:rsidR="0009596D" w:rsidRPr="00771EBB" w:rsidRDefault="0009596D" w:rsidP="0009596D">
      <w:pPr>
        <w:pStyle w:val="Zkladntext"/>
        <w:spacing w:before="2"/>
        <w:rPr>
          <w:rFonts w:asciiTheme="minorHAnsi" w:hAnsiTheme="minorHAnsi" w:cstheme="minorHAnsi"/>
          <w:sz w:val="23"/>
        </w:rPr>
      </w:pPr>
    </w:p>
    <w:p w14:paraId="20E8D656" w14:textId="77777777" w:rsidR="0009596D" w:rsidRPr="00771EBB" w:rsidRDefault="0009596D" w:rsidP="0009596D">
      <w:pPr>
        <w:pStyle w:val="Odsekzoznamu"/>
        <w:numPr>
          <w:ilvl w:val="0"/>
          <w:numId w:val="2"/>
        </w:numPr>
        <w:tabs>
          <w:tab w:val="left" w:pos="931"/>
          <w:tab w:val="left" w:pos="932"/>
        </w:tabs>
        <w:spacing w:before="1"/>
        <w:contextualSpacing w:val="0"/>
        <w:rPr>
          <w:rFonts w:asciiTheme="minorHAnsi" w:hAnsiTheme="minorHAnsi" w:cstheme="minorHAnsi"/>
          <w:sz w:val="21"/>
        </w:rPr>
      </w:pPr>
      <w:r w:rsidRPr="00771EBB">
        <w:rPr>
          <w:rFonts w:asciiTheme="minorHAnsi" w:hAnsiTheme="minorHAnsi" w:cstheme="minorHAnsi"/>
          <w:w w:val="105"/>
          <w:sz w:val="21"/>
        </w:rPr>
        <w:t>obsahuje nasledovné dôverné</w:t>
      </w:r>
      <w:r w:rsidRPr="00771EBB">
        <w:rPr>
          <w:rFonts w:asciiTheme="minorHAnsi" w:hAnsiTheme="minorHAnsi" w:cstheme="minorHAnsi"/>
          <w:spacing w:val="1"/>
          <w:w w:val="105"/>
          <w:sz w:val="21"/>
        </w:rPr>
        <w:t xml:space="preserve"> </w:t>
      </w:r>
      <w:r w:rsidRPr="00771EBB">
        <w:rPr>
          <w:rFonts w:asciiTheme="minorHAnsi" w:hAnsiTheme="minorHAnsi" w:cstheme="minorHAnsi"/>
          <w:w w:val="105"/>
          <w:sz w:val="21"/>
        </w:rPr>
        <w:t>informácie:*</w:t>
      </w:r>
    </w:p>
    <w:p w14:paraId="1F7373F7" w14:textId="77777777" w:rsidR="0009596D" w:rsidRPr="00771EBB" w:rsidRDefault="0009596D" w:rsidP="0009596D">
      <w:pPr>
        <w:pStyle w:val="Zkladntext"/>
        <w:rPr>
          <w:rFonts w:asciiTheme="minorHAnsi" w:hAnsiTheme="minorHAnsi" w:cstheme="minorHAnsi"/>
          <w:sz w:val="20"/>
        </w:rPr>
      </w:pPr>
    </w:p>
    <w:p w14:paraId="2B349297" w14:textId="77777777" w:rsidR="0009596D" w:rsidRPr="00771EBB" w:rsidRDefault="0009596D" w:rsidP="0009596D">
      <w:pPr>
        <w:pStyle w:val="Zkladntext"/>
        <w:spacing w:before="6"/>
        <w:rPr>
          <w:rFonts w:asciiTheme="minorHAnsi" w:hAnsiTheme="minorHAnsi" w:cstheme="minorHAnsi"/>
          <w:sz w:val="24"/>
        </w:rPr>
      </w:pPr>
    </w:p>
    <w:tbl>
      <w:tblPr>
        <w:tblW w:w="0" w:type="auto"/>
        <w:tblInd w:w="11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56"/>
        <w:gridCol w:w="6988"/>
        <w:gridCol w:w="1964"/>
      </w:tblGrid>
      <w:tr w:rsidR="0009596D" w:rsidRPr="00771EBB" w14:paraId="68FB7F55" w14:textId="77777777" w:rsidTr="007B4B25">
        <w:trPr>
          <w:trHeight w:val="414"/>
        </w:trPr>
        <w:tc>
          <w:tcPr>
            <w:tcW w:w="756" w:type="dxa"/>
            <w:shd w:val="clear" w:color="auto" w:fill="DBE5F1"/>
          </w:tcPr>
          <w:p w14:paraId="1AE865C0" w14:textId="77777777" w:rsidR="0009596D" w:rsidRPr="00771EBB" w:rsidRDefault="0009596D" w:rsidP="007B4B25">
            <w:pPr>
              <w:pStyle w:val="TableParagraph"/>
              <w:jc w:val="center"/>
              <w:rPr>
                <w:rFonts w:asciiTheme="minorHAnsi" w:hAnsiTheme="minorHAnsi" w:cstheme="minorHAnsi"/>
                <w:sz w:val="19"/>
              </w:rPr>
            </w:pPr>
            <w:r w:rsidRPr="00771EBB">
              <w:rPr>
                <w:rFonts w:asciiTheme="minorHAnsi" w:hAnsiTheme="minorHAnsi" w:cstheme="minorHAnsi"/>
                <w:w w:val="105"/>
                <w:sz w:val="19"/>
              </w:rPr>
              <w:t>P. č.</w:t>
            </w:r>
          </w:p>
        </w:tc>
        <w:tc>
          <w:tcPr>
            <w:tcW w:w="6988" w:type="dxa"/>
            <w:shd w:val="clear" w:color="auto" w:fill="DBE5F1"/>
          </w:tcPr>
          <w:p w14:paraId="609447BF" w14:textId="77777777" w:rsidR="0009596D" w:rsidRPr="00771EBB" w:rsidRDefault="0009596D" w:rsidP="007B4B25">
            <w:pPr>
              <w:pStyle w:val="TableParagraph"/>
              <w:spacing w:before="76"/>
              <w:ind w:left="2437" w:right="2429"/>
              <w:jc w:val="center"/>
              <w:rPr>
                <w:rFonts w:asciiTheme="minorHAnsi" w:hAnsiTheme="minorHAnsi" w:cstheme="minorHAnsi"/>
                <w:sz w:val="19"/>
              </w:rPr>
            </w:pPr>
            <w:r w:rsidRPr="00771EBB">
              <w:rPr>
                <w:rFonts w:asciiTheme="minorHAnsi" w:hAnsiTheme="minorHAnsi" w:cstheme="minorHAnsi"/>
                <w:w w:val="105"/>
                <w:sz w:val="19"/>
              </w:rPr>
              <w:t>Názov dokumentu</w:t>
            </w:r>
          </w:p>
        </w:tc>
        <w:tc>
          <w:tcPr>
            <w:tcW w:w="1964" w:type="dxa"/>
            <w:shd w:val="clear" w:color="auto" w:fill="DBE5F1"/>
          </w:tcPr>
          <w:p w14:paraId="339151CA" w14:textId="77777777" w:rsidR="0009596D" w:rsidRPr="00771EBB" w:rsidRDefault="0009596D" w:rsidP="007B4B25">
            <w:pPr>
              <w:pStyle w:val="TableParagraph"/>
              <w:spacing w:before="76"/>
              <w:ind w:left="268"/>
              <w:rPr>
                <w:rFonts w:asciiTheme="minorHAnsi" w:hAnsiTheme="minorHAnsi" w:cstheme="minorHAnsi"/>
                <w:sz w:val="19"/>
              </w:rPr>
            </w:pPr>
            <w:r w:rsidRPr="00771EBB">
              <w:rPr>
                <w:rFonts w:asciiTheme="minorHAnsi" w:hAnsiTheme="minorHAnsi" w:cstheme="minorHAnsi"/>
                <w:w w:val="105"/>
                <w:sz w:val="19"/>
              </w:rPr>
              <w:t>Strana ponuky</w:t>
            </w:r>
          </w:p>
        </w:tc>
      </w:tr>
      <w:tr w:rsidR="0009596D" w:rsidRPr="00771EBB" w14:paraId="12AC04C5" w14:textId="77777777" w:rsidTr="007B4B25">
        <w:trPr>
          <w:trHeight w:val="254"/>
        </w:trPr>
        <w:tc>
          <w:tcPr>
            <w:tcW w:w="756" w:type="dxa"/>
          </w:tcPr>
          <w:p w14:paraId="1350CEA0" w14:textId="77777777" w:rsidR="0009596D" w:rsidRPr="00771EBB" w:rsidRDefault="0009596D" w:rsidP="007B4B25">
            <w:pPr>
              <w:pStyle w:val="TableParagraph"/>
              <w:spacing w:line="206" w:lineRule="exact"/>
              <w:jc w:val="center"/>
              <w:rPr>
                <w:rFonts w:asciiTheme="minorHAnsi" w:hAnsiTheme="minorHAnsi" w:cstheme="minorHAnsi"/>
                <w:sz w:val="19"/>
              </w:rPr>
            </w:pPr>
            <w:r w:rsidRPr="00771EBB">
              <w:rPr>
                <w:rFonts w:asciiTheme="minorHAnsi" w:hAnsiTheme="minorHAnsi" w:cstheme="minorHAnsi"/>
                <w:w w:val="105"/>
                <w:sz w:val="19"/>
              </w:rPr>
              <w:t>1.</w:t>
            </w:r>
          </w:p>
        </w:tc>
        <w:tc>
          <w:tcPr>
            <w:tcW w:w="6988" w:type="dxa"/>
          </w:tcPr>
          <w:p w14:paraId="1E139570" w14:textId="77777777" w:rsidR="0009596D" w:rsidRPr="00771EBB" w:rsidRDefault="0009596D" w:rsidP="007B4B25">
            <w:pPr>
              <w:pStyle w:val="TableParagraph"/>
              <w:rPr>
                <w:rFonts w:asciiTheme="minorHAnsi" w:hAnsiTheme="minorHAnsi" w:cstheme="minorHAnsi"/>
                <w:sz w:val="16"/>
              </w:rPr>
            </w:pPr>
          </w:p>
        </w:tc>
        <w:tc>
          <w:tcPr>
            <w:tcW w:w="1964" w:type="dxa"/>
          </w:tcPr>
          <w:p w14:paraId="70589DD6" w14:textId="77777777" w:rsidR="0009596D" w:rsidRPr="00771EBB" w:rsidRDefault="0009596D" w:rsidP="007B4B25">
            <w:pPr>
              <w:pStyle w:val="TableParagraph"/>
              <w:rPr>
                <w:rFonts w:asciiTheme="minorHAnsi" w:hAnsiTheme="minorHAnsi" w:cstheme="minorHAnsi"/>
                <w:sz w:val="16"/>
              </w:rPr>
            </w:pPr>
          </w:p>
        </w:tc>
      </w:tr>
      <w:tr w:rsidR="0009596D" w:rsidRPr="00771EBB" w14:paraId="7E46B6FC" w14:textId="77777777" w:rsidTr="007B4B25">
        <w:trPr>
          <w:trHeight w:val="254"/>
        </w:trPr>
        <w:tc>
          <w:tcPr>
            <w:tcW w:w="756" w:type="dxa"/>
          </w:tcPr>
          <w:p w14:paraId="6C3FADF0" w14:textId="77777777" w:rsidR="0009596D" w:rsidRPr="00771EBB" w:rsidRDefault="0009596D" w:rsidP="007B4B25">
            <w:pPr>
              <w:pStyle w:val="TableParagraph"/>
              <w:spacing w:line="206" w:lineRule="exact"/>
              <w:jc w:val="center"/>
              <w:rPr>
                <w:rFonts w:asciiTheme="minorHAnsi" w:hAnsiTheme="minorHAnsi" w:cstheme="minorHAnsi"/>
                <w:sz w:val="19"/>
              </w:rPr>
            </w:pPr>
            <w:r w:rsidRPr="00771EBB">
              <w:rPr>
                <w:rFonts w:asciiTheme="minorHAnsi" w:hAnsiTheme="minorHAnsi" w:cstheme="minorHAnsi"/>
                <w:w w:val="105"/>
                <w:sz w:val="19"/>
              </w:rPr>
              <w:t>2.</w:t>
            </w:r>
          </w:p>
        </w:tc>
        <w:tc>
          <w:tcPr>
            <w:tcW w:w="6988" w:type="dxa"/>
          </w:tcPr>
          <w:p w14:paraId="6200CF1D" w14:textId="77777777" w:rsidR="0009596D" w:rsidRPr="00771EBB" w:rsidRDefault="0009596D" w:rsidP="007B4B25">
            <w:pPr>
              <w:pStyle w:val="TableParagraph"/>
              <w:rPr>
                <w:rFonts w:asciiTheme="minorHAnsi" w:hAnsiTheme="minorHAnsi" w:cstheme="minorHAnsi"/>
                <w:sz w:val="16"/>
              </w:rPr>
            </w:pPr>
          </w:p>
        </w:tc>
        <w:tc>
          <w:tcPr>
            <w:tcW w:w="1964" w:type="dxa"/>
          </w:tcPr>
          <w:p w14:paraId="54168059" w14:textId="77777777" w:rsidR="0009596D" w:rsidRPr="00771EBB" w:rsidRDefault="0009596D" w:rsidP="007B4B25">
            <w:pPr>
              <w:pStyle w:val="TableParagraph"/>
              <w:rPr>
                <w:rFonts w:asciiTheme="minorHAnsi" w:hAnsiTheme="minorHAnsi" w:cstheme="minorHAnsi"/>
                <w:sz w:val="16"/>
              </w:rPr>
            </w:pPr>
          </w:p>
        </w:tc>
      </w:tr>
      <w:tr w:rsidR="0009596D" w:rsidRPr="00771EBB" w14:paraId="2DE1AEF6" w14:textId="77777777" w:rsidTr="007B4B25">
        <w:trPr>
          <w:trHeight w:val="254"/>
        </w:trPr>
        <w:tc>
          <w:tcPr>
            <w:tcW w:w="756" w:type="dxa"/>
          </w:tcPr>
          <w:p w14:paraId="79E6EDE2" w14:textId="77777777" w:rsidR="0009596D" w:rsidRPr="00771EBB" w:rsidRDefault="0009596D" w:rsidP="007B4B25">
            <w:pPr>
              <w:pStyle w:val="TableParagraph"/>
              <w:spacing w:line="206" w:lineRule="exact"/>
              <w:jc w:val="center"/>
              <w:rPr>
                <w:rFonts w:asciiTheme="minorHAnsi" w:hAnsiTheme="minorHAnsi" w:cstheme="minorHAnsi"/>
                <w:sz w:val="19"/>
              </w:rPr>
            </w:pPr>
            <w:r w:rsidRPr="00771EBB">
              <w:rPr>
                <w:rFonts w:asciiTheme="minorHAnsi" w:hAnsiTheme="minorHAnsi" w:cstheme="minorHAnsi"/>
                <w:w w:val="105"/>
                <w:sz w:val="19"/>
              </w:rPr>
              <w:t>3.</w:t>
            </w:r>
          </w:p>
        </w:tc>
        <w:tc>
          <w:tcPr>
            <w:tcW w:w="6988" w:type="dxa"/>
          </w:tcPr>
          <w:p w14:paraId="2B40FF8C" w14:textId="77777777" w:rsidR="0009596D" w:rsidRPr="00771EBB" w:rsidRDefault="0009596D" w:rsidP="007B4B25">
            <w:pPr>
              <w:pStyle w:val="TableParagraph"/>
              <w:rPr>
                <w:rFonts w:asciiTheme="minorHAnsi" w:hAnsiTheme="minorHAnsi" w:cstheme="minorHAnsi"/>
                <w:sz w:val="16"/>
              </w:rPr>
            </w:pPr>
          </w:p>
        </w:tc>
        <w:tc>
          <w:tcPr>
            <w:tcW w:w="1964" w:type="dxa"/>
          </w:tcPr>
          <w:p w14:paraId="77986EDB" w14:textId="77777777" w:rsidR="0009596D" w:rsidRPr="00771EBB" w:rsidRDefault="0009596D" w:rsidP="007B4B25">
            <w:pPr>
              <w:pStyle w:val="TableParagraph"/>
              <w:rPr>
                <w:rFonts w:asciiTheme="minorHAnsi" w:hAnsiTheme="minorHAnsi" w:cstheme="minorHAnsi"/>
                <w:sz w:val="16"/>
              </w:rPr>
            </w:pPr>
          </w:p>
        </w:tc>
      </w:tr>
    </w:tbl>
    <w:p w14:paraId="4601E052" w14:textId="77777777" w:rsidR="0009596D" w:rsidRPr="00771EBB" w:rsidRDefault="0009596D" w:rsidP="0009596D">
      <w:pPr>
        <w:pStyle w:val="Zkladntext"/>
        <w:rPr>
          <w:rFonts w:asciiTheme="minorHAnsi" w:hAnsiTheme="minorHAnsi" w:cstheme="minorHAnsi"/>
          <w:sz w:val="20"/>
        </w:rPr>
      </w:pPr>
    </w:p>
    <w:p w14:paraId="5107722B" w14:textId="77777777" w:rsidR="0009596D" w:rsidRPr="00771EBB" w:rsidRDefault="0009596D" w:rsidP="0009596D">
      <w:pPr>
        <w:pStyle w:val="Zkladntext"/>
        <w:rPr>
          <w:rFonts w:asciiTheme="minorHAnsi" w:hAnsiTheme="minorHAnsi" w:cstheme="minorHAnsi"/>
          <w:sz w:val="20"/>
        </w:rPr>
      </w:pPr>
    </w:p>
    <w:p w14:paraId="25B3C74C" w14:textId="77777777" w:rsidR="0009596D" w:rsidRPr="00771EBB" w:rsidRDefault="0009596D" w:rsidP="0009596D">
      <w:pPr>
        <w:pStyle w:val="Zkladntext"/>
        <w:spacing w:before="10"/>
        <w:rPr>
          <w:rFonts w:asciiTheme="minorHAnsi" w:hAnsiTheme="minorHAnsi" w:cstheme="minorHAnsi"/>
          <w:sz w:val="29"/>
        </w:rPr>
      </w:pPr>
    </w:p>
    <w:p w14:paraId="7CF162C2" w14:textId="77777777" w:rsidR="0009596D" w:rsidRPr="00771EBB" w:rsidRDefault="0009596D" w:rsidP="0009596D">
      <w:pPr>
        <w:rPr>
          <w:rFonts w:asciiTheme="minorHAnsi" w:hAnsiTheme="minorHAnsi" w:cstheme="minorHAnsi"/>
          <w:sz w:val="29"/>
        </w:rPr>
        <w:sectPr w:rsidR="0009596D" w:rsidRPr="00771EBB" w:rsidSect="0009596D">
          <w:headerReference w:type="even" r:id="rId22"/>
          <w:pgSz w:w="11900" w:h="16840"/>
          <w:pgMar w:top="1361" w:right="998" w:bottom="1979" w:left="919" w:header="425" w:footer="1718" w:gutter="0"/>
          <w:cols w:space="708"/>
          <w:docGrid w:linePitch="299"/>
        </w:sectPr>
      </w:pPr>
    </w:p>
    <w:p w14:paraId="53669680" w14:textId="77777777" w:rsidR="0009596D" w:rsidRPr="00771EBB" w:rsidRDefault="0009596D" w:rsidP="0009596D">
      <w:pPr>
        <w:pStyle w:val="Zkladntext"/>
        <w:spacing w:before="98"/>
        <w:ind w:left="222"/>
        <w:rPr>
          <w:rFonts w:asciiTheme="minorHAnsi" w:hAnsiTheme="minorHAnsi" w:cstheme="minorHAnsi"/>
        </w:rPr>
      </w:pPr>
      <w:r w:rsidRPr="00771EBB">
        <w:rPr>
          <w:rFonts w:asciiTheme="minorHAnsi" w:hAnsiTheme="minorHAnsi" w:cstheme="minorHAnsi"/>
          <w:w w:val="105"/>
        </w:rPr>
        <w:t>V .................... dňa ...........................</w:t>
      </w:r>
    </w:p>
    <w:p w14:paraId="21A8873E" w14:textId="77777777" w:rsidR="0009596D" w:rsidRPr="00771EBB" w:rsidRDefault="0009596D" w:rsidP="0009596D">
      <w:pPr>
        <w:pStyle w:val="Zkladntext"/>
        <w:spacing w:before="3"/>
        <w:rPr>
          <w:rFonts w:asciiTheme="minorHAnsi" w:hAnsiTheme="minorHAnsi" w:cstheme="minorHAnsi"/>
          <w:sz w:val="30"/>
        </w:rPr>
      </w:pPr>
      <w:r w:rsidRPr="00771EBB">
        <w:rPr>
          <w:rFonts w:asciiTheme="minorHAnsi" w:hAnsiTheme="minorHAnsi" w:cstheme="minorHAnsi"/>
        </w:rPr>
        <w:br w:type="column"/>
      </w:r>
    </w:p>
    <w:p w14:paraId="595907B9" w14:textId="77777777" w:rsidR="0009596D" w:rsidRPr="00771EBB" w:rsidRDefault="0009596D" w:rsidP="0009596D">
      <w:pPr>
        <w:pStyle w:val="Zkladntext"/>
        <w:ind w:left="567"/>
        <w:rPr>
          <w:rFonts w:asciiTheme="minorHAnsi" w:hAnsiTheme="minorHAnsi" w:cstheme="minorHAnsi"/>
        </w:rPr>
      </w:pPr>
      <w:r w:rsidRPr="00771EBB">
        <w:rPr>
          <w:rFonts w:asciiTheme="minorHAnsi" w:hAnsiTheme="minorHAnsi" w:cstheme="minorHAnsi"/>
          <w:w w:val="105"/>
        </w:rPr>
        <w:t>................................................</w:t>
      </w:r>
    </w:p>
    <w:p w14:paraId="478A38DF" w14:textId="77777777" w:rsidR="0009596D" w:rsidRPr="00771EBB" w:rsidRDefault="0009596D" w:rsidP="0009596D">
      <w:pPr>
        <w:pStyle w:val="Zkladntext"/>
        <w:spacing w:before="13" w:line="252" w:lineRule="auto"/>
        <w:ind w:left="567"/>
        <w:rPr>
          <w:rFonts w:asciiTheme="minorHAnsi" w:hAnsiTheme="minorHAnsi" w:cstheme="minorHAnsi"/>
        </w:rPr>
      </w:pPr>
      <w:r w:rsidRPr="00771EBB">
        <w:rPr>
          <w:rFonts w:asciiTheme="minorHAnsi" w:hAnsiTheme="minorHAnsi" w:cstheme="minorHAnsi"/>
          <w:highlight w:val="yellow"/>
        </w:rPr>
        <w:t>meno, priezvisko, funkcia oprávnenej osoby a podpis oprávnenej osoby konať za uchádzača</w:t>
      </w:r>
      <w:r w:rsidRPr="00771EBB">
        <w:rPr>
          <w:rFonts w:asciiTheme="minorHAnsi" w:hAnsiTheme="minorHAnsi" w:cstheme="minorHAnsi"/>
          <w:w w:val="105"/>
        </w:rPr>
        <w:t xml:space="preserve"> **</w:t>
      </w:r>
    </w:p>
    <w:p w14:paraId="1CB495BC" w14:textId="77777777" w:rsidR="0009596D" w:rsidRPr="00771EBB" w:rsidRDefault="0009596D" w:rsidP="0009596D">
      <w:pPr>
        <w:spacing w:line="252" w:lineRule="auto"/>
        <w:rPr>
          <w:rFonts w:asciiTheme="minorHAnsi" w:hAnsiTheme="minorHAnsi" w:cstheme="minorHAnsi"/>
        </w:rPr>
        <w:sectPr w:rsidR="0009596D" w:rsidRPr="00771EBB" w:rsidSect="0009596D">
          <w:type w:val="continuous"/>
          <w:pgSz w:w="11900" w:h="16840"/>
          <w:pgMar w:top="960" w:right="1000" w:bottom="0" w:left="920" w:header="708" w:footer="708" w:gutter="0"/>
          <w:cols w:num="2" w:space="708" w:equalWidth="0">
            <w:col w:w="3833" w:space="1130"/>
            <w:col w:w="5017"/>
          </w:cols>
        </w:sectPr>
      </w:pPr>
    </w:p>
    <w:p w14:paraId="56E11527" w14:textId="77777777" w:rsidR="0009596D" w:rsidRPr="00771EBB" w:rsidRDefault="0009596D" w:rsidP="0009596D">
      <w:pPr>
        <w:pStyle w:val="Zkladntext"/>
        <w:rPr>
          <w:rFonts w:asciiTheme="minorHAnsi" w:hAnsiTheme="minorHAnsi" w:cstheme="minorHAnsi"/>
          <w:sz w:val="20"/>
        </w:rPr>
      </w:pPr>
    </w:p>
    <w:p w14:paraId="13F55A6E" w14:textId="77777777" w:rsidR="0009596D" w:rsidRDefault="0009596D" w:rsidP="0009596D">
      <w:pPr>
        <w:pStyle w:val="Zkladntext"/>
        <w:rPr>
          <w:rFonts w:asciiTheme="minorHAnsi" w:hAnsiTheme="minorHAnsi" w:cstheme="minorHAnsi"/>
          <w:sz w:val="20"/>
        </w:rPr>
      </w:pPr>
    </w:p>
    <w:p w14:paraId="469AD898" w14:textId="77777777" w:rsidR="0009596D" w:rsidRDefault="0009596D" w:rsidP="0009596D">
      <w:pPr>
        <w:pStyle w:val="Zkladntext"/>
        <w:rPr>
          <w:rFonts w:asciiTheme="minorHAnsi" w:hAnsiTheme="minorHAnsi" w:cstheme="minorHAnsi"/>
          <w:sz w:val="20"/>
        </w:rPr>
      </w:pPr>
    </w:p>
    <w:p w14:paraId="3D74269F" w14:textId="77777777" w:rsidR="0009596D" w:rsidRPr="00771EBB" w:rsidRDefault="0009596D" w:rsidP="0009596D">
      <w:pPr>
        <w:pStyle w:val="Zkladntext"/>
        <w:rPr>
          <w:rFonts w:asciiTheme="minorHAnsi" w:hAnsiTheme="minorHAnsi" w:cstheme="minorHAnsi"/>
          <w:sz w:val="20"/>
        </w:rPr>
      </w:pPr>
    </w:p>
    <w:p w14:paraId="2BFA6EB7" w14:textId="77777777" w:rsidR="0009596D" w:rsidRPr="00771EBB" w:rsidRDefault="0009596D" w:rsidP="0009596D">
      <w:pPr>
        <w:pStyle w:val="Zkladntext"/>
        <w:rPr>
          <w:rFonts w:asciiTheme="minorHAnsi" w:hAnsiTheme="minorHAnsi" w:cstheme="minorHAnsi"/>
          <w:sz w:val="20"/>
        </w:rPr>
      </w:pPr>
    </w:p>
    <w:p w14:paraId="41762ADD" w14:textId="77777777" w:rsidR="0009596D" w:rsidRPr="00771EBB" w:rsidRDefault="0009596D" w:rsidP="0009596D">
      <w:pPr>
        <w:pStyle w:val="Zkladntext"/>
        <w:spacing w:before="3"/>
        <w:rPr>
          <w:rFonts w:asciiTheme="minorHAnsi" w:hAnsiTheme="minorHAnsi" w:cstheme="minorHAnsi"/>
        </w:rPr>
      </w:pPr>
    </w:p>
    <w:p w14:paraId="6D572597" w14:textId="77777777" w:rsidR="0009596D" w:rsidRPr="00771EBB" w:rsidRDefault="0009596D" w:rsidP="0009596D">
      <w:pPr>
        <w:ind w:left="222"/>
        <w:rPr>
          <w:rFonts w:asciiTheme="minorHAnsi" w:hAnsiTheme="minorHAnsi" w:cstheme="minorHAnsi"/>
          <w:sz w:val="16"/>
        </w:rPr>
      </w:pPr>
      <w:r w:rsidRPr="00771EBB">
        <w:rPr>
          <w:rFonts w:asciiTheme="minorHAnsi" w:hAnsiTheme="minorHAnsi" w:cstheme="minorHAnsi"/>
          <w:sz w:val="16"/>
        </w:rPr>
        <w:t>*</w:t>
      </w:r>
      <w:proofErr w:type="spellStart"/>
      <w:r w:rsidRPr="00771EBB">
        <w:rPr>
          <w:rFonts w:asciiTheme="minorHAnsi" w:hAnsiTheme="minorHAnsi" w:cstheme="minorHAnsi"/>
          <w:sz w:val="16"/>
        </w:rPr>
        <w:t>Nehodiace</w:t>
      </w:r>
      <w:proofErr w:type="spellEnd"/>
      <w:r w:rsidRPr="00771EBB">
        <w:rPr>
          <w:rFonts w:asciiTheme="minorHAnsi" w:hAnsiTheme="minorHAnsi" w:cstheme="minorHAnsi"/>
          <w:sz w:val="16"/>
        </w:rPr>
        <w:t xml:space="preserve"> sa prečiarknite</w:t>
      </w:r>
    </w:p>
    <w:p w14:paraId="434A12BB" w14:textId="77777777" w:rsidR="0009596D" w:rsidRPr="00771EBB" w:rsidRDefault="0009596D" w:rsidP="0009596D">
      <w:pPr>
        <w:spacing w:before="3"/>
        <w:ind w:left="222" w:right="57"/>
        <w:jc w:val="both"/>
        <w:rPr>
          <w:rFonts w:asciiTheme="minorHAnsi" w:hAnsiTheme="minorHAnsi" w:cstheme="minorHAnsi"/>
          <w:sz w:val="16"/>
        </w:rPr>
        <w:sectPr w:rsidR="0009596D" w:rsidRPr="00771EBB" w:rsidSect="0009596D">
          <w:type w:val="continuous"/>
          <w:pgSz w:w="11900" w:h="16840"/>
          <w:pgMar w:top="960" w:right="1000" w:bottom="0" w:left="920" w:header="708" w:footer="708" w:gutter="0"/>
          <w:cols w:space="708"/>
        </w:sectPr>
      </w:pP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p>
    <w:p w14:paraId="0BBD79F6" w14:textId="77777777" w:rsidR="0009596D" w:rsidRPr="00771EBB" w:rsidRDefault="0009596D" w:rsidP="0009596D">
      <w:pPr>
        <w:pStyle w:val="Nadpis2"/>
        <w:rPr>
          <w:rFonts w:asciiTheme="minorHAnsi" w:hAnsiTheme="minorHAnsi" w:cstheme="minorHAnsi"/>
          <w:b/>
          <w:w w:val="105"/>
          <w:sz w:val="21"/>
          <w:szCs w:val="21"/>
        </w:rPr>
      </w:pPr>
      <w:bookmarkStart w:id="37" w:name="_Toc243998044"/>
      <w:r w:rsidRPr="00771EBB">
        <w:rPr>
          <w:rFonts w:asciiTheme="minorHAnsi" w:hAnsiTheme="minorHAnsi" w:cstheme="minorHAnsi"/>
          <w:w w:val="105"/>
          <w:sz w:val="21"/>
          <w:szCs w:val="21"/>
        </w:rPr>
        <w:lastRenderedPageBreak/>
        <w:t>Príloha č. 4 súťažných podkladov – Vyhlásenie uchádzača o subdodávkach</w:t>
      </w:r>
      <w:bookmarkEnd w:id="37"/>
    </w:p>
    <w:p w14:paraId="7EFC86AA" w14:textId="77777777" w:rsidR="0009596D" w:rsidRPr="00771EBB" w:rsidRDefault="0009596D" w:rsidP="0009596D">
      <w:pPr>
        <w:pStyle w:val="Zkladntext"/>
        <w:rPr>
          <w:rFonts w:asciiTheme="minorHAnsi" w:hAnsiTheme="minorHAnsi" w:cstheme="minorHAnsi"/>
          <w:b/>
          <w:sz w:val="24"/>
        </w:rPr>
      </w:pPr>
    </w:p>
    <w:p w14:paraId="38C71FB8" w14:textId="77777777" w:rsidR="0009596D" w:rsidRPr="00771EBB" w:rsidRDefault="0009596D" w:rsidP="0009596D">
      <w:pPr>
        <w:pStyle w:val="Zkladntext"/>
        <w:spacing w:before="6"/>
        <w:rPr>
          <w:rFonts w:asciiTheme="minorHAnsi" w:hAnsiTheme="minorHAnsi" w:cstheme="minorHAnsi"/>
          <w:b/>
          <w:sz w:val="31"/>
        </w:rPr>
      </w:pPr>
    </w:p>
    <w:p w14:paraId="4A18A857" w14:textId="77777777" w:rsidR="0009596D" w:rsidRPr="006D4C4E" w:rsidRDefault="0009596D" w:rsidP="0009596D">
      <w:pPr>
        <w:ind w:left="1891"/>
        <w:rPr>
          <w:rFonts w:asciiTheme="minorHAnsi" w:hAnsiTheme="minorHAnsi" w:cstheme="minorHAnsi"/>
          <w:b/>
          <w:bCs/>
          <w:sz w:val="28"/>
        </w:rPr>
      </w:pPr>
      <w:r w:rsidRPr="006D4C4E">
        <w:rPr>
          <w:rFonts w:asciiTheme="minorHAnsi" w:hAnsiTheme="minorHAnsi" w:cstheme="minorHAnsi"/>
          <w:b/>
          <w:bCs/>
          <w:sz w:val="28"/>
        </w:rPr>
        <w:t>VYHLÁSENIE UCHÁDZAČA O SUBDODÁVKACH</w:t>
      </w:r>
    </w:p>
    <w:p w14:paraId="2EFEEAEC" w14:textId="77777777" w:rsidR="0009596D" w:rsidRPr="00771EBB" w:rsidRDefault="0009596D" w:rsidP="0009596D">
      <w:pPr>
        <w:pStyle w:val="Zkladntext"/>
        <w:spacing w:before="253" w:line="252" w:lineRule="auto"/>
        <w:ind w:left="6034"/>
        <w:rPr>
          <w:rFonts w:asciiTheme="minorHAnsi" w:hAnsiTheme="minorHAnsi" w:cstheme="minorHAnsi"/>
          <w:w w:val="105"/>
        </w:rPr>
      </w:pPr>
      <w:r w:rsidRPr="00771EBB">
        <w:rPr>
          <w:rFonts w:asciiTheme="minorHAnsi" w:hAnsiTheme="minorHAnsi" w:cstheme="minorHAnsi"/>
          <w:w w:val="105"/>
        </w:rPr>
        <w:t xml:space="preserve">Uchádzač/skupina dodávateľov: </w:t>
      </w:r>
    </w:p>
    <w:p w14:paraId="048726FF" w14:textId="77777777" w:rsidR="0009596D" w:rsidRPr="00771EBB" w:rsidRDefault="0009596D" w:rsidP="0009596D">
      <w:pPr>
        <w:pStyle w:val="Zkladntext"/>
        <w:spacing w:line="252" w:lineRule="auto"/>
        <w:ind w:left="6034"/>
        <w:rPr>
          <w:rFonts w:asciiTheme="minorHAnsi" w:hAnsiTheme="minorHAnsi" w:cstheme="minorHAnsi"/>
          <w:highlight w:val="yellow"/>
        </w:rPr>
      </w:pPr>
      <w:r w:rsidRPr="00771EBB">
        <w:rPr>
          <w:rFonts w:asciiTheme="minorHAnsi" w:hAnsiTheme="minorHAnsi" w:cstheme="minorHAnsi"/>
          <w:w w:val="105"/>
          <w:highlight w:val="yellow"/>
        </w:rPr>
        <w:t>Obchodné meno</w:t>
      </w:r>
    </w:p>
    <w:p w14:paraId="4FEFAE25" w14:textId="77777777" w:rsidR="0009596D" w:rsidRPr="00771EBB" w:rsidRDefault="0009596D" w:rsidP="0009596D">
      <w:pPr>
        <w:pStyle w:val="Zkladntext"/>
        <w:spacing w:before="2" w:line="247" w:lineRule="auto"/>
        <w:ind w:left="6034" w:right="1723"/>
        <w:rPr>
          <w:rFonts w:asciiTheme="minorHAnsi" w:hAnsiTheme="minorHAnsi" w:cstheme="minorHAnsi"/>
          <w:w w:val="105"/>
          <w:highlight w:val="yellow"/>
        </w:rPr>
      </w:pPr>
      <w:r>
        <w:rPr>
          <w:rFonts w:asciiTheme="minorHAnsi" w:hAnsiTheme="minorHAnsi" w:cstheme="minorHAnsi"/>
          <w:w w:val="105"/>
          <w:highlight w:val="yellow"/>
        </w:rPr>
        <w:t>sídlo</w:t>
      </w:r>
      <w:r w:rsidRPr="00771EBB">
        <w:rPr>
          <w:rFonts w:asciiTheme="minorHAnsi" w:hAnsiTheme="minorHAnsi" w:cstheme="minorHAnsi"/>
          <w:w w:val="105"/>
          <w:highlight w:val="yellow"/>
        </w:rPr>
        <w:t xml:space="preserve"> spoločnosti</w:t>
      </w:r>
    </w:p>
    <w:p w14:paraId="38F8B368" w14:textId="77777777" w:rsidR="0009596D" w:rsidRPr="00771EBB" w:rsidRDefault="0009596D" w:rsidP="0009596D">
      <w:pPr>
        <w:pStyle w:val="Zkladntext"/>
        <w:spacing w:before="2" w:line="247" w:lineRule="auto"/>
        <w:ind w:left="6034" w:right="1723"/>
        <w:rPr>
          <w:rFonts w:asciiTheme="minorHAnsi" w:hAnsiTheme="minorHAnsi" w:cstheme="minorHAnsi"/>
        </w:rPr>
      </w:pPr>
      <w:r w:rsidRPr="00771EBB">
        <w:rPr>
          <w:rFonts w:asciiTheme="minorHAnsi" w:hAnsiTheme="minorHAnsi" w:cstheme="minorHAnsi"/>
          <w:w w:val="105"/>
          <w:highlight w:val="yellow"/>
        </w:rPr>
        <w:t>IČO</w:t>
      </w:r>
    </w:p>
    <w:p w14:paraId="38078130" w14:textId="77777777" w:rsidR="0009596D" w:rsidRPr="00771EBB" w:rsidRDefault="0009596D" w:rsidP="0009596D">
      <w:pPr>
        <w:pStyle w:val="Zkladntext"/>
        <w:rPr>
          <w:rFonts w:asciiTheme="minorHAnsi" w:hAnsiTheme="minorHAnsi" w:cstheme="minorHAnsi"/>
          <w:sz w:val="24"/>
        </w:rPr>
      </w:pPr>
    </w:p>
    <w:p w14:paraId="12F3D134" w14:textId="77777777" w:rsidR="0009596D" w:rsidRPr="00771EBB" w:rsidRDefault="0009596D" w:rsidP="0009596D">
      <w:pPr>
        <w:pStyle w:val="Zkladntext"/>
        <w:spacing w:before="9"/>
        <w:rPr>
          <w:rFonts w:asciiTheme="minorHAnsi" w:hAnsiTheme="minorHAnsi" w:cstheme="minorHAnsi"/>
          <w:sz w:val="20"/>
        </w:rPr>
      </w:pPr>
    </w:p>
    <w:p w14:paraId="2EAD654C" w14:textId="77777777" w:rsidR="0009596D" w:rsidRPr="00771EBB" w:rsidRDefault="0009596D" w:rsidP="0009596D">
      <w:pPr>
        <w:pStyle w:val="Zkladntext"/>
        <w:ind w:left="222"/>
        <w:jc w:val="both"/>
        <w:rPr>
          <w:rFonts w:asciiTheme="minorHAnsi" w:hAnsiTheme="minorHAnsi" w:cstheme="minorHAnsi"/>
          <w:w w:val="105"/>
        </w:rPr>
      </w:pPr>
      <w:r w:rsidRPr="00771EBB">
        <w:rPr>
          <w:rFonts w:asciiTheme="minorHAnsi" w:hAnsiTheme="minorHAnsi" w:cstheme="minorHAnsi"/>
          <w:w w:val="105"/>
        </w:rPr>
        <w:t xml:space="preserve">Dolu podpísaný zástupca uchádzača týmto čestne vyhlasujem, že na realizácii predmetu zákazky </w:t>
      </w:r>
      <w:r w:rsidRPr="008657D3">
        <w:rPr>
          <w:rFonts w:asciiTheme="minorHAnsi" w:hAnsiTheme="minorHAnsi" w:cstheme="minorHAnsi"/>
          <w:b/>
          <w:bCs/>
          <w:i/>
          <w:w w:val="105"/>
        </w:rPr>
        <w:t>„</w:t>
      </w:r>
      <w:r w:rsidRPr="008657D3">
        <w:rPr>
          <w:rFonts w:asciiTheme="minorHAnsi" w:hAnsiTheme="minorHAnsi" w:cstheme="minorHAnsi"/>
          <w:b/>
          <w:i/>
        </w:rPr>
        <w:t xml:space="preserve">Digitálna transformácia a modernizácia IKT infraštruktúry a IT systémov </w:t>
      </w:r>
      <w:proofErr w:type="spellStart"/>
      <w:r w:rsidRPr="008657D3">
        <w:rPr>
          <w:rFonts w:asciiTheme="minorHAnsi" w:hAnsiTheme="minorHAnsi" w:cstheme="minorHAnsi"/>
          <w:b/>
          <w:i/>
        </w:rPr>
        <w:t>DCVaV</w:t>
      </w:r>
      <w:proofErr w:type="spellEnd"/>
      <w:r w:rsidRPr="008657D3">
        <w:rPr>
          <w:rFonts w:asciiTheme="minorHAnsi" w:hAnsiTheme="minorHAnsi" w:cstheme="minorHAnsi"/>
          <w:b/>
          <w:i/>
        </w:rPr>
        <w:t xml:space="preserve"> CVTI SR</w:t>
      </w:r>
      <w:r w:rsidRPr="008657D3">
        <w:rPr>
          <w:rFonts w:asciiTheme="minorHAnsi" w:hAnsiTheme="minorHAnsi" w:cstheme="minorHAnsi"/>
          <w:b/>
          <w:iCs/>
        </w:rPr>
        <w:t>“</w:t>
      </w:r>
      <w:r>
        <w:rPr>
          <w:rFonts w:asciiTheme="minorHAnsi" w:hAnsiTheme="minorHAnsi" w:cstheme="minorHAnsi"/>
          <w:b/>
          <w:iCs/>
        </w:rPr>
        <w:t xml:space="preserve"> </w:t>
      </w:r>
      <w:r w:rsidRPr="00771EBB">
        <w:rPr>
          <w:rFonts w:asciiTheme="minorHAnsi" w:hAnsiTheme="minorHAnsi" w:cstheme="minorHAnsi"/>
          <w:w w:val="105"/>
        </w:rPr>
        <w:t>vyhlásenej verejným obstarávateľom - Centrum vedecko-technických informácií S</w:t>
      </w:r>
      <w:r>
        <w:rPr>
          <w:rFonts w:asciiTheme="minorHAnsi" w:hAnsiTheme="minorHAnsi" w:cstheme="minorHAnsi"/>
          <w:w w:val="105"/>
        </w:rPr>
        <w:t>lovenskej republiky</w:t>
      </w:r>
      <w:r w:rsidRPr="00771EBB">
        <w:rPr>
          <w:rFonts w:asciiTheme="minorHAnsi" w:hAnsiTheme="minorHAnsi" w:cstheme="minorHAnsi"/>
          <w:w w:val="105"/>
        </w:rPr>
        <w:t xml:space="preserve">, pri ktorej oznámenie o vyhlásení verejného obstarávania bolo uverejnené v Úradnom vestníku Európskej únie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r w:rsidRPr="00771EBB">
        <w:rPr>
          <w:rFonts w:asciiTheme="minorHAnsi" w:hAnsiTheme="minorHAnsi" w:cstheme="minorHAnsi"/>
          <w:w w:val="105"/>
        </w:rPr>
        <w:t xml:space="preserve"> a vo Vestníku verejného obstarávania dňa </w:t>
      </w:r>
      <w:r w:rsidRPr="00771EBB">
        <w:rPr>
          <w:rFonts w:asciiTheme="minorHAnsi" w:hAnsiTheme="minorHAnsi" w:cstheme="minorHAnsi"/>
          <w:w w:val="105"/>
          <w:highlight w:val="yellow"/>
        </w:rPr>
        <w:t>xx.xx.</w:t>
      </w:r>
      <w:r w:rsidRPr="00771EBB">
        <w:rPr>
          <w:rFonts w:asciiTheme="minorHAnsi" w:hAnsiTheme="minorHAnsi" w:cstheme="minorHAnsi"/>
          <w:w w:val="105"/>
        </w:rPr>
        <w:t xml:space="preserve">2026 pod značkou </w:t>
      </w:r>
      <w:proofErr w:type="spellStart"/>
      <w:r w:rsidRPr="00771EBB">
        <w:rPr>
          <w:rFonts w:asciiTheme="minorHAnsi" w:hAnsiTheme="minorHAnsi" w:cstheme="minorHAnsi"/>
          <w:w w:val="105"/>
          <w:highlight w:val="yellow"/>
        </w:rPr>
        <w:t>xxxx</w:t>
      </w:r>
      <w:proofErr w:type="spellEnd"/>
    </w:p>
    <w:p w14:paraId="4D13F14C" w14:textId="77777777" w:rsidR="0009596D" w:rsidRPr="00771EBB" w:rsidRDefault="0009596D" w:rsidP="0009596D">
      <w:pPr>
        <w:pStyle w:val="Zkladntext"/>
        <w:rPr>
          <w:rFonts w:asciiTheme="minorHAnsi" w:hAnsiTheme="minorHAnsi" w:cstheme="minorHAnsi"/>
          <w:sz w:val="22"/>
        </w:rPr>
      </w:pPr>
    </w:p>
    <w:p w14:paraId="111CBE8A" w14:textId="77777777" w:rsidR="0009596D" w:rsidRPr="00771EBB" w:rsidRDefault="0009596D" w:rsidP="0009596D">
      <w:pPr>
        <w:pStyle w:val="Odsekzoznamu"/>
        <w:numPr>
          <w:ilvl w:val="0"/>
          <w:numId w:val="1"/>
        </w:numPr>
        <w:tabs>
          <w:tab w:val="left" w:pos="931"/>
          <w:tab w:val="left" w:pos="932"/>
        </w:tabs>
        <w:contextualSpacing w:val="0"/>
        <w:rPr>
          <w:rFonts w:asciiTheme="minorHAnsi" w:hAnsiTheme="minorHAnsi" w:cstheme="minorHAnsi"/>
          <w:sz w:val="21"/>
        </w:rPr>
      </w:pPr>
      <w:r w:rsidRPr="00771EBB">
        <w:rPr>
          <w:rFonts w:asciiTheme="minorHAnsi" w:hAnsiTheme="minorHAnsi" w:cstheme="minorHAnsi"/>
          <w:w w:val="105"/>
          <w:sz w:val="21"/>
        </w:rPr>
        <w:t>sa nebudú podieľať subdodávatelia a celý predmet uskutočníme vlastnými</w:t>
      </w:r>
      <w:r w:rsidRPr="00771EBB">
        <w:rPr>
          <w:rFonts w:asciiTheme="minorHAnsi" w:hAnsiTheme="minorHAnsi" w:cstheme="minorHAnsi"/>
          <w:spacing w:val="-16"/>
          <w:w w:val="105"/>
          <w:sz w:val="21"/>
        </w:rPr>
        <w:t xml:space="preserve"> </w:t>
      </w:r>
      <w:r w:rsidRPr="00771EBB">
        <w:rPr>
          <w:rFonts w:asciiTheme="minorHAnsi" w:hAnsiTheme="minorHAnsi" w:cstheme="minorHAnsi"/>
          <w:w w:val="105"/>
          <w:sz w:val="21"/>
        </w:rPr>
        <w:t>kapacitami.*</w:t>
      </w:r>
    </w:p>
    <w:p w14:paraId="16C66404" w14:textId="77777777" w:rsidR="0009596D" w:rsidRPr="00771EBB" w:rsidRDefault="0009596D" w:rsidP="0009596D">
      <w:pPr>
        <w:pStyle w:val="Zkladntext"/>
        <w:spacing w:before="9"/>
        <w:rPr>
          <w:rFonts w:asciiTheme="minorHAnsi" w:hAnsiTheme="minorHAnsi" w:cstheme="minorHAnsi"/>
          <w:sz w:val="22"/>
        </w:rPr>
      </w:pPr>
    </w:p>
    <w:p w14:paraId="53F7A38D" w14:textId="77777777" w:rsidR="0009596D" w:rsidRPr="00771EBB" w:rsidRDefault="0009596D" w:rsidP="0009596D">
      <w:pPr>
        <w:pStyle w:val="Odsekzoznamu"/>
        <w:numPr>
          <w:ilvl w:val="0"/>
          <w:numId w:val="1"/>
        </w:numPr>
        <w:tabs>
          <w:tab w:val="left" w:pos="931"/>
          <w:tab w:val="left" w:pos="932"/>
        </w:tabs>
        <w:spacing w:before="1"/>
        <w:contextualSpacing w:val="0"/>
        <w:rPr>
          <w:rFonts w:asciiTheme="minorHAnsi" w:hAnsiTheme="minorHAnsi" w:cstheme="minorHAnsi"/>
          <w:sz w:val="21"/>
        </w:rPr>
      </w:pPr>
      <w:r w:rsidRPr="00771EBB">
        <w:rPr>
          <w:rFonts w:asciiTheme="minorHAnsi" w:hAnsiTheme="minorHAnsi" w:cstheme="minorHAnsi"/>
          <w:w w:val="105"/>
          <w:sz w:val="21"/>
        </w:rPr>
        <w:t>sa budú podieľať nasledovní</w:t>
      </w:r>
      <w:r w:rsidRPr="00771EBB">
        <w:rPr>
          <w:rFonts w:asciiTheme="minorHAnsi" w:hAnsiTheme="minorHAnsi" w:cstheme="minorHAnsi"/>
          <w:spacing w:val="-23"/>
          <w:w w:val="105"/>
          <w:sz w:val="21"/>
        </w:rPr>
        <w:t xml:space="preserve"> </w:t>
      </w:r>
      <w:r w:rsidRPr="00771EBB">
        <w:rPr>
          <w:rFonts w:asciiTheme="minorHAnsi" w:hAnsiTheme="minorHAnsi" w:cstheme="minorHAnsi"/>
          <w:w w:val="105"/>
          <w:sz w:val="21"/>
        </w:rPr>
        <w:t>subdodávatelia:*</w:t>
      </w:r>
    </w:p>
    <w:p w14:paraId="5E4A379B" w14:textId="77777777" w:rsidR="0009596D" w:rsidRPr="00771EBB" w:rsidRDefault="0009596D" w:rsidP="0009596D">
      <w:pPr>
        <w:pStyle w:val="Zkladntext"/>
        <w:spacing w:before="9"/>
        <w:rPr>
          <w:rFonts w:asciiTheme="minorHAnsi" w:hAnsiTheme="minorHAnsi" w:cstheme="minorHAnsi"/>
          <w:sz w:val="22"/>
        </w:rPr>
      </w:pPr>
    </w:p>
    <w:tbl>
      <w:tblPr>
        <w:tblW w:w="9882" w:type="dxa"/>
        <w:tblInd w:w="11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876"/>
        <w:gridCol w:w="4126"/>
        <w:gridCol w:w="1694"/>
        <w:gridCol w:w="1417"/>
        <w:gridCol w:w="1769"/>
      </w:tblGrid>
      <w:tr w:rsidR="0009596D" w:rsidRPr="00771EBB" w14:paraId="375C2D87" w14:textId="77777777" w:rsidTr="007B4B25">
        <w:trPr>
          <w:trHeight w:val="524"/>
        </w:trPr>
        <w:tc>
          <w:tcPr>
            <w:tcW w:w="876" w:type="dxa"/>
            <w:shd w:val="clear" w:color="auto" w:fill="DBE5F1"/>
          </w:tcPr>
          <w:p w14:paraId="604417EA" w14:textId="77777777" w:rsidR="0009596D" w:rsidRPr="00771EBB" w:rsidRDefault="0009596D" w:rsidP="007B4B25">
            <w:pPr>
              <w:pStyle w:val="TableParagraph"/>
              <w:spacing w:before="119"/>
              <w:ind w:left="154"/>
              <w:rPr>
                <w:rFonts w:asciiTheme="minorHAnsi" w:hAnsiTheme="minorHAnsi" w:cstheme="minorHAnsi"/>
                <w:sz w:val="19"/>
              </w:rPr>
            </w:pPr>
            <w:bookmarkStart w:id="38" w:name="_Hlk191543857"/>
            <w:r w:rsidRPr="00771EBB">
              <w:rPr>
                <w:rFonts w:asciiTheme="minorHAnsi" w:hAnsiTheme="minorHAnsi" w:cstheme="minorHAnsi"/>
                <w:w w:val="105"/>
                <w:sz w:val="19"/>
              </w:rPr>
              <w:t>P. č.</w:t>
            </w:r>
          </w:p>
        </w:tc>
        <w:tc>
          <w:tcPr>
            <w:tcW w:w="4126" w:type="dxa"/>
            <w:shd w:val="clear" w:color="auto" w:fill="DBE5F1"/>
          </w:tcPr>
          <w:p w14:paraId="2F564759" w14:textId="77777777" w:rsidR="0009596D" w:rsidRPr="00771EBB" w:rsidRDefault="0009596D" w:rsidP="007B4B25">
            <w:pPr>
              <w:pStyle w:val="TableParagraph"/>
              <w:spacing w:before="119"/>
              <w:ind w:left="239"/>
              <w:rPr>
                <w:rFonts w:asciiTheme="minorHAnsi" w:hAnsiTheme="minorHAnsi" w:cstheme="minorHAnsi"/>
                <w:sz w:val="19"/>
              </w:rPr>
            </w:pPr>
            <w:r w:rsidRPr="00771EBB">
              <w:rPr>
                <w:rFonts w:asciiTheme="minorHAnsi" w:hAnsiTheme="minorHAnsi" w:cstheme="minorHAnsi"/>
                <w:w w:val="105"/>
                <w:sz w:val="19"/>
              </w:rPr>
              <w:t>Obchodné meno a sídlo subdodávateľa</w:t>
            </w:r>
          </w:p>
        </w:tc>
        <w:tc>
          <w:tcPr>
            <w:tcW w:w="1694" w:type="dxa"/>
            <w:shd w:val="clear" w:color="auto" w:fill="DBE5F1"/>
          </w:tcPr>
          <w:p w14:paraId="1BFBE4EB" w14:textId="77777777" w:rsidR="0009596D" w:rsidRPr="00771EBB" w:rsidRDefault="0009596D" w:rsidP="007B4B25">
            <w:pPr>
              <w:pStyle w:val="TableParagraph"/>
              <w:spacing w:before="119"/>
              <w:ind w:right="584"/>
              <w:rPr>
                <w:rFonts w:asciiTheme="minorHAnsi" w:hAnsiTheme="minorHAnsi" w:cstheme="minorHAnsi"/>
                <w:sz w:val="19"/>
              </w:rPr>
            </w:pPr>
            <w:r w:rsidRPr="00771EBB">
              <w:rPr>
                <w:rFonts w:asciiTheme="minorHAnsi" w:hAnsiTheme="minorHAnsi" w:cstheme="minorHAnsi"/>
                <w:w w:val="105"/>
                <w:sz w:val="19"/>
              </w:rPr>
              <w:t>IČO</w:t>
            </w:r>
          </w:p>
        </w:tc>
        <w:tc>
          <w:tcPr>
            <w:tcW w:w="1417" w:type="dxa"/>
            <w:shd w:val="clear" w:color="auto" w:fill="DBE5F1"/>
          </w:tcPr>
          <w:p w14:paraId="2989DF11" w14:textId="77777777" w:rsidR="0009596D" w:rsidRPr="00771EBB" w:rsidRDefault="0009596D" w:rsidP="007B4B25">
            <w:pPr>
              <w:pStyle w:val="TableParagraph"/>
              <w:spacing w:before="4"/>
              <w:ind w:left="122" w:right="110"/>
              <w:jc w:val="center"/>
              <w:rPr>
                <w:rFonts w:asciiTheme="minorHAnsi" w:hAnsiTheme="minorHAnsi" w:cstheme="minorHAnsi"/>
                <w:sz w:val="19"/>
              </w:rPr>
            </w:pPr>
            <w:r w:rsidRPr="00771EBB">
              <w:rPr>
                <w:rFonts w:asciiTheme="minorHAnsi" w:hAnsiTheme="minorHAnsi" w:cstheme="minorHAnsi"/>
                <w:w w:val="105"/>
                <w:sz w:val="19"/>
              </w:rPr>
              <w:t>% podiel na</w:t>
            </w:r>
          </w:p>
          <w:p w14:paraId="293F64E5" w14:textId="77777777" w:rsidR="0009596D" w:rsidRPr="00771EBB" w:rsidRDefault="0009596D" w:rsidP="007B4B25">
            <w:pPr>
              <w:pStyle w:val="TableParagraph"/>
              <w:spacing w:before="12" w:line="201" w:lineRule="exact"/>
              <w:ind w:left="122" w:right="109"/>
              <w:jc w:val="center"/>
              <w:rPr>
                <w:rFonts w:asciiTheme="minorHAnsi" w:hAnsiTheme="minorHAnsi" w:cstheme="minorHAnsi"/>
                <w:sz w:val="19"/>
              </w:rPr>
            </w:pPr>
            <w:r w:rsidRPr="00771EBB">
              <w:rPr>
                <w:rFonts w:asciiTheme="minorHAnsi" w:hAnsiTheme="minorHAnsi" w:cstheme="minorHAnsi"/>
                <w:w w:val="105"/>
                <w:sz w:val="19"/>
              </w:rPr>
              <w:t>zákazke</w:t>
            </w:r>
          </w:p>
        </w:tc>
        <w:tc>
          <w:tcPr>
            <w:tcW w:w="1769" w:type="dxa"/>
            <w:shd w:val="clear" w:color="auto" w:fill="DBE5F1"/>
          </w:tcPr>
          <w:p w14:paraId="000E773E" w14:textId="77777777" w:rsidR="0009596D" w:rsidRPr="00771EBB" w:rsidRDefault="0009596D" w:rsidP="007B4B25">
            <w:pPr>
              <w:pStyle w:val="TableParagraph"/>
              <w:spacing w:before="4"/>
              <w:ind w:left="180" w:right="171"/>
              <w:jc w:val="center"/>
              <w:rPr>
                <w:rFonts w:asciiTheme="minorHAnsi" w:hAnsiTheme="minorHAnsi" w:cstheme="minorHAnsi"/>
                <w:sz w:val="19"/>
              </w:rPr>
            </w:pPr>
            <w:r w:rsidRPr="00771EBB">
              <w:rPr>
                <w:rFonts w:asciiTheme="minorHAnsi" w:hAnsiTheme="minorHAnsi" w:cstheme="minorHAnsi"/>
                <w:w w:val="105"/>
                <w:sz w:val="19"/>
              </w:rPr>
              <w:t>Predmet</w:t>
            </w:r>
          </w:p>
          <w:p w14:paraId="46013507" w14:textId="77777777" w:rsidR="0009596D" w:rsidRPr="00771EBB" w:rsidRDefault="0009596D" w:rsidP="007B4B25">
            <w:pPr>
              <w:pStyle w:val="TableParagraph"/>
              <w:spacing w:before="12" w:line="201" w:lineRule="exact"/>
              <w:ind w:left="180" w:right="172"/>
              <w:jc w:val="center"/>
              <w:rPr>
                <w:rFonts w:asciiTheme="minorHAnsi" w:hAnsiTheme="minorHAnsi" w:cstheme="minorHAnsi"/>
                <w:sz w:val="19"/>
              </w:rPr>
            </w:pPr>
            <w:r w:rsidRPr="00771EBB">
              <w:rPr>
                <w:rFonts w:asciiTheme="minorHAnsi" w:hAnsiTheme="minorHAnsi" w:cstheme="minorHAnsi"/>
                <w:w w:val="105"/>
                <w:sz w:val="19"/>
              </w:rPr>
              <w:t>subdodávok</w:t>
            </w:r>
          </w:p>
        </w:tc>
      </w:tr>
      <w:tr w:rsidR="0009596D" w:rsidRPr="00771EBB" w14:paraId="67187E52" w14:textId="77777777" w:rsidTr="007B4B25">
        <w:trPr>
          <w:trHeight w:val="265"/>
        </w:trPr>
        <w:tc>
          <w:tcPr>
            <w:tcW w:w="876" w:type="dxa"/>
          </w:tcPr>
          <w:p w14:paraId="664B6F4E" w14:textId="77777777" w:rsidR="0009596D" w:rsidRPr="00771EBB" w:rsidRDefault="0009596D" w:rsidP="007B4B25">
            <w:pPr>
              <w:pStyle w:val="TableParagraph"/>
              <w:spacing w:before="8" w:line="201" w:lineRule="exact"/>
              <w:ind w:left="251" w:right="238"/>
              <w:jc w:val="center"/>
              <w:rPr>
                <w:rFonts w:asciiTheme="minorHAnsi" w:hAnsiTheme="minorHAnsi" w:cstheme="minorHAnsi"/>
                <w:sz w:val="19"/>
              </w:rPr>
            </w:pPr>
            <w:r w:rsidRPr="00771EBB">
              <w:rPr>
                <w:rFonts w:asciiTheme="minorHAnsi" w:hAnsiTheme="minorHAnsi" w:cstheme="minorHAnsi"/>
                <w:w w:val="105"/>
                <w:sz w:val="19"/>
              </w:rPr>
              <w:t>1.</w:t>
            </w:r>
          </w:p>
        </w:tc>
        <w:tc>
          <w:tcPr>
            <w:tcW w:w="4126" w:type="dxa"/>
          </w:tcPr>
          <w:p w14:paraId="76F9E650" w14:textId="77777777" w:rsidR="0009596D" w:rsidRPr="00771EBB" w:rsidRDefault="0009596D" w:rsidP="007B4B25">
            <w:pPr>
              <w:pStyle w:val="TableParagraph"/>
              <w:rPr>
                <w:rFonts w:asciiTheme="minorHAnsi" w:hAnsiTheme="minorHAnsi" w:cstheme="minorHAnsi"/>
                <w:sz w:val="16"/>
              </w:rPr>
            </w:pPr>
          </w:p>
        </w:tc>
        <w:tc>
          <w:tcPr>
            <w:tcW w:w="1694" w:type="dxa"/>
          </w:tcPr>
          <w:p w14:paraId="6C05893D" w14:textId="77777777" w:rsidR="0009596D" w:rsidRPr="00771EBB" w:rsidRDefault="0009596D" w:rsidP="007B4B25">
            <w:pPr>
              <w:pStyle w:val="TableParagraph"/>
              <w:rPr>
                <w:rFonts w:asciiTheme="minorHAnsi" w:hAnsiTheme="minorHAnsi" w:cstheme="minorHAnsi"/>
                <w:sz w:val="16"/>
              </w:rPr>
            </w:pPr>
          </w:p>
        </w:tc>
        <w:tc>
          <w:tcPr>
            <w:tcW w:w="1417" w:type="dxa"/>
          </w:tcPr>
          <w:p w14:paraId="2B6EE4DE" w14:textId="77777777" w:rsidR="0009596D" w:rsidRPr="00771EBB" w:rsidRDefault="0009596D" w:rsidP="007B4B25">
            <w:pPr>
              <w:pStyle w:val="TableParagraph"/>
              <w:rPr>
                <w:rFonts w:asciiTheme="minorHAnsi" w:hAnsiTheme="minorHAnsi" w:cstheme="minorHAnsi"/>
                <w:sz w:val="16"/>
              </w:rPr>
            </w:pPr>
          </w:p>
        </w:tc>
        <w:tc>
          <w:tcPr>
            <w:tcW w:w="1769" w:type="dxa"/>
          </w:tcPr>
          <w:p w14:paraId="584EEE4A" w14:textId="77777777" w:rsidR="0009596D" w:rsidRPr="00771EBB" w:rsidRDefault="0009596D" w:rsidP="007B4B25">
            <w:pPr>
              <w:pStyle w:val="TableParagraph"/>
              <w:rPr>
                <w:rFonts w:asciiTheme="minorHAnsi" w:hAnsiTheme="minorHAnsi" w:cstheme="minorHAnsi"/>
                <w:sz w:val="16"/>
              </w:rPr>
            </w:pPr>
          </w:p>
        </w:tc>
      </w:tr>
      <w:tr w:rsidR="0009596D" w:rsidRPr="00771EBB" w14:paraId="4D50D0F7" w14:textId="77777777" w:rsidTr="007B4B25">
        <w:trPr>
          <w:trHeight w:val="265"/>
        </w:trPr>
        <w:tc>
          <w:tcPr>
            <w:tcW w:w="876" w:type="dxa"/>
          </w:tcPr>
          <w:p w14:paraId="31B31024" w14:textId="77777777" w:rsidR="0009596D" w:rsidRPr="00771EBB" w:rsidRDefault="0009596D" w:rsidP="007B4B25">
            <w:pPr>
              <w:pStyle w:val="TableParagraph"/>
              <w:spacing w:before="8" w:line="201" w:lineRule="exact"/>
              <w:ind w:left="251" w:right="238"/>
              <w:jc w:val="center"/>
              <w:rPr>
                <w:rFonts w:asciiTheme="minorHAnsi" w:hAnsiTheme="minorHAnsi" w:cstheme="minorHAnsi"/>
                <w:sz w:val="19"/>
              </w:rPr>
            </w:pPr>
            <w:r w:rsidRPr="00771EBB">
              <w:rPr>
                <w:rFonts w:asciiTheme="minorHAnsi" w:hAnsiTheme="minorHAnsi" w:cstheme="minorHAnsi"/>
                <w:w w:val="105"/>
                <w:sz w:val="19"/>
              </w:rPr>
              <w:t>2.</w:t>
            </w:r>
          </w:p>
        </w:tc>
        <w:tc>
          <w:tcPr>
            <w:tcW w:w="4126" w:type="dxa"/>
          </w:tcPr>
          <w:p w14:paraId="3D7F14B0" w14:textId="77777777" w:rsidR="0009596D" w:rsidRPr="00771EBB" w:rsidRDefault="0009596D" w:rsidP="007B4B25">
            <w:pPr>
              <w:pStyle w:val="TableParagraph"/>
              <w:rPr>
                <w:rFonts w:asciiTheme="minorHAnsi" w:hAnsiTheme="minorHAnsi" w:cstheme="minorHAnsi"/>
                <w:sz w:val="16"/>
              </w:rPr>
            </w:pPr>
          </w:p>
        </w:tc>
        <w:tc>
          <w:tcPr>
            <w:tcW w:w="1694" w:type="dxa"/>
          </w:tcPr>
          <w:p w14:paraId="4F497516" w14:textId="77777777" w:rsidR="0009596D" w:rsidRPr="00771EBB" w:rsidRDefault="0009596D" w:rsidP="007B4B25">
            <w:pPr>
              <w:pStyle w:val="TableParagraph"/>
              <w:rPr>
                <w:rFonts w:asciiTheme="minorHAnsi" w:hAnsiTheme="minorHAnsi" w:cstheme="minorHAnsi"/>
                <w:sz w:val="16"/>
              </w:rPr>
            </w:pPr>
          </w:p>
        </w:tc>
        <w:tc>
          <w:tcPr>
            <w:tcW w:w="1417" w:type="dxa"/>
          </w:tcPr>
          <w:p w14:paraId="501D9BF7" w14:textId="77777777" w:rsidR="0009596D" w:rsidRPr="00771EBB" w:rsidRDefault="0009596D" w:rsidP="007B4B25">
            <w:pPr>
              <w:pStyle w:val="TableParagraph"/>
              <w:rPr>
                <w:rFonts w:asciiTheme="minorHAnsi" w:hAnsiTheme="minorHAnsi" w:cstheme="minorHAnsi"/>
                <w:sz w:val="16"/>
              </w:rPr>
            </w:pPr>
          </w:p>
        </w:tc>
        <w:tc>
          <w:tcPr>
            <w:tcW w:w="1769" w:type="dxa"/>
          </w:tcPr>
          <w:p w14:paraId="1AF53DCE" w14:textId="77777777" w:rsidR="0009596D" w:rsidRPr="00771EBB" w:rsidRDefault="0009596D" w:rsidP="007B4B25">
            <w:pPr>
              <w:pStyle w:val="TableParagraph"/>
              <w:rPr>
                <w:rFonts w:asciiTheme="minorHAnsi" w:hAnsiTheme="minorHAnsi" w:cstheme="minorHAnsi"/>
                <w:sz w:val="16"/>
              </w:rPr>
            </w:pPr>
          </w:p>
        </w:tc>
      </w:tr>
      <w:tr w:rsidR="0009596D" w:rsidRPr="00771EBB" w14:paraId="4229A996" w14:textId="77777777" w:rsidTr="007B4B25">
        <w:trPr>
          <w:trHeight w:val="269"/>
        </w:trPr>
        <w:tc>
          <w:tcPr>
            <w:tcW w:w="876" w:type="dxa"/>
          </w:tcPr>
          <w:p w14:paraId="306D785C" w14:textId="77777777" w:rsidR="0009596D" w:rsidRPr="00771EBB" w:rsidRDefault="0009596D" w:rsidP="007B4B25">
            <w:pPr>
              <w:pStyle w:val="TableParagraph"/>
              <w:spacing w:before="8" w:line="206" w:lineRule="exact"/>
              <w:ind w:left="251" w:right="238"/>
              <w:jc w:val="center"/>
              <w:rPr>
                <w:rFonts w:asciiTheme="minorHAnsi" w:hAnsiTheme="minorHAnsi" w:cstheme="minorHAnsi"/>
                <w:sz w:val="19"/>
              </w:rPr>
            </w:pPr>
            <w:r w:rsidRPr="00771EBB">
              <w:rPr>
                <w:rFonts w:asciiTheme="minorHAnsi" w:hAnsiTheme="minorHAnsi" w:cstheme="minorHAnsi"/>
                <w:w w:val="105"/>
                <w:sz w:val="19"/>
              </w:rPr>
              <w:t>3.</w:t>
            </w:r>
          </w:p>
        </w:tc>
        <w:tc>
          <w:tcPr>
            <w:tcW w:w="4126" w:type="dxa"/>
          </w:tcPr>
          <w:p w14:paraId="72AF3916" w14:textId="77777777" w:rsidR="0009596D" w:rsidRPr="00771EBB" w:rsidRDefault="0009596D" w:rsidP="007B4B25">
            <w:pPr>
              <w:pStyle w:val="TableParagraph"/>
              <w:rPr>
                <w:rFonts w:asciiTheme="minorHAnsi" w:hAnsiTheme="minorHAnsi" w:cstheme="minorHAnsi"/>
                <w:sz w:val="16"/>
              </w:rPr>
            </w:pPr>
          </w:p>
        </w:tc>
        <w:tc>
          <w:tcPr>
            <w:tcW w:w="1694" w:type="dxa"/>
          </w:tcPr>
          <w:p w14:paraId="472DEEC3" w14:textId="77777777" w:rsidR="0009596D" w:rsidRPr="00771EBB" w:rsidRDefault="0009596D" w:rsidP="007B4B25">
            <w:pPr>
              <w:pStyle w:val="TableParagraph"/>
              <w:rPr>
                <w:rFonts w:asciiTheme="minorHAnsi" w:hAnsiTheme="minorHAnsi" w:cstheme="minorHAnsi"/>
                <w:sz w:val="16"/>
              </w:rPr>
            </w:pPr>
          </w:p>
        </w:tc>
        <w:tc>
          <w:tcPr>
            <w:tcW w:w="1417" w:type="dxa"/>
          </w:tcPr>
          <w:p w14:paraId="482D8CBA" w14:textId="77777777" w:rsidR="0009596D" w:rsidRPr="00771EBB" w:rsidRDefault="0009596D" w:rsidP="007B4B25">
            <w:pPr>
              <w:pStyle w:val="TableParagraph"/>
              <w:rPr>
                <w:rFonts w:asciiTheme="minorHAnsi" w:hAnsiTheme="minorHAnsi" w:cstheme="minorHAnsi"/>
                <w:sz w:val="16"/>
              </w:rPr>
            </w:pPr>
          </w:p>
        </w:tc>
        <w:tc>
          <w:tcPr>
            <w:tcW w:w="1769" w:type="dxa"/>
          </w:tcPr>
          <w:p w14:paraId="167C85E7" w14:textId="77777777" w:rsidR="0009596D" w:rsidRPr="00771EBB" w:rsidRDefault="0009596D" w:rsidP="007B4B25">
            <w:pPr>
              <w:pStyle w:val="TableParagraph"/>
              <w:rPr>
                <w:rFonts w:asciiTheme="minorHAnsi" w:hAnsiTheme="minorHAnsi" w:cstheme="minorHAnsi"/>
                <w:sz w:val="16"/>
              </w:rPr>
            </w:pPr>
          </w:p>
        </w:tc>
      </w:tr>
      <w:bookmarkEnd w:id="38"/>
    </w:tbl>
    <w:p w14:paraId="535BC1F2" w14:textId="77777777" w:rsidR="0009596D" w:rsidRPr="00771EBB" w:rsidRDefault="0009596D" w:rsidP="0009596D">
      <w:pPr>
        <w:pStyle w:val="Zkladntext"/>
        <w:rPr>
          <w:rFonts w:asciiTheme="minorHAnsi" w:hAnsiTheme="minorHAnsi" w:cstheme="minorHAnsi"/>
          <w:sz w:val="24"/>
        </w:rPr>
      </w:pPr>
    </w:p>
    <w:p w14:paraId="022C54AF" w14:textId="77777777" w:rsidR="0009596D" w:rsidRPr="00771EBB" w:rsidRDefault="0009596D" w:rsidP="0009596D">
      <w:pPr>
        <w:pStyle w:val="Zkladntext"/>
        <w:rPr>
          <w:rFonts w:asciiTheme="minorHAnsi" w:hAnsiTheme="minorHAnsi" w:cstheme="minorHAnsi"/>
          <w:sz w:val="24"/>
        </w:rPr>
      </w:pPr>
    </w:p>
    <w:p w14:paraId="79B96309" w14:textId="77777777" w:rsidR="0009596D" w:rsidRPr="00771EBB" w:rsidRDefault="0009596D" w:rsidP="0009596D">
      <w:pPr>
        <w:spacing w:before="162" w:line="252" w:lineRule="auto"/>
        <w:ind w:left="222" w:right="119"/>
        <w:jc w:val="both"/>
        <w:rPr>
          <w:rFonts w:asciiTheme="minorHAnsi" w:hAnsiTheme="minorHAnsi" w:cstheme="minorHAnsi"/>
          <w:sz w:val="19"/>
        </w:rPr>
      </w:pPr>
      <w:r w:rsidRPr="00771EBB">
        <w:rPr>
          <w:rFonts w:asciiTheme="minorHAnsi" w:hAnsiTheme="minorHAnsi" w:cstheme="minorHAnsi"/>
          <w:i/>
          <w:w w:val="105"/>
          <w:sz w:val="19"/>
        </w:rPr>
        <w:t xml:space="preserve">Upozornenie: </w:t>
      </w:r>
      <w:r w:rsidRPr="00771EBB">
        <w:rPr>
          <w:rFonts w:asciiTheme="minorHAnsi" w:hAnsiTheme="minorHAnsi" w:cstheme="minorHAnsi"/>
          <w:w w:val="105"/>
          <w:sz w:val="19"/>
        </w:rPr>
        <w:t>Navrhovaný subdodávateľ musí spĺňať podmienky účasti týkajúce sa osobného postavenia podľa § 32 ZVO a nemôžu existovať u neho dôvody na vylúčenie podľa § 40 ods. 6 písm. a) až g) a ods. 7 a ods. 8 ZVO (oprávnenie poskytovať službu preukazuje subdodávateľ vo vzťahu k tej časti predmetu zákazky, ktor</w:t>
      </w:r>
      <w:r>
        <w:rPr>
          <w:rFonts w:asciiTheme="minorHAnsi" w:hAnsiTheme="minorHAnsi" w:cstheme="minorHAnsi"/>
          <w:w w:val="105"/>
          <w:sz w:val="19"/>
        </w:rPr>
        <w:t>ú</w:t>
      </w:r>
      <w:r w:rsidRPr="00771EBB">
        <w:rPr>
          <w:rFonts w:asciiTheme="minorHAnsi" w:hAnsiTheme="minorHAnsi" w:cstheme="minorHAnsi"/>
          <w:w w:val="105"/>
          <w:sz w:val="19"/>
        </w:rPr>
        <w:t xml:space="preserve"> má plniť).</w:t>
      </w:r>
    </w:p>
    <w:p w14:paraId="58194994" w14:textId="77777777" w:rsidR="0009596D" w:rsidRPr="00771EBB" w:rsidRDefault="0009596D" w:rsidP="0009596D">
      <w:pPr>
        <w:pStyle w:val="Zkladntext"/>
        <w:rPr>
          <w:rFonts w:asciiTheme="minorHAnsi" w:hAnsiTheme="minorHAnsi" w:cstheme="minorHAnsi"/>
          <w:sz w:val="20"/>
        </w:rPr>
      </w:pPr>
    </w:p>
    <w:p w14:paraId="5D28A687" w14:textId="77777777" w:rsidR="0009596D" w:rsidRPr="00771EBB" w:rsidRDefault="0009596D" w:rsidP="0009596D">
      <w:pPr>
        <w:pStyle w:val="Zkladntext"/>
        <w:rPr>
          <w:rFonts w:asciiTheme="minorHAnsi" w:hAnsiTheme="minorHAnsi" w:cstheme="minorHAnsi"/>
          <w:sz w:val="20"/>
        </w:rPr>
      </w:pPr>
    </w:p>
    <w:p w14:paraId="7B897B3B" w14:textId="77777777" w:rsidR="0009596D" w:rsidRPr="00771EBB" w:rsidRDefault="0009596D" w:rsidP="0009596D">
      <w:pPr>
        <w:pStyle w:val="Zkladntext"/>
        <w:rPr>
          <w:rFonts w:asciiTheme="minorHAnsi" w:hAnsiTheme="minorHAnsi" w:cstheme="minorHAnsi"/>
          <w:sz w:val="20"/>
        </w:rPr>
      </w:pPr>
    </w:p>
    <w:p w14:paraId="64497FBE" w14:textId="77777777" w:rsidR="0009596D" w:rsidRPr="00771EBB" w:rsidRDefault="0009596D" w:rsidP="0009596D">
      <w:pPr>
        <w:pStyle w:val="Zkladntext"/>
        <w:rPr>
          <w:rFonts w:asciiTheme="minorHAnsi" w:hAnsiTheme="minorHAnsi" w:cstheme="minorHAnsi"/>
          <w:sz w:val="20"/>
        </w:rPr>
      </w:pPr>
    </w:p>
    <w:p w14:paraId="72B678DB" w14:textId="77777777" w:rsidR="0009596D" w:rsidRPr="00771EBB" w:rsidRDefault="0009596D" w:rsidP="0009596D">
      <w:pPr>
        <w:pStyle w:val="Zkladntext"/>
        <w:spacing w:before="7"/>
        <w:rPr>
          <w:rFonts w:asciiTheme="minorHAnsi" w:hAnsiTheme="minorHAnsi" w:cstheme="minorHAnsi"/>
        </w:rPr>
      </w:pPr>
    </w:p>
    <w:p w14:paraId="5D476BC8" w14:textId="77777777" w:rsidR="0009596D" w:rsidRPr="00771EBB" w:rsidRDefault="0009596D" w:rsidP="0009596D">
      <w:pPr>
        <w:rPr>
          <w:rFonts w:asciiTheme="minorHAnsi" w:hAnsiTheme="minorHAnsi" w:cstheme="minorHAnsi"/>
        </w:rPr>
        <w:sectPr w:rsidR="0009596D" w:rsidRPr="00771EBB" w:rsidSect="0009596D">
          <w:headerReference w:type="even" r:id="rId23"/>
          <w:pgSz w:w="11900" w:h="16840"/>
          <w:pgMar w:top="1480" w:right="1000" w:bottom="1980" w:left="920" w:header="284" w:footer="1718" w:gutter="0"/>
          <w:cols w:space="708"/>
        </w:sectPr>
      </w:pPr>
    </w:p>
    <w:p w14:paraId="17FECC2C" w14:textId="77777777" w:rsidR="0009596D" w:rsidRPr="00771EBB" w:rsidRDefault="0009596D" w:rsidP="0009596D">
      <w:pPr>
        <w:pStyle w:val="Zkladntext"/>
        <w:spacing w:before="99"/>
        <w:ind w:left="222"/>
        <w:rPr>
          <w:rFonts w:asciiTheme="minorHAnsi" w:hAnsiTheme="minorHAnsi" w:cstheme="minorHAnsi"/>
        </w:rPr>
      </w:pPr>
      <w:r w:rsidRPr="00771EBB">
        <w:rPr>
          <w:rFonts w:asciiTheme="minorHAnsi" w:hAnsiTheme="minorHAnsi" w:cstheme="minorHAnsi"/>
          <w:w w:val="105"/>
        </w:rPr>
        <w:t>V .................... dňa ...........................</w:t>
      </w:r>
    </w:p>
    <w:p w14:paraId="24EB78C5" w14:textId="77777777" w:rsidR="0009596D" w:rsidRPr="00771EBB" w:rsidRDefault="0009596D" w:rsidP="0009596D">
      <w:pPr>
        <w:pStyle w:val="Zkladntext"/>
        <w:spacing w:before="8"/>
        <w:rPr>
          <w:rFonts w:asciiTheme="minorHAnsi" w:hAnsiTheme="minorHAnsi" w:cstheme="minorHAnsi"/>
          <w:sz w:val="30"/>
        </w:rPr>
      </w:pPr>
      <w:r w:rsidRPr="00771EBB">
        <w:rPr>
          <w:rFonts w:asciiTheme="minorHAnsi" w:hAnsiTheme="minorHAnsi" w:cstheme="minorHAnsi"/>
        </w:rPr>
        <w:br w:type="column"/>
      </w:r>
    </w:p>
    <w:p w14:paraId="7884EDA9" w14:textId="77777777" w:rsidR="0009596D" w:rsidRPr="00771EBB" w:rsidRDefault="0009596D" w:rsidP="0009596D">
      <w:pPr>
        <w:pStyle w:val="Zkladntext"/>
        <w:ind w:left="851"/>
        <w:rPr>
          <w:rFonts w:asciiTheme="minorHAnsi" w:hAnsiTheme="minorHAnsi" w:cstheme="minorHAnsi"/>
        </w:rPr>
      </w:pPr>
      <w:r w:rsidRPr="00771EBB">
        <w:rPr>
          <w:rFonts w:asciiTheme="minorHAnsi" w:hAnsiTheme="minorHAnsi" w:cstheme="minorHAnsi"/>
          <w:w w:val="105"/>
        </w:rPr>
        <w:t>................................................</w:t>
      </w:r>
    </w:p>
    <w:p w14:paraId="1E9E7345" w14:textId="77777777" w:rsidR="0009596D" w:rsidRPr="00771EBB" w:rsidRDefault="0009596D" w:rsidP="0009596D">
      <w:pPr>
        <w:pStyle w:val="Zkladntext"/>
        <w:spacing w:before="13" w:line="247" w:lineRule="auto"/>
        <w:ind w:left="851"/>
        <w:rPr>
          <w:rFonts w:asciiTheme="minorHAnsi" w:hAnsiTheme="minorHAnsi" w:cstheme="minorHAnsi"/>
        </w:rPr>
      </w:pPr>
      <w:r w:rsidRPr="00771EBB">
        <w:rPr>
          <w:rFonts w:asciiTheme="minorHAnsi" w:hAnsiTheme="minorHAnsi" w:cstheme="minorHAnsi"/>
          <w:highlight w:val="yellow"/>
        </w:rPr>
        <w:t>meno, priezvisko, funkcia oprávnenej osoby a podpis oprávnenej osoby konať za uchádzača</w:t>
      </w:r>
      <w:r w:rsidRPr="00771EBB">
        <w:rPr>
          <w:rFonts w:asciiTheme="minorHAnsi" w:hAnsiTheme="minorHAnsi" w:cstheme="minorHAnsi"/>
          <w:w w:val="105"/>
        </w:rPr>
        <w:t xml:space="preserve"> **</w:t>
      </w:r>
    </w:p>
    <w:p w14:paraId="3FB8CFBF" w14:textId="77777777" w:rsidR="0009596D" w:rsidRPr="00771EBB" w:rsidRDefault="0009596D" w:rsidP="0009596D">
      <w:pPr>
        <w:spacing w:line="247" w:lineRule="auto"/>
        <w:rPr>
          <w:rFonts w:asciiTheme="minorHAnsi" w:hAnsiTheme="minorHAnsi" w:cstheme="minorHAnsi"/>
        </w:rPr>
        <w:sectPr w:rsidR="0009596D" w:rsidRPr="00771EBB" w:rsidSect="0009596D">
          <w:type w:val="continuous"/>
          <w:pgSz w:w="11900" w:h="16840"/>
          <w:pgMar w:top="960" w:right="1000" w:bottom="0" w:left="920" w:header="708" w:footer="708" w:gutter="0"/>
          <w:cols w:num="2" w:space="708" w:equalWidth="0">
            <w:col w:w="3835" w:space="1128"/>
            <w:col w:w="5017"/>
          </w:cols>
        </w:sectPr>
      </w:pPr>
    </w:p>
    <w:p w14:paraId="30069646" w14:textId="77777777" w:rsidR="0009596D" w:rsidRDefault="0009596D" w:rsidP="0009596D">
      <w:pPr>
        <w:pStyle w:val="Zkladntext"/>
        <w:rPr>
          <w:rFonts w:asciiTheme="minorHAnsi" w:hAnsiTheme="minorHAnsi" w:cstheme="minorHAnsi"/>
          <w:sz w:val="20"/>
        </w:rPr>
      </w:pPr>
    </w:p>
    <w:p w14:paraId="07BFC4A3" w14:textId="77777777" w:rsidR="0009596D" w:rsidRDefault="0009596D" w:rsidP="0009596D">
      <w:pPr>
        <w:pStyle w:val="Zkladntext"/>
        <w:rPr>
          <w:rFonts w:asciiTheme="minorHAnsi" w:hAnsiTheme="minorHAnsi" w:cstheme="minorHAnsi"/>
          <w:sz w:val="20"/>
        </w:rPr>
      </w:pPr>
    </w:p>
    <w:p w14:paraId="26656B1D" w14:textId="77777777" w:rsidR="0009596D" w:rsidRPr="00771EBB" w:rsidRDefault="0009596D" w:rsidP="0009596D">
      <w:pPr>
        <w:spacing w:before="1" w:line="183" w:lineRule="exact"/>
        <w:ind w:left="222"/>
        <w:rPr>
          <w:rFonts w:asciiTheme="minorHAnsi" w:hAnsiTheme="minorHAnsi" w:cstheme="minorHAnsi"/>
          <w:sz w:val="16"/>
        </w:rPr>
      </w:pPr>
      <w:r w:rsidRPr="00771EBB">
        <w:rPr>
          <w:rFonts w:asciiTheme="minorHAnsi" w:hAnsiTheme="minorHAnsi" w:cstheme="minorHAnsi"/>
          <w:sz w:val="16"/>
        </w:rPr>
        <w:t>*</w:t>
      </w:r>
      <w:proofErr w:type="spellStart"/>
      <w:r w:rsidRPr="00771EBB">
        <w:rPr>
          <w:rFonts w:asciiTheme="minorHAnsi" w:hAnsiTheme="minorHAnsi" w:cstheme="minorHAnsi"/>
          <w:sz w:val="16"/>
        </w:rPr>
        <w:t>Nehodiace</w:t>
      </w:r>
      <w:proofErr w:type="spellEnd"/>
      <w:r w:rsidRPr="00771EBB">
        <w:rPr>
          <w:rFonts w:asciiTheme="minorHAnsi" w:hAnsiTheme="minorHAnsi" w:cstheme="minorHAnsi"/>
          <w:sz w:val="16"/>
        </w:rPr>
        <w:t xml:space="preserve"> sa prečiarknite</w:t>
      </w:r>
    </w:p>
    <w:p w14:paraId="1BCB0CA9" w14:textId="77777777" w:rsidR="0009596D" w:rsidRPr="00771EBB" w:rsidRDefault="0009596D" w:rsidP="0009596D">
      <w:pPr>
        <w:spacing w:line="244" w:lineRule="auto"/>
        <w:ind w:left="222" w:right="827"/>
        <w:jc w:val="both"/>
        <w:rPr>
          <w:rFonts w:asciiTheme="minorHAnsi" w:hAnsiTheme="minorHAnsi" w:cstheme="minorHAnsi"/>
          <w:sz w:val="16"/>
        </w:rPr>
      </w:pP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p>
    <w:p w14:paraId="57B160B2" w14:textId="77777777" w:rsidR="0009596D" w:rsidRPr="00771EBB" w:rsidRDefault="0009596D" w:rsidP="0009596D">
      <w:pPr>
        <w:rPr>
          <w:rFonts w:asciiTheme="minorHAnsi" w:hAnsiTheme="minorHAnsi" w:cstheme="minorHAnsi"/>
          <w:b/>
          <w:w w:val="105"/>
          <w:sz w:val="21"/>
          <w:szCs w:val="21"/>
        </w:rPr>
      </w:pPr>
      <w:r w:rsidRPr="00771EBB">
        <w:rPr>
          <w:rFonts w:asciiTheme="minorHAnsi" w:hAnsiTheme="minorHAnsi" w:cstheme="minorHAnsi"/>
          <w:sz w:val="16"/>
        </w:rPr>
        <w:br w:type="page"/>
      </w:r>
      <w:r w:rsidRPr="00771EBB">
        <w:rPr>
          <w:rFonts w:asciiTheme="minorHAnsi" w:hAnsiTheme="minorHAnsi" w:cstheme="minorHAnsi"/>
          <w:w w:val="105"/>
          <w:sz w:val="21"/>
          <w:szCs w:val="21"/>
        </w:rPr>
        <w:lastRenderedPageBreak/>
        <w:t>Príloha č. 5 súťažných podkladov – Časť I. jednotného európskeho dokumentu</w:t>
      </w:r>
    </w:p>
    <w:p w14:paraId="4AD77A6F" w14:textId="77777777" w:rsidR="0009596D" w:rsidRPr="00771EBB" w:rsidRDefault="0009596D" w:rsidP="0009596D">
      <w:pPr>
        <w:jc w:val="center"/>
        <w:rPr>
          <w:rFonts w:asciiTheme="minorHAnsi" w:hAnsiTheme="minorHAnsi" w:cstheme="minorHAnsi"/>
        </w:rPr>
      </w:pPr>
      <w:r w:rsidRPr="00771EBB">
        <w:rPr>
          <w:rFonts w:asciiTheme="minorHAnsi" w:hAnsiTheme="minorHAnsi" w:cstheme="minorHAnsi"/>
          <w:sz w:val="30"/>
          <w:szCs w:val="30"/>
        </w:rPr>
        <w:t>JEDNOTNÝ EURÓPSKY DOKUMENT – FORMULÁR v.1.00</w:t>
      </w:r>
    </w:p>
    <w:p w14:paraId="4780D222" w14:textId="77777777" w:rsidR="0009596D" w:rsidRPr="00771EBB" w:rsidRDefault="0009596D" w:rsidP="0009596D">
      <w:pPr>
        <w:jc w:val="center"/>
        <w:rPr>
          <w:rFonts w:asciiTheme="minorHAnsi" w:hAnsiTheme="minorHAnsi" w:cstheme="minorHAnsi"/>
        </w:rPr>
      </w:pPr>
      <w:r w:rsidRPr="008657D3">
        <w:rPr>
          <w:rFonts w:asciiTheme="minorHAnsi" w:hAnsiTheme="minorHAnsi" w:cstheme="minorHAnsi"/>
          <w:b/>
          <w:bCs/>
          <w:i/>
          <w:w w:val="105"/>
        </w:rPr>
        <w:t>„</w:t>
      </w:r>
      <w:r w:rsidRPr="008657D3">
        <w:rPr>
          <w:rFonts w:asciiTheme="minorHAnsi" w:hAnsiTheme="minorHAnsi" w:cstheme="minorHAnsi"/>
          <w:b/>
          <w:i/>
          <w:sz w:val="21"/>
          <w:szCs w:val="21"/>
        </w:rPr>
        <w:t xml:space="preserve">Digitálna transformácia a modernizácia IKT infraštruktúry a IT systémov </w:t>
      </w:r>
      <w:proofErr w:type="spellStart"/>
      <w:r w:rsidRPr="008657D3">
        <w:rPr>
          <w:rFonts w:asciiTheme="minorHAnsi" w:hAnsiTheme="minorHAnsi" w:cstheme="minorHAnsi"/>
          <w:b/>
          <w:i/>
          <w:sz w:val="21"/>
          <w:szCs w:val="21"/>
        </w:rPr>
        <w:t>DCVaV</w:t>
      </w:r>
      <w:proofErr w:type="spellEnd"/>
      <w:r w:rsidRPr="008657D3">
        <w:rPr>
          <w:rFonts w:asciiTheme="minorHAnsi" w:hAnsiTheme="minorHAnsi" w:cstheme="minorHAnsi"/>
          <w:b/>
          <w:i/>
          <w:sz w:val="21"/>
          <w:szCs w:val="21"/>
        </w:rPr>
        <w:t xml:space="preserve"> CVTI SR</w:t>
      </w:r>
      <w:r w:rsidRPr="008657D3">
        <w:rPr>
          <w:rFonts w:asciiTheme="minorHAnsi" w:hAnsiTheme="minorHAnsi" w:cstheme="minorHAnsi"/>
          <w:b/>
          <w:iCs/>
          <w:sz w:val="21"/>
          <w:szCs w:val="21"/>
        </w:rPr>
        <w:t>“</w:t>
      </w:r>
    </w:p>
    <w:tbl>
      <w:tblPr>
        <w:tblW w:w="9751" w:type="dxa"/>
        <w:tblLook w:val="04A0" w:firstRow="1" w:lastRow="0" w:firstColumn="1" w:lastColumn="0" w:noHBand="0" w:noVBand="1"/>
      </w:tblPr>
      <w:tblGrid>
        <w:gridCol w:w="9751"/>
      </w:tblGrid>
      <w:tr w:rsidR="0009596D" w:rsidRPr="00771EBB" w14:paraId="5061B9B8" w14:textId="77777777" w:rsidTr="007B4B25">
        <w:trPr>
          <w:trHeight w:val="3884"/>
        </w:trPr>
        <w:tc>
          <w:tcPr>
            <w:tcW w:w="9751" w:type="dxa"/>
            <w:tcBorders>
              <w:top w:val="single" w:sz="4" w:space="0" w:color="auto"/>
              <w:left w:val="single" w:sz="4" w:space="0" w:color="auto"/>
              <w:bottom w:val="single" w:sz="4" w:space="0" w:color="auto"/>
              <w:right w:val="single" w:sz="4" w:space="0" w:color="auto"/>
            </w:tcBorders>
            <w:shd w:val="clear" w:color="auto" w:fill="E8E8E8" w:themeFill="background2"/>
          </w:tcPr>
          <w:p w14:paraId="340A4C14" w14:textId="77777777" w:rsidR="0009596D" w:rsidRPr="00771EBB" w:rsidRDefault="0009596D" w:rsidP="007B4B25">
            <w:pPr>
              <w:jc w:val="both"/>
              <w:rPr>
                <w:rFonts w:asciiTheme="minorHAnsi" w:hAnsiTheme="minorHAnsi" w:cstheme="minorHAnsi"/>
                <w:sz w:val="24"/>
              </w:rPr>
            </w:pPr>
            <w:r w:rsidRPr="00771EBB">
              <w:rPr>
                <w:rFonts w:asciiTheme="minorHAnsi" w:hAnsiTheme="minorHAnsi" w:cstheme="minorHAnsi"/>
              </w:rPr>
              <w:t>V prípade postupov verejného obstarávania, v ktorých bola výzva na súťaž uverejnená v </w:t>
            </w:r>
            <w:r w:rsidRPr="00771EBB">
              <w:rPr>
                <w:rFonts w:asciiTheme="minorHAnsi" w:hAnsiTheme="minorHAnsi" w:cstheme="minorHAnsi"/>
                <w:i/>
              </w:rPr>
              <w:t>Úradnom vestníku Európskej únie</w:t>
            </w:r>
            <w:r w:rsidRPr="00771EBB">
              <w:rPr>
                <w:rFonts w:asciiTheme="minorHAnsi" w:hAnsiTheme="minorHAnsi" w:cstheme="minorHAnsi"/>
              </w:rPr>
              <w:t>, sa informácie požadované v časti I zobrazia automaticky za predpokladu, že na vytvorenie a vyplnenie jednotného európskeho dokumentu pre obstarávanie sa použije elektronická služba jednotného európskeho dokumentu pre obstarávanie</w:t>
            </w:r>
            <w:r w:rsidRPr="00771EBB">
              <w:rPr>
                <w:rStyle w:val="Odkaznapoznmkupodiarou"/>
                <w:rFonts w:asciiTheme="minorHAnsi" w:hAnsiTheme="minorHAnsi" w:cstheme="minorHAnsi"/>
              </w:rPr>
              <w:footnoteReference w:id="2"/>
            </w:r>
            <w:r w:rsidRPr="00771EBB">
              <w:rPr>
                <w:rFonts w:asciiTheme="minorHAnsi" w:hAnsiTheme="minorHAnsi" w:cstheme="minorHAnsi"/>
              </w:rPr>
              <w:t>. Referenčné číslo príslušného oznámenia</w:t>
            </w:r>
            <w:r w:rsidRPr="00771EBB">
              <w:rPr>
                <w:rStyle w:val="Odkaznapoznmkupodiarou"/>
                <w:rFonts w:asciiTheme="minorHAnsi" w:hAnsiTheme="minorHAnsi" w:cstheme="minorHAnsi"/>
              </w:rPr>
              <w:footnoteReference w:id="3"/>
            </w:r>
            <w:r w:rsidRPr="00771EBB">
              <w:rPr>
                <w:rFonts w:asciiTheme="minorHAnsi" w:hAnsiTheme="minorHAnsi" w:cstheme="minorHAnsi"/>
              </w:rPr>
              <w:t xml:space="preserve"> uverejneného v Úradnom vestníku Európskej únie :</w:t>
            </w:r>
          </w:p>
          <w:p w14:paraId="0A155A0F" w14:textId="77777777" w:rsidR="0009596D" w:rsidRPr="00771EBB" w:rsidRDefault="0009596D" w:rsidP="007B4B25">
            <w:pPr>
              <w:jc w:val="both"/>
              <w:rPr>
                <w:rFonts w:asciiTheme="minorHAnsi" w:hAnsiTheme="minorHAnsi" w:cstheme="minorHAnsi"/>
              </w:rPr>
            </w:pPr>
          </w:p>
          <w:p w14:paraId="702CAD2A" w14:textId="77777777" w:rsidR="0009596D" w:rsidRPr="00771EBB" w:rsidRDefault="0009596D" w:rsidP="007B4B25">
            <w:pPr>
              <w:jc w:val="both"/>
              <w:rPr>
                <w:rFonts w:asciiTheme="minorHAnsi" w:hAnsiTheme="minorHAnsi" w:cstheme="minorHAnsi"/>
              </w:rPr>
            </w:pPr>
            <w:r w:rsidRPr="00771EBB">
              <w:rPr>
                <w:rFonts w:asciiTheme="minorHAnsi" w:hAnsiTheme="minorHAnsi" w:cstheme="minorHAnsi"/>
              </w:rPr>
              <w:t xml:space="preserve">Ú. v. EÚ S číslo </w:t>
            </w:r>
            <w:r w:rsidRPr="00771EBB">
              <w:rPr>
                <w:rFonts w:asciiTheme="minorHAnsi" w:hAnsiTheme="minorHAnsi" w:cstheme="minorHAnsi"/>
                <w:highlight w:val="yellow"/>
              </w:rPr>
              <w:t>[ ]</w:t>
            </w:r>
            <w:r w:rsidRPr="00771EBB">
              <w:rPr>
                <w:rFonts w:asciiTheme="minorHAnsi" w:hAnsiTheme="minorHAnsi" w:cstheme="minorHAnsi"/>
              </w:rPr>
              <w:t xml:space="preserve">, dátum </w:t>
            </w:r>
            <w:r w:rsidRPr="00771EBB">
              <w:rPr>
                <w:rFonts w:asciiTheme="minorHAnsi" w:hAnsiTheme="minorHAnsi" w:cstheme="minorHAnsi"/>
                <w:highlight w:val="yellow"/>
              </w:rPr>
              <w:t>[ ]</w:t>
            </w:r>
            <w:r w:rsidRPr="00771EBB">
              <w:rPr>
                <w:rFonts w:asciiTheme="minorHAnsi" w:hAnsiTheme="minorHAnsi" w:cstheme="minorHAnsi"/>
              </w:rPr>
              <w:t>, strana [ ]</w:t>
            </w:r>
          </w:p>
          <w:p w14:paraId="7CFC1B8A" w14:textId="77777777" w:rsidR="0009596D" w:rsidRPr="00771EBB" w:rsidRDefault="0009596D" w:rsidP="007B4B25">
            <w:pPr>
              <w:jc w:val="both"/>
              <w:rPr>
                <w:rFonts w:asciiTheme="minorHAnsi" w:hAnsiTheme="minorHAnsi" w:cstheme="minorHAnsi"/>
              </w:rPr>
            </w:pPr>
            <w:r w:rsidRPr="00771EBB">
              <w:rPr>
                <w:rFonts w:asciiTheme="minorHAnsi" w:hAnsiTheme="minorHAnsi" w:cstheme="minorHAnsi"/>
              </w:rPr>
              <w:t xml:space="preserve">Číslo oznámenia v Ú. v. EÚ S : </w:t>
            </w:r>
            <w:r w:rsidRPr="00771EBB">
              <w:rPr>
                <w:rFonts w:asciiTheme="minorHAnsi" w:hAnsiTheme="minorHAnsi" w:cstheme="minorHAnsi"/>
                <w:highlight w:val="yellow"/>
              </w:rPr>
              <w:t>[ ][ ][ ]/S[ ][ ][ ]-[ ][ ][ ][ ][ ][ ][ ]</w:t>
            </w:r>
          </w:p>
          <w:p w14:paraId="6EB983ED" w14:textId="77777777" w:rsidR="0009596D" w:rsidRPr="00771EBB" w:rsidRDefault="0009596D" w:rsidP="007B4B25">
            <w:pPr>
              <w:jc w:val="both"/>
              <w:rPr>
                <w:rFonts w:asciiTheme="minorHAnsi" w:hAnsiTheme="minorHAnsi" w:cstheme="minorHAnsi"/>
              </w:rPr>
            </w:pPr>
            <w:r w:rsidRPr="00771EBB">
              <w:rPr>
                <w:rFonts w:asciiTheme="minorHAnsi" w:hAnsiTheme="minorHAnsi" w:cstheme="minorHAnsi"/>
              </w:rPr>
              <w:t>Ak v </w:t>
            </w:r>
            <w:r w:rsidRPr="00771EBB">
              <w:rPr>
                <w:rFonts w:asciiTheme="minorHAnsi" w:hAnsiTheme="minorHAnsi" w:cstheme="minorHAnsi"/>
                <w:i/>
              </w:rPr>
              <w:t>Úradnom vestníku Európskej únie</w:t>
            </w:r>
            <w:r w:rsidRPr="00771EBB">
              <w:rPr>
                <w:rFonts w:asciiTheme="minorHAnsi" w:hAnsiTheme="minorHAnsi" w:cstheme="minorHAnsi"/>
              </w:rPr>
              <w:t xml:space="preserve"> nebola uverejnená žiadna výzva na súťaž, verejný obstarávateľ alebo obstarávateľ musí vyplniť informácie umožňujúce jednoznačnú identifikáciu postupu verejného obstarávania.</w:t>
            </w:r>
          </w:p>
          <w:p w14:paraId="5E07129B" w14:textId="77777777" w:rsidR="0009596D" w:rsidRPr="00771EBB" w:rsidRDefault="0009596D" w:rsidP="007B4B25">
            <w:pPr>
              <w:jc w:val="both"/>
              <w:rPr>
                <w:rFonts w:asciiTheme="minorHAnsi" w:hAnsiTheme="minorHAnsi" w:cstheme="minorHAnsi"/>
                <w:sz w:val="24"/>
              </w:rPr>
            </w:pPr>
            <w:r w:rsidRPr="00771EBB">
              <w:rPr>
                <w:rFonts w:asciiTheme="minorHAnsi" w:hAnsiTheme="minorHAnsi" w:cstheme="minorHAnsi"/>
              </w:rPr>
              <w:t>V prípade, keď nie je potrebné uverejnenie oznámenia v </w:t>
            </w:r>
            <w:r w:rsidRPr="00771EBB">
              <w:rPr>
                <w:rFonts w:asciiTheme="minorHAnsi" w:hAnsiTheme="minorHAnsi" w:cstheme="minorHAnsi"/>
                <w:i/>
              </w:rPr>
              <w:t>Úradnom vestníku Európskej únie</w:t>
            </w:r>
            <w:r w:rsidRPr="00771EBB">
              <w:rPr>
                <w:rFonts w:asciiTheme="minorHAnsi" w:hAnsiTheme="minorHAnsi" w:cstheme="minorHAnsi"/>
              </w:rPr>
              <w:t xml:space="preserve">, uveďte ďalšie informácie umožňujúce jednoznačnú identifikáciu postupu verejného obstarávania (napr. odkaz </w:t>
            </w:r>
            <w:r w:rsidRPr="00771EBB">
              <w:rPr>
                <w:rFonts w:asciiTheme="minorHAnsi" w:hAnsiTheme="minorHAnsi" w:cstheme="minorHAnsi"/>
              </w:rPr>
              <w:br/>
              <w:t>na uverejnenie na vnútroštátnej úrovni). [...........]</w:t>
            </w:r>
          </w:p>
        </w:tc>
      </w:tr>
    </w:tbl>
    <w:p w14:paraId="501EB9E2" w14:textId="77777777" w:rsidR="0009596D" w:rsidRPr="00771EBB" w:rsidRDefault="0009596D" w:rsidP="0009596D">
      <w:pPr>
        <w:jc w:val="center"/>
        <w:rPr>
          <w:rFonts w:asciiTheme="minorHAnsi" w:hAnsiTheme="minorHAnsi" w:cstheme="minorHAnsi"/>
        </w:rPr>
      </w:pPr>
      <w:r w:rsidRPr="00771EBB">
        <w:rPr>
          <w:rFonts w:asciiTheme="minorHAnsi" w:hAnsiTheme="minorHAnsi" w:cstheme="minorHAnsi"/>
        </w:rPr>
        <w:t>INFORMÁCIE O POSTUPE VEREJNÉHO OBSTARÁVANIA</w:t>
      </w:r>
    </w:p>
    <w:tbl>
      <w:tblPr>
        <w:tblW w:w="9751" w:type="dxa"/>
        <w:tblLook w:val="04A0" w:firstRow="1" w:lastRow="0" w:firstColumn="1" w:lastColumn="0" w:noHBand="0" w:noVBand="1"/>
      </w:tblPr>
      <w:tblGrid>
        <w:gridCol w:w="9751"/>
      </w:tblGrid>
      <w:tr w:rsidR="0009596D" w:rsidRPr="00771EBB" w14:paraId="0AA84CF7" w14:textId="77777777" w:rsidTr="007B4B25">
        <w:trPr>
          <w:trHeight w:val="1182"/>
        </w:trPr>
        <w:tc>
          <w:tcPr>
            <w:tcW w:w="975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5CDFE79" w14:textId="77777777" w:rsidR="0009596D" w:rsidRPr="00771EBB" w:rsidRDefault="0009596D" w:rsidP="007B4B25">
            <w:pPr>
              <w:jc w:val="both"/>
              <w:rPr>
                <w:rFonts w:asciiTheme="minorHAnsi" w:hAnsiTheme="minorHAnsi" w:cstheme="minorHAnsi"/>
                <w:sz w:val="24"/>
              </w:rPr>
            </w:pPr>
            <w:r w:rsidRPr="00771EBB">
              <w:rPr>
                <w:rFonts w:asciiTheme="minorHAnsi" w:hAnsiTheme="minorHAnsi" w:cstheme="minorHAnsi"/>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14:paraId="759D4D82" w14:textId="77777777" w:rsidR="0009596D" w:rsidRPr="00771EBB" w:rsidRDefault="0009596D" w:rsidP="0009596D">
      <w:pPr>
        <w:rPr>
          <w:rFonts w:asciiTheme="minorHAnsi" w:hAnsiTheme="minorHAnsi" w:cstheme="minorHAnsi"/>
        </w:rPr>
      </w:pPr>
    </w:p>
    <w:tbl>
      <w:tblPr>
        <w:tblW w:w="9740" w:type="dxa"/>
        <w:tblLook w:val="04A0" w:firstRow="1" w:lastRow="0" w:firstColumn="1" w:lastColumn="0" w:noHBand="0" w:noVBand="1"/>
      </w:tblPr>
      <w:tblGrid>
        <w:gridCol w:w="4870"/>
        <w:gridCol w:w="4870"/>
      </w:tblGrid>
      <w:tr w:rsidR="0009596D" w:rsidRPr="00771EBB" w14:paraId="214E33F8" w14:textId="77777777" w:rsidTr="007B4B25">
        <w:trPr>
          <w:trHeight w:val="292"/>
        </w:trPr>
        <w:tc>
          <w:tcPr>
            <w:tcW w:w="4870" w:type="dxa"/>
            <w:tcBorders>
              <w:top w:val="single" w:sz="4" w:space="0" w:color="auto"/>
              <w:left w:val="single" w:sz="4" w:space="0" w:color="auto"/>
              <w:bottom w:val="single" w:sz="4" w:space="0" w:color="auto"/>
              <w:right w:val="single" w:sz="4" w:space="0" w:color="auto"/>
            </w:tcBorders>
            <w:hideMark/>
          </w:tcPr>
          <w:p w14:paraId="2EB373C2" w14:textId="77777777" w:rsidR="0009596D" w:rsidRPr="00771EBB" w:rsidRDefault="0009596D" w:rsidP="007B4B25">
            <w:pPr>
              <w:jc w:val="both"/>
              <w:rPr>
                <w:rFonts w:asciiTheme="minorHAnsi" w:hAnsiTheme="minorHAnsi" w:cstheme="minorHAnsi"/>
                <w:b/>
                <w:sz w:val="21"/>
                <w:szCs w:val="21"/>
              </w:rPr>
            </w:pPr>
            <w:r w:rsidRPr="00771EBB">
              <w:rPr>
                <w:rFonts w:asciiTheme="minorHAnsi" w:hAnsiTheme="minorHAnsi" w:cstheme="minorHAnsi"/>
                <w:b/>
                <w:sz w:val="21"/>
                <w:szCs w:val="21"/>
              </w:rPr>
              <w:t>Identifikácia obstarávateľa</w:t>
            </w:r>
            <w:r w:rsidRPr="00771EBB">
              <w:rPr>
                <w:rStyle w:val="Odkaznapoznmkupodiarou"/>
                <w:rFonts w:asciiTheme="minorHAnsi" w:hAnsiTheme="minorHAnsi" w:cstheme="minorHAnsi"/>
                <w:b/>
                <w:sz w:val="21"/>
                <w:szCs w:val="21"/>
              </w:rPr>
              <w:footnoteReference w:id="4"/>
            </w:r>
          </w:p>
        </w:tc>
        <w:tc>
          <w:tcPr>
            <w:tcW w:w="4870" w:type="dxa"/>
            <w:tcBorders>
              <w:top w:val="single" w:sz="4" w:space="0" w:color="auto"/>
              <w:left w:val="single" w:sz="4" w:space="0" w:color="auto"/>
              <w:bottom w:val="single" w:sz="4" w:space="0" w:color="auto"/>
              <w:right w:val="single" w:sz="4" w:space="0" w:color="auto"/>
            </w:tcBorders>
            <w:hideMark/>
          </w:tcPr>
          <w:p w14:paraId="356C92F3" w14:textId="77777777" w:rsidR="0009596D" w:rsidRPr="00771EBB" w:rsidRDefault="0009596D" w:rsidP="007B4B25">
            <w:pPr>
              <w:rPr>
                <w:rFonts w:asciiTheme="minorHAnsi" w:hAnsiTheme="minorHAnsi" w:cstheme="minorHAnsi"/>
                <w:b/>
                <w:sz w:val="21"/>
                <w:szCs w:val="21"/>
              </w:rPr>
            </w:pPr>
            <w:r w:rsidRPr="00771EBB">
              <w:rPr>
                <w:rFonts w:asciiTheme="minorHAnsi" w:hAnsiTheme="minorHAnsi" w:cstheme="minorHAnsi"/>
                <w:b/>
                <w:sz w:val="21"/>
                <w:szCs w:val="21"/>
              </w:rPr>
              <w:t>Odpoveď:</w:t>
            </w:r>
          </w:p>
        </w:tc>
      </w:tr>
      <w:tr w:rsidR="0009596D" w:rsidRPr="00771EBB" w14:paraId="6C2A8B68" w14:textId="77777777" w:rsidTr="007B4B25">
        <w:trPr>
          <w:trHeight w:val="292"/>
        </w:trPr>
        <w:tc>
          <w:tcPr>
            <w:tcW w:w="4870" w:type="dxa"/>
            <w:tcBorders>
              <w:top w:val="single" w:sz="4" w:space="0" w:color="auto"/>
              <w:left w:val="single" w:sz="4" w:space="0" w:color="auto"/>
              <w:bottom w:val="single" w:sz="4" w:space="0" w:color="auto"/>
              <w:right w:val="single" w:sz="4" w:space="0" w:color="auto"/>
            </w:tcBorders>
            <w:hideMark/>
          </w:tcPr>
          <w:p w14:paraId="502C73B4" w14:textId="77777777" w:rsidR="0009596D" w:rsidRPr="00771EBB" w:rsidRDefault="0009596D" w:rsidP="007B4B25">
            <w:pPr>
              <w:jc w:val="both"/>
              <w:rPr>
                <w:rFonts w:asciiTheme="minorHAnsi" w:hAnsiTheme="minorHAnsi" w:cstheme="minorHAnsi"/>
                <w:sz w:val="21"/>
                <w:szCs w:val="21"/>
              </w:rPr>
            </w:pPr>
            <w:r w:rsidRPr="00771EBB">
              <w:rPr>
                <w:rFonts w:asciiTheme="minorHAnsi" w:hAnsiTheme="minorHAnsi" w:cstheme="minorHAnsi"/>
                <w:sz w:val="21"/>
                <w:szCs w:val="21"/>
              </w:rPr>
              <w:t xml:space="preserve">Názov: </w:t>
            </w:r>
          </w:p>
        </w:tc>
        <w:tc>
          <w:tcPr>
            <w:tcW w:w="4870" w:type="dxa"/>
            <w:tcBorders>
              <w:top w:val="single" w:sz="4" w:space="0" w:color="auto"/>
              <w:left w:val="single" w:sz="4" w:space="0" w:color="auto"/>
              <w:bottom w:val="single" w:sz="4" w:space="0" w:color="auto"/>
              <w:right w:val="single" w:sz="4" w:space="0" w:color="auto"/>
            </w:tcBorders>
            <w:hideMark/>
          </w:tcPr>
          <w:p w14:paraId="545FAC96" w14:textId="77777777" w:rsidR="0009596D" w:rsidRPr="00771EBB" w:rsidRDefault="0009596D" w:rsidP="007B4B25">
            <w:pPr>
              <w:rPr>
                <w:rFonts w:asciiTheme="minorHAnsi" w:hAnsiTheme="minorHAnsi" w:cstheme="minorHAnsi"/>
                <w:sz w:val="21"/>
                <w:szCs w:val="21"/>
              </w:rPr>
            </w:pPr>
            <w:r w:rsidRPr="00771EBB">
              <w:rPr>
                <w:rFonts w:asciiTheme="minorHAnsi" w:hAnsiTheme="minorHAnsi" w:cstheme="minorHAnsi"/>
                <w:sz w:val="21"/>
                <w:szCs w:val="21"/>
              </w:rPr>
              <w:t xml:space="preserve">Centrum vedecko-technických informácií Slovenskej republiky </w:t>
            </w:r>
          </w:p>
          <w:p w14:paraId="756CDB6B" w14:textId="77777777" w:rsidR="0009596D" w:rsidRPr="00771EBB" w:rsidRDefault="0009596D" w:rsidP="007B4B25">
            <w:pPr>
              <w:rPr>
                <w:rFonts w:asciiTheme="minorHAnsi" w:hAnsiTheme="minorHAnsi" w:cstheme="minorHAnsi"/>
                <w:sz w:val="21"/>
                <w:szCs w:val="21"/>
              </w:rPr>
            </w:pPr>
            <w:r w:rsidRPr="00771EBB">
              <w:rPr>
                <w:rFonts w:asciiTheme="minorHAnsi" w:hAnsiTheme="minorHAnsi" w:cstheme="minorHAnsi"/>
                <w:sz w:val="21"/>
                <w:szCs w:val="21"/>
              </w:rPr>
              <w:t>Lamačská cesta 7315/8A, 811 04 Bratislava</w:t>
            </w:r>
          </w:p>
        </w:tc>
      </w:tr>
      <w:tr w:rsidR="0009596D" w:rsidRPr="00771EBB" w14:paraId="24A8CD5C" w14:textId="77777777" w:rsidTr="007B4B25">
        <w:trPr>
          <w:trHeight w:val="292"/>
        </w:trPr>
        <w:tc>
          <w:tcPr>
            <w:tcW w:w="4870" w:type="dxa"/>
            <w:tcBorders>
              <w:top w:val="single" w:sz="4" w:space="0" w:color="auto"/>
              <w:left w:val="single" w:sz="4" w:space="0" w:color="auto"/>
              <w:bottom w:val="single" w:sz="4" w:space="0" w:color="auto"/>
              <w:right w:val="single" w:sz="4" w:space="0" w:color="auto"/>
            </w:tcBorders>
            <w:hideMark/>
          </w:tcPr>
          <w:p w14:paraId="37331895" w14:textId="77777777" w:rsidR="0009596D" w:rsidRPr="00771EBB" w:rsidRDefault="0009596D" w:rsidP="007B4B25">
            <w:pPr>
              <w:jc w:val="both"/>
              <w:rPr>
                <w:rFonts w:asciiTheme="minorHAnsi" w:hAnsiTheme="minorHAnsi" w:cstheme="minorHAnsi"/>
                <w:b/>
                <w:sz w:val="21"/>
                <w:szCs w:val="21"/>
              </w:rPr>
            </w:pPr>
            <w:r w:rsidRPr="00771EBB">
              <w:rPr>
                <w:rFonts w:asciiTheme="minorHAnsi" w:hAnsiTheme="minorHAnsi" w:cstheme="minorHAnsi"/>
                <w:b/>
                <w:sz w:val="21"/>
                <w:szCs w:val="21"/>
              </w:rPr>
              <w:t>O aké obstarávanie ide?</w:t>
            </w:r>
          </w:p>
        </w:tc>
        <w:tc>
          <w:tcPr>
            <w:tcW w:w="4870" w:type="dxa"/>
            <w:tcBorders>
              <w:top w:val="single" w:sz="4" w:space="0" w:color="auto"/>
              <w:left w:val="single" w:sz="4" w:space="0" w:color="auto"/>
              <w:bottom w:val="single" w:sz="4" w:space="0" w:color="auto"/>
              <w:right w:val="single" w:sz="4" w:space="0" w:color="auto"/>
            </w:tcBorders>
            <w:hideMark/>
          </w:tcPr>
          <w:p w14:paraId="3E42D316" w14:textId="77777777" w:rsidR="0009596D" w:rsidRPr="00771EBB" w:rsidRDefault="0009596D" w:rsidP="007B4B25">
            <w:pPr>
              <w:rPr>
                <w:rFonts w:asciiTheme="minorHAnsi" w:hAnsiTheme="minorHAnsi" w:cstheme="minorHAnsi"/>
                <w:b/>
                <w:sz w:val="21"/>
                <w:szCs w:val="21"/>
              </w:rPr>
            </w:pPr>
            <w:r w:rsidRPr="00771EBB">
              <w:rPr>
                <w:rFonts w:asciiTheme="minorHAnsi" w:hAnsiTheme="minorHAnsi" w:cstheme="minorHAnsi"/>
                <w:b/>
                <w:sz w:val="21"/>
                <w:szCs w:val="21"/>
              </w:rPr>
              <w:t>Odpoveď:</w:t>
            </w:r>
          </w:p>
        </w:tc>
      </w:tr>
      <w:tr w:rsidR="0009596D" w:rsidRPr="00771EBB" w14:paraId="5424D52E" w14:textId="77777777" w:rsidTr="007B4B25">
        <w:trPr>
          <w:trHeight w:val="292"/>
        </w:trPr>
        <w:tc>
          <w:tcPr>
            <w:tcW w:w="4870" w:type="dxa"/>
            <w:tcBorders>
              <w:top w:val="single" w:sz="4" w:space="0" w:color="auto"/>
              <w:left w:val="single" w:sz="4" w:space="0" w:color="auto"/>
              <w:bottom w:val="single" w:sz="4" w:space="0" w:color="auto"/>
              <w:right w:val="single" w:sz="4" w:space="0" w:color="auto"/>
            </w:tcBorders>
            <w:hideMark/>
          </w:tcPr>
          <w:p w14:paraId="7ADAF824" w14:textId="77777777" w:rsidR="0009596D" w:rsidRPr="00771EBB" w:rsidRDefault="0009596D" w:rsidP="007B4B25">
            <w:pPr>
              <w:jc w:val="both"/>
              <w:rPr>
                <w:rFonts w:asciiTheme="minorHAnsi" w:hAnsiTheme="minorHAnsi" w:cstheme="minorHAnsi"/>
                <w:sz w:val="21"/>
                <w:szCs w:val="21"/>
              </w:rPr>
            </w:pPr>
            <w:r w:rsidRPr="00771EBB">
              <w:rPr>
                <w:rFonts w:asciiTheme="minorHAnsi" w:hAnsiTheme="minorHAnsi" w:cstheme="minorHAnsi"/>
                <w:sz w:val="21"/>
                <w:szCs w:val="21"/>
              </w:rPr>
              <w:t>Názov alebo skrátený opis obstarávania</w:t>
            </w:r>
            <w:r w:rsidRPr="00771EBB">
              <w:rPr>
                <w:rStyle w:val="Odkaznapoznmkupodiarou"/>
                <w:rFonts w:asciiTheme="minorHAnsi" w:hAnsiTheme="minorHAnsi" w:cstheme="minorHAnsi"/>
                <w:sz w:val="21"/>
                <w:szCs w:val="21"/>
              </w:rPr>
              <w:footnoteReference w:id="5"/>
            </w:r>
          </w:p>
        </w:tc>
        <w:tc>
          <w:tcPr>
            <w:tcW w:w="4870" w:type="dxa"/>
            <w:tcBorders>
              <w:top w:val="single" w:sz="4" w:space="0" w:color="auto"/>
              <w:left w:val="single" w:sz="4" w:space="0" w:color="auto"/>
              <w:bottom w:val="single" w:sz="4" w:space="0" w:color="auto"/>
              <w:right w:val="single" w:sz="4" w:space="0" w:color="auto"/>
            </w:tcBorders>
            <w:hideMark/>
          </w:tcPr>
          <w:p w14:paraId="3D6E8659" w14:textId="77777777" w:rsidR="0009596D" w:rsidRPr="00771EBB" w:rsidRDefault="0009596D" w:rsidP="007B4B25">
            <w:pPr>
              <w:rPr>
                <w:rFonts w:asciiTheme="minorHAnsi" w:hAnsiTheme="minorHAnsi" w:cstheme="minorHAnsi"/>
                <w:sz w:val="21"/>
                <w:szCs w:val="21"/>
              </w:rPr>
            </w:pPr>
            <w:r w:rsidRPr="008657D3">
              <w:rPr>
                <w:rFonts w:asciiTheme="minorHAnsi" w:hAnsiTheme="minorHAnsi" w:cstheme="minorHAnsi"/>
                <w:b/>
                <w:bCs/>
                <w:i/>
                <w:w w:val="105"/>
              </w:rPr>
              <w:t>„</w:t>
            </w:r>
            <w:r w:rsidRPr="008657D3">
              <w:rPr>
                <w:rFonts w:asciiTheme="minorHAnsi" w:hAnsiTheme="minorHAnsi" w:cstheme="minorHAnsi"/>
                <w:b/>
                <w:i/>
                <w:sz w:val="21"/>
                <w:szCs w:val="21"/>
              </w:rPr>
              <w:t xml:space="preserve">Digitálna transformácia a modernizácia IKT infraštruktúry a IT systémov </w:t>
            </w:r>
            <w:proofErr w:type="spellStart"/>
            <w:r w:rsidRPr="008657D3">
              <w:rPr>
                <w:rFonts w:asciiTheme="minorHAnsi" w:hAnsiTheme="minorHAnsi" w:cstheme="minorHAnsi"/>
                <w:b/>
                <w:i/>
                <w:sz w:val="21"/>
                <w:szCs w:val="21"/>
              </w:rPr>
              <w:t>DCVaV</w:t>
            </w:r>
            <w:proofErr w:type="spellEnd"/>
            <w:r w:rsidRPr="008657D3">
              <w:rPr>
                <w:rFonts w:asciiTheme="minorHAnsi" w:hAnsiTheme="minorHAnsi" w:cstheme="minorHAnsi"/>
                <w:b/>
                <w:i/>
                <w:sz w:val="21"/>
                <w:szCs w:val="21"/>
              </w:rPr>
              <w:t xml:space="preserve"> CVTI SR</w:t>
            </w:r>
            <w:r w:rsidRPr="008657D3">
              <w:rPr>
                <w:rFonts w:asciiTheme="minorHAnsi" w:hAnsiTheme="minorHAnsi" w:cstheme="minorHAnsi"/>
                <w:b/>
                <w:iCs/>
                <w:sz w:val="21"/>
                <w:szCs w:val="21"/>
              </w:rPr>
              <w:t>“</w:t>
            </w:r>
          </w:p>
        </w:tc>
      </w:tr>
      <w:tr w:rsidR="0009596D" w:rsidRPr="00771EBB" w14:paraId="6AF65A20" w14:textId="77777777" w:rsidTr="007B4B25">
        <w:trPr>
          <w:trHeight w:val="535"/>
        </w:trPr>
        <w:tc>
          <w:tcPr>
            <w:tcW w:w="4870" w:type="dxa"/>
            <w:tcBorders>
              <w:top w:val="single" w:sz="4" w:space="0" w:color="auto"/>
              <w:left w:val="single" w:sz="4" w:space="0" w:color="auto"/>
              <w:bottom w:val="single" w:sz="4" w:space="0" w:color="auto"/>
              <w:right w:val="single" w:sz="4" w:space="0" w:color="auto"/>
            </w:tcBorders>
            <w:hideMark/>
          </w:tcPr>
          <w:p w14:paraId="24131F2D" w14:textId="77777777" w:rsidR="0009596D" w:rsidRPr="00771EBB" w:rsidRDefault="0009596D" w:rsidP="007B4B25">
            <w:pPr>
              <w:jc w:val="both"/>
              <w:rPr>
                <w:rFonts w:asciiTheme="minorHAnsi" w:hAnsiTheme="minorHAnsi" w:cstheme="minorHAnsi"/>
                <w:sz w:val="21"/>
                <w:szCs w:val="21"/>
              </w:rPr>
            </w:pPr>
            <w:r w:rsidRPr="00771EBB">
              <w:rPr>
                <w:rFonts w:asciiTheme="minorHAnsi" w:hAnsiTheme="minorHAnsi" w:cstheme="minorHAnsi"/>
                <w:sz w:val="21"/>
                <w:szCs w:val="21"/>
              </w:rPr>
              <w:t>Evidenčné číslo spisu, ktoré pridelil verejný obstarávateľ alebo obstarávateľ (ak sa uplatňuje)</w:t>
            </w:r>
            <w:r w:rsidRPr="00771EBB">
              <w:rPr>
                <w:rStyle w:val="Odkaznapoznmkupodiarou"/>
                <w:rFonts w:asciiTheme="minorHAnsi" w:hAnsiTheme="minorHAnsi" w:cstheme="minorHAnsi"/>
                <w:sz w:val="21"/>
                <w:szCs w:val="21"/>
              </w:rPr>
              <w:footnoteReference w:id="6"/>
            </w:r>
            <w:r w:rsidRPr="00771EBB">
              <w:rPr>
                <w:rFonts w:asciiTheme="minorHAnsi" w:hAnsiTheme="minorHAnsi" w:cstheme="minorHAnsi"/>
                <w:sz w:val="21"/>
                <w:szCs w:val="21"/>
              </w:rPr>
              <w:t>:</w:t>
            </w:r>
          </w:p>
        </w:tc>
        <w:tc>
          <w:tcPr>
            <w:tcW w:w="4870" w:type="dxa"/>
            <w:tcBorders>
              <w:top w:val="single" w:sz="4" w:space="0" w:color="auto"/>
              <w:left w:val="single" w:sz="4" w:space="0" w:color="auto"/>
              <w:bottom w:val="single" w:sz="4" w:space="0" w:color="auto"/>
              <w:right w:val="single" w:sz="4" w:space="0" w:color="auto"/>
            </w:tcBorders>
            <w:hideMark/>
          </w:tcPr>
          <w:p w14:paraId="0C9FD68B" w14:textId="77777777" w:rsidR="0009596D" w:rsidRPr="00771EBB" w:rsidRDefault="0009596D" w:rsidP="007B4B25">
            <w:pPr>
              <w:rPr>
                <w:rFonts w:asciiTheme="minorHAnsi" w:hAnsiTheme="minorHAnsi" w:cstheme="minorHAnsi"/>
                <w:sz w:val="21"/>
                <w:szCs w:val="21"/>
              </w:rPr>
            </w:pPr>
            <w:r w:rsidRPr="00771EBB">
              <w:rPr>
                <w:rFonts w:asciiTheme="minorHAnsi" w:hAnsiTheme="minorHAnsi" w:cstheme="minorHAnsi"/>
                <w:sz w:val="21"/>
                <w:szCs w:val="21"/>
              </w:rPr>
              <w:t>[ ]</w:t>
            </w:r>
          </w:p>
        </w:tc>
      </w:tr>
    </w:tbl>
    <w:p w14:paraId="07EC7058" w14:textId="77777777" w:rsidR="0009596D" w:rsidRPr="00771EBB" w:rsidRDefault="0009596D" w:rsidP="0009596D">
      <w:pPr>
        <w:rPr>
          <w:rFonts w:asciiTheme="minorHAnsi" w:hAnsiTheme="minorHAnsi" w:cstheme="minorHAnsi"/>
        </w:rPr>
      </w:pPr>
    </w:p>
    <w:tbl>
      <w:tblPr>
        <w:tblW w:w="9751" w:type="dxa"/>
        <w:tblLook w:val="04A0" w:firstRow="1" w:lastRow="0" w:firstColumn="1" w:lastColumn="0" w:noHBand="0" w:noVBand="1"/>
      </w:tblPr>
      <w:tblGrid>
        <w:gridCol w:w="9751"/>
      </w:tblGrid>
      <w:tr w:rsidR="0009596D" w:rsidRPr="00771EBB" w14:paraId="231547E1" w14:textId="77777777" w:rsidTr="007B4B25">
        <w:tc>
          <w:tcPr>
            <w:tcW w:w="975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49E970B" w14:textId="77777777" w:rsidR="0009596D" w:rsidRPr="00771EBB" w:rsidRDefault="0009596D" w:rsidP="007B4B25">
            <w:pPr>
              <w:jc w:val="both"/>
              <w:rPr>
                <w:rFonts w:asciiTheme="minorHAnsi" w:hAnsiTheme="minorHAnsi" w:cstheme="minorHAnsi"/>
                <w:sz w:val="21"/>
                <w:szCs w:val="21"/>
              </w:rPr>
            </w:pPr>
            <w:r w:rsidRPr="00771EBB">
              <w:rPr>
                <w:rFonts w:asciiTheme="minorHAnsi" w:hAnsiTheme="minorHAnsi" w:cstheme="minorHAnsi"/>
                <w:sz w:val="21"/>
                <w:szCs w:val="21"/>
              </w:rPr>
              <w:t>Všetky ostatné informácie vo všetkých oddieloch jednotného európskeho dokumentu pre obstarávanie vypĺňa hospodársky subjekt.</w:t>
            </w:r>
          </w:p>
        </w:tc>
      </w:tr>
    </w:tbl>
    <w:p w14:paraId="02735623" w14:textId="77777777" w:rsidR="0009596D" w:rsidRPr="00771EBB" w:rsidRDefault="0009596D" w:rsidP="0009596D">
      <w:pPr>
        <w:rPr>
          <w:rFonts w:asciiTheme="minorHAnsi" w:hAnsiTheme="minorHAnsi" w:cstheme="minorHAnsi"/>
          <w:sz w:val="21"/>
          <w:szCs w:val="21"/>
        </w:rPr>
        <w:sectPr w:rsidR="0009596D" w:rsidRPr="00771EBB" w:rsidSect="0009596D">
          <w:footerReference w:type="default" r:id="rId24"/>
          <w:type w:val="continuous"/>
          <w:pgSz w:w="11900" w:h="16840"/>
          <w:pgMar w:top="709" w:right="1000" w:bottom="0" w:left="920" w:header="708" w:footer="1098" w:gutter="0"/>
          <w:cols w:space="708"/>
          <w:docGrid w:linePitch="299"/>
        </w:sectPr>
      </w:pPr>
    </w:p>
    <w:p w14:paraId="1DBC3690" w14:textId="77777777" w:rsidR="0009596D" w:rsidRPr="005625E3" w:rsidRDefault="0009596D" w:rsidP="0009596D">
      <w:pPr>
        <w:pStyle w:val="Nadpis2"/>
        <w:rPr>
          <w:rFonts w:asciiTheme="minorHAnsi" w:hAnsiTheme="minorHAnsi" w:cstheme="minorHAnsi"/>
          <w:b/>
          <w:w w:val="105"/>
          <w:sz w:val="21"/>
          <w:szCs w:val="21"/>
        </w:rPr>
      </w:pPr>
      <w:bookmarkStart w:id="39" w:name="_Toc243998045"/>
      <w:r w:rsidRPr="005625E3">
        <w:rPr>
          <w:rFonts w:asciiTheme="minorHAnsi" w:hAnsiTheme="minorHAnsi" w:cstheme="minorHAnsi"/>
          <w:w w:val="105"/>
          <w:sz w:val="21"/>
          <w:szCs w:val="21"/>
        </w:rPr>
        <w:lastRenderedPageBreak/>
        <w:t>Príloha č. 6 súťažných podkladov – Identifikačné údaje osoby</w:t>
      </w:r>
      <w:bookmarkEnd w:id="39"/>
    </w:p>
    <w:p w14:paraId="5885EE7B" w14:textId="77777777" w:rsidR="0009596D" w:rsidRPr="005625E3" w:rsidRDefault="0009596D" w:rsidP="0009596D">
      <w:pPr>
        <w:tabs>
          <w:tab w:val="left" w:pos="1440"/>
          <w:tab w:val="right" w:pos="9000"/>
        </w:tabs>
        <w:spacing w:before="120" w:line="80" w:lineRule="atLeast"/>
        <w:ind w:right="1"/>
        <w:jc w:val="both"/>
        <w:rPr>
          <w:rFonts w:asciiTheme="minorHAnsi" w:hAnsiTheme="minorHAnsi" w:cstheme="minorHAnsi"/>
          <w:spacing w:val="10"/>
          <w:sz w:val="21"/>
          <w:szCs w:val="21"/>
        </w:rPr>
      </w:pPr>
    </w:p>
    <w:p w14:paraId="251AD00F" w14:textId="77777777" w:rsidR="0009596D" w:rsidRPr="005625E3" w:rsidRDefault="0009596D" w:rsidP="0009596D">
      <w:pPr>
        <w:tabs>
          <w:tab w:val="left" w:pos="1440"/>
          <w:tab w:val="right" w:pos="9000"/>
        </w:tabs>
        <w:spacing w:before="120" w:line="80" w:lineRule="atLeast"/>
        <w:ind w:right="1"/>
        <w:jc w:val="both"/>
        <w:rPr>
          <w:rFonts w:asciiTheme="minorHAnsi" w:hAnsiTheme="minorHAnsi" w:cstheme="minorHAnsi"/>
          <w:b/>
          <w:spacing w:val="10"/>
          <w:sz w:val="21"/>
          <w:szCs w:val="21"/>
        </w:rPr>
      </w:pPr>
      <w:r w:rsidRPr="005625E3">
        <w:rPr>
          <w:rFonts w:asciiTheme="minorHAnsi" w:hAnsiTheme="minorHAnsi" w:cstheme="minorHAnsi"/>
          <w:spacing w:val="10"/>
          <w:sz w:val="21"/>
          <w:szCs w:val="21"/>
        </w:rPr>
        <w:t>Verejný obstarávateľ</w:t>
      </w:r>
      <w:r w:rsidRPr="005625E3">
        <w:rPr>
          <w:rFonts w:asciiTheme="minorHAnsi" w:hAnsiTheme="minorHAnsi" w:cstheme="minorHAnsi"/>
          <w:b/>
          <w:spacing w:val="10"/>
          <w:sz w:val="21"/>
          <w:szCs w:val="21"/>
        </w:rPr>
        <w:t>: Centrum vedecko-technických informácií Slovenskej republiky</w:t>
      </w:r>
    </w:p>
    <w:p w14:paraId="10AC8E18" w14:textId="77777777" w:rsidR="0009596D" w:rsidRPr="005625E3" w:rsidRDefault="0009596D" w:rsidP="0009596D">
      <w:pPr>
        <w:tabs>
          <w:tab w:val="left" w:pos="1440"/>
          <w:tab w:val="right" w:pos="9000"/>
        </w:tabs>
        <w:spacing w:before="120" w:line="80" w:lineRule="atLeast"/>
        <w:ind w:right="1"/>
        <w:jc w:val="both"/>
        <w:rPr>
          <w:rFonts w:asciiTheme="minorHAnsi" w:hAnsiTheme="minorHAnsi" w:cstheme="minorHAnsi"/>
          <w:sz w:val="21"/>
          <w:szCs w:val="21"/>
        </w:rPr>
      </w:pPr>
    </w:p>
    <w:p w14:paraId="46D3DC80" w14:textId="77777777" w:rsidR="0009596D" w:rsidRPr="005625E3" w:rsidRDefault="0009596D" w:rsidP="0009596D">
      <w:pPr>
        <w:ind w:left="1440" w:right="1" w:hanging="1440"/>
        <w:jc w:val="both"/>
        <w:rPr>
          <w:rFonts w:asciiTheme="minorHAnsi" w:hAnsiTheme="minorHAnsi" w:cstheme="minorHAnsi"/>
          <w:b/>
          <w:i/>
          <w:sz w:val="21"/>
          <w:szCs w:val="21"/>
        </w:rPr>
      </w:pPr>
      <w:r w:rsidRPr="005625E3">
        <w:rPr>
          <w:rFonts w:asciiTheme="minorHAnsi" w:hAnsiTheme="minorHAnsi" w:cstheme="minorHAnsi"/>
          <w:sz w:val="21"/>
          <w:szCs w:val="21"/>
        </w:rPr>
        <w:t xml:space="preserve">Názov zákazky:  </w:t>
      </w:r>
      <w:r w:rsidRPr="008657D3">
        <w:rPr>
          <w:rFonts w:asciiTheme="minorHAnsi" w:hAnsiTheme="minorHAnsi" w:cstheme="minorHAnsi"/>
          <w:b/>
          <w:bCs/>
          <w:i/>
          <w:w w:val="105"/>
        </w:rPr>
        <w:t>„</w:t>
      </w:r>
      <w:r w:rsidRPr="008657D3">
        <w:rPr>
          <w:rFonts w:asciiTheme="minorHAnsi" w:hAnsiTheme="minorHAnsi" w:cstheme="minorHAnsi"/>
          <w:b/>
          <w:i/>
          <w:sz w:val="21"/>
          <w:szCs w:val="21"/>
        </w:rPr>
        <w:t xml:space="preserve">Digitálna transformácia a modernizácia IKT infraštruktúry a IT systémov </w:t>
      </w:r>
      <w:proofErr w:type="spellStart"/>
      <w:r w:rsidRPr="008657D3">
        <w:rPr>
          <w:rFonts w:asciiTheme="minorHAnsi" w:hAnsiTheme="minorHAnsi" w:cstheme="minorHAnsi"/>
          <w:b/>
          <w:i/>
          <w:sz w:val="21"/>
          <w:szCs w:val="21"/>
        </w:rPr>
        <w:t>DCVaV</w:t>
      </w:r>
      <w:proofErr w:type="spellEnd"/>
      <w:r w:rsidRPr="008657D3">
        <w:rPr>
          <w:rFonts w:asciiTheme="minorHAnsi" w:hAnsiTheme="minorHAnsi" w:cstheme="minorHAnsi"/>
          <w:b/>
          <w:i/>
          <w:sz w:val="21"/>
          <w:szCs w:val="21"/>
        </w:rPr>
        <w:t xml:space="preserve"> CVTI SR</w:t>
      </w:r>
      <w:r w:rsidRPr="008657D3">
        <w:rPr>
          <w:rFonts w:asciiTheme="minorHAnsi" w:hAnsiTheme="minorHAnsi" w:cstheme="minorHAnsi"/>
          <w:b/>
          <w:iCs/>
          <w:sz w:val="21"/>
          <w:szCs w:val="21"/>
        </w:rPr>
        <w:t>“</w:t>
      </w:r>
    </w:p>
    <w:p w14:paraId="48BEF3AA" w14:textId="77777777" w:rsidR="0009596D" w:rsidRPr="005625E3" w:rsidRDefault="0009596D" w:rsidP="0009596D">
      <w:pPr>
        <w:ind w:right="1"/>
        <w:jc w:val="both"/>
        <w:rPr>
          <w:rFonts w:asciiTheme="minorHAnsi" w:eastAsia="Calibri" w:hAnsiTheme="minorHAnsi" w:cstheme="minorHAnsi"/>
          <w:sz w:val="21"/>
          <w:szCs w:val="21"/>
        </w:rPr>
      </w:pPr>
    </w:p>
    <w:p w14:paraId="6096A071" w14:textId="77777777" w:rsidR="0009596D" w:rsidRDefault="0009596D" w:rsidP="0009596D">
      <w:pPr>
        <w:tabs>
          <w:tab w:val="left" w:pos="900"/>
          <w:tab w:val="left" w:pos="1260"/>
          <w:tab w:val="left" w:pos="1418"/>
          <w:tab w:val="left" w:pos="1980"/>
          <w:tab w:val="center" w:pos="4535"/>
        </w:tabs>
        <w:spacing w:before="60"/>
        <w:ind w:right="-141"/>
        <w:jc w:val="center"/>
        <w:rPr>
          <w:rFonts w:asciiTheme="minorHAnsi" w:eastAsia="Calibri" w:hAnsiTheme="minorHAnsi" w:cstheme="minorHAnsi"/>
          <w:b/>
          <w:sz w:val="21"/>
          <w:szCs w:val="21"/>
        </w:rPr>
      </w:pPr>
    </w:p>
    <w:p w14:paraId="0D95E72B" w14:textId="77777777" w:rsidR="0009596D" w:rsidRPr="005625E3" w:rsidRDefault="0009596D" w:rsidP="0009596D">
      <w:pPr>
        <w:tabs>
          <w:tab w:val="left" w:pos="900"/>
          <w:tab w:val="left" w:pos="1260"/>
          <w:tab w:val="left" w:pos="1418"/>
          <w:tab w:val="left" w:pos="1980"/>
          <w:tab w:val="center" w:pos="4535"/>
        </w:tabs>
        <w:spacing w:before="60"/>
        <w:ind w:right="-141"/>
        <w:jc w:val="center"/>
        <w:rPr>
          <w:rFonts w:asciiTheme="minorHAnsi" w:hAnsiTheme="minorHAnsi" w:cstheme="minorHAnsi"/>
          <w:b/>
          <w:bCs/>
          <w:sz w:val="21"/>
          <w:szCs w:val="21"/>
          <w:lang w:eastAsia="sk-SK"/>
        </w:rPr>
      </w:pPr>
      <w:r w:rsidRPr="005625E3">
        <w:rPr>
          <w:rFonts w:asciiTheme="minorHAnsi" w:eastAsia="Calibri" w:hAnsiTheme="minorHAnsi" w:cstheme="minorHAnsi"/>
          <w:b/>
          <w:sz w:val="21"/>
          <w:szCs w:val="21"/>
        </w:rPr>
        <w:t>Identifikačné údaje osoby, ktorej služby alebo podklady pri vypracovaní ponuky uchádzač využil, ak nevypracoval ponuku sám</w:t>
      </w:r>
    </w:p>
    <w:p w14:paraId="4AD22779" w14:textId="77777777" w:rsidR="0009596D" w:rsidRPr="005625E3" w:rsidRDefault="0009596D" w:rsidP="0009596D">
      <w:pPr>
        <w:adjustRightInd w:val="0"/>
        <w:jc w:val="center"/>
        <w:rPr>
          <w:rFonts w:asciiTheme="minorHAnsi" w:eastAsia="Franklin Gothic Book" w:hAnsiTheme="minorHAnsi" w:cstheme="minorHAnsi"/>
          <w:sz w:val="21"/>
          <w:szCs w:val="21"/>
        </w:rPr>
      </w:pPr>
      <w:r w:rsidRPr="005625E3">
        <w:rPr>
          <w:rFonts w:asciiTheme="minorHAnsi" w:eastAsia="Franklin Gothic Book" w:hAnsiTheme="minorHAnsi" w:cstheme="minorHAnsi"/>
          <w:sz w:val="21"/>
          <w:szCs w:val="21"/>
        </w:rPr>
        <w:t>(vyžadované podľa § 49 ods. 5 ZVO)</w:t>
      </w:r>
    </w:p>
    <w:p w14:paraId="7B413867" w14:textId="77777777" w:rsidR="0009596D" w:rsidRPr="005625E3" w:rsidRDefault="0009596D" w:rsidP="0009596D">
      <w:pPr>
        <w:adjustRightInd w:val="0"/>
        <w:rPr>
          <w:rFonts w:asciiTheme="minorHAnsi" w:eastAsia="Franklin Gothic Book" w:hAnsiTheme="minorHAnsi" w:cstheme="minorHAnsi"/>
          <w:sz w:val="21"/>
          <w:szCs w:val="21"/>
        </w:rPr>
      </w:pPr>
    </w:p>
    <w:p w14:paraId="101DB365" w14:textId="77777777" w:rsidR="0009596D" w:rsidRPr="005625E3" w:rsidRDefault="0009596D" w:rsidP="0009596D">
      <w:pPr>
        <w:adjustRightInd w:val="0"/>
        <w:rPr>
          <w:rFonts w:asciiTheme="minorHAnsi" w:eastAsia="Franklin Gothic Book" w:hAnsiTheme="minorHAnsi" w:cstheme="minorHAnsi"/>
          <w:sz w:val="21"/>
          <w:szCs w:val="21"/>
        </w:rPr>
      </w:pPr>
      <w:r w:rsidRPr="005625E3">
        <w:rPr>
          <w:rFonts w:asciiTheme="minorHAnsi" w:eastAsia="Franklin Gothic Book" w:hAnsiTheme="minorHAnsi" w:cstheme="minorHAnsi"/>
          <w:sz w:val="21"/>
          <w:szCs w:val="21"/>
        </w:rPr>
        <w:t xml:space="preserve">Meno a priezvisko: </w:t>
      </w:r>
      <w:r w:rsidRPr="005625E3">
        <w:rPr>
          <w:rFonts w:asciiTheme="minorHAnsi" w:eastAsia="Franklin Gothic Book" w:hAnsiTheme="minorHAnsi" w:cstheme="minorHAnsi"/>
          <w:sz w:val="21"/>
          <w:szCs w:val="21"/>
          <w:highlight w:val="yellow"/>
        </w:rPr>
        <w:t>xx*</w:t>
      </w:r>
    </w:p>
    <w:p w14:paraId="5E77D36D" w14:textId="77777777" w:rsidR="0009596D" w:rsidRPr="005625E3" w:rsidRDefault="0009596D" w:rsidP="0009596D">
      <w:pPr>
        <w:adjustRightInd w:val="0"/>
        <w:rPr>
          <w:rFonts w:asciiTheme="minorHAnsi" w:eastAsia="Franklin Gothic Book" w:hAnsiTheme="minorHAnsi" w:cstheme="minorHAnsi"/>
          <w:sz w:val="21"/>
          <w:szCs w:val="21"/>
        </w:rPr>
      </w:pPr>
    </w:p>
    <w:p w14:paraId="35F6DD1B" w14:textId="77777777" w:rsidR="0009596D" w:rsidRPr="005625E3" w:rsidRDefault="0009596D" w:rsidP="0009596D">
      <w:pPr>
        <w:adjustRightInd w:val="0"/>
        <w:rPr>
          <w:rFonts w:asciiTheme="minorHAnsi" w:eastAsia="Franklin Gothic Book" w:hAnsiTheme="minorHAnsi" w:cstheme="minorHAnsi"/>
          <w:sz w:val="21"/>
          <w:szCs w:val="21"/>
        </w:rPr>
      </w:pPr>
      <w:r w:rsidRPr="005625E3">
        <w:rPr>
          <w:rFonts w:asciiTheme="minorHAnsi" w:eastAsia="Franklin Gothic Book" w:hAnsiTheme="minorHAnsi" w:cstheme="minorHAnsi"/>
          <w:sz w:val="21"/>
          <w:szCs w:val="21"/>
        </w:rPr>
        <w:t>Adresa pobytu:</w:t>
      </w:r>
      <w:r w:rsidRPr="005625E3">
        <w:rPr>
          <w:rFonts w:asciiTheme="minorHAnsi" w:eastAsia="Franklin Gothic Book" w:hAnsiTheme="minorHAnsi" w:cstheme="minorHAnsi"/>
          <w:sz w:val="21"/>
          <w:szCs w:val="21"/>
          <w:highlight w:val="yellow"/>
        </w:rPr>
        <w:t xml:space="preserve"> xx*</w:t>
      </w:r>
    </w:p>
    <w:p w14:paraId="5A8D2CD9" w14:textId="77777777" w:rsidR="0009596D" w:rsidRPr="005625E3" w:rsidRDefault="0009596D" w:rsidP="0009596D">
      <w:pPr>
        <w:adjustRightInd w:val="0"/>
        <w:rPr>
          <w:rFonts w:asciiTheme="minorHAnsi" w:eastAsia="Franklin Gothic Book" w:hAnsiTheme="minorHAnsi" w:cstheme="minorHAnsi"/>
          <w:sz w:val="21"/>
          <w:szCs w:val="21"/>
        </w:rPr>
      </w:pPr>
    </w:p>
    <w:p w14:paraId="74FE6B14" w14:textId="77777777" w:rsidR="0009596D" w:rsidRPr="005625E3" w:rsidRDefault="0009596D" w:rsidP="0009596D">
      <w:pPr>
        <w:adjustRightInd w:val="0"/>
        <w:rPr>
          <w:rFonts w:asciiTheme="minorHAnsi" w:eastAsia="Franklin Gothic Book" w:hAnsiTheme="minorHAnsi" w:cstheme="minorHAnsi"/>
          <w:sz w:val="21"/>
          <w:szCs w:val="21"/>
        </w:rPr>
      </w:pPr>
      <w:r w:rsidRPr="005625E3">
        <w:rPr>
          <w:rFonts w:asciiTheme="minorHAnsi" w:eastAsia="Franklin Gothic Book" w:hAnsiTheme="minorHAnsi" w:cstheme="minorHAnsi"/>
          <w:sz w:val="21"/>
          <w:szCs w:val="21"/>
        </w:rPr>
        <w:t xml:space="preserve">Obchodné meno alebo názov spoločnosti: </w:t>
      </w:r>
      <w:r w:rsidRPr="005625E3">
        <w:rPr>
          <w:rFonts w:asciiTheme="minorHAnsi" w:eastAsia="Franklin Gothic Book" w:hAnsiTheme="minorHAnsi" w:cstheme="minorHAnsi"/>
          <w:sz w:val="21"/>
          <w:szCs w:val="21"/>
          <w:highlight w:val="yellow"/>
        </w:rPr>
        <w:t>xx*</w:t>
      </w:r>
    </w:p>
    <w:p w14:paraId="5F5ECDD5" w14:textId="77777777" w:rsidR="0009596D" w:rsidRPr="005625E3" w:rsidRDefault="0009596D" w:rsidP="0009596D">
      <w:pPr>
        <w:adjustRightInd w:val="0"/>
        <w:rPr>
          <w:rFonts w:asciiTheme="minorHAnsi" w:eastAsia="Franklin Gothic Book" w:hAnsiTheme="minorHAnsi" w:cstheme="minorHAnsi"/>
          <w:sz w:val="21"/>
          <w:szCs w:val="21"/>
        </w:rPr>
      </w:pPr>
    </w:p>
    <w:p w14:paraId="530B500D" w14:textId="77777777" w:rsidR="0009596D" w:rsidRPr="005625E3" w:rsidRDefault="0009596D" w:rsidP="0009596D">
      <w:pPr>
        <w:adjustRightInd w:val="0"/>
        <w:rPr>
          <w:rFonts w:asciiTheme="minorHAnsi" w:eastAsia="Franklin Gothic Book" w:hAnsiTheme="minorHAnsi" w:cstheme="minorHAnsi"/>
          <w:sz w:val="21"/>
          <w:szCs w:val="21"/>
        </w:rPr>
      </w:pPr>
      <w:r w:rsidRPr="005625E3">
        <w:rPr>
          <w:rFonts w:asciiTheme="minorHAnsi" w:eastAsia="Franklin Gothic Book" w:hAnsiTheme="minorHAnsi" w:cstheme="minorHAnsi"/>
          <w:sz w:val="21"/>
          <w:szCs w:val="21"/>
        </w:rPr>
        <w:t xml:space="preserve">Sídlo alebo miesto podnikania: </w:t>
      </w:r>
      <w:r w:rsidRPr="005625E3">
        <w:rPr>
          <w:rFonts w:asciiTheme="minorHAnsi" w:eastAsia="Franklin Gothic Book" w:hAnsiTheme="minorHAnsi" w:cstheme="minorHAnsi"/>
          <w:sz w:val="21"/>
          <w:szCs w:val="21"/>
          <w:highlight w:val="yellow"/>
        </w:rPr>
        <w:t>xx*</w:t>
      </w:r>
    </w:p>
    <w:p w14:paraId="740ADD3C" w14:textId="77777777" w:rsidR="0009596D" w:rsidRPr="005625E3" w:rsidRDefault="0009596D" w:rsidP="0009596D">
      <w:pPr>
        <w:adjustRightInd w:val="0"/>
        <w:rPr>
          <w:rFonts w:asciiTheme="minorHAnsi" w:eastAsia="Franklin Gothic Book" w:hAnsiTheme="minorHAnsi" w:cstheme="minorHAnsi"/>
          <w:sz w:val="21"/>
          <w:szCs w:val="21"/>
        </w:rPr>
      </w:pPr>
    </w:p>
    <w:p w14:paraId="5FD630D2" w14:textId="77777777" w:rsidR="0009596D" w:rsidRPr="005625E3" w:rsidRDefault="0009596D" w:rsidP="0009596D">
      <w:pPr>
        <w:tabs>
          <w:tab w:val="left" w:pos="900"/>
          <w:tab w:val="left" w:pos="1260"/>
          <w:tab w:val="left" w:pos="1418"/>
          <w:tab w:val="left" w:pos="1980"/>
          <w:tab w:val="center" w:pos="4535"/>
        </w:tabs>
        <w:spacing w:before="60"/>
        <w:ind w:right="-141"/>
        <w:jc w:val="both"/>
        <w:rPr>
          <w:rFonts w:asciiTheme="minorHAnsi" w:eastAsia="Franklin Gothic Book" w:hAnsiTheme="minorHAnsi" w:cstheme="minorHAnsi"/>
          <w:b/>
          <w:sz w:val="21"/>
          <w:szCs w:val="21"/>
        </w:rPr>
      </w:pPr>
      <w:r w:rsidRPr="005625E3">
        <w:rPr>
          <w:rFonts w:asciiTheme="minorHAnsi" w:eastAsia="Franklin Gothic Book" w:hAnsiTheme="minorHAnsi" w:cstheme="minorHAnsi"/>
          <w:sz w:val="21"/>
          <w:szCs w:val="21"/>
        </w:rPr>
        <w:t xml:space="preserve">IČO: </w:t>
      </w:r>
      <w:r w:rsidRPr="005625E3">
        <w:rPr>
          <w:rFonts w:asciiTheme="minorHAnsi" w:eastAsia="Franklin Gothic Book" w:hAnsiTheme="minorHAnsi" w:cstheme="minorHAnsi"/>
          <w:sz w:val="21"/>
          <w:szCs w:val="21"/>
          <w:highlight w:val="yellow"/>
        </w:rPr>
        <w:t>xx*</w:t>
      </w:r>
    </w:p>
    <w:p w14:paraId="371BC307" w14:textId="77777777" w:rsidR="0009596D" w:rsidRPr="005625E3" w:rsidRDefault="0009596D" w:rsidP="0009596D">
      <w:pPr>
        <w:tabs>
          <w:tab w:val="left" w:pos="900"/>
          <w:tab w:val="left" w:pos="1260"/>
          <w:tab w:val="left" w:pos="1418"/>
          <w:tab w:val="left" w:pos="1980"/>
          <w:tab w:val="center" w:pos="4535"/>
        </w:tabs>
        <w:spacing w:before="60"/>
        <w:ind w:right="-141"/>
        <w:jc w:val="both"/>
        <w:rPr>
          <w:rFonts w:asciiTheme="minorHAnsi" w:hAnsiTheme="minorHAnsi" w:cstheme="minorHAnsi"/>
          <w:bCs/>
          <w:sz w:val="21"/>
          <w:szCs w:val="21"/>
          <w:lang w:eastAsia="sk-SK"/>
        </w:rPr>
      </w:pPr>
    </w:p>
    <w:p w14:paraId="3F15BC1C"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3FDE4C79"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4E2890AD"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05432B12"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7CD80C6E" w14:textId="77777777" w:rsidR="0009596D" w:rsidRPr="005625E3" w:rsidRDefault="0009596D" w:rsidP="0009596D">
      <w:pPr>
        <w:pStyle w:val="Zkladntext"/>
        <w:rPr>
          <w:rFonts w:asciiTheme="minorHAnsi" w:hAnsiTheme="minorHAnsi" w:cstheme="minorHAnsi"/>
        </w:rPr>
      </w:pPr>
    </w:p>
    <w:p w14:paraId="0761CF53" w14:textId="77777777" w:rsidR="0009596D" w:rsidRPr="005625E3" w:rsidRDefault="0009596D" w:rsidP="0009596D">
      <w:pPr>
        <w:pStyle w:val="Zkladntext"/>
        <w:spacing w:before="99"/>
        <w:rPr>
          <w:rFonts w:asciiTheme="minorHAnsi" w:hAnsiTheme="minorHAnsi" w:cstheme="minorHAnsi"/>
        </w:rPr>
      </w:pPr>
      <w:r w:rsidRPr="005625E3">
        <w:rPr>
          <w:rFonts w:asciiTheme="minorHAnsi" w:hAnsiTheme="minorHAnsi" w:cstheme="minorHAnsi"/>
          <w:w w:val="105"/>
        </w:rPr>
        <w:t>V .................... dňa ...........................</w:t>
      </w:r>
    </w:p>
    <w:p w14:paraId="4E5B6444" w14:textId="77777777" w:rsidR="0009596D" w:rsidRPr="005625E3" w:rsidRDefault="0009596D" w:rsidP="0009596D">
      <w:pPr>
        <w:pStyle w:val="Zkladntext"/>
        <w:spacing w:before="8"/>
        <w:rPr>
          <w:rFonts w:asciiTheme="minorHAnsi" w:hAnsiTheme="minorHAnsi" w:cstheme="minorHAnsi"/>
        </w:rPr>
      </w:pPr>
    </w:p>
    <w:p w14:paraId="232258A0"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77AEB662" w14:textId="77777777" w:rsidR="0009596D" w:rsidRPr="005625E3" w:rsidRDefault="0009596D" w:rsidP="0009596D">
      <w:pPr>
        <w:pStyle w:val="Zkladntext"/>
        <w:spacing w:before="13" w:line="247" w:lineRule="auto"/>
        <w:ind w:left="4395" w:right="-6"/>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p>
    <w:p w14:paraId="0497B9A7"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4BB9EC72"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36B0B4C5"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3413BDDD"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74678805"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42DA259F" w14:textId="77777777" w:rsidR="0009596D" w:rsidRDefault="0009596D" w:rsidP="0009596D">
      <w:pPr>
        <w:spacing w:before="120" w:after="120"/>
        <w:jc w:val="both"/>
        <w:rPr>
          <w:rFonts w:asciiTheme="minorHAnsi" w:eastAsia="Calibri" w:hAnsiTheme="minorHAnsi" w:cstheme="minorHAnsi"/>
          <w:i/>
        </w:rPr>
      </w:pPr>
    </w:p>
    <w:p w14:paraId="45E21DB4" w14:textId="77777777" w:rsidR="0009596D" w:rsidRDefault="0009596D" w:rsidP="0009596D">
      <w:pPr>
        <w:spacing w:before="120" w:after="120"/>
        <w:jc w:val="both"/>
        <w:rPr>
          <w:rFonts w:asciiTheme="minorHAnsi" w:eastAsia="Calibri" w:hAnsiTheme="minorHAnsi" w:cstheme="minorHAnsi"/>
          <w:i/>
        </w:rPr>
      </w:pPr>
    </w:p>
    <w:p w14:paraId="24DA622D" w14:textId="77777777" w:rsidR="0009596D" w:rsidRPr="00771EBB" w:rsidRDefault="0009596D" w:rsidP="0009596D">
      <w:pPr>
        <w:spacing w:before="120"/>
        <w:jc w:val="both"/>
        <w:rPr>
          <w:rFonts w:asciiTheme="minorHAnsi" w:eastAsia="Calibri" w:hAnsiTheme="minorHAnsi" w:cstheme="minorHAnsi"/>
          <w:iCs/>
          <w:sz w:val="16"/>
          <w:szCs w:val="16"/>
        </w:rPr>
      </w:pPr>
      <w:r w:rsidRPr="00771EBB">
        <w:rPr>
          <w:rFonts w:asciiTheme="minorHAnsi" w:eastAsia="Calibri" w:hAnsiTheme="minorHAnsi" w:cstheme="minorHAnsi"/>
          <w:iCs/>
          <w:sz w:val="16"/>
          <w:szCs w:val="16"/>
        </w:rPr>
        <w:t>*Relevantné údaje vyplniť a predložiť v ponuke, iba v prípade, ak uchádzač ponuku nevypracoval sám</w:t>
      </w:r>
    </w:p>
    <w:p w14:paraId="68F527FF" w14:textId="77777777" w:rsidR="0009596D" w:rsidRPr="00771EBB" w:rsidRDefault="0009596D" w:rsidP="0009596D">
      <w:pPr>
        <w:spacing w:line="244" w:lineRule="auto"/>
        <w:ind w:right="-6"/>
        <w:jc w:val="both"/>
        <w:rPr>
          <w:rFonts w:asciiTheme="minorHAnsi" w:eastAsia="Calibri" w:hAnsiTheme="minorHAnsi" w:cstheme="minorHAnsi"/>
          <w:i/>
        </w:rPr>
      </w:pPr>
      <w:r w:rsidRPr="00771EBB">
        <w:rPr>
          <w:rFonts w:asciiTheme="minorHAnsi" w:hAnsiTheme="minorHAnsi" w:cstheme="minorHAnsi"/>
          <w:iCs/>
          <w:sz w:val="16"/>
          <w:szCs w:val="16"/>
        </w:rPr>
        <w:t>**</w:t>
      </w: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r>
        <w:rPr>
          <w:rFonts w:asciiTheme="minorHAnsi" w:hAnsiTheme="minorHAnsi" w:cstheme="minorHAnsi"/>
          <w:sz w:val="16"/>
        </w:rPr>
        <w:t>.</w:t>
      </w:r>
    </w:p>
    <w:p w14:paraId="200C3EB3" w14:textId="77777777" w:rsidR="0009596D" w:rsidRPr="005625E3" w:rsidRDefault="0009596D" w:rsidP="0009596D">
      <w:pPr>
        <w:pStyle w:val="Nadpis2"/>
        <w:rPr>
          <w:rFonts w:asciiTheme="minorHAnsi" w:hAnsiTheme="minorHAnsi" w:cstheme="minorHAnsi"/>
          <w:b/>
          <w:w w:val="105"/>
          <w:sz w:val="21"/>
          <w:szCs w:val="21"/>
        </w:rPr>
      </w:pPr>
      <w:bookmarkStart w:id="40" w:name="_Toc98761164"/>
      <w:bookmarkStart w:id="41" w:name="_Toc243998046"/>
      <w:r w:rsidRPr="005625E3">
        <w:rPr>
          <w:rFonts w:asciiTheme="minorHAnsi" w:hAnsiTheme="minorHAnsi" w:cstheme="minorHAnsi"/>
          <w:w w:val="105"/>
          <w:sz w:val="21"/>
          <w:szCs w:val="21"/>
        </w:rPr>
        <w:lastRenderedPageBreak/>
        <w:t>Príloha č. 7 súťažných podkladov – Vyhlásenie o ochrane osobných údajov</w:t>
      </w:r>
      <w:bookmarkEnd w:id="40"/>
      <w:bookmarkEnd w:id="41"/>
    </w:p>
    <w:p w14:paraId="10CE236F" w14:textId="77777777" w:rsidR="0009596D" w:rsidRPr="005625E3" w:rsidRDefault="0009596D" w:rsidP="0009596D">
      <w:pPr>
        <w:rPr>
          <w:rFonts w:asciiTheme="minorHAnsi" w:hAnsiTheme="minorHAnsi" w:cstheme="minorHAnsi"/>
          <w:sz w:val="21"/>
          <w:szCs w:val="21"/>
        </w:rPr>
      </w:pPr>
    </w:p>
    <w:p w14:paraId="4F321AF6" w14:textId="77777777" w:rsidR="0009596D" w:rsidRPr="005625E3" w:rsidRDefault="0009596D" w:rsidP="0009596D">
      <w:pPr>
        <w:rPr>
          <w:rFonts w:asciiTheme="minorHAnsi" w:hAnsiTheme="minorHAnsi" w:cstheme="minorHAnsi"/>
          <w:sz w:val="21"/>
          <w:szCs w:val="21"/>
        </w:rPr>
      </w:pPr>
    </w:p>
    <w:p w14:paraId="50412DB4" w14:textId="77777777" w:rsidR="0009596D" w:rsidRPr="006D4C4E" w:rsidRDefault="0009596D" w:rsidP="0009596D">
      <w:pPr>
        <w:jc w:val="center"/>
        <w:rPr>
          <w:rFonts w:asciiTheme="minorHAnsi" w:hAnsiTheme="minorHAnsi" w:cstheme="minorHAnsi"/>
          <w:b/>
          <w:bCs/>
          <w:sz w:val="21"/>
          <w:szCs w:val="21"/>
        </w:rPr>
      </w:pPr>
      <w:r w:rsidRPr="006D4C4E">
        <w:rPr>
          <w:rFonts w:asciiTheme="minorHAnsi" w:hAnsiTheme="minorHAnsi" w:cstheme="minorHAnsi"/>
          <w:b/>
          <w:bCs/>
          <w:sz w:val="21"/>
          <w:szCs w:val="21"/>
        </w:rPr>
        <w:t>VYHLÁSENIE O OCHRANE OSOBNÝCH ÚDAJOV</w:t>
      </w:r>
    </w:p>
    <w:p w14:paraId="6F83202A" w14:textId="77777777" w:rsidR="0009596D" w:rsidRPr="005625E3" w:rsidRDefault="0009596D" w:rsidP="0009596D">
      <w:pPr>
        <w:jc w:val="center"/>
        <w:rPr>
          <w:rFonts w:asciiTheme="minorHAnsi" w:hAnsiTheme="minorHAnsi" w:cstheme="minorHAnsi"/>
          <w:sz w:val="21"/>
          <w:szCs w:val="21"/>
        </w:rPr>
      </w:pPr>
    </w:p>
    <w:tbl>
      <w:tblPr>
        <w:tblStyle w:val="Mriekatabuky"/>
        <w:tblW w:w="0" w:type="auto"/>
        <w:tblLook w:val="04A0" w:firstRow="1" w:lastRow="0" w:firstColumn="1" w:lastColumn="0" w:noHBand="0" w:noVBand="1"/>
      </w:tblPr>
      <w:tblGrid>
        <w:gridCol w:w="3012"/>
        <w:gridCol w:w="6044"/>
      </w:tblGrid>
      <w:tr w:rsidR="0009596D" w:rsidRPr="005625E3" w14:paraId="23F09FFB" w14:textId="77777777" w:rsidTr="007B4B25">
        <w:tc>
          <w:tcPr>
            <w:tcW w:w="3256" w:type="dxa"/>
            <w:vAlign w:val="center"/>
          </w:tcPr>
          <w:p w14:paraId="1475D9EE" w14:textId="77777777" w:rsidR="0009596D" w:rsidRPr="005625E3" w:rsidRDefault="0009596D" w:rsidP="007B4B25">
            <w:pPr>
              <w:rPr>
                <w:rFonts w:asciiTheme="minorHAnsi" w:hAnsiTheme="minorHAnsi" w:cstheme="minorHAnsi"/>
                <w:b/>
                <w:sz w:val="21"/>
                <w:szCs w:val="21"/>
              </w:rPr>
            </w:pPr>
            <w:proofErr w:type="spellStart"/>
            <w:r w:rsidRPr="005625E3">
              <w:rPr>
                <w:rFonts w:asciiTheme="minorHAnsi" w:hAnsiTheme="minorHAnsi" w:cstheme="minorHAnsi"/>
                <w:b/>
                <w:sz w:val="21"/>
                <w:szCs w:val="21"/>
              </w:rPr>
              <w:t>Verejný</w:t>
            </w:r>
            <w:proofErr w:type="spellEnd"/>
            <w:r w:rsidRPr="005625E3">
              <w:rPr>
                <w:rFonts w:asciiTheme="minorHAnsi" w:hAnsiTheme="minorHAnsi" w:cstheme="minorHAnsi"/>
                <w:b/>
                <w:sz w:val="21"/>
                <w:szCs w:val="21"/>
              </w:rPr>
              <w:t xml:space="preserve"> </w:t>
            </w:r>
            <w:proofErr w:type="spellStart"/>
            <w:r w:rsidRPr="005625E3">
              <w:rPr>
                <w:rFonts w:asciiTheme="minorHAnsi" w:hAnsiTheme="minorHAnsi" w:cstheme="minorHAnsi"/>
                <w:b/>
                <w:sz w:val="21"/>
                <w:szCs w:val="21"/>
              </w:rPr>
              <w:t>obstarávateľ</w:t>
            </w:r>
            <w:proofErr w:type="spellEnd"/>
          </w:p>
        </w:tc>
        <w:tc>
          <w:tcPr>
            <w:tcW w:w="6714" w:type="dxa"/>
          </w:tcPr>
          <w:p w14:paraId="08363DE1" w14:textId="77777777" w:rsidR="0009596D" w:rsidRPr="005625E3" w:rsidRDefault="0009596D" w:rsidP="007B4B25">
            <w:pPr>
              <w:jc w:val="center"/>
              <w:rPr>
                <w:rFonts w:asciiTheme="minorHAnsi" w:hAnsiTheme="minorHAnsi" w:cstheme="minorHAnsi"/>
                <w:sz w:val="21"/>
                <w:szCs w:val="21"/>
              </w:rPr>
            </w:pPr>
            <w:r w:rsidRPr="005625E3">
              <w:rPr>
                <w:rFonts w:asciiTheme="minorHAnsi" w:hAnsiTheme="minorHAnsi" w:cstheme="minorHAnsi"/>
                <w:sz w:val="21"/>
                <w:szCs w:val="21"/>
              </w:rPr>
              <w:t xml:space="preserve">Centrum </w:t>
            </w:r>
            <w:proofErr w:type="spellStart"/>
            <w:r w:rsidRPr="005625E3">
              <w:rPr>
                <w:rFonts w:asciiTheme="minorHAnsi" w:hAnsiTheme="minorHAnsi" w:cstheme="minorHAnsi"/>
                <w:sz w:val="21"/>
                <w:szCs w:val="21"/>
              </w:rPr>
              <w:t>vedecko-technických</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informácií</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Slovenskej</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republiky</w:t>
            </w:r>
            <w:proofErr w:type="spellEnd"/>
          </w:p>
        </w:tc>
      </w:tr>
      <w:tr w:rsidR="0009596D" w:rsidRPr="005625E3" w14:paraId="40CD4882" w14:textId="77777777" w:rsidTr="007B4B25">
        <w:tc>
          <w:tcPr>
            <w:tcW w:w="3256" w:type="dxa"/>
            <w:vAlign w:val="center"/>
          </w:tcPr>
          <w:p w14:paraId="61361F59" w14:textId="77777777" w:rsidR="0009596D" w:rsidRPr="005625E3" w:rsidRDefault="0009596D" w:rsidP="007B4B25">
            <w:pPr>
              <w:rPr>
                <w:rFonts w:asciiTheme="minorHAnsi" w:hAnsiTheme="minorHAnsi" w:cstheme="minorHAnsi"/>
                <w:b/>
                <w:sz w:val="21"/>
                <w:szCs w:val="21"/>
              </w:rPr>
            </w:pPr>
            <w:proofErr w:type="spellStart"/>
            <w:r w:rsidRPr="005625E3">
              <w:rPr>
                <w:rFonts w:asciiTheme="minorHAnsi" w:hAnsiTheme="minorHAnsi" w:cstheme="minorHAnsi"/>
                <w:b/>
                <w:sz w:val="21"/>
                <w:szCs w:val="21"/>
              </w:rPr>
              <w:t>Názov</w:t>
            </w:r>
            <w:proofErr w:type="spellEnd"/>
            <w:r w:rsidRPr="005625E3">
              <w:rPr>
                <w:rFonts w:asciiTheme="minorHAnsi" w:hAnsiTheme="minorHAnsi" w:cstheme="minorHAnsi"/>
                <w:b/>
                <w:sz w:val="21"/>
                <w:szCs w:val="21"/>
              </w:rPr>
              <w:t xml:space="preserve"> </w:t>
            </w:r>
            <w:proofErr w:type="spellStart"/>
            <w:r w:rsidRPr="005625E3">
              <w:rPr>
                <w:rFonts w:asciiTheme="minorHAnsi" w:hAnsiTheme="minorHAnsi" w:cstheme="minorHAnsi"/>
                <w:b/>
                <w:sz w:val="21"/>
                <w:szCs w:val="21"/>
              </w:rPr>
              <w:t>predmetu</w:t>
            </w:r>
            <w:proofErr w:type="spellEnd"/>
            <w:r w:rsidRPr="005625E3">
              <w:rPr>
                <w:rFonts w:asciiTheme="minorHAnsi" w:hAnsiTheme="minorHAnsi" w:cstheme="minorHAnsi"/>
                <w:b/>
                <w:sz w:val="21"/>
                <w:szCs w:val="21"/>
              </w:rPr>
              <w:t xml:space="preserve"> </w:t>
            </w:r>
            <w:proofErr w:type="spellStart"/>
            <w:r w:rsidRPr="005625E3">
              <w:rPr>
                <w:rFonts w:asciiTheme="minorHAnsi" w:hAnsiTheme="minorHAnsi" w:cstheme="minorHAnsi"/>
                <w:b/>
                <w:sz w:val="21"/>
                <w:szCs w:val="21"/>
              </w:rPr>
              <w:t>zákazky</w:t>
            </w:r>
            <w:proofErr w:type="spellEnd"/>
          </w:p>
        </w:tc>
        <w:tc>
          <w:tcPr>
            <w:tcW w:w="6714" w:type="dxa"/>
          </w:tcPr>
          <w:p w14:paraId="745D77E3" w14:textId="77777777" w:rsidR="0009596D" w:rsidRPr="005625E3" w:rsidRDefault="0009596D" w:rsidP="007B4B25">
            <w:pPr>
              <w:jc w:val="center"/>
              <w:rPr>
                <w:rFonts w:asciiTheme="minorHAnsi" w:hAnsiTheme="minorHAnsi" w:cstheme="minorHAnsi"/>
                <w:i/>
                <w:w w:val="105"/>
                <w:sz w:val="21"/>
                <w:szCs w:val="21"/>
              </w:rPr>
            </w:pPr>
            <w:r w:rsidRPr="008657D3">
              <w:rPr>
                <w:rFonts w:asciiTheme="minorHAnsi" w:hAnsiTheme="minorHAnsi" w:cstheme="minorHAnsi"/>
                <w:b/>
                <w:bCs/>
                <w:i/>
                <w:w w:val="105"/>
              </w:rPr>
              <w:t>„</w:t>
            </w:r>
            <w:proofErr w:type="spellStart"/>
            <w:r w:rsidRPr="008657D3">
              <w:rPr>
                <w:rFonts w:asciiTheme="minorHAnsi" w:hAnsiTheme="minorHAnsi" w:cstheme="minorHAnsi"/>
                <w:b/>
                <w:i/>
                <w:sz w:val="21"/>
                <w:szCs w:val="21"/>
              </w:rPr>
              <w:t>Digitálna</w:t>
            </w:r>
            <w:proofErr w:type="spellEnd"/>
            <w:r w:rsidRPr="008657D3">
              <w:rPr>
                <w:rFonts w:asciiTheme="minorHAnsi" w:hAnsiTheme="minorHAnsi" w:cstheme="minorHAnsi"/>
                <w:b/>
                <w:i/>
                <w:sz w:val="21"/>
                <w:szCs w:val="21"/>
              </w:rPr>
              <w:t xml:space="preserve"> </w:t>
            </w:r>
            <w:proofErr w:type="spellStart"/>
            <w:r w:rsidRPr="008657D3">
              <w:rPr>
                <w:rFonts w:asciiTheme="minorHAnsi" w:hAnsiTheme="minorHAnsi" w:cstheme="minorHAnsi"/>
                <w:b/>
                <w:i/>
                <w:sz w:val="21"/>
                <w:szCs w:val="21"/>
              </w:rPr>
              <w:t>transformácia</w:t>
            </w:r>
            <w:proofErr w:type="spellEnd"/>
            <w:r w:rsidRPr="008657D3">
              <w:rPr>
                <w:rFonts w:asciiTheme="minorHAnsi" w:hAnsiTheme="minorHAnsi" w:cstheme="minorHAnsi"/>
                <w:b/>
                <w:i/>
                <w:sz w:val="21"/>
                <w:szCs w:val="21"/>
              </w:rPr>
              <w:t xml:space="preserve"> a </w:t>
            </w:r>
            <w:proofErr w:type="spellStart"/>
            <w:r w:rsidRPr="008657D3">
              <w:rPr>
                <w:rFonts w:asciiTheme="minorHAnsi" w:hAnsiTheme="minorHAnsi" w:cstheme="minorHAnsi"/>
                <w:b/>
                <w:i/>
                <w:sz w:val="21"/>
                <w:szCs w:val="21"/>
              </w:rPr>
              <w:t>modernizácia</w:t>
            </w:r>
            <w:proofErr w:type="spellEnd"/>
            <w:r w:rsidRPr="008657D3">
              <w:rPr>
                <w:rFonts w:asciiTheme="minorHAnsi" w:hAnsiTheme="minorHAnsi" w:cstheme="minorHAnsi"/>
                <w:b/>
                <w:i/>
                <w:sz w:val="21"/>
                <w:szCs w:val="21"/>
              </w:rPr>
              <w:t xml:space="preserve"> IKT </w:t>
            </w:r>
            <w:proofErr w:type="spellStart"/>
            <w:r w:rsidRPr="008657D3">
              <w:rPr>
                <w:rFonts w:asciiTheme="minorHAnsi" w:hAnsiTheme="minorHAnsi" w:cstheme="minorHAnsi"/>
                <w:b/>
                <w:i/>
                <w:sz w:val="21"/>
                <w:szCs w:val="21"/>
              </w:rPr>
              <w:t>infraštruktúry</w:t>
            </w:r>
            <w:proofErr w:type="spellEnd"/>
            <w:r w:rsidRPr="008657D3">
              <w:rPr>
                <w:rFonts w:asciiTheme="minorHAnsi" w:hAnsiTheme="minorHAnsi" w:cstheme="minorHAnsi"/>
                <w:b/>
                <w:i/>
                <w:sz w:val="21"/>
                <w:szCs w:val="21"/>
              </w:rPr>
              <w:t xml:space="preserve"> </w:t>
            </w:r>
            <w:proofErr w:type="gramStart"/>
            <w:r w:rsidRPr="008657D3">
              <w:rPr>
                <w:rFonts w:asciiTheme="minorHAnsi" w:hAnsiTheme="minorHAnsi" w:cstheme="minorHAnsi"/>
                <w:b/>
                <w:i/>
                <w:sz w:val="21"/>
                <w:szCs w:val="21"/>
              </w:rPr>
              <w:t>a</w:t>
            </w:r>
            <w:proofErr w:type="gramEnd"/>
            <w:r w:rsidRPr="008657D3">
              <w:rPr>
                <w:rFonts w:asciiTheme="minorHAnsi" w:hAnsiTheme="minorHAnsi" w:cstheme="minorHAnsi"/>
                <w:b/>
                <w:i/>
                <w:sz w:val="21"/>
                <w:szCs w:val="21"/>
              </w:rPr>
              <w:t xml:space="preserve"> IT </w:t>
            </w:r>
            <w:proofErr w:type="spellStart"/>
            <w:r w:rsidRPr="008657D3">
              <w:rPr>
                <w:rFonts w:asciiTheme="minorHAnsi" w:hAnsiTheme="minorHAnsi" w:cstheme="minorHAnsi"/>
                <w:b/>
                <w:i/>
                <w:sz w:val="21"/>
                <w:szCs w:val="21"/>
              </w:rPr>
              <w:t>systémov</w:t>
            </w:r>
            <w:proofErr w:type="spellEnd"/>
            <w:r w:rsidRPr="008657D3">
              <w:rPr>
                <w:rFonts w:asciiTheme="minorHAnsi" w:hAnsiTheme="minorHAnsi" w:cstheme="minorHAnsi"/>
                <w:b/>
                <w:i/>
                <w:sz w:val="21"/>
                <w:szCs w:val="21"/>
              </w:rPr>
              <w:t xml:space="preserve"> </w:t>
            </w:r>
            <w:proofErr w:type="spellStart"/>
            <w:r w:rsidRPr="008657D3">
              <w:rPr>
                <w:rFonts w:asciiTheme="minorHAnsi" w:hAnsiTheme="minorHAnsi" w:cstheme="minorHAnsi"/>
                <w:b/>
                <w:i/>
                <w:sz w:val="21"/>
                <w:szCs w:val="21"/>
              </w:rPr>
              <w:t>DCVaV</w:t>
            </w:r>
            <w:proofErr w:type="spellEnd"/>
            <w:r w:rsidRPr="008657D3">
              <w:rPr>
                <w:rFonts w:asciiTheme="minorHAnsi" w:hAnsiTheme="minorHAnsi" w:cstheme="minorHAnsi"/>
                <w:b/>
                <w:i/>
                <w:sz w:val="21"/>
                <w:szCs w:val="21"/>
              </w:rPr>
              <w:t xml:space="preserve"> CVTI </w:t>
            </w:r>
            <w:proofErr w:type="gramStart"/>
            <w:r w:rsidRPr="008657D3">
              <w:rPr>
                <w:rFonts w:asciiTheme="minorHAnsi" w:hAnsiTheme="minorHAnsi" w:cstheme="minorHAnsi"/>
                <w:b/>
                <w:i/>
                <w:sz w:val="21"/>
                <w:szCs w:val="21"/>
              </w:rPr>
              <w:t>SR</w:t>
            </w:r>
            <w:r w:rsidRPr="008657D3">
              <w:rPr>
                <w:rFonts w:asciiTheme="minorHAnsi" w:hAnsiTheme="minorHAnsi" w:cstheme="minorHAnsi"/>
                <w:b/>
                <w:iCs/>
                <w:sz w:val="21"/>
                <w:szCs w:val="21"/>
              </w:rPr>
              <w:t>“</w:t>
            </w:r>
            <w:proofErr w:type="gramEnd"/>
          </w:p>
        </w:tc>
      </w:tr>
    </w:tbl>
    <w:p w14:paraId="1E63859C" w14:textId="77777777" w:rsidR="0009596D" w:rsidRPr="005625E3" w:rsidRDefault="0009596D" w:rsidP="0009596D">
      <w:pPr>
        <w:jc w:val="center"/>
        <w:rPr>
          <w:rFonts w:asciiTheme="minorHAnsi" w:hAnsiTheme="minorHAnsi" w:cstheme="minorHAnsi"/>
          <w:sz w:val="21"/>
          <w:szCs w:val="21"/>
        </w:rPr>
      </w:pPr>
    </w:p>
    <w:p w14:paraId="6B09781A" w14:textId="77777777" w:rsidR="0009596D" w:rsidRPr="005625E3" w:rsidRDefault="0009596D" w:rsidP="0009596D">
      <w:pPr>
        <w:jc w:val="center"/>
        <w:rPr>
          <w:rFonts w:asciiTheme="minorHAnsi" w:hAnsiTheme="minorHAnsi" w:cstheme="minorHAnsi"/>
          <w:sz w:val="21"/>
          <w:szCs w:val="21"/>
        </w:rPr>
      </w:pPr>
    </w:p>
    <w:p w14:paraId="655173C1" w14:textId="77777777" w:rsidR="0009596D" w:rsidRPr="005625E3" w:rsidRDefault="0009596D" w:rsidP="0009596D">
      <w:pPr>
        <w:jc w:val="center"/>
        <w:rPr>
          <w:rFonts w:asciiTheme="minorHAnsi" w:hAnsiTheme="minorHAnsi" w:cstheme="minorHAnsi"/>
          <w:sz w:val="21"/>
          <w:szCs w:val="21"/>
        </w:rPr>
      </w:pPr>
    </w:p>
    <w:p w14:paraId="00D2AC20" w14:textId="77777777" w:rsidR="0009596D" w:rsidRPr="005625E3" w:rsidRDefault="0009596D" w:rsidP="0009596D">
      <w:pPr>
        <w:jc w:val="center"/>
        <w:rPr>
          <w:rFonts w:asciiTheme="minorHAnsi" w:hAnsiTheme="minorHAnsi" w:cstheme="minorHAnsi"/>
          <w:sz w:val="21"/>
          <w:szCs w:val="21"/>
        </w:rPr>
      </w:pPr>
    </w:p>
    <w:tbl>
      <w:tblPr>
        <w:tblStyle w:val="Mriekatabuky"/>
        <w:tblW w:w="0" w:type="auto"/>
        <w:tblLook w:val="04A0" w:firstRow="1" w:lastRow="0" w:firstColumn="1" w:lastColumn="0" w:noHBand="0" w:noVBand="1"/>
      </w:tblPr>
      <w:tblGrid>
        <w:gridCol w:w="3091"/>
        <w:gridCol w:w="5965"/>
      </w:tblGrid>
      <w:tr w:rsidR="0009596D" w:rsidRPr="005625E3" w14:paraId="5186FC38" w14:textId="77777777" w:rsidTr="007B4B25">
        <w:tc>
          <w:tcPr>
            <w:tcW w:w="3256" w:type="dxa"/>
          </w:tcPr>
          <w:p w14:paraId="2D220884" w14:textId="77777777" w:rsidR="0009596D" w:rsidRPr="00457071" w:rsidRDefault="0009596D" w:rsidP="007B4B25">
            <w:pPr>
              <w:rPr>
                <w:rFonts w:asciiTheme="minorHAnsi" w:hAnsiTheme="minorHAnsi" w:cstheme="minorHAnsi"/>
                <w:b/>
                <w:sz w:val="21"/>
                <w:szCs w:val="21"/>
                <w:lang w:val="sk-SK"/>
              </w:rPr>
            </w:pPr>
            <w:r w:rsidRPr="00457071">
              <w:rPr>
                <w:rFonts w:asciiTheme="minorHAnsi" w:hAnsiTheme="minorHAnsi" w:cstheme="minorHAnsi"/>
                <w:b/>
                <w:sz w:val="21"/>
                <w:szCs w:val="21"/>
                <w:lang w:val="sk-SK"/>
              </w:rPr>
              <w:t>Obchodné meno alebo názov uchádzača/člena skupiny</w:t>
            </w:r>
          </w:p>
        </w:tc>
        <w:tc>
          <w:tcPr>
            <w:tcW w:w="6714" w:type="dxa"/>
          </w:tcPr>
          <w:p w14:paraId="0DAD6EF9" w14:textId="77777777" w:rsidR="0009596D" w:rsidRPr="005625E3" w:rsidRDefault="0009596D" w:rsidP="007B4B25">
            <w:pPr>
              <w:jc w:val="center"/>
              <w:rPr>
                <w:rFonts w:asciiTheme="minorHAnsi" w:hAnsiTheme="minorHAnsi" w:cstheme="minorHAnsi"/>
                <w:sz w:val="21"/>
                <w:szCs w:val="21"/>
                <w:highlight w:val="yellow"/>
              </w:rPr>
            </w:pPr>
            <w:r w:rsidRPr="005625E3">
              <w:rPr>
                <w:rFonts w:asciiTheme="minorHAnsi" w:hAnsiTheme="minorHAnsi" w:cstheme="minorHAnsi"/>
                <w:sz w:val="21"/>
                <w:szCs w:val="21"/>
                <w:highlight w:val="yellow"/>
              </w:rPr>
              <w:t>XX</w:t>
            </w:r>
          </w:p>
        </w:tc>
      </w:tr>
      <w:tr w:rsidR="0009596D" w:rsidRPr="005625E3" w14:paraId="39A8D363" w14:textId="77777777" w:rsidTr="007B4B25">
        <w:tc>
          <w:tcPr>
            <w:tcW w:w="3256" w:type="dxa"/>
          </w:tcPr>
          <w:p w14:paraId="4286C38D" w14:textId="77777777" w:rsidR="0009596D" w:rsidRPr="00457071" w:rsidRDefault="0009596D" w:rsidP="007B4B25">
            <w:pPr>
              <w:rPr>
                <w:rFonts w:asciiTheme="minorHAnsi" w:hAnsiTheme="minorHAnsi" w:cstheme="minorHAnsi"/>
                <w:b/>
                <w:sz w:val="21"/>
                <w:szCs w:val="21"/>
                <w:lang w:val="sk-SK"/>
              </w:rPr>
            </w:pPr>
            <w:r w:rsidRPr="00457071">
              <w:rPr>
                <w:rFonts w:asciiTheme="minorHAnsi" w:hAnsiTheme="minorHAnsi" w:cstheme="minorHAnsi"/>
                <w:b/>
                <w:sz w:val="21"/>
                <w:szCs w:val="21"/>
                <w:lang w:val="sk-SK"/>
              </w:rPr>
              <w:t>Sídlo alebo miesto podnikania uchádzača/člena skupiny</w:t>
            </w:r>
          </w:p>
        </w:tc>
        <w:tc>
          <w:tcPr>
            <w:tcW w:w="6714" w:type="dxa"/>
          </w:tcPr>
          <w:p w14:paraId="4708DA3B" w14:textId="77777777" w:rsidR="0009596D" w:rsidRPr="005625E3" w:rsidRDefault="0009596D" w:rsidP="007B4B25">
            <w:pPr>
              <w:jc w:val="center"/>
              <w:rPr>
                <w:rFonts w:asciiTheme="minorHAnsi" w:hAnsiTheme="minorHAnsi" w:cstheme="minorHAnsi"/>
                <w:sz w:val="21"/>
                <w:szCs w:val="21"/>
                <w:highlight w:val="yellow"/>
              </w:rPr>
            </w:pPr>
            <w:r w:rsidRPr="005625E3">
              <w:rPr>
                <w:rFonts w:asciiTheme="minorHAnsi" w:hAnsiTheme="minorHAnsi" w:cstheme="minorHAnsi"/>
                <w:sz w:val="21"/>
                <w:szCs w:val="21"/>
                <w:highlight w:val="yellow"/>
              </w:rPr>
              <w:t>XX</w:t>
            </w:r>
          </w:p>
        </w:tc>
      </w:tr>
      <w:tr w:rsidR="0009596D" w:rsidRPr="005625E3" w14:paraId="4787F0FB" w14:textId="77777777" w:rsidTr="007B4B25">
        <w:tc>
          <w:tcPr>
            <w:tcW w:w="3256" w:type="dxa"/>
          </w:tcPr>
          <w:p w14:paraId="1CC26185" w14:textId="77777777" w:rsidR="0009596D" w:rsidRPr="005625E3" w:rsidRDefault="0009596D" w:rsidP="007B4B25">
            <w:pPr>
              <w:rPr>
                <w:rFonts w:asciiTheme="minorHAnsi" w:hAnsiTheme="minorHAnsi" w:cstheme="minorHAnsi"/>
                <w:b/>
                <w:sz w:val="21"/>
                <w:szCs w:val="21"/>
              </w:rPr>
            </w:pPr>
            <w:r w:rsidRPr="005625E3">
              <w:rPr>
                <w:rFonts w:asciiTheme="minorHAnsi" w:hAnsiTheme="minorHAnsi" w:cstheme="minorHAnsi"/>
                <w:b/>
                <w:sz w:val="21"/>
                <w:szCs w:val="21"/>
              </w:rPr>
              <w:t>IČO:</w:t>
            </w:r>
          </w:p>
        </w:tc>
        <w:tc>
          <w:tcPr>
            <w:tcW w:w="6714" w:type="dxa"/>
          </w:tcPr>
          <w:p w14:paraId="6823FC03" w14:textId="77777777" w:rsidR="0009596D" w:rsidRPr="005625E3" w:rsidRDefault="0009596D" w:rsidP="007B4B25">
            <w:pPr>
              <w:jc w:val="center"/>
              <w:rPr>
                <w:rFonts w:asciiTheme="minorHAnsi" w:hAnsiTheme="minorHAnsi" w:cstheme="minorHAnsi"/>
                <w:sz w:val="21"/>
                <w:szCs w:val="21"/>
                <w:highlight w:val="yellow"/>
              </w:rPr>
            </w:pPr>
            <w:r w:rsidRPr="005625E3">
              <w:rPr>
                <w:rFonts w:asciiTheme="minorHAnsi" w:hAnsiTheme="minorHAnsi" w:cstheme="minorHAnsi"/>
                <w:sz w:val="21"/>
                <w:szCs w:val="21"/>
                <w:highlight w:val="yellow"/>
              </w:rPr>
              <w:t>XX</w:t>
            </w:r>
          </w:p>
        </w:tc>
      </w:tr>
    </w:tbl>
    <w:p w14:paraId="4534AA9F" w14:textId="77777777" w:rsidR="0009596D" w:rsidRPr="005625E3" w:rsidRDefault="0009596D" w:rsidP="0009596D">
      <w:pPr>
        <w:jc w:val="center"/>
        <w:rPr>
          <w:rFonts w:asciiTheme="minorHAnsi" w:hAnsiTheme="minorHAnsi" w:cstheme="minorHAnsi"/>
          <w:sz w:val="21"/>
          <w:szCs w:val="21"/>
        </w:rPr>
      </w:pPr>
    </w:p>
    <w:p w14:paraId="10825CA6" w14:textId="77777777" w:rsidR="0009596D" w:rsidRPr="005625E3" w:rsidRDefault="0009596D" w:rsidP="0009596D">
      <w:pPr>
        <w:jc w:val="center"/>
        <w:rPr>
          <w:rFonts w:asciiTheme="minorHAnsi" w:hAnsiTheme="minorHAnsi" w:cstheme="minorHAnsi"/>
          <w:sz w:val="21"/>
          <w:szCs w:val="21"/>
        </w:rPr>
      </w:pPr>
    </w:p>
    <w:p w14:paraId="7428F955" w14:textId="77777777" w:rsidR="0009596D" w:rsidRPr="005625E3" w:rsidRDefault="0009596D" w:rsidP="0009596D">
      <w:pPr>
        <w:jc w:val="center"/>
        <w:rPr>
          <w:rFonts w:asciiTheme="minorHAnsi" w:hAnsiTheme="minorHAnsi" w:cstheme="minorHAnsi"/>
          <w:sz w:val="21"/>
          <w:szCs w:val="21"/>
        </w:rPr>
      </w:pPr>
    </w:p>
    <w:p w14:paraId="62F23873" w14:textId="77777777" w:rsidR="0009596D" w:rsidRPr="005625E3" w:rsidRDefault="0009596D" w:rsidP="0009596D">
      <w:pPr>
        <w:jc w:val="center"/>
        <w:rPr>
          <w:rFonts w:asciiTheme="minorHAnsi" w:hAnsiTheme="minorHAnsi" w:cstheme="minorHAnsi"/>
          <w:b/>
          <w:sz w:val="21"/>
          <w:szCs w:val="21"/>
        </w:rPr>
      </w:pPr>
      <w:r w:rsidRPr="005625E3">
        <w:rPr>
          <w:rFonts w:asciiTheme="minorHAnsi" w:hAnsiTheme="minorHAnsi" w:cstheme="minorHAnsi"/>
          <w:b/>
          <w:sz w:val="21"/>
          <w:szCs w:val="21"/>
        </w:rPr>
        <w:t>týmto vyhlasujem,</w:t>
      </w:r>
    </w:p>
    <w:p w14:paraId="016C7650" w14:textId="77777777" w:rsidR="0009596D" w:rsidRPr="005625E3" w:rsidRDefault="0009596D" w:rsidP="0009596D">
      <w:pPr>
        <w:jc w:val="both"/>
        <w:rPr>
          <w:rFonts w:asciiTheme="minorHAnsi" w:hAnsiTheme="minorHAnsi" w:cstheme="minorHAnsi"/>
          <w:sz w:val="21"/>
          <w:szCs w:val="21"/>
        </w:rPr>
      </w:pPr>
    </w:p>
    <w:p w14:paraId="39038912" w14:textId="77777777" w:rsidR="0009596D" w:rsidRPr="005625E3" w:rsidRDefault="0009596D" w:rsidP="0009596D">
      <w:pPr>
        <w:jc w:val="both"/>
        <w:rPr>
          <w:rFonts w:asciiTheme="minorHAnsi" w:hAnsiTheme="minorHAnsi" w:cstheme="minorHAnsi"/>
          <w:sz w:val="21"/>
          <w:szCs w:val="21"/>
        </w:rPr>
      </w:pPr>
      <w:r w:rsidRPr="005625E3">
        <w:rPr>
          <w:rFonts w:asciiTheme="minorHAnsi" w:hAnsiTheme="minorHAnsi" w:cstheme="minorHAnsi"/>
          <w:sz w:val="21"/>
          <w:szCs w:val="21"/>
        </w:rPr>
        <w:t xml:space="preserve">že všetky poskytované osobné údaje dotknutých osôb, ktoré sú uvedené v našej ponuke predloženej v predmetnej verejnej súťaži, sú v súlade </w:t>
      </w:r>
      <w:r>
        <w:rPr>
          <w:rFonts w:asciiTheme="minorHAnsi" w:hAnsiTheme="minorHAnsi" w:cstheme="minorHAnsi"/>
          <w:sz w:val="21"/>
          <w:szCs w:val="21"/>
        </w:rPr>
        <w:t xml:space="preserve">s </w:t>
      </w:r>
      <w:r w:rsidRPr="005625E3">
        <w:rPr>
          <w:rFonts w:asciiTheme="minorHAnsi" w:hAnsiTheme="minorHAnsi" w:cstheme="minorHAnsi"/>
          <w:sz w:val="21"/>
          <w:szCs w:val="21"/>
        </w:rPr>
        <w:t>nariadením Európskeho parlamentu a Rady (EÚ) 2016/679 zo dňa 27.0</w:t>
      </w:r>
      <w:r>
        <w:rPr>
          <w:rFonts w:asciiTheme="minorHAnsi" w:hAnsiTheme="minorHAnsi" w:cstheme="minorHAnsi"/>
          <w:sz w:val="21"/>
          <w:szCs w:val="21"/>
        </w:rPr>
        <w:t>4</w:t>
      </w:r>
      <w:r w:rsidRPr="005625E3">
        <w:rPr>
          <w:rFonts w:asciiTheme="minorHAnsi" w:hAnsiTheme="minorHAnsi" w:cstheme="minorHAnsi"/>
          <w:sz w:val="21"/>
          <w:szCs w:val="21"/>
        </w:rPr>
        <w:t>.2016 o ochrane fyzických osôb pri spracúvaní osobných údajov a o voľnom pohybe týchto údajov, ktorým sa zrušuje smernica 95/46/ES (všeobecné nariadenie o ochrane údajov) – GDPR a mám oprávnenie disponovať s údajmi dotknutých osôb.</w:t>
      </w:r>
    </w:p>
    <w:p w14:paraId="57AE3F3F" w14:textId="77777777" w:rsidR="0009596D" w:rsidRPr="005625E3" w:rsidRDefault="0009596D" w:rsidP="0009596D">
      <w:pPr>
        <w:jc w:val="both"/>
        <w:rPr>
          <w:rFonts w:asciiTheme="minorHAnsi" w:hAnsiTheme="minorHAnsi" w:cstheme="minorHAnsi"/>
          <w:sz w:val="21"/>
          <w:szCs w:val="21"/>
        </w:rPr>
      </w:pPr>
    </w:p>
    <w:p w14:paraId="52BD32AC" w14:textId="77777777" w:rsidR="0009596D" w:rsidRPr="005625E3" w:rsidRDefault="0009596D" w:rsidP="0009596D">
      <w:pPr>
        <w:jc w:val="both"/>
        <w:rPr>
          <w:rFonts w:asciiTheme="minorHAnsi" w:hAnsiTheme="minorHAnsi" w:cstheme="minorHAnsi"/>
          <w:sz w:val="21"/>
          <w:szCs w:val="21"/>
        </w:rPr>
      </w:pPr>
      <w:r w:rsidRPr="005625E3">
        <w:rPr>
          <w:rFonts w:asciiTheme="minorHAnsi" w:hAnsiTheme="minorHAnsi" w:cstheme="minorHAnsi"/>
          <w:sz w:val="21"/>
          <w:szCs w:val="21"/>
        </w:rPr>
        <w:t xml:space="preserve">Zároveň vyhlasujem, že som sa oboznámil s podmienkami spracúvania osobných údajov na účely identifikácie a overenia záujemcu/uchádzača, zhodnotenia predloženej ponuky a dokladov, na účely výberu úspešného uchádzača v procese verejného obstarávania. </w:t>
      </w:r>
    </w:p>
    <w:p w14:paraId="3F4DC1B5" w14:textId="77777777" w:rsidR="0009596D" w:rsidRPr="005625E3" w:rsidRDefault="0009596D" w:rsidP="0009596D">
      <w:pPr>
        <w:jc w:val="both"/>
        <w:rPr>
          <w:rFonts w:asciiTheme="minorHAnsi" w:hAnsiTheme="minorHAnsi" w:cstheme="minorHAnsi"/>
          <w:sz w:val="21"/>
          <w:szCs w:val="21"/>
        </w:rPr>
      </w:pPr>
    </w:p>
    <w:p w14:paraId="250D12B3" w14:textId="77777777" w:rsidR="0009596D" w:rsidRPr="005625E3" w:rsidRDefault="0009596D" w:rsidP="0009596D">
      <w:pPr>
        <w:pStyle w:val="Zkladntext"/>
        <w:rPr>
          <w:rFonts w:asciiTheme="minorHAnsi" w:hAnsiTheme="minorHAnsi" w:cstheme="minorHAnsi"/>
        </w:rPr>
      </w:pPr>
      <w:bookmarkStart w:id="42" w:name="_Toc83155466"/>
    </w:p>
    <w:p w14:paraId="01931D9F" w14:textId="77777777" w:rsidR="0009596D" w:rsidRPr="005625E3" w:rsidRDefault="0009596D" w:rsidP="0009596D">
      <w:pPr>
        <w:pStyle w:val="Zkladntext"/>
        <w:spacing w:before="99"/>
        <w:rPr>
          <w:rFonts w:asciiTheme="minorHAnsi" w:hAnsiTheme="minorHAnsi" w:cstheme="minorHAnsi"/>
        </w:rPr>
      </w:pPr>
      <w:r w:rsidRPr="005625E3">
        <w:rPr>
          <w:rFonts w:asciiTheme="minorHAnsi" w:hAnsiTheme="minorHAnsi" w:cstheme="minorHAnsi"/>
          <w:w w:val="105"/>
        </w:rPr>
        <w:t>V .................... dňa ...........................</w:t>
      </w:r>
    </w:p>
    <w:p w14:paraId="03E3FFE8" w14:textId="77777777" w:rsidR="0009596D" w:rsidRPr="005625E3" w:rsidRDefault="0009596D" w:rsidP="0009596D">
      <w:pPr>
        <w:pStyle w:val="Zkladntext"/>
        <w:spacing w:before="8"/>
        <w:rPr>
          <w:rFonts w:asciiTheme="minorHAnsi" w:hAnsiTheme="minorHAnsi" w:cstheme="minorHAnsi"/>
        </w:rPr>
      </w:pPr>
    </w:p>
    <w:p w14:paraId="5CDD2206"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2A6F351A" w14:textId="77777777" w:rsidR="0009596D" w:rsidRPr="005625E3" w:rsidRDefault="0009596D" w:rsidP="0009596D">
      <w:pPr>
        <w:pStyle w:val="Zkladntext"/>
        <w:tabs>
          <w:tab w:val="left" w:pos="8222"/>
        </w:tabs>
        <w:spacing w:before="13" w:line="247" w:lineRule="auto"/>
        <w:ind w:left="4395"/>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p>
    <w:p w14:paraId="0754F6C6"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618BB29D"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47502313" w14:textId="77777777" w:rsidR="0009596D" w:rsidRDefault="0009596D" w:rsidP="0009596D">
      <w:pPr>
        <w:spacing w:before="120" w:after="120"/>
        <w:jc w:val="both"/>
        <w:rPr>
          <w:rFonts w:asciiTheme="minorHAnsi" w:eastAsia="Calibri" w:hAnsiTheme="minorHAnsi" w:cstheme="minorHAnsi"/>
          <w:i/>
          <w:sz w:val="21"/>
          <w:szCs w:val="21"/>
        </w:rPr>
      </w:pPr>
    </w:p>
    <w:p w14:paraId="685E7B46" w14:textId="77777777" w:rsidR="0009596D" w:rsidRDefault="0009596D" w:rsidP="0009596D">
      <w:pPr>
        <w:spacing w:before="120" w:after="120"/>
        <w:jc w:val="both"/>
        <w:rPr>
          <w:rFonts w:asciiTheme="minorHAnsi" w:eastAsia="Calibri" w:hAnsiTheme="minorHAnsi" w:cstheme="minorHAnsi"/>
          <w:i/>
          <w:sz w:val="21"/>
          <w:szCs w:val="21"/>
        </w:rPr>
      </w:pPr>
    </w:p>
    <w:p w14:paraId="0BAC1170" w14:textId="77777777" w:rsidR="0009596D" w:rsidRPr="005625E3" w:rsidRDefault="0009596D" w:rsidP="0009596D">
      <w:pPr>
        <w:spacing w:before="120" w:after="120"/>
        <w:jc w:val="both"/>
        <w:rPr>
          <w:rFonts w:asciiTheme="minorHAnsi" w:eastAsia="Calibri" w:hAnsiTheme="minorHAnsi" w:cstheme="minorHAnsi"/>
          <w:i/>
          <w:sz w:val="21"/>
          <w:szCs w:val="21"/>
        </w:rPr>
      </w:pPr>
    </w:p>
    <w:p w14:paraId="6325A378" w14:textId="77777777" w:rsidR="0009596D" w:rsidRPr="00771EBB" w:rsidRDefault="0009596D" w:rsidP="0009596D">
      <w:pPr>
        <w:spacing w:before="120" w:after="120"/>
        <w:jc w:val="both"/>
        <w:rPr>
          <w:rFonts w:asciiTheme="minorHAnsi" w:eastAsia="Calibri" w:hAnsiTheme="minorHAnsi" w:cstheme="minorHAnsi"/>
          <w:i/>
        </w:rPr>
      </w:pPr>
    </w:p>
    <w:p w14:paraId="35FD0BC2" w14:textId="77777777" w:rsidR="0009596D" w:rsidRDefault="0009596D" w:rsidP="0009596D">
      <w:pPr>
        <w:spacing w:line="244" w:lineRule="auto"/>
        <w:ind w:right="-6"/>
        <w:jc w:val="both"/>
        <w:rPr>
          <w:rFonts w:asciiTheme="minorHAnsi" w:hAnsiTheme="minorHAnsi" w:cstheme="minorHAnsi"/>
          <w:sz w:val="16"/>
        </w:rPr>
      </w:pPr>
      <w:r w:rsidRPr="00771EBB">
        <w:rPr>
          <w:rFonts w:asciiTheme="minorHAnsi" w:hAnsiTheme="minorHAnsi" w:cstheme="minorHAnsi"/>
          <w:iCs/>
          <w:sz w:val="16"/>
          <w:szCs w:val="16"/>
        </w:rPr>
        <w:t>*</w:t>
      </w: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r>
        <w:rPr>
          <w:rFonts w:asciiTheme="minorHAnsi" w:hAnsiTheme="minorHAnsi" w:cstheme="minorHAnsi"/>
          <w:sz w:val="16"/>
        </w:rPr>
        <w:t>.</w:t>
      </w:r>
    </w:p>
    <w:p w14:paraId="47B8F129" w14:textId="77777777" w:rsidR="0009596D" w:rsidRDefault="0009596D" w:rsidP="0009596D">
      <w:pPr>
        <w:spacing w:line="244" w:lineRule="auto"/>
        <w:ind w:right="-6"/>
        <w:jc w:val="both"/>
        <w:rPr>
          <w:rFonts w:asciiTheme="minorHAnsi" w:hAnsiTheme="minorHAnsi" w:cstheme="minorHAnsi"/>
          <w:sz w:val="16"/>
        </w:rPr>
      </w:pPr>
    </w:p>
    <w:p w14:paraId="1D088A03" w14:textId="77777777" w:rsidR="0009596D" w:rsidRDefault="0009596D" w:rsidP="0009596D">
      <w:pPr>
        <w:spacing w:line="244" w:lineRule="auto"/>
        <w:ind w:right="-6"/>
        <w:jc w:val="both"/>
        <w:rPr>
          <w:rFonts w:asciiTheme="minorHAnsi" w:hAnsiTheme="minorHAnsi" w:cstheme="minorHAnsi"/>
          <w:sz w:val="16"/>
        </w:rPr>
      </w:pPr>
    </w:p>
    <w:p w14:paraId="160B12DC" w14:textId="77777777" w:rsidR="0009596D" w:rsidRPr="005625E3" w:rsidRDefault="0009596D" w:rsidP="0009596D">
      <w:pPr>
        <w:pStyle w:val="Nadpis2"/>
        <w:rPr>
          <w:rFonts w:asciiTheme="minorHAnsi" w:hAnsiTheme="minorHAnsi" w:cstheme="minorHAnsi"/>
          <w:b/>
          <w:w w:val="105"/>
          <w:sz w:val="21"/>
          <w:szCs w:val="21"/>
        </w:rPr>
      </w:pPr>
      <w:bookmarkStart w:id="43" w:name="_Toc243998047"/>
      <w:r w:rsidRPr="005625E3">
        <w:rPr>
          <w:rFonts w:asciiTheme="minorHAnsi" w:hAnsiTheme="minorHAnsi" w:cstheme="minorHAnsi"/>
          <w:w w:val="105"/>
          <w:sz w:val="21"/>
          <w:szCs w:val="21"/>
        </w:rPr>
        <w:lastRenderedPageBreak/>
        <w:t xml:space="preserve">Príloha č. 8 súťažných podkladov </w:t>
      </w:r>
      <w:bookmarkEnd w:id="42"/>
      <w:r w:rsidRPr="005625E3">
        <w:rPr>
          <w:rFonts w:asciiTheme="minorHAnsi" w:hAnsiTheme="minorHAnsi" w:cstheme="minorHAnsi"/>
          <w:w w:val="105"/>
          <w:sz w:val="21"/>
          <w:szCs w:val="21"/>
        </w:rPr>
        <w:t>– Čestné vyhlásenie o nezávislom stanovení ponuky</w:t>
      </w:r>
      <w:bookmarkEnd w:id="43"/>
    </w:p>
    <w:p w14:paraId="41DF3459" w14:textId="77777777" w:rsidR="0009596D" w:rsidRPr="005625E3" w:rsidRDefault="0009596D" w:rsidP="0009596D">
      <w:pPr>
        <w:jc w:val="both"/>
        <w:rPr>
          <w:rFonts w:asciiTheme="minorHAnsi" w:hAnsiTheme="minorHAnsi" w:cstheme="minorHAnsi"/>
          <w:sz w:val="21"/>
          <w:szCs w:val="21"/>
        </w:rPr>
      </w:pPr>
    </w:p>
    <w:p w14:paraId="2AE81D8A" w14:textId="77777777" w:rsidR="0009596D" w:rsidRPr="006D4C4E" w:rsidRDefault="0009596D" w:rsidP="0009596D">
      <w:pPr>
        <w:ind w:left="4962" w:hanging="4962"/>
        <w:jc w:val="center"/>
        <w:rPr>
          <w:rFonts w:asciiTheme="minorHAnsi" w:hAnsiTheme="minorHAnsi" w:cstheme="minorHAnsi"/>
          <w:b/>
          <w:bCs/>
          <w:sz w:val="21"/>
          <w:szCs w:val="21"/>
        </w:rPr>
      </w:pPr>
      <w:r w:rsidRPr="006D4C4E">
        <w:rPr>
          <w:rFonts w:asciiTheme="minorHAnsi" w:hAnsiTheme="minorHAnsi" w:cstheme="minorHAnsi"/>
          <w:b/>
          <w:bCs/>
          <w:sz w:val="21"/>
          <w:szCs w:val="21"/>
        </w:rPr>
        <w:t>ČESTNÉ VYHLÁSENIE O NEZÁVISLOM STANOVENÍ PONUKY</w:t>
      </w:r>
    </w:p>
    <w:p w14:paraId="25C1FD7E" w14:textId="77777777" w:rsidR="0009596D" w:rsidRPr="005625E3" w:rsidRDefault="0009596D" w:rsidP="0009596D">
      <w:pPr>
        <w:ind w:left="4962" w:hanging="4962"/>
        <w:jc w:val="center"/>
        <w:rPr>
          <w:rFonts w:asciiTheme="minorHAnsi" w:hAnsiTheme="minorHAnsi" w:cstheme="minorHAnsi"/>
          <w:sz w:val="21"/>
          <w:szCs w:val="21"/>
        </w:rPr>
      </w:pPr>
    </w:p>
    <w:p w14:paraId="1E2693C2" w14:textId="77777777" w:rsidR="0009596D" w:rsidRPr="005625E3" w:rsidRDefault="0009596D" w:rsidP="0009596D">
      <w:pPr>
        <w:pStyle w:val="Default"/>
        <w:spacing w:after="120"/>
        <w:jc w:val="both"/>
        <w:rPr>
          <w:rFonts w:asciiTheme="minorHAnsi" w:hAnsiTheme="minorHAnsi" w:cstheme="minorHAnsi"/>
          <w:sz w:val="21"/>
          <w:szCs w:val="21"/>
        </w:rPr>
      </w:pPr>
      <w:r w:rsidRPr="005625E3">
        <w:rPr>
          <w:rFonts w:asciiTheme="minorHAnsi" w:hAnsiTheme="minorHAnsi" w:cstheme="minorHAnsi"/>
          <w:sz w:val="21"/>
          <w:szCs w:val="21"/>
        </w:rPr>
        <w:t xml:space="preserve">Dolu podpísaný </w:t>
      </w:r>
      <w:r w:rsidRPr="005625E3">
        <w:rPr>
          <w:rFonts w:asciiTheme="minorHAnsi" w:hAnsiTheme="minorHAnsi" w:cstheme="minorHAnsi"/>
          <w:sz w:val="21"/>
          <w:szCs w:val="21"/>
          <w:highlight w:val="yellow"/>
        </w:rPr>
        <w:t>...................................</w:t>
      </w:r>
      <w:r w:rsidRPr="005625E3">
        <w:rPr>
          <w:rFonts w:asciiTheme="minorHAnsi" w:hAnsiTheme="minorHAnsi" w:cstheme="minorHAnsi"/>
          <w:sz w:val="21"/>
          <w:szCs w:val="21"/>
        </w:rPr>
        <w:t xml:space="preserve"> </w:t>
      </w:r>
      <w:r w:rsidRPr="005625E3">
        <w:rPr>
          <w:rFonts w:asciiTheme="minorHAnsi" w:hAnsiTheme="minorHAnsi" w:cstheme="minorHAnsi"/>
          <w:i/>
          <w:iCs/>
          <w:sz w:val="21"/>
          <w:szCs w:val="21"/>
        </w:rPr>
        <w:t xml:space="preserve">(meno zástupcu uchádzača, identifikačné údaje) </w:t>
      </w:r>
      <w:r w:rsidRPr="005625E3">
        <w:rPr>
          <w:rFonts w:asciiTheme="minorHAnsi" w:hAnsiTheme="minorHAnsi" w:cstheme="minorHAnsi"/>
          <w:sz w:val="21"/>
          <w:szCs w:val="21"/>
        </w:rPr>
        <w:t xml:space="preserve">ako zástupca uchádzača </w:t>
      </w:r>
      <w:r w:rsidRPr="005625E3">
        <w:rPr>
          <w:rFonts w:asciiTheme="minorHAnsi" w:hAnsiTheme="minorHAnsi" w:cstheme="minorHAnsi"/>
          <w:sz w:val="21"/>
          <w:szCs w:val="21"/>
          <w:highlight w:val="yellow"/>
        </w:rPr>
        <w:t>..................................</w:t>
      </w:r>
      <w:r w:rsidRPr="005625E3">
        <w:rPr>
          <w:rFonts w:asciiTheme="minorHAnsi" w:hAnsiTheme="minorHAnsi" w:cstheme="minorHAnsi"/>
          <w:sz w:val="21"/>
          <w:szCs w:val="21"/>
        </w:rPr>
        <w:t xml:space="preserve"> </w:t>
      </w:r>
      <w:r w:rsidRPr="005625E3">
        <w:rPr>
          <w:rFonts w:asciiTheme="minorHAnsi" w:hAnsiTheme="minorHAnsi" w:cstheme="minorHAnsi"/>
          <w:i/>
          <w:iCs/>
          <w:sz w:val="21"/>
          <w:szCs w:val="21"/>
        </w:rPr>
        <w:t xml:space="preserve">(obchodné meno/názov uchádzača, v mene ktorého je vyhlásenie podpisované, identifikačné údaje) </w:t>
      </w:r>
      <w:r w:rsidRPr="005625E3">
        <w:rPr>
          <w:rFonts w:asciiTheme="minorHAnsi" w:hAnsiTheme="minorHAnsi" w:cstheme="minorHAnsi"/>
          <w:sz w:val="21"/>
          <w:szCs w:val="21"/>
        </w:rPr>
        <w:t xml:space="preserve">oprávnený konať v jeho mene, ktorý predkladá ponuku (ďalej len „predkladateľ ponuky“) vo verejnom obstarávaní </w:t>
      </w:r>
      <w:r w:rsidRPr="008657D3">
        <w:rPr>
          <w:rFonts w:asciiTheme="minorHAnsi" w:hAnsiTheme="minorHAnsi" w:cstheme="minorHAnsi"/>
          <w:b/>
          <w:bCs/>
          <w:i/>
          <w:w w:val="105"/>
        </w:rPr>
        <w:t>„</w:t>
      </w:r>
      <w:r w:rsidRPr="008657D3">
        <w:rPr>
          <w:rFonts w:asciiTheme="minorHAnsi" w:hAnsiTheme="minorHAnsi" w:cstheme="minorHAnsi"/>
          <w:b/>
          <w:i/>
          <w:sz w:val="21"/>
          <w:szCs w:val="21"/>
        </w:rPr>
        <w:t xml:space="preserve">Digitálna transformácia a modernizácia IKT infraštruktúry a IT systémov </w:t>
      </w:r>
      <w:proofErr w:type="spellStart"/>
      <w:r w:rsidRPr="008657D3">
        <w:rPr>
          <w:rFonts w:asciiTheme="minorHAnsi" w:hAnsiTheme="minorHAnsi" w:cstheme="minorHAnsi"/>
          <w:b/>
          <w:i/>
          <w:sz w:val="21"/>
          <w:szCs w:val="21"/>
        </w:rPr>
        <w:t>DCVaV</w:t>
      </w:r>
      <w:proofErr w:type="spellEnd"/>
      <w:r w:rsidRPr="008657D3">
        <w:rPr>
          <w:rFonts w:asciiTheme="minorHAnsi" w:hAnsiTheme="minorHAnsi" w:cstheme="minorHAnsi"/>
          <w:b/>
          <w:i/>
          <w:sz w:val="21"/>
          <w:szCs w:val="21"/>
        </w:rPr>
        <w:t xml:space="preserve"> CVTI SR</w:t>
      </w:r>
      <w:r w:rsidRPr="008657D3">
        <w:rPr>
          <w:rFonts w:asciiTheme="minorHAnsi" w:hAnsiTheme="minorHAnsi" w:cstheme="minorHAnsi"/>
          <w:b/>
          <w:iCs/>
          <w:sz w:val="21"/>
          <w:szCs w:val="21"/>
        </w:rPr>
        <w:t>“</w:t>
      </w:r>
      <w:r w:rsidRPr="005625E3" w:rsidDel="006168C1">
        <w:rPr>
          <w:rFonts w:asciiTheme="minorHAnsi" w:hAnsiTheme="minorHAnsi" w:cstheme="minorHAnsi"/>
          <w:i/>
          <w:sz w:val="21"/>
          <w:szCs w:val="21"/>
        </w:rPr>
        <w:t xml:space="preserve"> </w:t>
      </w:r>
      <w:r w:rsidRPr="005625E3">
        <w:rPr>
          <w:rFonts w:asciiTheme="minorHAnsi" w:hAnsiTheme="minorHAnsi" w:cstheme="minorHAnsi"/>
          <w:sz w:val="21"/>
          <w:szCs w:val="21"/>
        </w:rPr>
        <w:t>(ďalej len „predmetné verejné obstarávanie“) ako odpoveď na oznámenie o vyhlásení verejného obstarávania odoslané Centrom vedecko-technických informácií Slovenskej republiky</w:t>
      </w:r>
      <w:r w:rsidRPr="005625E3">
        <w:rPr>
          <w:rFonts w:asciiTheme="minorHAnsi" w:hAnsiTheme="minorHAnsi" w:cstheme="minorHAnsi"/>
          <w:i/>
          <w:iCs/>
          <w:sz w:val="21"/>
          <w:szCs w:val="21"/>
        </w:rPr>
        <w:t xml:space="preserve"> </w:t>
      </w:r>
      <w:r w:rsidRPr="005625E3">
        <w:rPr>
          <w:rFonts w:asciiTheme="minorHAnsi" w:hAnsiTheme="minorHAnsi" w:cstheme="minorHAnsi"/>
          <w:sz w:val="21"/>
          <w:szCs w:val="21"/>
        </w:rPr>
        <w:t xml:space="preserve">týmto </w:t>
      </w:r>
      <w:r w:rsidRPr="005625E3">
        <w:rPr>
          <w:rFonts w:asciiTheme="minorHAnsi" w:hAnsiTheme="minorHAnsi" w:cstheme="minorHAnsi"/>
          <w:b/>
          <w:bCs/>
          <w:sz w:val="21"/>
          <w:szCs w:val="21"/>
        </w:rPr>
        <w:t xml:space="preserve">čestne vyhlasujem, </w:t>
      </w:r>
    </w:p>
    <w:p w14:paraId="48FF29CE" w14:textId="77777777" w:rsidR="0009596D" w:rsidRPr="005625E3" w:rsidRDefault="0009596D" w:rsidP="0009596D">
      <w:pPr>
        <w:pStyle w:val="Default"/>
        <w:ind w:left="426" w:hanging="426"/>
        <w:jc w:val="both"/>
        <w:rPr>
          <w:rFonts w:asciiTheme="minorHAnsi" w:hAnsiTheme="minorHAnsi" w:cstheme="minorHAnsi"/>
          <w:sz w:val="21"/>
          <w:szCs w:val="21"/>
        </w:rPr>
      </w:pPr>
      <w:r w:rsidRPr="005625E3">
        <w:rPr>
          <w:rFonts w:asciiTheme="minorHAnsi" w:hAnsiTheme="minorHAnsi" w:cstheme="minorHAnsi"/>
          <w:sz w:val="21"/>
          <w:szCs w:val="21"/>
        </w:rPr>
        <w:t>1.</w:t>
      </w:r>
      <w:r w:rsidRPr="005625E3">
        <w:rPr>
          <w:rFonts w:asciiTheme="minorHAnsi" w:hAnsiTheme="minorHAnsi" w:cstheme="minorHAnsi"/>
          <w:sz w:val="21"/>
          <w:szCs w:val="21"/>
        </w:rPr>
        <w:tab/>
        <w:t xml:space="preserve">že predkladateľ ponuky sa nedohodol na ponukách s inými konkurentmi v predmetnom verejnom obstarávaní; konkurentom na účely tohto čestného vyhlásenia sa pritom rozumie každý podnikateľ, okrem predkladateľa ponuky, ktorý </w:t>
      </w:r>
    </w:p>
    <w:p w14:paraId="7FF3A3BE" w14:textId="77777777" w:rsidR="0009596D" w:rsidRPr="005625E3" w:rsidRDefault="0009596D" w:rsidP="0009596D">
      <w:pPr>
        <w:pStyle w:val="Default"/>
        <w:ind w:left="851" w:hanging="425"/>
        <w:jc w:val="both"/>
        <w:rPr>
          <w:rFonts w:asciiTheme="minorHAnsi" w:hAnsiTheme="minorHAnsi" w:cstheme="minorHAnsi"/>
          <w:sz w:val="21"/>
          <w:szCs w:val="21"/>
        </w:rPr>
      </w:pPr>
      <w:r w:rsidRPr="005625E3">
        <w:rPr>
          <w:rFonts w:asciiTheme="minorHAnsi" w:hAnsiTheme="minorHAnsi" w:cstheme="minorHAnsi"/>
          <w:sz w:val="21"/>
          <w:szCs w:val="21"/>
        </w:rPr>
        <w:t>(i)</w:t>
      </w:r>
      <w:r w:rsidRPr="005625E3">
        <w:rPr>
          <w:rFonts w:asciiTheme="minorHAnsi" w:hAnsiTheme="minorHAnsi" w:cstheme="minorHAnsi"/>
          <w:sz w:val="21"/>
          <w:szCs w:val="21"/>
        </w:rPr>
        <w:tab/>
        <w:t xml:space="preserve">je uchádzačom v predmetnom verejnom obstarávaní, </w:t>
      </w:r>
    </w:p>
    <w:p w14:paraId="40DD9D0B" w14:textId="77777777" w:rsidR="0009596D" w:rsidRPr="005625E3" w:rsidRDefault="0009596D" w:rsidP="0009596D">
      <w:pPr>
        <w:pStyle w:val="Default"/>
        <w:spacing w:after="120"/>
        <w:ind w:left="851" w:hanging="425"/>
        <w:jc w:val="both"/>
        <w:rPr>
          <w:rFonts w:asciiTheme="minorHAnsi" w:hAnsiTheme="minorHAnsi" w:cstheme="minorHAnsi"/>
          <w:sz w:val="21"/>
          <w:szCs w:val="21"/>
        </w:rPr>
      </w:pPr>
      <w:r w:rsidRPr="005625E3">
        <w:rPr>
          <w:rFonts w:asciiTheme="minorHAnsi" w:hAnsiTheme="minorHAnsi" w:cstheme="minorHAnsi"/>
          <w:sz w:val="21"/>
          <w:szCs w:val="21"/>
        </w:rPr>
        <w:t>(ii)</w:t>
      </w:r>
      <w:r w:rsidRPr="005625E3">
        <w:rPr>
          <w:rFonts w:asciiTheme="minorHAnsi" w:hAnsiTheme="minorHAnsi" w:cstheme="minorHAnsi"/>
          <w:sz w:val="21"/>
          <w:szCs w:val="21"/>
        </w:rPr>
        <w:tab/>
        <w:t xml:space="preserve">by mohol len potenciálne predložiť ponuku v predmetnom verejnom obstarávaní a to s ohľadom na svoju kvalifikáciu, schopnosti, alebo skúsenosti; </w:t>
      </w:r>
    </w:p>
    <w:p w14:paraId="10DE93ED" w14:textId="77777777" w:rsidR="0009596D" w:rsidRPr="005625E3" w:rsidRDefault="0009596D" w:rsidP="0009596D">
      <w:pPr>
        <w:pStyle w:val="Default"/>
        <w:spacing w:after="133"/>
        <w:ind w:left="426" w:hanging="426"/>
        <w:jc w:val="both"/>
        <w:rPr>
          <w:rFonts w:asciiTheme="minorHAnsi" w:hAnsiTheme="minorHAnsi" w:cstheme="minorHAnsi"/>
          <w:sz w:val="21"/>
          <w:szCs w:val="21"/>
        </w:rPr>
      </w:pPr>
      <w:r w:rsidRPr="005625E3">
        <w:rPr>
          <w:rFonts w:asciiTheme="minorHAnsi" w:hAnsiTheme="minorHAnsi" w:cstheme="minorHAnsi"/>
          <w:sz w:val="21"/>
          <w:szCs w:val="21"/>
        </w:rPr>
        <w:t>2.</w:t>
      </w:r>
      <w:r w:rsidRPr="005625E3">
        <w:rPr>
          <w:rFonts w:asciiTheme="minorHAnsi" w:hAnsiTheme="minorHAnsi" w:cstheme="minorHAnsi"/>
          <w:sz w:val="21"/>
          <w:szCs w:val="21"/>
        </w:rPr>
        <w:tab/>
        <w:t xml:space="preserve">že ceny, ako aj iné podmienky predkladanej ponuky predkladateľ ponuky nesprístupnil iným konkurentom a že ich priamo ani nepriamo nezverejnil; </w:t>
      </w:r>
    </w:p>
    <w:p w14:paraId="45DDB846" w14:textId="77777777" w:rsidR="0009596D" w:rsidRPr="005625E3" w:rsidRDefault="0009596D" w:rsidP="0009596D">
      <w:pPr>
        <w:pStyle w:val="Default"/>
        <w:ind w:left="426" w:hanging="426"/>
        <w:jc w:val="both"/>
        <w:rPr>
          <w:rFonts w:asciiTheme="minorHAnsi" w:hAnsiTheme="minorHAnsi" w:cstheme="minorHAnsi"/>
          <w:sz w:val="21"/>
          <w:szCs w:val="21"/>
        </w:rPr>
      </w:pPr>
      <w:r w:rsidRPr="005625E3">
        <w:rPr>
          <w:rFonts w:asciiTheme="minorHAnsi" w:hAnsiTheme="minorHAnsi" w:cstheme="minorHAnsi"/>
          <w:sz w:val="21"/>
          <w:szCs w:val="21"/>
        </w:rPr>
        <w:t>3.</w:t>
      </w:r>
      <w:r w:rsidRPr="005625E3">
        <w:rPr>
          <w:rFonts w:asciiTheme="minorHAnsi" w:hAnsiTheme="minorHAnsi" w:cstheme="minorHAnsi"/>
          <w:sz w:val="21"/>
          <w:szCs w:val="21"/>
        </w:rPr>
        <w:tab/>
        <w:t>že ceny, ako aj iné podmienky predkladanej ponuky, boli predkladateľom ponuky určené nezávisle od iných konkurentov bez akejkoľvek dohody, konzultácie, komunikácie s týmito konkurentmi, ktorá by sa týkala</w:t>
      </w:r>
    </w:p>
    <w:p w14:paraId="65F332B7" w14:textId="77777777" w:rsidR="0009596D" w:rsidRPr="005625E3" w:rsidRDefault="0009596D" w:rsidP="0009596D">
      <w:pPr>
        <w:pStyle w:val="Default"/>
        <w:ind w:left="850" w:hanging="425"/>
        <w:jc w:val="both"/>
        <w:rPr>
          <w:rFonts w:asciiTheme="minorHAnsi" w:hAnsiTheme="minorHAnsi" w:cstheme="minorHAnsi"/>
          <w:sz w:val="21"/>
          <w:szCs w:val="21"/>
        </w:rPr>
      </w:pPr>
      <w:r w:rsidRPr="005625E3">
        <w:rPr>
          <w:rFonts w:asciiTheme="minorHAnsi" w:hAnsiTheme="minorHAnsi" w:cstheme="minorHAnsi"/>
          <w:sz w:val="21"/>
          <w:szCs w:val="21"/>
        </w:rPr>
        <w:t>(i)</w:t>
      </w:r>
      <w:r w:rsidRPr="005625E3">
        <w:rPr>
          <w:rFonts w:asciiTheme="minorHAnsi" w:hAnsiTheme="minorHAnsi" w:cstheme="minorHAnsi"/>
          <w:sz w:val="21"/>
          <w:szCs w:val="21"/>
        </w:rPr>
        <w:tab/>
        <w:t xml:space="preserve">cien, </w:t>
      </w:r>
    </w:p>
    <w:p w14:paraId="3DED75CA" w14:textId="77777777" w:rsidR="0009596D" w:rsidRPr="005625E3" w:rsidRDefault="0009596D" w:rsidP="0009596D">
      <w:pPr>
        <w:pStyle w:val="Default"/>
        <w:ind w:left="850" w:hanging="425"/>
        <w:jc w:val="both"/>
        <w:rPr>
          <w:rFonts w:asciiTheme="minorHAnsi" w:hAnsiTheme="minorHAnsi" w:cstheme="minorHAnsi"/>
          <w:sz w:val="21"/>
          <w:szCs w:val="21"/>
        </w:rPr>
      </w:pPr>
      <w:r w:rsidRPr="005625E3">
        <w:rPr>
          <w:rFonts w:asciiTheme="minorHAnsi" w:hAnsiTheme="minorHAnsi" w:cstheme="minorHAnsi"/>
          <w:sz w:val="21"/>
          <w:szCs w:val="21"/>
        </w:rPr>
        <w:t>(ii)</w:t>
      </w:r>
      <w:r w:rsidRPr="005625E3">
        <w:rPr>
          <w:rFonts w:asciiTheme="minorHAnsi" w:hAnsiTheme="minorHAnsi" w:cstheme="minorHAnsi"/>
          <w:sz w:val="21"/>
          <w:szCs w:val="21"/>
        </w:rPr>
        <w:tab/>
        <w:t xml:space="preserve">zámeru predložiť ponuku, </w:t>
      </w:r>
    </w:p>
    <w:p w14:paraId="59CCA205" w14:textId="77777777" w:rsidR="0009596D" w:rsidRPr="005625E3" w:rsidRDefault="0009596D" w:rsidP="0009596D">
      <w:pPr>
        <w:pStyle w:val="Default"/>
        <w:ind w:left="850" w:hanging="425"/>
        <w:jc w:val="both"/>
        <w:rPr>
          <w:rFonts w:asciiTheme="minorHAnsi" w:hAnsiTheme="minorHAnsi" w:cstheme="minorHAnsi"/>
          <w:sz w:val="21"/>
          <w:szCs w:val="21"/>
        </w:rPr>
      </w:pPr>
      <w:r w:rsidRPr="005625E3">
        <w:rPr>
          <w:rFonts w:asciiTheme="minorHAnsi" w:hAnsiTheme="minorHAnsi" w:cstheme="minorHAnsi"/>
          <w:sz w:val="21"/>
          <w:szCs w:val="21"/>
        </w:rPr>
        <w:t>(iii)</w:t>
      </w:r>
      <w:r w:rsidRPr="005625E3">
        <w:rPr>
          <w:rFonts w:asciiTheme="minorHAnsi" w:hAnsiTheme="minorHAnsi" w:cstheme="minorHAnsi"/>
          <w:sz w:val="21"/>
          <w:szCs w:val="21"/>
        </w:rPr>
        <w:tab/>
        <w:t xml:space="preserve">metód alebo faktorov určených na výpočet cien alebo </w:t>
      </w:r>
    </w:p>
    <w:p w14:paraId="1A707947" w14:textId="77777777" w:rsidR="0009596D" w:rsidRPr="005625E3" w:rsidRDefault="0009596D" w:rsidP="0009596D">
      <w:pPr>
        <w:pStyle w:val="Default"/>
        <w:spacing w:after="120"/>
        <w:ind w:left="850" w:hanging="425"/>
        <w:jc w:val="both"/>
        <w:rPr>
          <w:rFonts w:asciiTheme="minorHAnsi" w:hAnsiTheme="minorHAnsi" w:cstheme="minorHAnsi"/>
          <w:sz w:val="21"/>
          <w:szCs w:val="21"/>
        </w:rPr>
      </w:pPr>
      <w:r w:rsidRPr="005625E3">
        <w:rPr>
          <w:rFonts w:asciiTheme="minorHAnsi" w:hAnsiTheme="minorHAnsi" w:cstheme="minorHAnsi"/>
          <w:sz w:val="21"/>
          <w:szCs w:val="21"/>
        </w:rPr>
        <w:t>(iv)</w:t>
      </w:r>
      <w:r w:rsidRPr="005625E3">
        <w:rPr>
          <w:rFonts w:asciiTheme="minorHAnsi" w:hAnsiTheme="minorHAnsi" w:cstheme="minorHAnsi"/>
          <w:sz w:val="21"/>
          <w:szCs w:val="21"/>
        </w:rPr>
        <w:tab/>
        <w:t xml:space="preserve">predloženia cenovej ponuky, ktorá by nespĺňala podmienky súťažných podkladov na dané verejné obstarávanie; </w:t>
      </w:r>
    </w:p>
    <w:p w14:paraId="67E95C00" w14:textId="77777777" w:rsidR="0009596D" w:rsidRPr="005625E3" w:rsidRDefault="0009596D" w:rsidP="0009596D">
      <w:pPr>
        <w:pStyle w:val="Default"/>
        <w:spacing w:after="120"/>
        <w:ind w:left="426" w:hanging="426"/>
        <w:jc w:val="both"/>
        <w:rPr>
          <w:rFonts w:asciiTheme="minorHAnsi" w:hAnsiTheme="minorHAnsi" w:cstheme="minorHAnsi"/>
          <w:sz w:val="21"/>
          <w:szCs w:val="21"/>
        </w:rPr>
      </w:pPr>
      <w:r w:rsidRPr="005625E3">
        <w:rPr>
          <w:rFonts w:asciiTheme="minorHAnsi" w:hAnsiTheme="minorHAnsi" w:cstheme="minorHAnsi"/>
          <w:sz w:val="21"/>
          <w:szCs w:val="21"/>
        </w:rPr>
        <w:t>4.</w:t>
      </w:r>
      <w:r w:rsidRPr="005625E3">
        <w:rPr>
          <w:rFonts w:asciiTheme="minorHAnsi" w:hAnsiTheme="minorHAnsi" w:cstheme="minorHAnsi"/>
          <w:sz w:val="21"/>
          <w:szCs w:val="21"/>
        </w:rPr>
        <w:tab/>
        <w:t xml:space="preserve">že predkladateľ ponuky nepodnikne žiadne kroky smerom ku konaniu uvedenému v bodoch 1 až 3 a ani sa nepokúsi žiadneho iného konkurenta naviesť na </w:t>
      </w:r>
      <w:proofErr w:type="spellStart"/>
      <w:r w:rsidRPr="005625E3">
        <w:rPr>
          <w:rFonts w:asciiTheme="minorHAnsi" w:hAnsiTheme="minorHAnsi" w:cstheme="minorHAnsi"/>
          <w:sz w:val="21"/>
          <w:szCs w:val="21"/>
        </w:rPr>
        <w:t>kolúziu</w:t>
      </w:r>
      <w:proofErr w:type="spellEnd"/>
      <w:r w:rsidRPr="005625E3">
        <w:rPr>
          <w:rFonts w:asciiTheme="minorHAnsi" w:hAnsiTheme="minorHAnsi" w:cstheme="minorHAnsi"/>
          <w:sz w:val="21"/>
          <w:szCs w:val="21"/>
        </w:rPr>
        <w:t xml:space="preserve"> v predmetnom verejnom obstarávaní; </w:t>
      </w:r>
    </w:p>
    <w:p w14:paraId="7E7B6994" w14:textId="77777777" w:rsidR="0009596D" w:rsidRPr="005625E3" w:rsidRDefault="0009596D" w:rsidP="0009596D">
      <w:pPr>
        <w:pStyle w:val="Default"/>
        <w:ind w:left="426" w:hanging="426"/>
        <w:jc w:val="both"/>
        <w:rPr>
          <w:rFonts w:asciiTheme="minorHAnsi" w:hAnsiTheme="minorHAnsi" w:cstheme="minorHAnsi"/>
          <w:sz w:val="21"/>
          <w:szCs w:val="21"/>
        </w:rPr>
      </w:pPr>
      <w:r w:rsidRPr="005625E3">
        <w:rPr>
          <w:rFonts w:asciiTheme="minorHAnsi" w:hAnsiTheme="minorHAnsi" w:cstheme="minorHAnsi"/>
          <w:sz w:val="21"/>
          <w:szCs w:val="21"/>
        </w:rPr>
        <w:t>5.</w:t>
      </w:r>
      <w:r w:rsidRPr="005625E3">
        <w:rPr>
          <w:rFonts w:asciiTheme="minorHAnsi" w:hAnsiTheme="minorHAnsi" w:cstheme="minorHAnsi"/>
          <w:sz w:val="21"/>
          <w:szCs w:val="21"/>
        </w:rPr>
        <w:tab/>
        <w:t xml:space="preserve">že predkladateľ ponuky vstúpil do konzultácií, komunikácie, dohôd alebo dohovorov s nasledovnými konkurentmi ohľadom predmetného verejného obstarávania a predkladateľ ponuky uvádza v priložených dokumentoch kompletné údaje o tejto skutočnosti, vrátane mien/názvov týchto konkurentov, charakteru, dôvodov týchto konzultácií, komunikácie, dohôd alebo dohovorov. Týmto nie sú dotknuté vyhlásenia v bodoch 1 až 3; </w:t>
      </w:r>
    </w:p>
    <w:p w14:paraId="5F8E3D16" w14:textId="77777777" w:rsidR="0009596D" w:rsidRPr="005625E3" w:rsidRDefault="0009596D" w:rsidP="0009596D">
      <w:pPr>
        <w:pStyle w:val="Default"/>
        <w:ind w:left="426"/>
        <w:rPr>
          <w:rFonts w:asciiTheme="minorHAnsi" w:hAnsiTheme="minorHAnsi" w:cstheme="minorHAnsi"/>
          <w:sz w:val="21"/>
          <w:szCs w:val="21"/>
        </w:rPr>
      </w:pPr>
      <w:r w:rsidRPr="005625E3">
        <w:rPr>
          <w:rFonts w:asciiTheme="minorHAnsi" w:hAnsiTheme="minorHAnsi" w:cstheme="minorHAnsi"/>
          <w:sz w:val="21"/>
          <w:szCs w:val="21"/>
        </w:rPr>
        <w:t xml:space="preserve">............................................................................................................ </w:t>
      </w:r>
    </w:p>
    <w:p w14:paraId="6ECA6B9A" w14:textId="77777777" w:rsidR="0009596D" w:rsidRPr="005625E3" w:rsidRDefault="0009596D" w:rsidP="0009596D">
      <w:pPr>
        <w:pStyle w:val="Default"/>
        <w:ind w:left="426"/>
        <w:rPr>
          <w:rFonts w:asciiTheme="minorHAnsi" w:hAnsiTheme="minorHAnsi" w:cstheme="minorHAnsi"/>
          <w:sz w:val="21"/>
          <w:szCs w:val="21"/>
        </w:rPr>
      </w:pPr>
      <w:r w:rsidRPr="005625E3">
        <w:rPr>
          <w:rFonts w:asciiTheme="minorHAnsi" w:hAnsiTheme="minorHAnsi" w:cstheme="minorHAnsi"/>
          <w:sz w:val="21"/>
          <w:szCs w:val="21"/>
        </w:rPr>
        <w:t xml:space="preserve">............................................................................................................ </w:t>
      </w:r>
    </w:p>
    <w:p w14:paraId="668EE163" w14:textId="77777777" w:rsidR="0009596D" w:rsidRPr="005625E3" w:rsidRDefault="0009596D" w:rsidP="0009596D">
      <w:pPr>
        <w:pStyle w:val="Default"/>
        <w:ind w:left="426"/>
        <w:rPr>
          <w:rFonts w:asciiTheme="minorHAnsi" w:hAnsiTheme="minorHAnsi" w:cstheme="minorHAnsi"/>
          <w:sz w:val="21"/>
          <w:szCs w:val="21"/>
        </w:rPr>
      </w:pPr>
      <w:r w:rsidRPr="005625E3">
        <w:rPr>
          <w:rFonts w:asciiTheme="minorHAnsi" w:hAnsiTheme="minorHAnsi" w:cstheme="minorHAnsi"/>
          <w:sz w:val="21"/>
          <w:szCs w:val="21"/>
        </w:rPr>
        <w:t xml:space="preserve">............................................................................................................ </w:t>
      </w:r>
    </w:p>
    <w:p w14:paraId="12698948" w14:textId="77777777" w:rsidR="0009596D" w:rsidRPr="005625E3" w:rsidRDefault="0009596D" w:rsidP="0009596D">
      <w:pPr>
        <w:pStyle w:val="Default"/>
        <w:spacing w:after="120"/>
        <w:rPr>
          <w:rFonts w:asciiTheme="minorHAnsi" w:hAnsiTheme="minorHAnsi" w:cstheme="minorHAnsi"/>
          <w:b/>
          <w:bCs/>
          <w:sz w:val="21"/>
          <w:szCs w:val="21"/>
        </w:rPr>
      </w:pPr>
      <w:r w:rsidRPr="005625E3">
        <w:rPr>
          <w:rFonts w:asciiTheme="minorHAnsi" w:hAnsiTheme="minorHAnsi" w:cstheme="minorHAnsi"/>
          <w:sz w:val="21"/>
          <w:szCs w:val="21"/>
        </w:rPr>
        <w:t xml:space="preserve">ďalej </w:t>
      </w:r>
      <w:r w:rsidRPr="005625E3">
        <w:rPr>
          <w:rFonts w:asciiTheme="minorHAnsi" w:hAnsiTheme="minorHAnsi" w:cstheme="minorHAnsi"/>
          <w:b/>
          <w:bCs/>
          <w:sz w:val="21"/>
          <w:szCs w:val="21"/>
        </w:rPr>
        <w:t xml:space="preserve">vyhlasujem, že </w:t>
      </w:r>
    </w:p>
    <w:p w14:paraId="75C43B5C" w14:textId="77777777" w:rsidR="0009596D" w:rsidRPr="005625E3" w:rsidRDefault="0009596D" w:rsidP="0009596D">
      <w:pPr>
        <w:pStyle w:val="Default"/>
        <w:ind w:left="567" w:hanging="567"/>
        <w:jc w:val="both"/>
        <w:rPr>
          <w:rFonts w:asciiTheme="minorHAnsi" w:hAnsiTheme="minorHAnsi" w:cstheme="minorHAnsi"/>
          <w:sz w:val="21"/>
          <w:szCs w:val="21"/>
        </w:rPr>
      </w:pPr>
      <w:r w:rsidRPr="005625E3">
        <w:rPr>
          <w:rFonts w:asciiTheme="minorHAnsi" w:hAnsiTheme="minorHAnsi" w:cstheme="minorHAnsi"/>
          <w:sz w:val="21"/>
          <w:szCs w:val="21"/>
        </w:rPr>
        <w:t>1.</w:t>
      </w:r>
      <w:r w:rsidRPr="005625E3">
        <w:rPr>
          <w:rFonts w:asciiTheme="minorHAnsi" w:hAnsiTheme="minorHAnsi" w:cstheme="minorHAnsi"/>
          <w:sz w:val="21"/>
          <w:szCs w:val="21"/>
        </w:rPr>
        <w:tab/>
        <w:t xml:space="preserve">všetky informácie a údaje predložené v ponuke, ako aj tomto čestnom vyhlásení sú pravdivé, neskreslené a úplné, </w:t>
      </w:r>
    </w:p>
    <w:p w14:paraId="04263F12" w14:textId="77777777" w:rsidR="0009596D" w:rsidRPr="005625E3" w:rsidRDefault="0009596D" w:rsidP="0009596D">
      <w:pPr>
        <w:pStyle w:val="Default"/>
        <w:ind w:left="567" w:hanging="567"/>
        <w:jc w:val="both"/>
        <w:rPr>
          <w:rFonts w:asciiTheme="minorHAnsi" w:hAnsiTheme="minorHAnsi" w:cstheme="minorHAnsi"/>
          <w:sz w:val="21"/>
          <w:szCs w:val="21"/>
        </w:rPr>
      </w:pPr>
      <w:r w:rsidRPr="005625E3">
        <w:rPr>
          <w:rFonts w:asciiTheme="minorHAnsi" w:hAnsiTheme="minorHAnsi" w:cstheme="minorHAnsi"/>
          <w:sz w:val="21"/>
          <w:szCs w:val="21"/>
        </w:rPr>
        <w:t>2.</w:t>
      </w:r>
      <w:r w:rsidRPr="005625E3">
        <w:rPr>
          <w:rFonts w:asciiTheme="minorHAnsi" w:hAnsiTheme="minorHAnsi" w:cstheme="minorHAnsi"/>
          <w:sz w:val="21"/>
          <w:szCs w:val="21"/>
        </w:rPr>
        <w:tab/>
        <w:t xml:space="preserve">som si prečítal a porozumel som obsahu tohto vyhlásenia, </w:t>
      </w:r>
    </w:p>
    <w:p w14:paraId="4A4E58C0" w14:textId="77777777" w:rsidR="0009596D" w:rsidRPr="005625E3" w:rsidRDefault="0009596D" w:rsidP="0009596D">
      <w:pPr>
        <w:pStyle w:val="Default"/>
        <w:ind w:left="567" w:hanging="567"/>
        <w:jc w:val="both"/>
        <w:rPr>
          <w:rFonts w:asciiTheme="minorHAnsi" w:hAnsiTheme="minorHAnsi" w:cstheme="minorHAnsi"/>
          <w:sz w:val="21"/>
          <w:szCs w:val="21"/>
        </w:rPr>
      </w:pPr>
      <w:r w:rsidRPr="005625E3">
        <w:rPr>
          <w:rFonts w:asciiTheme="minorHAnsi" w:hAnsiTheme="minorHAnsi" w:cstheme="minorHAnsi"/>
          <w:sz w:val="21"/>
          <w:szCs w:val="21"/>
        </w:rPr>
        <w:t>3.</w:t>
      </w:r>
      <w:r w:rsidRPr="005625E3">
        <w:rPr>
          <w:rFonts w:asciiTheme="minorHAnsi" w:hAnsiTheme="minorHAnsi" w:cstheme="minorHAnsi"/>
          <w:sz w:val="21"/>
          <w:szCs w:val="21"/>
        </w:rPr>
        <w:tab/>
        <w:t xml:space="preserve">som si vedomý právnych následkov potvrdenia nepravdivých informácií v tomto vyhlásení. </w:t>
      </w:r>
    </w:p>
    <w:p w14:paraId="3AAF94F8" w14:textId="77777777" w:rsidR="0009596D" w:rsidRPr="005625E3" w:rsidRDefault="0009596D" w:rsidP="0009596D">
      <w:pPr>
        <w:pStyle w:val="Zkladntext"/>
        <w:spacing w:before="99"/>
        <w:rPr>
          <w:rFonts w:asciiTheme="minorHAnsi" w:hAnsiTheme="minorHAnsi" w:cstheme="minorHAnsi"/>
        </w:rPr>
      </w:pPr>
      <w:r w:rsidRPr="005625E3">
        <w:rPr>
          <w:rFonts w:asciiTheme="minorHAnsi" w:hAnsiTheme="minorHAnsi" w:cstheme="minorHAnsi"/>
          <w:w w:val="105"/>
        </w:rPr>
        <w:t>V .................... dňa ...........................</w:t>
      </w:r>
    </w:p>
    <w:p w14:paraId="7CF2B20D"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05A59343" w14:textId="77777777" w:rsidR="0009596D" w:rsidRDefault="0009596D" w:rsidP="0009596D">
      <w:pPr>
        <w:pStyle w:val="Zkladntext"/>
        <w:spacing w:before="13" w:line="247" w:lineRule="auto"/>
        <w:ind w:left="4395"/>
        <w:jc w:val="both"/>
        <w:rPr>
          <w:rFonts w:asciiTheme="minorHAnsi" w:hAnsiTheme="minorHAnsi" w:cstheme="minorHAnsi"/>
          <w:w w:val="105"/>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p>
    <w:p w14:paraId="3C0F329A" w14:textId="77777777" w:rsidR="0009596D" w:rsidRPr="005625E3" w:rsidRDefault="0009596D" w:rsidP="0009596D">
      <w:pPr>
        <w:pStyle w:val="Zkladntext"/>
        <w:spacing w:before="13" w:line="247" w:lineRule="auto"/>
        <w:ind w:left="4395"/>
        <w:jc w:val="both"/>
        <w:rPr>
          <w:rFonts w:asciiTheme="minorHAnsi" w:hAnsiTheme="minorHAnsi" w:cstheme="minorHAnsi"/>
          <w:highlight w:val="yellow"/>
        </w:rPr>
      </w:pPr>
    </w:p>
    <w:p w14:paraId="2E151FCE" w14:textId="77777777" w:rsidR="0009596D" w:rsidRPr="005625E3" w:rsidRDefault="0009596D" w:rsidP="0009596D">
      <w:pPr>
        <w:spacing w:line="244" w:lineRule="auto"/>
        <w:ind w:right="-6"/>
        <w:jc w:val="both"/>
        <w:rPr>
          <w:rFonts w:asciiTheme="minorHAnsi" w:hAnsiTheme="minorHAnsi" w:cstheme="minorHAnsi"/>
          <w:iCs/>
          <w:sz w:val="16"/>
          <w:szCs w:val="16"/>
        </w:rPr>
      </w:pPr>
      <w:r w:rsidRPr="00771EBB">
        <w:rPr>
          <w:rFonts w:asciiTheme="minorHAnsi" w:hAnsiTheme="minorHAnsi" w:cstheme="minorHAnsi"/>
          <w:iCs/>
          <w:sz w:val="16"/>
          <w:szCs w:val="16"/>
        </w:rPr>
        <w:t>*</w:t>
      </w:r>
      <w:r w:rsidRPr="008361C6">
        <w:rPr>
          <w:rFonts w:asciiTheme="minorHAnsi" w:hAnsiTheme="minorHAnsi" w:cstheme="minorHAnsi"/>
          <w:sz w:val="15"/>
          <w:szCs w:val="15"/>
        </w:rPr>
        <w:t>Podpis uchádzača, jeho štatutárneho orgánu alebo iného zástupcu uchádzača, ktorý je oprávnený konať v mene uchádzača v záväzkových vzťahoch v súlade s dokladom o oprávnení podnikať, t. j. podľa toho, kto za uchádzača koná navonok, resp. na základe plnomocenstva. V prípade skupiny dodávateľov podpis každého člena skupiny alebo člena skupiny, ktorý je splnomocnený konať v danej veci za členov skupiny</w:t>
      </w:r>
      <w:r w:rsidRPr="00771EBB">
        <w:rPr>
          <w:rFonts w:asciiTheme="minorHAnsi" w:eastAsia="Calibri" w:hAnsiTheme="minorHAnsi" w:cstheme="minorHAnsi"/>
          <w:i/>
        </w:rPr>
        <w:br w:type="page"/>
      </w:r>
    </w:p>
    <w:p w14:paraId="7B71DDDA" w14:textId="77777777" w:rsidR="0009596D" w:rsidRPr="005625E3" w:rsidRDefault="0009596D" w:rsidP="0009596D">
      <w:pPr>
        <w:pStyle w:val="Nadpis2"/>
        <w:rPr>
          <w:rFonts w:asciiTheme="minorHAnsi" w:hAnsiTheme="minorHAnsi" w:cstheme="minorHAnsi"/>
          <w:b/>
          <w:w w:val="105"/>
          <w:sz w:val="21"/>
          <w:szCs w:val="21"/>
        </w:rPr>
      </w:pPr>
      <w:bookmarkStart w:id="44" w:name="_Toc243998048"/>
      <w:r w:rsidRPr="005625E3">
        <w:rPr>
          <w:rFonts w:asciiTheme="minorHAnsi" w:hAnsiTheme="minorHAnsi" w:cstheme="minorHAnsi"/>
          <w:w w:val="105"/>
          <w:sz w:val="21"/>
          <w:szCs w:val="21"/>
        </w:rPr>
        <w:lastRenderedPageBreak/>
        <w:t>Príloha č. 9 súťažných podkladov - Čestné vyhlásenie k uplatňovaniu medzinárodných sankcií</w:t>
      </w:r>
      <w:bookmarkEnd w:id="44"/>
    </w:p>
    <w:p w14:paraId="5A58E0FD" w14:textId="77777777" w:rsidR="0009596D" w:rsidRPr="005625E3" w:rsidRDefault="0009596D" w:rsidP="0009596D">
      <w:pPr>
        <w:rPr>
          <w:rFonts w:asciiTheme="minorHAnsi" w:hAnsiTheme="minorHAnsi" w:cstheme="minorHAnsi"/>
          <w:sz w:val="21"/>
          <w:szCs w:val="21"/>
        </w:rPr>
      </w:pPr>
    </w:p>
    <w:p w14:paraId="1EBC4039" w14:textId="77777777" w:rsidR="0009596D" w:rsidRPr="005625E3" w:rsidRDefault="0009596D" w:rsidP="0009596D">
      <w:pPr>
        <w:ind w:left="-709" w:firstLine="283"/>
        <w:rPr>
          <w:rFonts w:asciiTheme="minorHAnsi" w:hAnsiTheme="minorHAnsi" w:cstheme="minorHAnsi"/>
          <w:sz w:val="21"/>
          <w:szCs w:val="21"/>
        </w:rPr>
      </w:pPr>
    </w:p>
    <w:p w14:paraId="36F89D47" w14:textId="77777777" w:rsidR="0009596D" w:rsidRPr="008C7468" w:rsidRDefault="0009596D" w:rsidP="0009596D">
      <w:pPr>
        <w:ind w:left="-142" w:firstLine="142"/>
        <w:jc w:val="center"/>
        <w:rPr>
          <w:rFonts w:asciiTheme="minorHAnsi" w:hAnsiTheme="minorHAnsi" w:cstheme="minorHAnsi"/>
          <w:b/>
          <w:bCs/>
          <w:sz w:val="21"/>
          <w:szCs w:val="21"/>
        </w:rPr>
      </w:pPr>
      <w:r w:rsidRPr="008C7468">
        <w:rPr>
          <w:rFonts w:asciiTheme="minorHAnsi" w:hAnsiTheme="minorHAnsi" w:cstheme="minorHAnsi"/>
          <w:b/>
          <w:bCs/>
          <w:sz w:val="21"/>
          <w:szCs w:val="21"/>
        </w:rPr>
        <w:t>ČESTNÉ VYHLÁSENIE  K UPLATŇOVANIU MEDZINÁRODNÝCH SANKCIÍ</w:t>
      </w:r>
    </w:p>
    <w:p w14:paraId="7AB68D13" w14:textId="77777777" w:rsidR="0009596D" w:rsidRPr="008C7468" w:rsidRDefault="0009596D" w:rsidP="0009596D">
      <w:pPr>
        <w:rPr>
          <w:rFonts w:asciiTheme="minorHAnsi" w:hAnsiTheme="minorHAnsi" w:cstheme="minorHAnsi"/>
          <w:sz w:val="21"/>
          <w:szCs w:val="21"/>
        </w:rPr>
      </w:pPr>
    </w:p>
    <w:p w14:paraId="484EFB67" w14:textId="77777777" w:rsidR="0009596D" w:rsidRPr="008C7468" w:rsidRDefault="0009596D" w:rsidP="0009596D">
      <w:pPr>
        <w:spacing w:before="120" w:line="276" w:lineRule="auto"/>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 xml:space="preserve">uchádzač </w:t>
      </w:r>
      <w:r w:rsidRPr="008C7468">
        <w:rPr>
          <w:rFonts w:asciiTheme="minorHAnsi" w:eastAsia="Calibri" w:hAnsiTheme="minorHAnsi" w:cstheme="minorHAnsi"/>
          <w:i/>
          <w:iCs/>
          <w:sz w:val="21"/>
          <w:szCs w:val="21"/>
        </w:rPr>
        <w:t>(obchodné meno a sídlo/miesto podnikania, IČO uchádzača alebo obchodné mená a sídla/miesta podnikania, IČO všetkých členov skupiny dodávateľov)</w:t>
      </w:r>
      <w:r w:rsidRPr="008C7468">
        <w:rPr>
          <w:rFonts w:asciiTheme="minorHAnsi" w:eastAsia="Calibri" w:hAnsiTheme="minorHAnsi" w:cstheme="minorHAnsi"/>
          <w:sz w:val="21"/>
          <w:szCs w:val="21"/>
        </w:rPr>
        <w:t xml:space="preserve"> ........................ </w:t>
      </w:r>
    </w:p>
    <w:p w14:paraId="190F6EAB" w14:textId="77777777" w:rsidR="0009596D" w:rsidRPr="008C7468" w:rsidRDefault="0009596D" w:rsidP="0009596D">
      <w:pPr>
        <w:spacing w:before="120" w:line="276" w:lineRule="auto"/>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týmto vyhlasuje, že</w:t>
      </w:r>
    </w:p>
    <w:p w14:paraId="00155E35" w14:textId="77777777" w:rsidR="0009596D" w:rsidRPr="008C7468" w:rsidRDefault="0009596D" w:rsidP="0009596D">
      <w:pPr>
        <w:spacing w:before="120" w:line="276" w:lineRule="auto"/>
        <w:jc w:val="both"/>
        <w:rPr>
          <w:rFonts w:asciiTheme="minorHAnsi" w:eastAsia="Calibri" w:hAnsiTheme="minorHAnsi" w:cstheme="minorHAnsi"/>
          <w:sz w:val="21"/>
          <w:szCs w:val="21"/>
        </w:rPr>
      </w:pPr>
    </w:p>
    <w:p w14:paraId="4ECBC0B0" w14:textId="77777777" w:rsidR="0009596D" w:rsidRPr="008C7468" w:rsidRDefault="0009596D" w:rsidP="0009596D">
      <w:pPr>
        <w:pStyle w:val="Odsekzoznamu"/>
        <w:widowControl/>
        <w:numPr>
          <w:ilvl w:val="0"/>
          <w:numId w:val="45"/>
        </w:numPr>
        <w:autoSpaceDE/>
        <w:autoSpaceDN/>
        <w:spacing w:line="276" w:lineRule="auto"/>
        <w:ind w:left="567" w:hanging="567"/>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nepatrí k osobám uvedeným v prílohe č. 1 nariadenia Rady (EÚ) č. 269/2014 zo 17. marca 2014 o reštriktívnych opatreniach vzhľadom na konanie narúšajúce alebo ohrozujúce územnú celistvosť, zvrchovanosť a nezávislosť Ukrajiny v platnom znení (ďalej len „Osoby na sankčných zoznamoch“). Zároveň vyhlasuje, že nie je osobou, subjektom alebo orgánom akýmkoľvek spôsobom spojeným, vlastneným alebo kontrolovaným Osobou na sankčnom zozname podľa citovaného vykonávacieho nariadenia Rady (EÚ);</w:t>
      </w:r>
    </w:p>
    <w:p w14:paraId="79AC0AEF" w14:textId="77777777" w:rsidR="0009596D" w:rsidRPr="008C7468" w:rsidRDefault="0009596D" w:rsidP="0009596D">
      <w:pPr>
        <w:pStyle w:val="Odsekzoznamu"/>
        <w:widowControl/>
        <w:numPr>
          <w:ilvl w:val="0"/>
          <w:numId w:val="45"/>
        </w:numPr>
        <w:autoSpaceDE/>
        <w:autoSpaceDN/>
        <w:spacing w:line="276" w:lineRule="auto"/>
        <w:ind w:left="567" w:hanging="567"/>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v ňom nefiguruje ruská účasť, ktorá prekračuje limity stanovené v článku 5k nariadenia Rady (EÚ) č. 833/2014 z 31. júla 2014 o reštriktívnych opatreniach s ohľadom na konanie Ruska, ktorým destabilizuje situáciu na Ukrajine v platnom znení;</w:t>
      </w:r>
    </w:p>
    <w:p w14:paraId="582C68FC" w14:textId="77777777" w:rsidR="0009596D" w:rsidRPr="008C7468" w:rsidRDefault="0009596D" w:rsidP="0009596D">
      <w:pPr>
        <w:pStyle w:val="Odsekzoznamu"/>
        <w:widowControl/>
        <w:numPr>
          <w:ilvl w:val="0"/>
          <w:numId w:val="45"/>
        </w:numPr>
        <w:autoSpaceDE/>
        <w:autoSpaceDN/>
        <w:spacing w:line="276" w:lineRule="auto"/>
        <w:ind w:left="567" w:hanging="567"/>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 xml:space="preserve">nie je ruským štátnym príslušníkom ani fyzickou alebo právnickou osobou, subjektom alebo orgánom so sídlom v Rusku; </w:t>
      </w:r>
    </w:p>
    <w:p w14:paraId="3AC4769F" w14:textId="77777777" w:rsidR="0009596D" w:rsidRPr="008C7468" w:rsidRDefault="0009596D" w:rsidP="0009596D">
      <w:pPr>
        <w:pStyle w:val="Odsekzoznamu"/>
        <w:widowControl/>
        <w:numPr>
          <w:ilvl w:val="0"/>
          <w:numId w:val="45"/>
        </w:numPr>
        <w:autoSpaceDE/>
        <w:autoSpaceDN/>
        <w:spacing w:line="276" w:lineRule="auto"/>
        <w:ind w:left="567" w:hanging="567"/>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 xml:space="preserve">nie je právnickou osobou, subjektom alebo orgánom, ktorých vlastnícke práva priamo alebo nepriamo vlastní z viac ako 50 % subjekt uvedený v písmene c) tohto odseku; </w:t>
      </w:r>
    </w:p>
    <w:p w14:paraId="1E077AE5" w14:textId="77777777" w:rsidR="0009596D" w:rsidRPr="008C7468" w:rsidRDefault="0009596D" w:rsidP="0009596D">
      <w:pPr>
        <w:pStyle w:val="Odsekzoznamu"/>
        <w:widowControl/>
        <w:numPr>
          <w:ilvl w:val="0"/>
          <w:numId w:val="45"/>
        </w:numPr>
        <w:autoSpaceDE/>
        <w:autoSpaceDN/>
        <w:spacing w:line="276" w:lineRule="auto"/>
        <w:ind w:left="567" w:hanging="567"/>
        <w:jc w:val="both"/>
        <w:rPr>
          <w:rFonts w:asciiTheme="minorHAnsi" w:eastAsia="Calibri" w:hAnsiTheme="minorHAnsi" w:cstheme="minorHAnsi"/>
          <w:sz w:val="21"/>
          <w:szCs w:val="21"/>
        </w:rPr>
      </w:pPr>
      <w:r w:rsidRPr="008C7468">
        <w:rPr>
          <w:rFonts w:asciiTheme="minorHAnsi" w:eastAsia="Calibri" w:hAnsiTheme="minorHAnsi" w:cstheme="minorHAnsi"/>
          <w:sz w:val="21"/>
          <w:szCs w:val="21"/>
        </w:rPr>
        <w:t xml:space="preserve">nie je fyzickou alebo právnickou osobou, subjektom alebo orgánom, ktorý koná v mene alebo na príkaz subjektu uvedeného v písmene c) alebo d) uvedených vyššie; vrátane </w:t>
      </w:r>
      <w:r w:rsidRPr="008C7468">
        <w:rPr>
          <w:rFonts w:asciiTheme="minorHAnsi" w:eastAsia="Calibri" w:hAnsiTheme="minorHAnsi" w:cstheme="minorHAnsi"/>
          <w:sz w:val="21"/>
          <w:szCs w:val="21"/>
          <w:lang w:eastAsia="sk-SK"/>
        </w:rPr>
        <w:t>subdodávateľov, dodávateľov alebo subjektov, na ktorých kapacity sa spolieha, ak na nich pripadá viac ako 10 % hodnoty zákazky.</w:t>
      </w:r>
    </w:p>
    <w:p w14:paraId="20026176" w14:textId="77777777" w:rsidR="0009596D" w:rsidRPr="008C7468" w:rsidRDefault="0009596D" w:rsidP="0009596D">
      <w:pPr>
        <w:adjustRightInd w:val="0"/>
        <w:spacing w:line="276" w:lineRule="auto"/>
        <w:ind w:left="709" w:hanging="425"/>
        <w:jc w:val="both"/>
        <w:rPr>
          <w:rFonts w:asciiTheme="minorHAnsi" w:eastAsia="Calibri" w:hAnsiTheme="minorHAnsi" w:cstheme="minorHAnsi"/>
          <w:sz w:val="21"/>
          <w:szCs w:val="21"/>
          <w:lang w:eastAsia="sk-SK"/>
        </w:rPr>
      </w:pPr>
    </w:p>
    <w:p w14:paraId="16619D2C" w14:textId="77777777" w:rsidR="0009596D" w:rsidRPr="0069284B" w:rsidRDefault="0009596D" w:rsidP="0009596D">
      <w:pPr>
        <w:adjustRightInd w:val="0"/>
        <w:spacing w:line="276" w:lineRule="auto"/>
        <w:jc w:val="both"/>
        <w:rPr>
          <w:rFonts w:asciiTheme="minorHAnsi" w:hAnsiTheme="minorHAnsi" w:cstheme="minorHAnsi"/>
          <w:sz w:val="21"/>
          <w:szCs w:val="21"/>
        </w:rPr>
      </w:pPr>
      <w:r w:rsidRPr="008C7468">
        <w:rPr>
          <w:rFonts w:asciiTheme="minorHAnsi" w:hAnsiTheme="minorHAnsi" w:cstheme="minorHAnsi"/>
          <w:sz w:val="21"/>
          <w:szCs w:val="21"/>
        </w:rPr>
        <w:t>Zároveň čestne vyhlasuje, že uchádzačom predkladaná ponuka a realizácia plnenia podľa zmlúv, ktoré budú výsledkom daného verejného obstarávania, nie je v rozpore so zákonom č. 289/2016 Z. z. o vykonávaní medzinárodných sankcií a o doplnení zákona  č. 566/2001 Z. z. o cenných papieroch a investičných službách a o zmene a doplnení niektorých zákonov (zákon o cenných papieroch) v znení neskorších predpisov (ďalej len ,,zákon č. 289/2016 Z. z.“) a</w:t>
      </w:r>
      <w:r>
        <w:rPr>
          <w:rFonts w:asciiTheme="minorHAnsi" w:hAnsiTheme="minorHAnsi" w:cstheme="minorHAnsi"/>
          <w:sz w:val="21"/>
          <w:szCs w:val="21"/>
        </w:rPr>
        <w:t> </w:t>
      </w:r>
      <w:r w:rsidRPr="008C7468">
        <w:rPr>
          <w:rFonts w:asciiTheme="minorHAnsi" w:hAnsiTheme="minorHAnsi" w:cstheme="minorHAnsi"/>
          <w:sz w:val="21"/>
          <w:szCs w:val="21"/>
        </w:rPr>
        <w:t>že</w:t>
      </w:r>
      <w:r>
        <w:rPr>
          <w:rFonts w:asciiTheme="minorHAnsi" w:hAnsiTheme="minorHAnsi" w:cstheme="minorHAnsi"/>
          <w:sz w:val="21"/>
          <w:szCs w:val="21"/>
        </w:rPr>
        <w:t xml:space="preserve"> ani on, ani jeho subdodávatelia</w:t>
      </w:r>
      <w:r w:rsidRPr="008C7468">
        <w:rPr>
          <w:rFonts w:asciiTheme="minorHAnsi" w:hAnsiTheme="minorHAnsi" w:cstheme="minorHAnsi"/>
          <w:sz w:val="21"/>
          <w:szCs w:val="21"/>
        </w:rPr>
        <w:t xml:space="preserve"> nie </w:t>
      </w:r>
      <w:r>
        <w:rPr>
          <w:rFonts w:asciiTheme="minorHAnsi" w:hAnsiTheme="minorHAnsi" w:cstheme="minorHAnsi"/>
          <w:sz w:val="21"/>
          <w:szCs w:val="21"/>
        </w:rPr>
        <w:t>sú</w:t>
      </w:r>
      <w:r w:rsidRPr="008C7468">
        <w:rPr>
          <w:rFonts w:asciiTheme="minorHAnsi" w:hAnsiTheme="minorHAnsi" w:cstheme="minorHAnsi"/>
          <w:sz w:val="21"/>
          <w:szCs w:val="21"/>
        </w:rPr>
        <w:t xml:space="preserve"> sankcionovanou osobou v zmysle zákona č. 289/2016 Z. z, a</w:t>
      </w:r>
      <w:r>
        <w:rPr>
          <w:rFonts w:asciiTheme="minorHAnsi" w:hAnsiTheme="minorHAnsi" w:cstheme="minorHAnsi"/>
          <w:sz w:val="21"/>
          <w:szCs w:val="21"/>
        </w:rPr>
        <w:t> </w:t>
      </w:r>
      <w:r w:rsidRPr="008C7468">
        <w:rPr>
          <w:rFonts w:asciiTheme="minorHAnsi" w:hAnsiTheme="minorHAnsi" w:cstheme="minorHAnsi"/>
          <w:sz w:val="21"/>
          <w:szCs w:val="21"/>
        </w:rPr>
        <w:t>teda</w:t>
      </w:r>
      <w:r>
        <w:rPr>
          <w:rFonts w:asciiTheme="minorHAnsi" w:hAnsiTheme="minorHAnsi" w:cstheme="minorHAnsi"/>
          <w:sz w:val="21"/>
          <w:szCs w:val="21"/>
        </w:rPr>
        <w:t xml:space="preserve"> ani uchádzač, ani jeho subdodávatelia</w:t>
      </w:r>
      <w:r w:rsidRPr="008C7468">
        <w:rPr>
          <w:rFonts w:asciiTheme="minorHAnsi" w:hAnsiTheme="minorHAnsi" w:cstheme="minorHAnsi"/>
          <w:sz w:val="21"/>
          <w:szCs w:val="21"/>
        </w:rPr>
        <w:t xml:space="preserve"> </w:t>
      </w:r>
      <w:r>
        <w:rPr>
          <w:rFonts w:asciiTheme="minorHAnsi" w:hAnsiTheme="minorHAnsi" w:cstheme="minorHAnsi"/>
          <w:sz w:val="21"/>
          <w:szCs w:val="21"/>
        </w:rPr>
        <w:t xml:space="preserve">nie sú hospodárskym subjektom, na ktorý sa vzťahujú </w:t>
      </w:r>
      <w:r w:rsidRPr="008C7468">
        <w:rPr>
          <w:rFonts w:asciiTheme="minorHAnsi" w:hAnsiTheme="minorHAnsi" w:cstheme="minorHAnsi"/>
          <w:sz w:val="21"/>
          <w:szCs w:val="21"/>
        </w:rPr>
        <w:t xml:space="preserve"> medzinárodn</w:t>
      </w:r>
      <w:r>
        <w:rPr>
          <w:rFonts w:asciiTheme="minorHAnsi" w:hAnsiTheme="minorHAnsi" w:cstheme="minorHAnsi"/>
          <w:sz w:val="21"/>
          <w:szCs w:val="21"/>
        </w:rPr>
        <w:t>é</w:t>
      </w:r>
      <w:r w:rsidRPr="008C7468">
        <w:rPr>
          <w:rFonts w:asciiTheme="minorHAnsi" w:hAnsiTheme="minorHAnsi" w:cstheme="minorHAnsi"/>
          <w:sz w:val="21"/>
          <w:szCs w:val="21"/>
        </w:rPr>
        <w:t xml:space="preserve"> sankci</w:t>
      </w:r>
      <w:r>
        <w:rPr>
          <w:rFonts w:asciiTheme="minorHAnsi" w:hAnsiTheme="minorHAnsi" w:cstheme="minorHAnsi"/>
          <w:sz w:val="21"/>
          <w:szCs w:val="21"/>
        </w:rPr>
        <w:t xml:space="preserve">e, a to </w:t>
      </w:r>
      <w:r w:rsidRPr="008C7468">
        <w:rPr>
          <w:rFonts w:asciiTheme="minorHAnsi" w:hAnsiTheme="minorHAnsi" w:cstheme="minorHAnsi"/>
          <w:sz w:val="21"/>
          <w:szCs w:val="21"/>
        </w:rPr>
        <w:t xml:space="preserve"> </w:t>
      </w:r>
      <w:r w:rsidRPr="00227954">
        <w:rPr>
          <w:rFonts w:asciiTheme="minorHAnsi" w:hAnsiTheme="minorHAnsi" w:cstheme="minorHAnsi"/>
          <w:sz w:val="21"/>
          <w:szCs w:val="21"/>
        </w:rPr>
        <w:t>na základe príslušného právneho predpisu, ktorým bola voči danému hospodárskemu subjektu stanovená medzinárodná sankcia</w:t>
      </w:r>
      <w:r>
        <w:rPr>
          <w:rFonts w:asciiTheme="minorHAnsi" w:hAnsiTheme="minorHAnsi" w:cstheme="minorHAnsi"/>
          <w:sz w:val="21"/>
          <w:szCs w:val="21"/>
        </w:rPr>
        <w:t>, resp. ktoré sú</w:t>
      </w:r>
      <w:r w:rsidRPr="008C7468">
        <w:rPr>
          <w:rFonts w:asciiTheme="minorHAnsi" w:hAnsiTheme="minorHAnsi" w:cstheme="minorHAnsi"/>
          <w:sz w:val="21"/>
          <w:szCs w:val="21"/>
        </w:rPr>
        <w:t xml:space="preserve"> upraven</w:t>
      </w:r>
      <w:r>
        <w:rPr>
          <w:rFonts w:asciiTheme="minorHAnsi" w:hAnsiTheme="minorHAnsi" w:cstheme="minorHAnsi"/>
          <w:sz w:val="21"/>
          <w:szCs w:val="21"/>
        </w:rPr>
        <w:t>é</w:t>
      </w:r>
      <w:r w:rsidRPr="008C7468">
        <w:rPr>
          <w:rFonts w:asciiTheme="minorHAnsi" w:hAnsiTheme="minorHAnsi" w:cstheme="minorHAnsi"/>
          <w:sz w:val="21"/>
          <w:szCs w:val="21"/>
        </w:rPr>
        <w:t xml:space="preserve"> v akomkoľvek predpise o medzinárodnej sankcii podľa § 2 písm. b) zákona č. 289/2016 Z. z</w:t>
      </w:r>
      <w:r>
        <w:rPr>
          <w:rFonts w:asciiTheme="minorHAnsi" w:hAnsiTheme="minorHAnsi" w:cstheme="minorHAnsi"/>
          <w:sz w:val="21"/>
          <w:szCs w:val="21"/>
        </w:rPr>
        <w:t xml:space="preserve">.. </w:t>
      </w:r>
    </w:p>
    <w:p w14:paraId="39D76864" w14:textId="77777777" w:rsidR="0009596D" w:rsidRDefault="0009596D" w:rsidP="0009596D">
      <w:pPr>
        <w:pStyle w:val="Zkladntext"/>
        <w:spacing w:before="99"/>
        <w:rPr>
          <w:rFonts w:asciiTheme="minorHAnsi" w:hAnsiTheme="minorHAnsi" w:cstheme="minorHAnsi"/>
          <w:w w:val="105"/>
        </w:rPr>
      </w:pPr>
    </w:p>
    <w:p w14:paraId="17CCA224" w14:textId="77777777" w:rsidR="0009596D" w:rsidRPr="0069284B" w:rsidRDefault="0009596D" w:rsidP="0009596D">
      <w:pPr>
        <w:pStyle w:val="Zkladntext"/>
        <w:spacing w:before="99"/>
        <w:rPr>
          <w:rFonts w:asciiTheme="minorHAnsi" w:hAnsiTheme="minorHAnsi" w:cstheme="minorHAnsi"/>
        </w:rPr>
      </w:pPr>
      <w:r w:rsidRPr="0069284B">
        <w:rPr>
          <w:rFonts w:asciiTheme="minorHAnsi" w:hAnsiTheme="minorHAnsi" w:cstheme="minorHAnsi"/>
          <w:w w:val="105"/>
        </w:rPr>
        <w:t>V .................... dňa ...........................</w:t>
      </w:r>
    </w:p>
    <w:p w14:paraId="20750271" w14:textId="77777777" w:rsidR="0009596D" w:rsidRPr="005625E3" w:rsidRDefault="0009596D" w:rsidP="0009596D">
      <w:pPr>
        <w:pStyle w:val="Zkladntext"/>
        <w:spacing w:before="8"/>
        <w:rPr>
          <w:rFonts w:asciiTheme="minorHAnsi" w:hAnsiTheme="minorHAnsi" w:cstheme="minorHAnsi"/>
        </w:rPr>
      </w:pPr>
    </w:p>
    <w:p w14:paraId="43EB67D7"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38FB8530" w14:textId="77777777" w:rsidR="0009596D" w:rsidRPr="005625E3" w:rsidRDefault="0009596D" w:rsidP="0009596D">
      <w:pPr>
        <w:pStyle w:val="Zkladntext"/>
        <w:spacing w:before="13" w:line="247" w:lineRule="auto"/>
        <w:ind w:left="4395"/>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p>
    <w:p w14:paraId="2431535D" w14:textId="77777777" w:rsidR="0009596D" w:rsidRDefault="0009596D" w:rsidP="0009596D">
      <w:pPr>
        <w:spacing w:line="244" w:lineRule="auto"/>
        <w:ind w:right="-6"/>
        <w:jc w:val="both"/>
        <w:rPr>
          <w:rFonts w:asciiTheme="minorHAnsi" w:hAnsiTheme="minorHAnsi" w:cstheme="minorHAnsi"/>
          <w:iCs/>
          <w:sz w:val="16"/>
          <w:szCs w:val="16"/>
        </w:rPr>
      </w:pPr>
    </w:p>
    <w:p w14:paraId="5E8DAB37" w14:textId="77777777" w:rsidR="008361C6" w:rsidRDefault="008361C6" w:rsidP="0009596D">
      <w:pPr>
        <w:spacing w:line="244" w:lineRule="auto"/>
        <w:ind w:right="-6"/>
        <w:jc w:val="both"/>
        <w:rPr>
          <w:rFonts w:asciiTheme="minorHAnsi" w:hAnsiTheme="minorHAnsi" w:cstheme="minorHAnsi"/>
          <w:iCs/>
          <w:sz w:val="16"/>
          <w:szCs w:val="16"/>
        </w:rPr>
      </w:pPr>
    </w:p>
    <w:p w14:paraId="485D18C1" w14:textId="77777777" w:rsidR="0009596D" w:rsidRDefault="0009596D" w:rsidP="0009596D">
      <w:pPr>
        <w:spacing w:line="244" w:lineRule="auto"/>
        <w:ind w:right="-6"/>
        <w:jc w:val="both"/>
        <w:rPr>
          <w:rFonts w:asciiTheme="minorHAnsi" w:hAnsiTheme="minorHAnsi" w:cstheme="minorHAnsi"/>
          <w:sz w:val="16"/>
        </w:rPr>
      </w:pPr>
      <w:r w:rsidRPr="00771EBB">
        <w:rPr>
          <w:rFonts w:asciiTheme="minorHAnsi" w:hAnsiTheme="minorHAnsi" w:cstheme="minorHAnsi"/>
          <w:iCs/>
          <w:sz w:val="16"/>
          <w:szCs w:val="16"/>
        </w:rPr>
        <w:t>*</w:t>
      </w:r>
      <w:r w:rsidRPr="008361C6">
        <w:rPr>
          <w:rFonts w:asciiTheme="minorHAnsi" w:hAnsiTheme="minorHAnsi" w:cstheme="minorHAnsi"/>
          <w:sz w:val="15"/>
          <w:szCs w:val="15"/>
        </w:rPr>
        <w:t>Podpis uchádzača, jeho štatutárneho orgánu alebo iného zástupcu uchádzača, ktorý je oprávnený konať v mene uchádzača v záväzkových vzťahoch v súlade s dokladom o oprávnení podnikať, t. j. podľa toho, kto za uchádzača koná navonok, resp. na základe plnomocenstva. V prípade skupiny dodávateľov podpis každého člena skupiny alebo člena skupiny, ktorý je splnomocnený konať v danej veci za členov skupiny</w:t>
      </w:r>
    </w:p>
    <w:p w14:paraId="368B6CDF" w14:textId="44B4AE07" w:rsidR="0009596D" w:rsidRPr="001A4026" w:rsidRDefault="0009596D" w:rsidP="001A4026">
      <w:pPr>
        <w:pStyle w:val="Nadpis2"/>
        <w:rPr>
          <w:b/>
          <w:w w:val="105"/>
          <w:sz w:val="21"/>
          <w:szCs w:val="21"/>
        </w:rPr>
      </w:pPr>
      <w:bookmarkStart w:id="45" w:name="_Toc243998049"/>
      <w:r w:rsidRPr="001A4026">
        <w:rPr>
          <w:w w:val="105"/>
          <w:sz w:val="21"/>
          <w:szCs w:val="21"/>
        </w:rPr>
        <w:lastRenderedPageBreak/>
        <w:t>Príloha č. 10 súťažných podkladov - Čestné vyhlásenie hospodárskeho subjektu</w:t>
      </w:r>
      <w:bookmarkEnd w:id="45"/>
    </w:p>
    <w:p w14:paraId="1DDC68CD" w14:textId="77777777" w:rsidR="0009596D" w:rsidRPr="005625E3" w:rsidRDefault="0009596D" w:rsidP="0009596D">
      <w:pPr>
        <w:rPr>
          <w:rFonts w:asciiTheme="minorHAnsi" w:hAnsiTheme="minorHAnsi" w:cstheme="minorHAnsi"/>
          <w:sz w:val="21"/>
          <w:szCs w:val="21"/>
        </w:rPr>
      </w:pPr>
    </w:p>
    <w:p w14:paraId="2BAD4662" w14:textId="77777777" w:rsidR="0009596D" w:rsidRPr="006D4C4E" w:rsidRDefault="0009596D" w:rsidP="0009596D">
      <w:pPr>
        <w:spacing w:after="120"/>
        <w:ind w:left="4962" w:hanging="4962"/>
        <w:jc w:val="center"/>
        <w:rPr>
          <w:rFonts w:asciiTheme="minorHAnsi" w:hAnsiTheme="minorHAnsi" w:cstheme="minorHAnsi"/>
          <w:b/>
          <w:bCs/>
          <w:sz w:val="21"/>
          <w:szCs w:val="21"/>
        </w:rPr>
      </w:pPr>
      <w:r w:rsidRPr="006D4C4E">
        <w:rPr>
          <w:rFonts w:asciiTheme="minorHAnsi" w:hAnsiTheme="minorHAnsi" w:cstheme="minorHAnsi"/>
          <w:b/>
          <w:bCs/>
          <w:sz w:val="21"/>
          <w:szCs w:val="21"/>
        </w:rPr>
        <w:t>ČESTNÉ VYHLÁSENIE HOSPODÁRSKEHO SUBJEKTU</w:t>
      </w:r>
    </w:p>
    <w:p w14:paraId="3171E323" w14:textId="77777777" w:rsidR="0009596D" w:rsidRPr="005625E3" w:rsidRDefault="0009596D" w:rsidP="0009596D">
      <w:pPr>
        <w:pStyle w:val="Odsekzoznamu"/>
        <w:widowControl/>
        <w:numPr>
          <w:ilvl w:val="0"/>
          <w:numId w:val="18"/>
        </w:numPr>
        <w:autoSpaceDE/>
        <w:autoSpaceDN/>
        <w:ind w:left="426" w:hanging="284"/>
        <w:jc w:val="both"/>
        <w:rPr>
          <w:rFonts w:asciiTheme="minorHAnsi" w:hAnsiTheme="minorHAnsi" w:cstheme="minorHAnsi"/>
          <w:bCs/>
          <w:iCs/>
          <w:sz w:val="21"/>
          <w:szCs w:val="21"/>
        </w:rPr>
      </w:pPr>
      <w:r w:rsidRPr="005625E3">
        <w:rPr>
          <w:rFonts w:asciiTheme="minorHAnsi" w:hAnsiTheme="minorHAnsi" w:cstheme="minorHAnsi"/>
          <w:bCs/>
          <w:sz w:val="21"/>
          <w:szCs w:val="21"/>
        </w:rPr>
        <w:t>(</w:t>
      </w:r>
      <w:r w:rsidRPr="005625E3">
        <w:rPr>
          <w:rFonts w:asciiTheme="minorHAnsi" w:hAnsiTheme="minorHAnsi" w:cstheme="minorHAnsi"/>
          <w:bCs/>
          <w:iCs/>
          <w:sz w:val="21"/>
          <w:szCs w:val="21"/>
        </w:rPr>
        <w:t xml:space="preserve">v prípade, že </w:t>
      </w:r>
      <w:r w:rsidRPr="005625E3">
        <w:rPr>
          <w:rFonts w:asciiTheme="minorHAnsi" w:hAnsiTheme="minorHAnsi" w:cstheme="minorHAnsi"/>
          <w:iCs/>
          <w:sz w:val="21"/>
          <w:szCs w:val="21"/>
          <w:lang w:eastAsia="sk-SK"/>
        </w:rPr>
        <w:t xml:space="preserve">uchádzač využije na preukázanie technickej spôsobilosti alebo odbornej spôsobilosti technické a odborné kapacity inej osoby, </w:t>
      </w:r>
      <w:r w:rsidRPr="005625E3">
        <w:rPr>
          <w:rFonts w:asciiTheme="minorHAnsi" w:hAnsiTheme="minorHAnsi" w:cstheme="minorHAnsi"/>
          <w:bCs/>
          <w:iCs/>
          <w:sz w:val="21"/>
          <w:szCs w:val="21"/>
        </w:rPr>
        <w:t>v rámci preukázania splnenia podmienky účasti osobného postavenia predloží dané čestné vyhlásenie aj táto osoba)</w:t>
      </w:r>
    </w:p>
    <w:p w14:paraId="79237EC4" w14:textId="77777777" w:rsidR="0009596D" w:rsidRPr="005625E3" w:rsidRDefault="0009596D" w:rsidP="0009596D">
      <w:pPr>
        <w:pStyle w:val="Odsekzoznamu"/>
        <w:widowControl/>
        <w:numPr>
          <w:ilvl w:val="0"/>
          <w:numId w:val="18"/>
        </w:numPr>
        <w:autoSpaceDE/>
        <w:autoSpaceDN/>
        <w:ind w:left="426" w:hanging="284"/>
        <w:jc w:val="both"/>
        <w:rPr>
          <w:rFonts w:asciiTheme="minorHAnsi" w:hAnsiTheme="minorHAnsi" w:cstheme="minorHAnsi"/>
          <w:bCs/>
          <w:iCs/>
          <w:sz w:val="21"/>
          <w:szCs w:val="21"/>
        </w:rPr>
      </w:pPr>
      <w:r w:rsidRPr="005625E3">
        <w:rPr>
          <w:rFonts w:asciiTheme="minorHAnsi" w:hAnsiTheme="minorHAnsi" w:cstheme="minorHAnsi"/>
          <w:bCs/>
          <w:iCs/>
          <w:sz w:val="21"/>
          <w:szCs w:val="21"/>
        </w:rPr>
        <w:t>(v prípade, že sa požaduje splnenie podmienky účasti osobného postavenia aj za subdodávateľa, v rámci preukázania splnenia podmienky účasti osobného postavenia predloží dané čestné vyhlásenie aj subdodávateľ)</w:t>
      </w:r>
    </w:p>
    <w:p w14:paraId="61C3293A" w14:textId="77777777" w:rsidR="0009596D" w:rsidRPr="005625E3" w:rsidRDefault="0009596D" w:rsidP="0009596D">
      <w:pPr>
        <w:jc w:val="both"/>
        <w:rPr>
          <w:rFonts w:asciiTheme="minorHAnsi" w:hAnsiTheme="minorHAnsi" w:cstheme="minorHAnsi"/>
          <w:sz w:val="21"/>
          <w:szCs w:val="21"/>
        </w:rPr>
      </w:pPr>
      <w:r w:rsidRPr="005625E3">
        <w:rPr>
          <w:rFonts w:asciiTheme="minorHAnsi" w:hAnsiTheme="minorHAnsi" w:cstheme="minorHAnsi"/>
          <w:sz w:val="21"/>
          <w:szCs w:val="21"/>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09596D" w:rsidRPr="005625E3" w14:paraId="6DAF04C0" w14:textId="77777777" w:rsidTr="007B4B25">
        <w:trPr>
          <w:trHeight w:val="397"/>
        </w:trPr>
        <w:tc>
          <w:tcPr>
            <w:tcW w:w="2757" w:type="dxa"/>
            <w:shd w:val="clear" w:color="auto" w:fill="C1E4F5" w:themeFill="accent1" w:themeFillTint="33"/>
            <w:vAlign w:val="center"/>
          </w:tcPr>
          <w:p w14:paraId="17117203" w14:textId="77777777" w:rsidR="0009596D" w:rsidRPr="005625E3" w:rsidRDefault="0009596D" w:rsidP="007B4B25">
            <w:pPr>
              <w:rPr>
                <w:rFonts w:asciiTheme="minorHAnsi" w:hAnsiTheme="minorHAnsi" w:cstheme="minorHAnsi"/>
                <w:sz w:val="21"/>
                <w:szCs w:val="21"/>
              </w:rPr>
            </w:pPr>
            <w:proofErr w:type="spellStart"/>
            <w:r w:rsidRPr="005625E3">
              <w:rPr>
                <w:rFonts w:asciiTheme="minorHAnsi" w:hAnsiTheme="minorHAnsi" w:cstheme="minorHAnsi"/>
                <w:sz w:val="21"/>
                <w:szCs w:val="21"/>
              </w:rPr>
              <w:t>Predmet</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zákazky</w:t>
            </w:r>
            <w:proofErr w:type="spellEnd"/>
          </w:p>
        </w:tc>
        <w:tc>
          <w:tcPr>
            <w:tcW w:w="6304" w:type="dxa"/>
            <w:vAlign w:val="center"/>
          </w:tcPr>
          <w:p w14:paraId="134F8BB3" w14:textId="77777777" w:rsidR="0009596D" w:rsidRPr="006168C1" w:rsidRDefault="0009596D" w:rsidP="007B4B25">
            <w:pPr>
              <w:spacing w:before="60"/>
              <w:rPr>
                <w:rFonts w:asciiTheme="minorHAnsi" w:hAnsiTheme="minorHAnsi" w:cstheme="minorHAnsi"/>
                <w:iCs/>
                <w:sz w:val="21"/>
                <w:szCs w:val="21"/>
              </w:rPr>
            </w:pPr>
            <w:proofErr w:type="spellStart"/>
            <w:r w:rsidRPr="00295AEF">
              <w:rPr>
                <w:rFonts w:asciiTheme="minorHAnsi" w:hAnsiTheme="minorHAnsi" w:cstheme="minorHAnsi"/>
                <w:b/>
                <w:iCs/>
                <w:sz w:val="21"/>
                <w:szCs w:val="21"/>
              </w:rPr>
              <w:t>Digitálna</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transformácia</w:t>
            </w:r>
            <w:proofErr w:type="spellEnd"/>
            <w:r w:rsidRPr="00295AEF">
              <w:rPr>
                <w:rFonts w:asciiTheme="minorHAnsi" w:hAnsiTheme="minorHAnsi" w:cstheme="minorHAnsi"/>
                <w:b/>
                <w:iCs/>
                <w:sz w:val="21"/>
                <w:szCs w:val="21"/>
              </w:rPr>
              <w:t xml:space="preserve"> a </w:t>
            </w:r>
            <w:proofErr w:type="spellStart"/>
            <w:r w:rsidRPr="00295AEF">
              <w:rPr>
                <w:rFonts w:asciiTheme="minorHAnsi" w:hAnsiTheme="minorHAnsi" w:cstheme="minorHAnsi"/>
                <w:b/>
                <w:iCs/>
                <w:sz w:val="21"/>
                <w:szCs w:val="21"/>
              </w:rPr>
              <w:t>modernizácia</w:t>
            </w:r>
            <w:proofErr w:type="spellEnd"/>
            <w:r w:rsidRPr="00295AEF">
              <w:rPr>
                <w:rFonts w:asciiTheme="minorHAnsi" w:hAnsiTheme="minorHAnsi" w:cstheme="minorHAnsi"/>
                <w:b/>
                <w:iCs/>
                <w:sz w:val="21"/>
                <w:szCs w:val="21"/>
              </w:rPr>
              <w:t xml:space="preserve"> IKT </w:t>
            </w:r>
            <w:proofErr w:type="spellStart"/>
            <w:r w:rsidRPr="00295AEF">
              <w:rPr>
                <w:rFonts w:asciiTheme="minorHAnsi" w:hAnsiTheme="minorHAnsi" w:cstheme="minorHAnsi"/>
                <w:b/>
                <w:iCs/>
                <w:sz w:val="21"/>
                <w:szCs w:val="21"/>
              </w:rPr>
              <w:t>infraštruktúry</w:t>
            </w:r>
            <w:proofErr w:type="spellEnd"/>
            <w:r w:rsidRPr="00295AEF">
              <w:rPr>
                <w:rFonts w:asciiTheme="minorHAnsi" w:hAnsiTheme="minorHAnsi" w:cstheme="minorHAnsi"/>
                <w:b/>
                <w:iCs/>
                <w:sz w:val="21"/>
                <w:szCs w:val="21"/>
              </w:rPr>
              <w:t xml:space="preserve"> </w:t>
            </w:r>
            <w:proofErr w:type="gramStart"/>
            <w:r w:rsidRPr="00295AEF">
              <w:rPr>
                <w:rFonts w:asciiTheme="minorHAnsi" w:hAnsiTheme="minorHAnsi" w:cstheme="minorHAnsi"/>
                <w:b/>
                <w:iCs/>
                <w:sz w:val="21"/>
                <w:szCs w:val="21"/>
              </w:rPr>
              <w:t>a</w:t>
            </w:r>
            <w:proofErr w:type="gramEnd"/>
            <w:r w:rsidRPr="00295AEF">
              <w:rPr>
                <w:rFonts w:asciiTheme="minorHAnsi" w:hAnsiTheme="minorHAnsi" w:cstheme="minorHAnsi"/>
                <w:b/>
                <w:iCs/>
                <w:sz w:val="21"/>
                <w:szCs w:val="21"/>
              </w:rPr>
              <w:t xml:space="preserve"> IT </w:t>
            </w:r>
            <w:proofErr w:type="spellStart"/>
            <w:r w:rsidRPr="00295AEF">
              <w:rPr>
                <w:rFonts w:asciiTheme="minorHAnsi" w:hAnsiTheme="minorHAnsi" w:cstheme="minorHAnsi"/>
                <w:b/>
                <w:iCs/>
                <w:sz w:val="21"/>
                <w:szCs w:val="21"/>
              </w:rPr>
              <w:t>systémov</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DCVaV</w:t>
            </w:r>
            <w:proofErr w:type="spellEnd"/>
            <w:r w:rsidRPr="00295AEF">
              <w:rPr>
                <w:rFonts w:asciiTheme="minorHAnsi" w:hAnsiTheme="minorHAnsi" w:cstheme="minorHAnsi"/>
                <w:b/>
                <w:iCs/>
                <w:sz w:val="21"/>
                <w:szCs w:val="21"/>
              </w:rPr>
              <w:t xml:space="preserve"> CVTI SR</w:t>
            </w:r>
          </w:p>
        </w:tc>
      </w:tr>
    </w:tbl>
    <w:p w14:paraId="6E5638D3" w14:textId="77777777" w:rsidR="0009596D" w:rsidRPr="005625E3" w:rsidRDefault="0009596D" w:rsidP="0009596D">
      <w:pPr>
        <w:jc w:val="both"/>
        <w:rPr>
          <w:rFonts w:asciiTheme="minorHAnsi" w:hAnsiTheme="minorHAnsi" w:cstheme="minorHAnsi"/>
          <w:sz w:val="21"/>
          <w:szCs w:val="21"/>
        </w:rPr>
      </w:pPr>
    </w:p>
    <w:p w14:paraId="7CCEF940" w14:textId="77777777" w:rsidR="0009596D" w:rsidRPr="005625E3" w:rsidRDefault="0009596D" w:rsidP="0009596D">
      <w:pPr>
        <w:jc w:val="both"/>
        <w:rPr>
          <w:rFonts w:asciiTheme="minorHAnsi" w:hAnsiTheme="minorHAnsi" w:cstheme="minorHAnsi"/>
          <w:sz w:val="21"/>
          <w:szCs w:val="21"/>
        </w:rPr>
      </w:pPr>
      <w:r w:rsidRPr="005625E3">
        <w:rPr>
          <w:rFonts w:asciiTheme="minorHAnsi" w:hAnsiTheme="minorHAnsi" w:cstheme="minorHAnsi"/>
          <w:sz w:val="21"/>
          <w:szCs w:val="21"/>
        </w:rPr>
        <w:t>Hospodársky subjekt</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09596D" w:rsidRPr="005625E3" w14:paraId="09677622" w14:textId="77777777" w:rsidTr="007B4B25">
        <w:trPr>
          <w:trHeight w:val="397"/>
        </w:trPr>
        <w:tc>
          <w:tcPr>
            <w:tcW w:w="2806" w:type="dxa"/>
            <w:shd w:val="clear" w:color="auto" w:fill="C1E4F5" w:themeFill="accent1" w:themeFillTint="33"/>
            <w:vAlign w:val="center"/>
          </w:tcPr>
          <w:p w14:paraId="2B3CFD2B" w14:textId="77777777" w:rsidR="0009596D" w:rsidRPr="005625E3" w:rsidRDefault="0009596D" w:rsidP="007B4B25">
            <w:pPr>
              <w:rPr>
                <w:rFonts w:asciiTheme="minorHAnsi" w:hAnsiTheme="minorHAnsi" w:cstheme="minorHAnsi"/>
                <w:sz w:val="21"/>
                <w:szCs w:val="21"/>
              </w:rPr>
            </w:pPr>
            <w:proofErr w:type="spellStart"/>
            <w:r w:rsidRPr="005625E3">
              <w:rPr>
                <w:rFonts w:asciiTheme="minorHAnsi" w:hAnsiTheme="minorHAnsi" w:cstheme="minorHAnsi"/>
                <w:sz w:val="21"/>
                <w:szCs w:val="21"/>
              </w:rPr>
              <w:t>Obchodné</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meno</w:t>
            </w:r>
            <w:proofErr w:type="spellEnd"/>
          </w:p>
        </w:tc>
        <w:tc>
          <w:tcPr>
            <w:tcW w:w="6255" w:type="dxa"/>
            <w:vAlign w:val="center"/>
          </w:tcPr>
          <w:p w14:paraId="5DC92A45" w14:textId="77777777" w:rsidR="0009596D" w:rsidRPr="005625E3" w:rsidRDefault="0009596D" w:rsidP="007B4B25">
            <w:pPr>
              <w:spacing w:before="60"/>
              <w:rPr>
                <w:rFonts w:asciiTheme="minorHAnsi" w:hAnsiTheme="minorHAnsi" w:cstheme="minorHAnsi"/>
                <w:i/>
                <w:iCs/>
                <w:sz w:val="21"/>
                <w:szCs w:val="21"/>
              </w:rPr>
            </w:pPr>
          </w:p>
        </w:tc>
      </w:tr>
      <w:tr w:rsidR="0009596D" w:rsidRPr="005625E3" w14:paraId="7A0132D9" w14:textId="77777777" w:rsidTr="007B4B25">
        <w:trPr>
          <w:trHeight w:val="397"/>
        </w:trPr>
        <w:tc>
          <w:tcPr>
            <w:tcW w:w="2806" w:type="dxa"/>
            <w:shd w:val="clear" w:color="auto" w:fill="C1E4F5" w:themeFill="accent1" w:themeFillTint="33"/>
            <w:vAlign w:val="center"/>
          </w:tcPr>
          <w:p w14:paraId="612B9A64" w14:textId="77777777" w:rsidR="0009596D" w:rsidRPr="005625E3" w:rsidRDefault="0009596D" w:rsidP="007B4B25">
            <w:pPr>
              <w:rPr>
                <w:rFonts w:asciiTheme="minorHAnsi" w:hAnsiTheme="minorHAnsi" w:cstheme="minorHAnsi"/>
                <w:sz w:val="21"/>
                <w:szCs w:val="21"/>
              </w:rPr>
            </w:pPr>
            <w:proofErr w:type="spellStart"/>
            <w:r w:rsidRPr="005625E3">
              <w:rPr>
                <w:rFonts w:asciiTheme="minorHAnsi" w:hAnsiTheme="minorHAnsi" w:cstheme="minorHAnsi"/>
                <w:sz w:val="21"/>
                <w:szCs w:val="21"/>
              </w:rPr>
              <w:t>Sídlo</w:t>
            </w:r>
            <w:proofErr w:type="spellEnd"/>
            <w:r w:rsidRPr="005625E3">
              <w:rPr>
                <w:rFonts w:asciiTheme="minorHAnsi" w:hAnsiTheme="minorHAnsi" w:cstheme="minorHAnsi"/>
                <w:sz w:val="21"/>
                <w:szCs w:val="21"/>
              </w:rPr>
              <w:t>/</w:t>
            </w:r>
            <w:proofErr w:type="spellStart"/>
            <w:r w:rsidRPr="005625E3">
              <w:rPr>
                <w:rFonts w:asciiTheme="minorHAnsi" w:hAnsiTheme="minorHAnsi" w:cstheme="minorHAnsi"/>
                <w:sz w:val="21"/>
                <w:szCs w:val="21"/>
              </w:rPr>
              <w:t>miesto</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podnikania</w:t>
            </w:r>
            <w:proofErr w:type="spellEnd"/>
          </w:p>
        </w:tc>
        <w:tc>
          <w:tcPr>
            <w:tcW w:w="6255" w:type="dxa"/>
            <w:vAlign w:val="center"/>
          </w:tcPr>
          <w:p w14:paraId="60CED654" w14:textId="77777777" w:rsidR="0009596D" w:rsidRPr="005625E3" w:rsidRDefault="0009596D" w:rsidP="007B4B25">
            <w:pPr>
              <w:rPr>
                <w:rFonts w:asciiTheme="minorHAnsi" w:hAnsiTheme="minorHAnsi" w:cstheme="minorHAnsi"/>
                <w:i/>
                <w:iCs/>
                <w:sz w:val="21"/>
                <w:szCs w:val="21"/>
              </w:rPr>
            </w:pPr>
          </w:p>
        </w:tc>
      </w:tr>
      <w:tr w:rsidR="0009596D" w:rsidRPr="005625E3" w14:paraId="6353C748" w14:textId="77777777" w:rsidTr="007B4B25">
        <w:trPr>
          <w:trHeight w:val="397"/>
        </w:trPr>
        <w:tc>
          <w:tcPr>
            <w:tcW w:w="2806" w:type="dxa"/>
            <w:shd w:val="clear" w:color="auto" w:fill="C1E4F5" w:themeFill="accent1" w:themeFillTint="33"/>
            <w:vAlign w:val="center"/>
          </w:tcPr>
          <w:p w14:paraId="1B08A2F9" w14:textId="77777777" w:rsidR="0009596D" w:rsidRPr="005625E3" w:rsidRDefault="0009596D" w:rsidP="007B4B25">
            <w:pPr>
              <w:rPr>
                <w:rFonts w:asciiTheme="minorHAnsi" w:hAnsiTheme="minorHAnsi" w:cstheme="minorHAnsi"/>
                <w:sz w:val="21"/>
                <w:szCs w:val="21"/>
              </w:rPr>
            </w:pPr>
            <w:proofErr w:type="spellStart"/>
            <w:r w:rsidRPr="005625E3">
              <w:rPr>
                <w:rFonts w:asciiTheme="minorHAnsi" w:hAnsiTheme="minorHAnsi" w:cstheme="minorHAnsi"/>
                <w:sz w:val="21"/>
                <w:szCs w:val="21"/>
              </w:rPr>
              <w:t>Štatutárny</w:t>
            </w:r>
            <w:proofErr w:type="spellEnd"/>
            <w:r w:rsidRPr="005625E3">
              <w:rPr>
                <w:rFonts w:asciiTheme="minorHAnsi" w:hAnsiTheme="minorHAnsi" w:cstheme="minorHAnsi"/>
                <w:sz w:val="21"/>
                <w:szCs w:val="21"/>
              </w:rPr>
              <w:t xml:space="preserve"> </w:t>
            </w:r>
            <w:proofErr w:type="spellStart"/>
            <w:r w:rsidRPr="005625E3">
              <w:rPr>
                <w:rFonts w:asciiTheme="minorHAnsi" w:hAnsiTheme="minorHAnsi" w:cstheme="minorHAnsi"/>
                <w:sz w:val="21"/>
                <w:szCs w:val="21"/>
              </w:rPr>
              <w:t>zástupca</w:t>
            </w:r>
            <w:proofErr w:type="spellEnd"/>
          </w:p>
        </w:tc>
        <w:tc>
          <w:tcPr>
            <w:tcW w:w="6255" w:type="dxa"/>
            <w:vAlign w:val="center"/>
          </w:tcPr>
          <w:p w14:paraId="3560F2EA" w14:textId="77777777" w:rsidR="0009596D" w:rsidRPr="005625E3" w:rsidRDefault="0009596D" w:rsidP="007B4B25">
            <w:pPr>
              <w:rPr>
                <w:rFonts w:asciiTheme="minorHAnsi" w:hAnsiTheme="minorHAnsi" w:cstheme="minorHAnsi"/>
                <w:i/>
                <w:iCs/>
                <w:sz w:val="21"/>
                <w:szCs w:val="21"/>
              </w:rPr>
            </w:pPr>
          </w:p>
        </w:tc>
      </w:tr>
      <w:tr w:rsidR="0009596D" w:rsidRPr="005625E3" w14:paraId="0B003724" w14:textId="77777777" w:rsidTr="007B4B25">
        <w:trPr>
          <w:trHeight w:val="397"/>
        </w:trPr>
        <w:tc>
          <w:tcPr>
            <w:tcW w:w="2806" w:type="dxa"/>
            <w:shd w:val="clear" w:color="auto" w:fill="C1E4F5" w:themeFill="accent1" w:themeFillTint="33"/>
            <w:vAlign w:val="center"/>
          </w:tcPr>
          <w:p w14:paraId="201111EA" w14:textId="77777777" w:rsidR="0009596D" w:rsidRPr="005625E3" w:rsidRDefault="0009596D" w:rsidP="007B4B25">
            <w:pPr>
              <w:rPr>
                <w:rFonts w:asciiTheme="minorHAnsi" w:hAnsiTheme="minorHAnsi" w:cstheme="minorHAnsi"/>
                <w:color w:val="000000" w:themeColor="text1"/>
                <w:sz w:val="21"/>
                <w:szCs w:val="21"/>
              </w:rPr>
            </w:pPr>
            <w:r w:rsidRPr="005625E3">
              <w:rPr>
                <w:rFonts w:asciiTheme="minorHAnsi" w:hAnsiTheme="minorHAnsi" w:cstheme="minorHAnsi"/>
                <w:color w:val="000000" w:themeColor="text1"/>
                <w:sz w:val="21"/>
                <w:szCs w:val="21"/>
              </w:rPr>
              <w:t>IČO:</w:t>
            </w:r>
          </w:p>
        </w:tc>
        <w:tc>
          <w:tcPr>
            <w:tcW w:w="6255" w:type="dxa"/>
            <w:vAlign w:val="center"/>
          </w:tcPr>
          <w:p w14:paraId="49E9020B" w14:textId="77777777" w:rsidR="0009596D" w:rsidRPr="005625E3" w:rsidRDefault="0009596D" w:rsidP="007B4B25">
            <w:pPr>
              <w:rPr>
                <w:rFonts w:asciiTheme="minorHAnsi" w:hAnsiTheme="minorHAnsi" w:cstheme="minorHAnsi"/>
                <w:i/>
                <w:iCs/>
                <w:color w:val="000000" w:themeColor="text1"/>
                <w:sz w:val="21"/>
                <w:szCs w:val="21"/>
              </w:rPr>
            </w:pPr>
          </w:p>
        </w:tc>
      </w:tr>
      <w:tr w:rsidR="0009596D" w:rsidRPr="005625E3" w14:paraId="7704457A" w14:textId="77777777" w:rsidTr="007B4B25">
        <w:trPr>
          <w:trHeight w:val="397"/>
        </w:trPr>
        <w:tc>
          <w:tcPr>
            <w:tcW w:w="2806" w:type="dxa"/>
            <w:shd w:val="clear" w:color="auto" w:fill="C1E4F5" w:themeFill="accent1" w:themeFillTint="33"/>
            <w:vAlign w:val="center"/>
          </w:tcPr>
          <w:p w14:paraId="22501D12" w14:textId="77777777" w:rsidR="0009596D" w:rsidRPr="005625E3" w:rsidRDefault="0009596D" w:rsidP="007B4B25">
            <w:pPr>
              <w:rPr>
                <w:rFonts w:asciiTheme="minorHAnsi" w:hAnsiTheme="minorHAnsi" w:cstheme="minorHAnsi"/>
                <w:color w:val="000000" w:themeColor="text1"/>
                <w:sz w:val="21"/>
                <w:szCs w:val="21"/>
              </w:rPr>
            </w:pPr>
            <w:proofErr w:type="spellStart"/>
            <w:r w:rsidRPr="005625E3">
              <w:rPr>
                <w:rFonts w:asciiTheme="minorHAnsi" w:hAnsiTheme="minorHAnsi" w:cstheme="minorHAnsi"/>
                <w:color w:val="000000" w:themeColor="text1"/>
                <w:sz w:val="21"/>
                <w:szCs w:val="21"/>
              </w:rPr>
              <w:t>Telefónne</w:t>
            </w:r>
            <w:proofErr w:type="spellEnd"/>
            <w:r w:rsidRPr="005625E3">
              <w:rPr>
                <w:rFonts w:asciiTheme="minorHAnsi" w:hAnsiTheme="minorHAnsi" w:cstheme="minorHAnsi"/>
                <w:color w:val="000000" w:themeColor="text1"/>
                <w:sz w:val="21"/>
                <w:szCs w:val="21"/>
              </w:rPr>
              <w:t xml:space="preserve"> </w:t>
            </w:r>
            <w:proofErr w:type="spellStart"/>
            <w:r w:rsidRPr="005625E3">
              <w:rPr>
                <w:rFonts w:asciiTheme="minorHAnsi" w:hAnsiTheme="minorHAnsi" w:cstheme="minorHAnsi"/>
                <w:color w:val="000000" w:themeColor="text1"/>
                <w:sz w:val="21"/>
                <w:szCs w:val="21"/>
              </w:rPr>
              <w:t>číslo</w:t>
            </w:r>
            <w:proofErr w:type="spellEnd"/>
            <w:r w:rsidRPr="005625E3">
              <w:rPr>
                <w:rFonts w:asciiTheme="minorHAnsi" w:hAnsiTheme="minorHAnsi" w:cstheme="minorHAnsi"/>
                <w:color w:val="000000" w:themeColor="text1"/>
                <w:sz w:val="21"/>
                <w:szCs w:val="21"/>
              </w:rPr>
              <w:t>:</w:t>
            </w:r>
          </w:p>
        </w:tc>
        <w:tc>
          <w:tcPr>
            <w:tcW w:w="6255" w:type="dxa"/>
            <w:vAlign w:val="center"/>
          </w:tcPr>
          <w:p w14:paraId="76780FD5" w14:textId="77777777" w:rsidR="0009596D" w:rsidRPr="005625E3" w:rsidRDefault="0009596D" w:rsidP="007B4B25">
            <w:pPr>
              <w:rPr>
                <w:rFonts w:asciiTheme="minorHAnsi" w:hAnsiTheme="minorHAnsi" w:cstheme="minorHAnsi"/>
                <w:i/>
                <w:iCs/>
                <w:color w:val="000000" w:themeColor="text1"/>
                <w:sz w:val="21"/>
                <w:szCs w:val="21"/>
              </w:rPr>
            </w:pPr>
          </w:p>
        </w:tc>
      </w:tr>
      <w:tr w:rsidR="0009596D" w:rsidRPr="005625E3" w14:paraId="331C6888" w14:textId="77777777" w:rsidTr="007B4B25">
        <w:trPr>
          <w:trHeight w:val="397"/>
        </w:trPr>
        <w:tc>
          <w:tcPr>
            <w:tcW w:w="2806" w:type="dxa"/>
            <w:shd w:val="clear" w:color="auto" w:fill="C1E4F5" w:themeFill="accent1" w:themeFillTint="33"/>
            <w:vAlign w:val="center"/>
          </w:tcPr>
          <w:p w14:paraId="79EA571F" w14:textId="77777777" w:rsidR="0009596D" w:rsidRPr="005625E3" w:rsidRDefault="0009596D" w:rsidP="007B4B25">
            <w:pPr>
              <w:rPr>
                <w:rFonts w:asciiTheme="minorHAnsi" w:hAnsiTheme="minorHAnsi" w:cstheme="minorHAnsi"/>
                <w:color w:val="000000" w:themeColor="text1"/>
                <w:sz w:val="21"/>
                <w:szCs w:val="21"/>
              </w:rPr>
            </w:pPr>
            <w:r w:rsidRPr="005625E3">
              <w:rPr>
                <w:rFonts w:asciiTheme="minorHAnsi" w:hAnsiTheme="minorHAnsi" w:cstheme="minorHAnsi"/>
                <w:color w:val="000000" w:themeColor="text1"/>
                <w:sz w:val="21"/>
                <w:szCs w:val="21"/>
              </w:rPr>
              <w:t>Email:</w:t>
            </w:r>
          </w:p>
        </w:tc>
        <w:tc>
          <w:tcPr>
            <w:tcW w:w="6255" w:type="dxa"/>
            <w:vAlign w:val="center"/>
          </w:tcPr>
          <w:p w14:paraId="2E1D3F91" w14:textId="77777777" w:rsidR="0009596D" w:rsidRPr="005625E3" w:rsidRDefault="0009596D" w:rsidP="007B4B25">
            <w:pPr>
              <w:rPr>
                <w:rFonts w:asciiTheme="minorHAnsi" w:hAnsiTheme="minorHAnsi" w:cstheme="minorHAnsi"/>
                <w:i/>
                <w:iCs/>
                <w:color w:val="000000" w:themeColor="text1"/>
                <w:sz w:val="21"/>
                <w:szCs w:val="21"/>
              </w:rPr>
            </w:pPr>
          </w:p>
        </w:tc>
      </w:tr>
    </w:tbl>
    <w:p w14:paraId="63E2EE7D" w14:textId="77777777" w:rsidR="0009596D" w:rsidRPr="005625E3" w:rsidRDefault="0009596D" w:rsidP="0009596D">
      <w:pPr>
        <w:jc w:val="both"/>
        <w:rPr>
          <w:rFonts w:asciiTheme="minorHAnsi" w:hAnsiTheme="minorHAnsi" w:cstheme="minorHAnsi"/>
          <w:sz w:val="21"/>
          <w:szCs w:val="21"/>
        </w:rPr>
      </w:pPr>
    </w:p>
    <w:p w14:paraId="13E41D63" w14:textId="77777777" w:rsidR="0009596D" w:rsidRPr="005625E3" w:rsidRDefault="0009596D" w:rsidP="0009596D">
      <w:pPr>
        <w:pStyle w:val="Odsekzoznamu"/>
        <w:widowControl/>
        <w:numPr>
          <w:ilvl w:val="0"/>
          <w:numId w:val="19"/>
        </w:numPr>
        <w:autoSpaceDE/>
        <w:autoSpaceDN/>
        <w:ind w:left="284" w:hanging="284"/>
        <w:jc w:val="both"/>
        <w:rPr>
          <w:rFonts w:asciiTheme="minorHAnsi" w:hAnsiTheme="minorHAnsi" w:cstheme="minorHAnsi"/>
          <w:sz w:val="21"/>
          <w:szCs w:val="21"/>
        </w:rPr>
      </w:pPr>
      <w:r w:rsidRPr="005625E3">
        <w:rPr>
          <w:rFonts w:asciiTheme="minorHAnsi" w:hAnsiTheme="minorHAnsi" w:cstheme="minorHAnsi"/>
          <w:sz w:val="21"/>
          <w:szCs w:val="21"/>
        </w:rPr>
        <w:t>v zmysle § 32 ods. 7 ZVO čestne vyhlasuje, že inými osobami ako osobami podľa § 32 ods. 1 písm. a) ZVO hospodárskeho subjektu sú nasledovné osoby:</w:t>
      </w:r>
    </w:p>
    <w:p w14:paraId="314808A0" w14:textId="77777777" w:rsidR="0009596D" w:rsidRPr="005625E3" w:rsidRDefault="0009596D" w:rsidP="0009596D">
      <w:pPr>
        <w:jc w:val="both"/>
        <w:rPr>
          <w:rFonts w:asciiTheme="minorHAnsi" w:hAnsiTheme="minorHAnsi" w:cstheme="minorHAnsi"/>
          <w:b/>
          <w:sz w:val="21"/>
          <w:szCs w:val="21"/>
        </w:rPr>
      </w:pPr>
    </w:p>
    <w:p w14:paraId="337FBBAA" w14:textId="77777777" w:rsidR="0009596D" w:rsidRPr="005625E3" w:rsidRDefault="0009596D" w:rsidP="0009596D">
      <w:pPr>
        <w:pStyle w:val="Odsekzoznamu"/>
        <w:widowControl/>
        <w:numPr>
          <w:ilvl w:val="0"/>
          <w:numId w:val="17"/>
        </w:numPr>
        <w:autoSpaceDE/>
        <w:autoSpaceDN/>
        <w:jc w:val="both"/>
        <w:rPr>
          <w:rFonts w:asciiTheme="minorHAnsi" w:hAnsiTheme="minorHAnsi" w:cstheme="minorHAnsi"/>
          <w:bCs/>
          <w:sz w:val="21"/>
          <w:szCs w:val="21"/>
          <w:highlight w:val="yellow"/>
        </w:rPr>
      </w:pPr>
      <w:r w:rsidRPr="005625E3">
        <w:rPr>
          <w:rFonts w:asciiTheme="minorHAnsi" w:hAnsiTheme="minorHAnsi" w:cstheme="minorHAnsi"/>
          <w:bCs/>
          <w:sz w:val="21"/>
          <w:szCs w:val="21"/>
          <w:highlight w:val="yellow"/>
        </w:rPr>
        <w:t xml:space="preserve">...............................................................      </w:t>
      </w:r>
    </w:p>
    <w:p w14:paraId="464F44EB" w14:textId="77777777" w:rsidR="0009596D" w:rsidRPr="00B053A8" w:rsidRDefault="0009596D" w:rsidP="0009596D">
      <w:pPr>
        <w:spacing w:after="120"/>
        <w:ind w:left="360" w:firstLine="348"/>
        <w:jc w:val="both"/>
        <w:rPr>
          <w:rFonts w:asciiTheme="minorHAnsi" w:hAnsiTheme="minorHAnsi" w:cstheme="minorHAnsi"/>
          <w:bCs/>
          <w:sz w:val="21"/>
          <w:szCs w:val="21"/>
        </w:rPr>
      </w:pPr>
      <w:r w:rsidRPr="005625E3">
        <w:rPr>
          <w:rFonts w:asciiTheme="minorHAnsi" w:hAnsiTheme="minorHAnsi" w:cstheme="minorHAnsi"/>
          <w:bCs/>
          <w:sz w:val="21"/>
          <w:szCs w:val="21"/>
        </w:rPr>
        <w:t>titul, meno, priezvisko</w:t>
      </w:r>
    </w:p>
    <w:p w14:paraId="6A13D53E" w14:textId="77777777" w:rsidR="0009596D" w:rsidRPr="005625E3" w:rsidRDefault="0009596D" w:rsidP="0009596D">
      <w:pPr>
        <w:pStyle w:val="Odsekzoznamu"/>
        <w:widowControl/>
        <w:numPr>
          <w:ilvl w:val="0"/>
          <w:numId w:val="17"/>
        </w:numPr>
        <w:autoSpaceDE/>
        <w:autoSpaceDN/>
        <w:jc w:val="both"/>
        <w:rPr>
          <w:rFonts w:asciiTheme="minorHAnsi" w:hAnsiTheme="minorHAnsi" w:cstheme="minorHAnsi"/>
          <w:bCs/>
          <w:sz w:val="21"/>
          <w:szCs w:val="21"/>
          <w:highlight w:val="yellow"/>
        </w:rPr>
      </w:pPr>
      <w:r w:rsidRPr="005625E3">
        <w:rPr>
          <w:rFonts w:asciiTheme="minorHAnsi" w:hAnsiTheme="minorHAnsi" w:cstheme="minorHAnsi"/>
          <w:bCs/>
          <w:sz w:val="21"/>
          <w:szCs w:val="21"/>
          <w:highlight w:val="yellow"/>
        </w:rPr>
        <w:t xml:space="preserve">...............................................................      </w:t>
      </w:r>
    </w:p>
    <w:p w14:paraId="15E89E9E" w14:textId="77777777" w:rsidR="0009596D" w:rsidRPr="005625E3" w:rsidRDefault="0009596D" w:rsidP="0009596D">
      <w:pPr>
        <w:spacing w:after="120"/>
        <w:ind w:left="360" w:firstLine="348"/>
        <w:jc w:val="both"/>
        <w:rPr>
          <w:rFonts w:asciiTheme="minorHAnsi" w:hAnsiTheme="minorHAnsi" w:cstheme="minorHAnsi"/>
          <w:bCs/>
          <w:sz w:val="21"/>
          <w:szCs w:val="21"/>
        </w:rPr>
      </w:pPr>
      <w:r w:rsidRPr="005625E3">
        <w:rPr>
          <w:rFonts w:asciiTheme="minorHAnsi" w:hAnsiTheme="minorHAnsi" w:cstheme="minorHAnsi"/>
          <w:bCs/>
          <w:sz w:val="21"/>
          <w:szCs w:val="21"/>
        </w:rPr>
        <w:t>titul, meno, priezvisko</w:t>
      </w:r>
    </w:p>
    <w:p w14:paraId="1819C6E0" w14:textId="77777777" w:rsidR="0009596D" w:rsidRPr="005625E3" w:rsidRDefault="0009596D" w:rsidP="0009596D">
      <w:pPr>
        <w:pStyle w:val="Odsekzoznamu"/>
        <w:widowControl/>
        <w:numPr>
          <w:ilvl w:val="0"/>
          <w:numId w:val="17"/>
        </w:numPr>
        <w:autoSpaceDE/>
        <w:autoSpaceDN/>
        <w:jc w:val="both"/>
        <w:rPr>
          <w:rFonts w:asciiTheme="minorHAnsi" w:hAnsiTheme="minorHAnsi" w:cstheme="minorHAnsi"/>
          <w:bCs/>
          <w:sz w:val="21"/>
          <w:szCs w:val="21"/>
          <w:highlight w:val="yellow"/>
        </w:rPr>
      </w:pPr>
      <w:r w:rsidRPr="005625E3">
        <w:rPr>
          <w:rFonts w:asciiTheme="minorHAnsi" w:hAnsiTheme="minorHAnsi" w:cstheme="minorHAnsi"/>
          <w:bCs/>
          <w:sz w:val="21"/>
          <w:szCs w:val="21"/>
          <w:highlight w:val="yellow"/>
        </w:rPr>
        <w:t xml:space="preserve">...............................................................      </w:t>
      </w:r>
    </w:p>
    <w:p w14:paraId="2FEF510C" w14:textId="77777777" w:rsidR="0009596D" w:rsidRPr="00B053A8" w:rsidRDefault="0009596D" w:rsidP="0009596D">
      <w:pPr>
        <w:spacing w:after="120"/>
        <w:ind w:left="360" w:firstLine="348"/>
        <w:jc w:val="both"/>
        <w:rPr>
          <w:rFonts w:asciiTheme="minorHAnsi" w:hAnsiTheme="minorHAnsi" w:cstheme="minorHAnsi"/>
          <w:bCs/>
          <w:sz w:val="21"/>
          <w:szCs w:val="21"/>
        </w:rPr>
      </w:pPr>
      <w:r w:rsidRPr="005625E3">
        <w:rPr>
          <w:rFonts w:asciiTheme="minorHAnsi" w:hAnsiTheme="minorHAnsi" w:cstheme="minorHAnsi"/>
          <w:bCs/>
          <w:sz w:val="21"/>
          <w:szCs w:val="21"/>
        </w:rPr>
        <w:t>titul, meno, priezvisko</w:t>
      </w:r>
    </w:p>
    <w:p w14:paraId="0B0512C1" w14:textId="77777777" w:rsidR="0009596D" w:rsidRPr="005625E3" w:rsidRDefault="0009596D" w:rsidP="0009596D">
      <w:pPr>
        <w:pStyle w:val="Odsekzoznamu"/>
        <w:widowControl/>
        <w:numPr>
          <w:ilvl w:val="0"/>
          <w:numId w:val="17"/>
        </w:numPr>
        <w:autoSpaceDE/>
        <w:autoSpaceDN/>
        <w:jc w:val="both"/>
        <w:rPr>
          <w:rFonts w:asciiTheme="minorHAnsi" w:hAnsiTheme="minorHAnsi" w:cstheme="minorHAnsi"/>
          <w:bCs/>
          <w:sz w:val="21"/>
          <w:szCs w:val="21"/>
          <w:highlight w:val="yellow"/>
        </w:rPr>
      </w:pPr>
      <w:r w:rsidRPr="005625E3">
        <w:rPr>
          <w:rFonts w:asciiTheme="minorHAnsi" w:hAnsiTheme="minorHAnsi" w:cstheme="minorHAnsi"/>
          <w:bCs/>
          <w:sz w:val="21"/>
          <w:szCs w:val="21"/>
          <w:highlight w:val="yellow"/>
        </w:rPr>
        <w:t xml:space="preserve">...............................................................      </w:t>
      </w:r>
    </w:p>
    <w:p w14:paraId="5CAD1DF9" w14:textId="77777777" w:rsidR="0009596D" w:rsidRPr="005625E3" w:rsidRDefault="0009596D" w:rsidP="0009596D">
      <w:pPr>
        <w:ind w:left="360" w:firstLine="348"/>
        <w:jc w:val="both"/>
        <w:rPr>
          <w:rFonts w:asciiTheme="minorHAnsi" w:hAnsiTheme="minorHAnsi" w:cstheme="minorHAnsi"/>
          <w:bCs/>
          <w:sz w:val="21"/>
          <w:szCs w:val="21"/>
        </w:rPr>
      </w:pPr>
      <w:r w:rsidRPr="005625E3">
        <w:rPr>
          <w:rFonts w:asciiTheme="minorHAnsi" w:hAnsiTheme="minorHAnsi" w:cstheme="minorHAnsi"/>
          <w:bCs/>
          <w:sz w:val="21"/>
          <w:szCs w:val="21"/>
        </w:rPr>
        <w:t>titul, meno, priezvisko</w:t>
      </w:r>
    </w:p>
    <w:p w14:paraId="7863CB92" w14:textId="77777777" w:rsidR="0009596D" w:rsidRPr="005625E3" w:rsidRDefault="0009596D" w:rsidP="0009596D">
      <w:pPr>
        <w:jc w:val="both"/>
        <w:rPr>
          <w:rFonts w:asciiTheme="minorHAnsi" w:hAnsiTheme="minorHAnsi" w:cstheme="minorHAnsi"/>
          <w:b/>
          <w:sz w:val="21"/>
          <w:szCs w:val="21"/>
        </w:rPr>
      </w:pPr>
    </w:p>
    <w:p w14:paraId="27859262" w14:textId="77777777" w:rsidR="0009596D" w:rsidRPr="005625E3" w:rsidRDefault="0009596D" w:rsidP="0009596D">
      <w:pPr>
        <w:jc w:val="both"/>
        <w:rPr>
          <w:rFonts w:asciiTheme="minorHAnsi" w:hAnsiTheme="minorHAnsi" w:cstheme="minorHAnsi"/>
          <w:bCs/>
          <w:i/>
          <w:iCs/>
          <w:sz w:val="21"/>
          <w:szCs w:val="21"/>
        </w:rPr>
      </w:pPr>
      <w:r w:rsidRPr="005625E3">
        <w:rPr>
          <w:rFonts w:asciiTheme="minorHAnsi" w:hAnsiTheme="minorHAnsi" w:cstheme="minorHAnsi"/>
          <w:bCs/>
          <w:i/>
          <w:iCs/>
          <w:sz w:val="21"/>
          <w:szCs w:val="21"/>
        </w:rPr>
        <w:t>(v prípade potreby upraviť/pridať ďalšie osoby do čestného vyhlásenia)</w:t>
      </w:r>
    </w:p>
    <w:p w14:paraId="4A4D7445" w14:textId="77777777" w:rsidR="0009596D" w:rsidRPr="005625E3" w:rsidRDefault="0009596D" w:rsidP="0009596D">
      <w:pPr>
        <w:jc w:val="both"/>
        <w:rPr>
          <w:rFonts w:asciiTheme="minorHAnsi" w:hAnsiTheme="minorHAnsi" w:cstheme="minorHAnsi"/>
          <w:b/>
          <w:sz w:val="21"/>
          <w:szCs w:val="21"/>
        </w:rPr>
      </w:pPr>
    </w:p>
    <w:p w14:paraId="18725D86" w14:textId="77777777" w:rsidR="0009596D" w:rsidRPr="005625E3" w:rsidRDefault="0009596D" w:rsidP="0009596D">
      <w:pPr>
        <w:pStyle w:val="Odsekzoznamu"/>
        <w:widowControl/>
        <w:numPr>
          <w:ilvl w:val="0"/>
          <w:numId w:val="19"/>
        </w:numPr>
        <w:autoSpaceDE/>
        <w:autoSpaceDN/>
        <w:ind w:left="284" w:hanging="284"/>
        <w:jc w:val="both"/>
        <w:rPr>
          <w:rFonts w:asciiTheme="minorHAnsi" w:hAnsiTheme="minorHAnsi" w:cstheme="minorHAnsi"/>
          <w:bCs/>
          <w:sz w:val="21"/>
          <w:szCs w:val="21"/>
        </w:rPr>
      </w:pPr>
      <w:r w:rsidRPr="005625E3">
        <w:rPr>
          <w:rFonts w:asciiTheme="minorHAnsi" w:hAnsiTheme="minorHAnsi" w:cstheme="minorHAnsi"/>
          <w:bCs/>
          <w:sz w:val="21"/>
          <w:szCs w:val="21"/>
        </w:rPr>
        <w:t xml:space="preserve">Hospodársky subjekt zároveň čestne vyhlasuje, že </w:t>
      </w:r>
      <w:r w:rsidRPr="005625E3">
        <w:rPr>
          <w:rFonts w:asciiTheme="minorHAnsi" w:hAnsiTheme="minorHAnsi" w:cstheme="minorHAnsi"/>
          <w:bCs/>
          <w:sz w:val="21"/>
          <w:szCs w:val="21"/>
          <w:u w:val="single"/>
        </w:rPr>
        <w:t>všetky vyššie uvedené osoby spĺňajú podmienku účasti podľa § 32 ods. 1 písm. a) ZVO</w:t>
      </w:r>
      <w:r w:rsidRPr="005625E3">
        <w:rPr>
          <w:rFonts w:asciiTheme="minorHAnsi" w:hAnsiTheme="minorHAnsi" w:cstheme="minorHAnsi"/>
          <w:bCs/>
          <w:sz w:val="21"/>
          <w:szCs w:val="21"/>
        </w:rPr>
        <w:t>.</w:t>
      </w:r>
    </w:p>
    <w:p w14:paraId="767AAB14" w14:textId="77777777" w:rsidR="0009596D" w:rsidRPr="005625E3" w:rsidRDefault="0009596D" w:rsidP="0009596D">
      <w:pPr>
        <w:rPr>
          <w:rFonts w:asciiTheme="minorHAnsi" w:hAnsiTheme="minorHAnsi" w:cstheme="minorHAnsi"/>
          <w:sz w:val="21"/>
          <w:szCs w:val="21"/>
        </w:rPr>
      </w:pPr>
    </w:p>
    <w:p w14:paraId="5B021074" w14:textId="77777777" w:rsidR="0009596D" w:rsidRPr="005625E3" w:rsidRDefault="0009596D" w:rsidP="0009596D">
      <w:pPr>
        <w:pStyle w:val="Zkladntext"/>
        <w:spacing w:before="99"/>
        <w:rPr>
          <w:rFonts w:asciiTheme="minorHAnsi" w:hAnsiTheme="minorHAnsi" w:cstheme="minorHAnsi"/>
        </w:rPr>
      </w:pPr>
      <w:r w:rsidRPr="005625E3">
        <w:rPr>
          <w:rFonts w:asciiTheme="minorHAnsi" w:hAnsiTheme="minorHAnsi" w:cstheme="minorHAnsi"/>
          <w:w w:val="105"/>
        </w:rPr>
        <w:t>V .................... dňa ...........................</w:t>
      </w:r>
    </w:p>
    <w:p w14:paraId="793E2B72" w14:textId="77777777" w:rsidR="0009596D" w:rsidRPr="005625E3" w:rsidRDefault="0009596D" w:rsidP="0009596D">
      <w:pPr>
        <w:pStyle w:val="Zkladntext"/>
        <w:spacing w:before="8"/>
        <w:rPr>
          <w:rFonts w:asciiTheme="minorHAnsi" w:hAnsiTheme="minorHAnsi" w:cstheme="minorHAnsi"/>
        </w:rPr>
      </w:pPr>
    </w:p>
    <w:p w14:paraId="6115B789"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192EFE2E" w14:textId="77777777" w:rsidR="0009596D" w:rsidRPr="005625E3" w:rsidRDefault="0009596D" w:rsidP="0009596D">
      <w:pPr>
        <w:pStyle w:val="Zkladntext"/>
        <w:spacing w:before="13" w:line="247" w:lineRule="auto"/>
        <w:ind w:left="4395"/>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Pr>
          <w:rFonts w:asciiTheme="minorHAnsi" w:hAnsiTheme="minorHAnsi" w:cstheme="minorHAnsi"/>
        </w:rPr>
        <w:t xml:space="preserve"> </w:t>
      </w:r>
      <w:r w:rsidRPr="005625E3">
        <w:rPr>
          <w:rFonts w:asciiTheme="minorHAnsi" w:hAnsiTheme="minorHAnsi" w:cstheme="minorHAnsi"/>
          <w:w w:val="105"/>
        </w:rPr>
        <w:t>*</w:t>
      </w:r>
    </w:p>
    <w:p w14:paraId="3AD9E468" w14:textId="77777777" w:rsidR="0009596D" w:rsidRDefault="0009596D" w:rsidP="0009596D">
      <w:pPr>
        <w:spacing w:before="120"/>
        <w:jc w:val="both"/>
        <w:rPr>
          <w:rFonts w:asciiTheme="minorHAnsi" w:eastAsia="Calibri" w:hAnsiTheme="minorHAnsi" w:cstheme="minorHAnsi"/>
          <w:iCs/>
          <w:sz w:val="16"/>
          <w:szCs w:val="16"/>
        </w:rPr>
      </w:pPr>
    </w:p>
    <w:p w14:paraId="541C3E60" w14:textId="77777777" w:rsidR="0009596D" w:rsidRPr="008361C6" w:rsidRDefault="0009596D" w:rsidP="0009596D">
      <w:pPr>
        <w:spacing w:line="244" w:lineRule="auto"/>
        <w:ind w:right="-6"/>
        <w:jc w:val="both"/>
        <w:rPr>
          <w:rFonts w:asciiTheme="minorHAnsi" w:hAnsiTheme="minorHAnsi" w:cstheme="minorHAnsi"/>
          <w:iCs/>
          <w:sz w:val="15"/>
          <w:szCs w:val="15"/>
        </w:rPr>
      </w:pPr>
      <w:r w:rsidRPr="00771EBB">
        <w:rPr>
          <w:rFonts w:asciiTheme="minorHAnsi" w:hAnsiTheme="minorHAnsi" w:cstheme="minorHAnsi"/>
          <w:iCs/>
          <w:sz w:val="16"/>
          <w:szCs w:val="16"/>
        </w:rPr>
        <w:t>*</w:t>
      </w:r>
      <w:r w:rsidRPr="008361C6">
        <w:rPr>
          <w:rFonts w:asciiTheme="minorHAnsi" w:hAnsiTheme="minorHAnsi" w:cstheme="minorHAnsi"/>
          <w:sz w:val="15"/>
          <w:szCs w:val="15"/>
        </w:rPr>
        <w:t>Podpis hospodárskeho subjektu, jeho štatutárneho orgánu alebo iného zástupcu hospodárskeho subjektu, ktorý je oprávnený konať v mene uchádzača v záväzkových vzťahoch v súlade s dokladom o oprávnení podnikať, t. j. podľa toho, kto za hospodársky subjekt koná navonok, resp. na základe plnomocenstva. V prípade skupiny dodávateľov podpis každého člena skupiny alebo člena skupiny, ktorý je splnomocnený konať v danej veci za členov skupiny.</w:t>
      </w:r>
    </w:p>
    <w:p w14:paraId="2552135F" w14:textId="77777777" w:rsidR="0009596D" w:rsidRPr="00EB2AE2" w:rsidRDefault="0009596D" w:rsidP="0009596D">
      <w:pPr>
        <w:pStyle w:val="Nadpis2"/>
        <w:rPr>
          <w:rFonts w:asciiTheme="minorHAnsi" w:hAnsiTheme="minorHAnsi" w:cstheme="minorHAnsi"/>
          <w:b/>
          <w:w w:val="105"/>
          <w:sz w:val="21"/>
          <w:szCs w:val="21"/>
        </w:rPr>
      </w:pPr>
      <w:bookmarkStart w:id="46" w:name="_Toc243998050"/>
      <w:r w:rsidRPr="00EB2AE2">
        <w:rPr>
          <w:rFonts w:asciiTheme="minorHAnsi" w:hAnsiTheme="minorHAnsi" w:cstheme="minorHAnsi"/>
          <w:w w:val="105"/>
          <w:sz w:val="21"/>
          <w:szCs w:val="21"/>
        </w:rPr>
        <w:lastRenderedPageBreak/>
        <w:t>Príloha č. 11 súťažných podkladov - Dohoda o mlčanlivosti</w:t>
      </w:r>
      <w:bookmarkEnd w:id="46"/>
    </w:p>
    <w:p w14:paraId="58BDD783" w14:textId="77777777" w:rsidR="0009596D" w:rsidRPr="00EB2AE2" w:rsidRDefault="0009596D" w:rsidP="0009596D">
      <w:pPr>
        <w:rPr>
          <w:rFonts w:asciiTheme="minorHAnsi" w:hAnsiTheme="minorHAnsi" w:cstheme="minorHAnsi"/>
          <w:sz w:val="21"/>
          <w:szCs w:val="21"/>
        </w:rPr>
      </w:pPr>
    </w:p>
    <w:p w14:paraId="060198AE" w14:textId="77777777" w:rsidR="0009596D" w:rsidRDefault="0009596D" w:rsidP="0009596D">
      <w:pPr>
        <w:rPr>
          <w:rFonts w:asciiTheme="minorHAnsi" w:hAnsiTheme="minorHAnsi" w:cstheme="minorHAnsi"/>
          <w:sz w:val="21"/>
          <w:szCs w:val="21"/>
        </w:rPr>
      </w:pPr>
    </w:p>
    <w:p w14:paraId="064B07C2" w14:textId="77777777" w:rsidR="0009596D" w:rsidRDefault="0009596D" w:rsidP="0009596D">
      <w:pPr>
        <w:rPr>
          <w:rFonts w:asciiTheme="minorHAnsi" w:hAnsiTheme="minorHAnsi" w:cstheme="minorHAnsi"/>
          <w:sz w:val="21"/>
          <w:szCs w:val="21"/>
        </w:rPr>
      </w:pPr>
    </w:p>
    <w:p w14:paraId="077547F7" w14:textId="77777777" w:rsidR="0009596D" w:rsidRPr="006169C1" w:rsidRDefault="0009596D" w:rsidP="0009596D">
      <w:pPr>
        <w:spacing w:line="280" w:lineRule="atLeast"/>
        <w:jc w:val="center"/>
        <w:rPr>
          <w:rFonts w:asciiTheme="minorHAnsi" w:hAnsiTheme="minorHAnsi" w:cstheme="minorHAnsi"/>
          <w:b/>
          <w:sz w:val="21"/>
          <w:szCs w:val="21"/>
        </w:rPr>
      </w:pPr>
      <w:r w:rsidRPr="006169C1">
        <w:rPr>
          <w:rFonts w:asciiTheme="minorHAnsi" w:hAnsiTheme="minorHAnsi" w:cstheme="minorHAnsi"/>
          <w:b/>
          <w:sz w:val="21"/>
          <w:szCs w:val="21"/>
        </w:rPr>
        <w:t>DOHODA O MLČANLIVOSTI</w:t>
      </w:r>
    </w:p>
    <w:p w14:paraId="395681D5" w14:textId="77777777" w:rsidR="0009596D" w:rsidRPr="006169C1" w:rsidRDefault="0009596D" w:rsidP="0009596D">
      <w:pPr>
        <w:pBdr>
          <w:bottom w:val="single" w:sz="4" w:space="1" w:color="auto"/>
        </w:pBdr>
        <w:spacing w:line="280" w:lineRule="atLeast"/>
        <w:jc w:val="center"/>
        <w:rPr>
          <w:rFonts w:asciiTheme="minorHAnsi" w:hAnsiTheme="minorHAnsi" w:cstheme="minorHAnsi"/>
          <w:sz w:val="21"/>
          <w:szCs w:val="21"/>
        </w:rPr>
      </w:pPr>
      <w:r w:rsidRPr="006169C1">
        <w:rPr>
          <w:rFonts w:asciiTheme="minorHAnsi" w:hAnsiTheme="minorHAnsi" w:cstheme="minorHAnsi"/>
          <w:sz w:val="21"/>
          <w:szCs w:val="21"/>
        </w:rPr>
        <w:t>uzatvorená podľa § 269 ods. 2 zákona č. 513/1991 Zb. Obchodný zákonník v znení neskorších predpisov (ďalej len „</w:t>
      </w:r>
      <w:r w:rsidRPr="006169C1">
        <w:rPr>
          <w:rFonts w:asciiTheme="minorHAnsi" w:hAnsiTheme="minorHAnsi" w:cstheme="minorHAnsi"/>
          <w:b/>
          <w:sz w:val="21"/>
          <w:szCs w:val="21"/>
        </w:rPr>
        <w:t>Obchodný zákonník</w:t>
      </w:r>
      <w:r w:rsidRPr="006169C1">
        <w:rPr>
          <w:rFonts w:asciiTheme="minorHAnsi" w:hAnsiTheme="minorHAnsi" w:cstheme="minorHAnsi"/>
          <w:sz w:val="21"/>
          <w:szCs w:val="21"/>
        </w:rPr>
        <w:t>“)</w:t>
      </w:r>
    </w:p>
    <w:p w14:paraId="46BF9D93" w14:textId="77777777" w:rsidR="0009596D" w:rsidRPr="006169C1" w:rsidRDefault="0009596D" w:rsidP="0009596D">
      <w:pPr>
        <w:pBdr>
          <w:bottom w:val="single" w:sz="4" w:space="1" w:color="auto"/>
        </w:pBdr>
        <w:spacing w:line="280" w:lineRule="atLeast"/>
        <w:jc w:val="center"/>
        <w:rPr>
          <w:rFonts w:asciiTheme="minorHAnsi" w:hAnsiTheme="minorHAnsi" w:cstheme="minorHAnsi"/>
          <w:sz w:val="21"/>
          <w:szCs w:val="21"/>
        </w:rPr>
      </w:pPr>
      <w:r w:rsidRPr="006169C1">
        <w:rPr>
          <w:rFonts w:asciiTheme="minorHAnsi" w:hAnsiTheme="minorHAnsi" w:cstheme="minorHAnsi"/>
          <w:sz w:val="21"/>
          <w:szCs w:val="21"/>
        </w:rPr>
        <w:t>(ďalej len „</w:t>
      </w:r>
      <w:r w:rsidRPr="006169C1">
        <w:rPr>
          <w:rFonts w:asciiTheme="minorHAnsi" w:hAnsiTheme="minorHAnsi" w:cstheme="minorHAnsi"/>
          <w:b/>
          <w:sz w:val="21"/>
          <w:szCs w:val="21"/>
        </w:rPr>
        <w:t>Dohoda</w:t>
      </w:r>
      <w:r w:rsidRPr="006169C1">
        <w:rPr>
          <w:rFonts w:asciiTheme="minorHAnsi" w:hAnsiTheme="minorHAnsi" w:cstheme="minorHAnsi"/>
          <w:sz w:val="21"/>
          <w:szCs w:val="21"/>
        </w:rPr>
        <w:t>“)</w:t>
      </w:r>
    </w:p>
    <w:p w14:paraId="400CD809" w14:textId="77777777" w:rsidR="0009596D" w:rsidRPr="006169C1" w:rsidRDefault="0009596D" w:rsidP="0009596D">
      <w:pPr>
        <w:spacing w:line="280" w:lineRule="atLeast"/>
        <w:rPr>
          <w:rFonts w:asciiTheme="minorHAnsi" w:hAnsiTheme="minorHAnsi" w:cstheme="minorHAnsi"/>
          <w:sz w:val="21"/>
          <w:szCs w:val="21"/>
        </w:rPr>
      </w:pPr>
    </w:p>
    <w:p w14:paraId="47C89D9F" w14:textId="77777777" w:rsidR="0009596D" w:rsidRPr="006169C1" w:rsidRDefault="0009596D" w:rsidP="0009596D">
      <w:pPr>
        <w:tabs>
          <w:tab w:val="left" w:pos="851"/>
        </w:tabs>
        <w:spacing w:line="280" w:lineRule="atLeast"/>
        <w:ind w:left="426"/>
        <w:jc w:val="center"/>
        <w:rPr>
          <w:rFonts w:asciiTheme="minorHAnsi" w:hAnsiTheme="minorHAnsi" w:cstheme="minorHAnsi"/>
          <w:sz w:val="21"/>
          <w:szCs w:val="21"/>
        </w:rPr>
      </w:pPr>
      <w:r w:rsidRPr="006169C1">
        <w:rPr>
          <w:rFonts w:asciiTheme="minorHAnsi" w:hAnsiTheme="minorHAnsi" w:cstheme="minorHAnsi"/>
          <w:sz w:val="21"/>
          <w:szCs w:val="21"/>
        </w:rPr>
        <w:t>medzi:</w:t>
      </w:r>
    </w:p>
    <w:p w14:paraId="7653BA1F" w14:textId="77777777" w:rsidR="0009596D" w:rsidRPr="006169C1" w:rsidRDefault="0009596D" w:rsidP="0009596D">
      <w:pPr>
        <w:tabs>
          <w:tab w:val="left" w:pos="851"/>
        </w:tabs>
        <w:spacing w:line="280" w:lineRule="atLeast"/>
        <w:rPr>
          <w:rFonts w:asciiTheme="minorHAnsi" w:hAnsiTheme="minorHAnsi" w:cstheme="minorHAnsi"/>
          <w:sz w:val="21"/>
          <w:szCs w:val="21"/>
        </w:rPr>
      </w:pPr>
    </w:p>
    <w:p w14:paraId="05181D8B" w14:textId="77777777" w:rsidR="0009596D" w:rsidRPr="006169C1" w:rsidRDefault="0009596D" w:rsidP="0009596D">
      <w:pPr>
        <w:spacing w:line="280" w:lineRule="atLeast"/>
        <w:rPr>
          <w:rFonts w:asciiTheme="minorHAnsi" w:hAnsiTheme="minorHAnsi" w:cstheme="minorHAnsi"/>
          <w:b/>
          <w:sz w:val="21"/>
          <w:szCs w:val="21"/>
        </w:rPr>
      </w:pPr>
      <w:r w:rsidRPr="006169C1">
        <w:rPr>
          <w:rFonts w:asciiTheme="minorHAnsi" w:hAnsiTheme="minorHAnsi" w:cstheme="minorHAnsi"/>
          <w:b/>
          <w:sz w:val="21"/>
          <w:szCs w:val="21"/>
        </w:rPr>
        <w:tab/>
      </w:r>
      <w:r w:rsidRPr="006169C1">
        <w:rPr>
          <w:rFonts w:asciiTheme="minorHAnsi" w:hAnsiTheme="minorHAnsi" w:cstheme="minorHAnsi"/>
          <w:b/>
          <w:sz w:val="21"/>
          <w:szCs w:val="21"/>
        </w:rPr>
        <w:tab/>
      </w:r>
      <w:r w:rsidRPr="006169C1">
        <w:rPr>
          <w:rFonts w:asciiTheme="minorHAnsi" w:hAnsiTheme="minorHAnsi" w:cstheme="minorHAnsi"/>
          <w:b/>
          <w:sz w:val="21"/>
          <w:szCs w:val="21"/>
        </w:rPr>
        <w:tab/>
      </w:r>
    </w:p>
    <w:p w14:paraId="09320EBA" w14:textId="77777777" w:rsidR="0009596D" w:rsidRPr="006169C1" w:rsidRDefault="0009596D" w:rsidP="0009596D">
      <w:pPr>
        <w:pStyle w:val="ListParagraph3"/>
        <w:spacing w:after="0" w:line="288" w:lineRule="auto"/>
        <w:ind w:left="567" w:right="-149"/>
        <w:jc w:val="both"/>
        <w:rPr>
          <w:rFonts w:asciiTheme="minorHAnsi" w:hAnsiTheme="minorHAnsi" w:cstheme="minorHAnsi"/>
          <w:sz w:val="21"/>
          <w:szCs w:val="21"/>
        </w:rPr>
      </w:pPr>
      <w:r w:rsidRPr="006169C1">
        <w:rPr>
          <w:rFonts w:asciiTheme="minorHAnsi" w:hAnsiTheme="minorHAnsi" w:cstheme="minorHAnsi"/>
          <w:b/>
          <w:sz w:val="21"/>
          <w:szCs w:val="21"/>
        </w:rPr>
        <w:t xml:space="preserve">Prijímateľ: </w:t>
      </w:r>
      <w:r w:rsidRPr="006169C1">
        <w:rPr>
          <w:rFonts w:asciiTheme="minorHAnsi" w:hAnsiTheme="minorHAnsi" w:cstheme="minorHAnsi"/>
          <w:b/>
          <w:sz w:val="21"/>
          <w:szCs w:val="21"/>
        </w:rPr>
        <w:tab/>
      </w:r>
      <w:r w:rsidRPr="006169C1">
        <w:rPr>
          <w:rFonts w:asciiTheme="minorHAnsi" w:hAnsiTheme="minorHAnsi" w:cstheme="minorHAnsi"/>
          <w:b/>
          <w:sz w:val="21"/>
          <w:szCs w:val="21"/>
        </w:rPr>
        <w:tab/>
      </w:r>
      <w:r w:rsidRPr="006169C1">
        <w:rPr>
          <w:rFonts w:asciiTheme="minorHAnsi" w:hAnsiTheme="minorHAnsi" w:cstheme="minorHAnsi"/>
          <w:sz w:val="21"/>
          <w:szCs w:val="21"/>
          <w:highlight w:val="yellow"/>
        </w:rPr>
        <w:t>[•]</w:t>
      </w:r>
    </w:p>
    <w:p w14:paraId="606BB602" w14:textId="77777777" w:rsidR="0009596D" w:rsidRPr="006169C1" w:rsidRDefault="0009596D" w:rsidP="0009596D">
      <w:pPr>
        <w:tabs>
          <w:tab w:val="left" w:pos="284"/>
          <w:tab w:val="left" w:pos="567"/>
        </w:tabs>
        <w:spacing w:line="288" w:lineRule="auto"/>
        <w:ind w:left="567"/>
        <w:jc w:val="both"/>
        <w:rPr>
          <w:rFonts w:asciiTheme="minorHAnsi" w:hAnsiTheme="minorHAnsi" w:cstheme="minorHAnsi"/>
          <w:sz w:val="21"/>
          <w:szCs w:val="21"/>
        </w:rPr>
      </w:pPr>
      <w:r w:rsidRPr="006169C1">
        <w:rPr>
          <w:rFonts w:asciiTheme="minorHAnsi" w:hAnsiTheme="minorHAnsi" w:cstheme="minorHAnsi"/>
          <w:sz w:val="21"/>
          <w:szCs w:val="21"/>
        </w:rPr>
        <w:t xml:space="preserve">Sídlo: </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1F324CA9" w14:textId="77777777" w:rsidR="0009596D" w:rsidRPr="006169C1" w:rsidRDefault="0009596D" w:rsidP="0009596D">
      <w:pPr>
        <w:tabs>
          <w:tab w:val="left" w:pos="284"/>
          <w:tab w:val="left" w:pos="567"/>
          <w:tab w:val="left" w:pos="2410"/>
        </w:tabs>
        <w:spacing w:line="288" w:lineRule="auto"/>
        <w:ind w:left="567"/>
        <w:jc w:val="both"/>
        <w:rPr>
          <w:rFonts w:asciiTheme="minorHAnsi" w:hAnsiTheme="minorHAnsi" w:cstheme="minorHAnsi"/>
          <w:b/>
          <w:sz w:val="21"/>
          <w:szCs w:val="21"/>
        </w:rPr>
      </w:pPr>
      <w:r w:rsidRPr="006169C1">
        <w:rPr>
          <w:rFonts w:asciiTheme="minorHAnsi" w:hAnsiTheme="minorHAnsi" w:cstheme="minorHAnsi"/>
          <w:sz w:val="21"/>
          <w:szCs w:val="21"/>
        </w:rPr>
        <w:t xml:space="preserve">IČO: </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67B3B261" w14:textId="77777777" w:rsidR="0009596D" w:rsidRPr="006169C1" w:rsidRDefault="0009596D" w:rsidP="0009596D">
      <w:pPr>
        <w:tabs>
          <w:tab w:val="left" w:pos="567"/>
          <w:tab w:val="left" w:pos="2410"/>
        </w:tabs>
        <w:spacing w:line="288" w:lineRule="auto"/>
        <w:ind w:left="567"/>
        <w:jc w:val="both"/>
        <w:rPr>
          <w:rFonts w:asciiTheme="minorHAnsi" w:hAnsiTheme="minorHAnsi" w:cstheme="minorHAnsi"/>
          <w:sz w:val="21"/>
          <w:szCs w:val="21"/>
        </w:rPr>
      </w:pPr>
      <w:r w:rsidRPr="006169C1">
        <w:rPr>
          <w:rFonts w:asciiTheme="minorHAnsi" w:hAnsiTheme="minorHAnsi" w:cstheme="minorHAnsi"/>
          <w:sz w:val="21"/>
          <w:szCs w:val="21"/>
        </w:rPr>
        <w:t>DIČ:</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73CF1BE9" w14:textId="77777777" w:rsidR="0009596D" w:rsidRPr="006169C1" w:rsidRDefault="0009596D" w:rsidP="0009596D">
      <w:pPr>
        <w:tabs>
          <w:tab w:val="left" w:pos="567"/>
          <w:tab w:val="left" w:pos="2410"/>
        </w:tabs>
        <w:spacing w:line="288" w:lineRule="auto"/>
        <w:ind w:left="567"/>
        <w:jc w:val="both"/>
        <w:rPr>
          <w:rFonts w:asciiTheme="minorHAnsi" w:hAnsiTheme="minorHAnsi" w:cstheme="minorHAnsi"/>
          <w:sz w:val="21"/>
          <w:szCs w:val="21"/>
        </w:rPr>
      </w:pPr>
      <w:r w:rsidRPr="006169C1">
        <w:rPr>
          <w:rFonts w:asciiTheme="minorHAnsi" w:hAnsiTheme="minorHAnsi" w:cstheme="minorHAnsi"/>
          <w:sz w:val="21"/>
          <w:szCs w:val="21"/>
        </w:rPr>
        <w:t>IČ DPH:</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6B6EB054" w14:textId="77777777" w:rsidR="0009596D" w:rsidRPr="006169C1" w:rsidRDefault="0009596D" w:rsidP="0009596D">
      <w:pPr>
        <w:tabs>
          <w:tab w:val="left" w:pos="567"/>
          <w:tab w:val="left" w:pos="2410"/>
        </w:tabs>
        <w:spacing w:line="288" w:lineRule="auto"/>
        <w:ind w:left="567"/>
        <w:jc w:val="both"/>
        <w:rPr>
          <w:rFonts w:asciiTheme="minorHAnsi" w:hAnsiTheme="minorHAnsi" w:cstheme="minorHAnsi"/>
          <w:sz w:val="21"/>
          <w:szCs w:val="21"/>
        </w:rPr>
      </w:pPr>
      <w:r w:rsidRPr="006169C1">
        <w:rPr>
          <w:rFonts w:asciiTheme="minorHAnsi" w:hAnsiTheme="minorHAnsi" w:cstheme="minorHAnsi"/>
          <w:sz w:val="21"/>
          <w:szCs w:val="21"/>
        </w:rPr>
        <w:t xml:space="preserve">Zapísaná v: </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106F7BEE" w14:textId="77777777" w:rsidR="0009596D" w:rsidRPr="006169C1" w:rsidRDefault="0009596D" w:rsidP="0009596D">
      <w:pPr>
        <w:tabs>
          <w:tab w:val="left" w:pos="567"/>
        </w:tabs>
        <w:spacing w:line="288" w:lineRule="auto"/>
        <w:ind w:left="567"/>
        <w:jc w:val="both"/>
        <w:rPr>
          <w:rFonts w:asciiTheme="minorHAnsi" w:hAnsiTheme="minorHAnsi" w:cstheme="minorHAnsi"/>
          <w:bCs/>
          <w:sz w:val="21"/>
          <w:szCs w:val="21"/>
        </w:rPr>
      </w:pPr>
      <w:r w:rsidRPr="006169C1">
        <w:rPr>
          <w:rFonts w:asciiTheme="minorHAnsi" w:hAnsiTheme="minorHAnsi" w:cstheme="minorHAnsi"/>
          <w:sz w:val="21"/>
          <w:szCs w:val="21"/>
        </w:rPr>
        <w:t>Zastúpená:</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highlight w:val="yellow"/>
        </w:rPr>
        <w:t>[•]</w:t>
      </w:r>
    </w:p>
    <w:p w14:paraId="1FF22537" w14:textId="77777777" w:rsidR="0009596D" w:rsidRPr="006169C1" w:rsidRDefault="0009596D" w:rsidP="0009596D">
      <w:pPr>
        <w:tabs>
          <w:tab w:val="left" w:pos="567"/>
        </w:tabs>
        <w:spacing w:line="288" w:lineRule="auto"/>
        <w:ind w:left="567"/>
        <w:jc w:val="both"/>
        <w:rPr>
          <w:rFonts w:asciiTheme="minorHAnsi" w:hAnsiTheme="minorHAnsi" w:cstheme="minorHAnsi"/>
          <w:bCs/>
          <w:sz w:val="21"/>
          <w:szCs w:val="21"/>
        </w:rPr>
      </w:pPr>
      <w:r w:rsidRPr="006169C1">
        <w:rPr>
          <w:rFonts w:asciiTheme="minorHAnsi" w:hAnsiTheme="minorHAnsi" w:cstheme="minorHAnsi"/>
          <w:bCs/>
          <w:sz w:val="21"/>
          <w:szCs w:val="21"/>
        </w:rPr>
        <w:t>Bankové spojenie:</w:t>
      </w:r>
      <w:r>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sz w:val="21"/>
          <w:szCs w:val="21"/>
          <w:highlight w:val="yellow"/>
        </w:rPr>
        <w:t>[•]</w:t>
      </w:r>
    </w:p>
    <w:p w14:paraId="278A7AF6" w14:textId="77777777" w:rsidR="0009596D" w:rsidRPr="006169C1" w:rsidRDefault="0009596D" w:rsidP="0009596D">
      <w:pPr>
        <w:tabs>
          <w:tab w:val="left" w:pos="567"/>
        </w:tabs>
        <w:spacing w:line="288" w:lineRule="auto"/>
        <w:ind w:left="567"/>
        <w:jc w:val="both"/>
        <w:rPr>
          <w:rFonts w:asciiTheme="minorHAnsi" w:hAnsiTheme="minorHAnsi" w:cstheme="minorHAnsi"/>
          <w:bCs/>
          <w:sz w:val="21"/>
          <w:szCs w:val="21"/>
        </w:rPr>
      </w:pPr>
      <w:r w:rsidRPr="006169C1">
        <w:rPr>
          <w:rFonts w:asciiTheme="minorHAnsi" w:hAnsiTheme="minorHAnsi" w:cstheme="minorHAnsi"/>
          <w:bCs/>
          <w:sz w:val="21"/>
          <w:szCs w:val="21"/>
        </w:rPr>
        <w:t>IBAN:</w:t>
      </w:r>
      <w:r w:rsidRPr="006169C1">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sz w:val="21"/>
          <w:szCs w:val="21"/>
          <w:highlight w:val="yellow"/>
        </w:rPr>
        <w:t>[•]</w:t>
      </w:r>
    </w:p>
    <w:p w14:paraId="069BE9E4" w14:textId="77777777" w:rsidR="0009596D" w:rsidRPr="006169C1" w:rsidRDefault="0009596D" w:rsidP="0009596D">
      <w:pPr>
        <w:pStyle w:val="ListParagraph3"/>
        <w:spacing w:after="0" w:line="288" w:lineRule="auto"/>
        <w:ind w:left="0" w:right="-149" w:firstLine="567"/>
        <w:jc w:val="both"/>
        <w:rPr>
          <w:rFonts w:asciiTheme="minorHAnsi" w:hAnsiTheme="minorHAnsi" w:cstheme="minorHAnsi"/>
          <w:bCs/>
          <w:sz w:val="21"/>
          <w:szCs w:val="21"/>
        </w:rPr>
      </w:pPr>
      <w:r w:rsidRPr="006169C1">
        <w:rPr>
          <w:rFonts w:asciiTheme="minorHAnsi" w:hAnsiTheme="minorHAnsi" w:cstheme="minorHAnsi"/>
          <w:bCs/>
          <w:sz w:val="21"/>
          <w:szCs w:val="21"/>
        </w:rPr>
        <w:t>Kontaktná osoba:</w:t>
      </w:r>
      <w:r w:rsidRPr="006169C1">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sz w:val="21"/>
          <w:szCs w:val="21"/>
          <w:highlight w:val="yellow"/>
        </w:rPr>
        <w:t>[•]</w:t>
      </w:r>
    </w:p>
    <w:p w14:paraId="26687DFC" w14:textId="77777777" w:rsidR="0009596D" w:rsidRPr="006169C1" w:rsidRDefault="0009596D" w:rsidP="0009596D">
      <w:pPr>
        <w:tabs>
          <w:tab w:val="left" w:pos="567"/>
        </w:tabs>
        <w:spacing w:after="120" w:line="288" w:lineRule="auto"/>
        <w:ind w:left="567"/>
        <w:jc w:val="both"/>
        <w:rPr>
          <w:rFonts w:asciiTheme="minorHAnsi" w:hAnsiTheme="minorHAnsi" w:cstheme="minorHAnsi"/>
          <w:sz w:val="21"/>
          <w:szCs w:val="21"/>
        </w:rPr>
      </w:pPr>
      <w:r w:rsidRPr="006169C1">
        <w:rPr>
          <w:rFonts w:asciiTheme="minorHAnsi" w:hAnsiTheme="minorHAnsi" w:cstheme="minorHAnsi"/>
          <w:bCs/>
          <w:sz w:val="21"/>
          <w:szCs w:val="21"/>
        </w:rPr>
        <w:t xml:space="preserve">e-mail: </w:t>
      </w:r>
      <w:r w:rsidRPr="006169C1">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bCs/>
          <w:sz w:val="21"/>
          <w:szCs w:val="21"/>
        </w:rPr>
        <w:tab/>
      </w:r>
      <w:r w:rsidRPr="006169C1">
        <w:rPr>
          <w:rFonts w:asciiTheme="minorHAnsi" w:hAnsiTheme="minorHAnsi" w:cstheme="minorHAnsi"/>
          <w:sz w:val="21"/>
          <w:szCs w:val="21"/>
          <w:highlight w:val="yellow"/>
        </w:rPr>
        <w:t>[•]</w:t>
      </w:r>
    </w:p>
    <w:p w14:paraId="11B60231" w14:textId="77777777" w:rsidR="0009596D" w:rsidRPr="006169C1" w:rsidRDefault="0009596D" w:rsidP="0009596D">
      <w:pPr>
        <w:spacing w:line="280" w:lineRule="atLeast"/>
        <w:ind w:left="567"/>
        <w:rPr>
          <w:rFonts w:asciiTheme="minorHAnsi" w:hAnsiTheme="minorHAnsi" w:cstheme="minorHAnsi"/>
          <w:sz w:val="21"/>
          <w:szCs w:val="21"/>
        </w:rPr>
      </w:pPr>
      <w:r w:rsidRPr="006169C1">
        <w:rPr>
          <w:rFonts w:asciiTheme="minorHAnsi" w:hAnsiTheme="minorHAnsi" w:cstheme="minorHAnsi"/>
          <w:sz w:val="21"/>
          <w:szCs w:val="21"/>
        </w:rPr>
        <w:t>(ďalej len „</w:t>
      </w:r>
      <w:r w:rsidRPr="006169C1">
        <w:rPr>
          <w:rFonts w:asciiTheme="minorHAnsi" w:hAnsiTheme="minorHAnsi" w:cstheme="minorHAnsi"/>
          <w:b/>
          <w:sz w:val="21"/>
          <w:szCs w:val="21"/>
        </w:rPr>
        <w:t>Prijímateľ</w:t>
      </w:r>
      <w:r w:rsidRPr="006169C1">
        <w:rPr>
          <w:rFonts w:asciiTheme="minorHAnsi" w:hAnsiTheme="minorHAnsi" w:cstheme="minorHAnsi"/>
          <w:sz w:val="21"/>
          <w:szCs w:val="21"/>
        </w:rPr>
        <w:t>“)</w:t>
      </w:r>
    </w:p>
    <w:p w14:paraId="0E7EDCE2" w14:textId="77777777" w:rsidR="0009596D" w:rsidRPr="006169C1" w:rsidRDefault="0009596D" w:rsidP="0009596D">
      <w:pPr>
        <w:tabs>
          <w:tab w:val="left" w:pos="1843"/>
        </w:tabs>
        <w:spacing w:line="280" w:lineRule="atLeast"/>
        <w:ind w:left="426"/>
        <w:rPr>
          <w:rFonts w:asciiTheme="minorHAnsi" w:hAnsiTheme="minorHAnsi" w:cstheme="minorHAnsi"/>
          <w:sz w:val="21"/>
          <w:szCs w:val="21"/>
        </w:rPr>
      </w:pPr>
    </w:p>
    <w:p w14:paraId="33EC7DBA" w14:textId="77777777" w:rsidR="0009596D" w:rsidRPr="006169C1" w:rsidRDefault="0009596D" w:rsidP="0009596D">
      <w:pPr>
        <w:spacing w:line="280" w:lineRule="atLeast"/>
        <w:ind w:left="567"/>
        <w:rPr>
          <w:rFonts w:asciiTheme="minorHAnsi" w:hAnsiTheme="minorHAnsi" w:cstheme="minorHAnsi"/>
          <w:sz w:val="21"/>
          <w:szCs w:val="21"/>
        </w:rPr>
      </w:pPr>
      <w:r w:rsidRPr="006169C1">
        <w:rPr>
          <w:rFonts w:asciiTheme="minorHAnsi" w:hAnsiTheme="minorHAnsi" w:cstheme="minorHAnsi"/>
          <w:sz w:val="21"/>
          <w:szCs w:val="21"/>
        </w:rPr>
        <w:t>a</w:t>
      </w:r>
    </w:p>
    <w:p w14:paraId="12A0282F" w14:textId="77777777" w:rsidR="0009596D" w:rsidRPr="006169C1" w:rsidRDefault="0009596D" w:rsidP="0009596D">
      <w:pPr>
        <w:tabs>
          <w:tab w:val="left" w:pos="1843"/>
        </w:tabs>
        <w:spacing w:line="280" w:lineRule="atLeast"/>
        <w:ind w:left="426"/>
        <w:rPr>
          <w:rFonts w:asciiTheme="minorHAnsi" w:hAnsiTheme="minorHAnsi" w:cstheme="minorHAnsi"/>
          <w:sz w:val="21"/>
          <w:szCs w:val="21"/>
        </w:rPr>
      </w:pPr>
    </w:p>
    <w:p w14:paraId="25323DDC" w14:textId="77777777" w:rsidR="0009596D" w:rsidRPr="006169C1" w:rsidRDefault="0009596D" w:rsidP="0009596D">
      <w:pPr>
        <w:spacing w:line="280" w:lineRule="atLeast"/>
        <w:ind w:left="2977" w:hanging="2410"/>
        <w:rPr>
          <w:rFonts w:asciiTheme="minorHAnsi" w:hAnsiTheme="minorHAnsi" w:cstheme="minorHAnsi"/>
          <w:b/>
          <w:sz w:val="21"/>
          <w:szCs w:val="21"/>
          <w:lang w:eastAsia="ar-SA"/>
        </w:rPr>
      </w:pPr>
      <w:r w:rsidRPr="006169C1">
        <w:rPr>
          <w:rFonts w:asciiTheme="minorHAnsi" w:hAnsiTheme="minorHAnsi" w:cstheme="minorHAnsi"/>
          <w:b/>
          <w:sz w:val="21"/>
          <w:szCs w:val="21"/>
          <w:lang w:eastAsia="ar-SA"/>
        </w:rPr>
        <w:t>Poskytovateľ:</w:t>
      </w:r>
      <w:r w:rsidRPr="006169C1">
        <w:rPr>
          <w:rFonts w:asciiTheme="minorHAnsi" w:hAnsiTheme="minorHAnsi" w:cstheme="minorHAnsi"/>
          <w:b/>
          <w:sz w:val="21"/>
          <w:szCs w:val="21"/>
          <w:lang w:eastAsia="ar-SA"/>
        </w:rPr>
        <w:tab/>
        <w:t>Centrum vedecko-technických informácií Slovenskej republiky</w:t>
      </w:r>
    </w:p>
    <w:p w14:paraId="137BEFE6" w14:textId="77777777" w:rsidR="0009596D" w:rsidRPr="006169C1" w:rsidRDefault="0009596D" w:rsidP="0009596D">
      <w:pPr>
        <w:tabs>
          <w:tab w:val="left" w:pos="2552"/>
        </w:tabs>
        <w:spacing w:line="280" w:lineRule="atLeast"/>
        <w:ind w:left="2977" w:hanging="2410"/>
        <w:rPr>
          <w:rFonts w:asciiTheme="minorHAnsi" w:hAnsiTheme="minorHAnsi" w:cstheme="minorHAnsi"/>
          <w:bCs/>
          <w:sz w:val="21"/>
          <w:szCs w:val="21"/>
          <w:lang w:eastAsia="ar-SA"/>
        </w:rPr>
      </w:pPr>
      <w:r w:rsidRPr="006169C1">
        <w:rPr>
          <w:rFonts w:asciiTheme="minorHAnsi" w:hAnsiTheme="minorHAnsi" w:cstheme="minorHAnsi"/>
          <w:bCs/>
          <w:sz w:val="21"/>
          <w:szCs w:val="21"/>
          <w:lang w:eastAsia="ar-SA"/>
        </w:rPr>
        <w:t>Sídlo:</w:t>
      </w:r>
      <w:r w:rsidRPr="006169C1">
        <w:rPr>
          <w:rFonts w:asciiTheme="minorHAnsi" w:hAnsiTheme="minorHAnsi" w:cstheme="minorHAnsi"/>
          <w:bCs/>
          <w:sz w:val="21"/>
          <w:szCs w:val="21"/>
          <w:lang w:eastAsia="ar-SA"/>
        </w:rPr>
        <w:tab/>
        <w:t xml:space="preserve">       </w:t>
      </w:r>
      <w:r>
        <w:rPr>
          <w:rFonts w:asciiTheme="minorHAnsi" w:hAnsiTheme="minorHAnsi" w:cstheme="minorHAnsi"/>
          <w:bCs/>
          <w:sz w:val="21"/>
          <w:szCs w:val="21"/>
          <w:lang w:eastAsia="ar-SA"/>
        </w:rPr>
        <w:tab/>
      </w:r>
      <w:r w:rsidRPr="006169C1">
        <w:rPr>
          <w:rFonts w:asciiTheme="minorHAnsi" w:hAnsiTheme="minorHAnsi" w:cstheme="minorHAnsi"/>
          <w:bCs/>
          <w:sz w:val="21"/>
          <w:szCs w:val="21"/>
          <w:lang w:eastAsia="ar-SA"/>
        </w:rPr>
        <w:t xml:space="preserve">Lamačská cesta </w:t>
      </w:r>
      <w:r w:rsidRPr="00BB7529">
        <w:rPr>
          <w:rFonts w:asciiTheme="minorHAnsi" w:hAnsiTheme="minorHAnsi" w:cstheme="minorHAnsi"/>
          <w:bCs/>
          <w:sz w:val="21"/>
          <w:szCs w:val="21"/>
          <w:lang w:eastAsia="ar-SA"/>
        </w:rPr>
        <w:t>7315/8A</w:t>
      </w:r>
      <w:r w:rsidRPr="006169C1">
        <w:rPr>
          <w:rFonts w:asciiTheme="minorHAnsi" w:hAnsiTheme="minorHAnsi" w:cstheme="minorHAnsi"/>
          <w:bCs/>
          <w:sz w:val="21"/>
          <w:szCs w:val="21"/>
          <w:lang w:eastAsia="ar-SA"/>
        </w:rPr>
        <w:t>, 811 04 Bratislava</w:t>
      </w:r>
    </w:p>
    <w:p w14:paraId="14AF0F44" w14:textId="77777777" w:rsidR="0009596D" w:rsidRPr="006169C1" w:rsidRDefault="0009596D" w:rsidP="0009596D">
      <w:pPr>
        <w:spacing w:line="280" w:lineRule="atLeast"/>
        <w:ind w:left="2977" w:hanging="2410"/>
        <w:rPr>
          <w:rFonts w:asciiTheme="minorHAnsi" w:hAnsiTheme="minorHAnsi" w:cstheme="minorHAnsi"/>
          <w:bCs/>
          <w:sz w:val="21"/>
          <w:szCs w:val="21"/>
          <w:lang w:eastAsia="ar-SA"/>
        </w:rPr>
      </w:pPr>
      <w:r w:rsidRPr="006169C1">
        <w:rPr>
          <w:rFonts w:asciiTheme="minorHAnsi" w:hAnsiTheme="minorHAnsi" w:cstheme="minorHAnsi"/>
          <w:bCs/>
          <w:sz w:val="21"/>
          <w:szCs w:val="21"/>
          <w:lang w:eastAsia="ar-SA"/>
        </w:rPr>
        <w:t>Štatutárny orgán:</w:t>
      </w:r>
      <w:r w:rsidRPr="006169C1">
        <w:rPr>
          <w:rFonts w:asciiTheme="minorHAnsi" w:hAnsiTheme="minorHAnsi" w:cstheme="minorHAnsi"/>
          <w:bCs/>
          <w:sz w:val="21"/>
          <w:szCs w:val="21"/>
          <w:lang w:eastAsia="ar-SA"/>
        </w:rPr>
        <w:tab/>
        <w:t>Ing. Róbert Gálik, MBA, generálny riaditeľ</w:t>
      </w:r>
    </w:p>
    <w:p w14:paraId="1AE96CD6" w14:textId="77777777" w:rsidR="0009596D" w:rsidRPr="006169C1" w:rsidRDefault="0009596D" w:rsidP="0009596D">
      <w:pPr>
        <w:spacing w:line="280" w:lineRule="atLeast"/>
        <w:ind w:left="2977" w:hanging="2410"/>
        <w:rPr>
          <w:rFonts w:asciiTheme="minorHAnsi" w:hAnsiTheme="minorHAnsi" w:cstheme="minorHAnsi"/>
          <w:bCs/>
          <w:sz w:val="21"/>
          <w:szCs w:val="21"/>
          <w:lang w:eastAsia="ar-SA"/>
        </w:rPr>
      </w:pPr>
      <w:r w:rsidRPr="006169C1">
        <w:rPr>
          <w:rFonts w:asciiTheme="minorHAnsi" w:hAnsiTheme="minorHAnsi" w:cstheme="minorHAnsi"/>
          <w:bCs/>
          <w:sz w:val="21"/>
          <w:szCs w:val="21"/>
          <w:lang w:eastAsia="ar-SA"/>
        </w:rPr>
        <w:t>IČO:</w:t>
      </w:r>
      <w:r w:rsidRPr="006169C1">
        <w:rPr>
          <w:rFonts w:asciiTheme="minorHAnsi" w:hAnsiTheme="minorHAnsi" w:cstheme="minorHAnsi"/>
          <w:bCs/>
          <w:sz w:val="21"/>
          <w:szCs w:val="21"/>
          <w:lang w:eastAsia="ar-SA"/>
        </w:rPr>
        <w:tab/>
        <w:t>00151882</w:t>
      </w:r>
    </w:p>
    <w:p w14:paraId="08010C03" w14:textId="77777777" w:rsidR="0009596D" w:rsidRPr="006169C1" w:rsidRDefault="0009596D" w:rsidP="0009596D">
      <w:pPr>
        <w:spacing w:line="276" w:lineRule="auto"/>
        <w:ind w:left="2977" w:hanging="2410"/>
        <w:rPr>
          <w:rFonts w:asciiTheme="minorHAnsi" w:hAnsiTheme="minorHAnsi" w:cstheme="minorHAnsi"/>
          <w:bCs/>
          <w:sz w:val="21"/>
          <w:szCs w:val="21"/>
          <w:lang w:eastAsia="ar-SA"/>
        </w:rPr>
      </w:pPr>
      <w:r w:rsidRPr="006169C1">
        <w:rPr>
          <w:rFonts w:asciiTheme="minorHAnsi" w:hAnsiTheme="minorHAnsi" w:cstheme="minorHAnsi"/>
          <w:bCs/>
          <w:sz w:val="21"/>
          <w:szCs w:val="21"/>
          <w:lang w:eastAsia="ar-SA"/>
        </w:rPr>
        <w:t>DIČ:</w:t>
      </w:r>
      <w:r w:rsidRPr="006169C1">
        <w:rPr>
          <w:rFonts w:asciiTheme="minorHAnsi" w:hAnsiTheme="minorHAnsi" w:cstheme="minorHAnsi"/>
          <w:bCs/>
          <w:sz w:val="21"/>
          <w:szCs w:val="21"/>
          <w:lang w:eastAsia="ar-SA"/>
        </w:rPr>
        <w:tab/>
        <w:t>2020798395</w:t>
      </w:r>
    </w:p>
    <w:p w14:paraId="2B368065" w14:textId="77777777" w:rsidR="0009596D" w:rsidRPr="006169C1" w:rsidRDefault="0009596D" w:rsidP="0009596D">
      <w:pPr>
        <w:spacing w:line="276" w:lineRule="auto"/>
        <w:ind w:left="2977" w:hanging="2410"/>
        <w:rPr>
          <w:rFonts w:asciiTheme="minorHAnsi" w:hAnsiTheme="minorHAnsi" w:cstheme="minorHAnsi"/>
          <w:bCs/>
          <w:sz w:val="21"/>
          <w:szCs w:val="21"/>
          <w:lang w:eastAsia="ar-SA"/>
        </w:rPr>
      </w:pPr>
      <w:r w:rsidRPr="006169C1">
        <w:rPr>
          <w:rFonts w:asciiTheme="minorHAnsi" w:hAnsiTheme="minorHAnsi" w:cstheme="minorHAnsi"/>
          <w:bCs/>
          <w:sz w:val="21"/>
          <w:szCs w:val="21"/>
          <w:lang w:eastAsia="ar-SA"/>
        </w:rPr>
        <w:t>IČ DPH:</w:t>
      </w:r>
      <w:r w:rsidRPr="006169C1">
        <w:rPr>
          <w:rFonts w:asciiTheme="minorHAnsi" w:hAnsiTheme="minorHAnsi" w:cstheme="minorHAnsi"/>
          <w:bCs/>
          <w:sz w:val="21"/>
          <w:szCs w:val="21"/>
          <w:lang w:eastAsia="ar-SA"/>
        </w:rPr>
        <w:tab/>
        <w:t>SK2020798395</w:t>
      </w:r>
    </w:p>
    <w:p w14:paraId="64E86A19" w14:textId="77777777" w:rsidR="0009596D" w:rsidRPr="006169C1" w:rsidRDefault="0009596D" w:rsidP="0009596D">
      <w:pPr>
        <w:tabs>
          <w:tab w:val="left" w:pos="567"/>
        </w:tabs>
        <w:ind w:left="2977" w:hanging="2410"/>
        <w:contextualSpacing/>
        <w:jc w:val="both"/>
        <w:rPr>
          <w:rFonts w:asciiTheme="minorHAnsi" w:hAnsiTheme="minorHAnsi" w:cstheme="minorHAnsi"/>
          <w:sz w:val="21"/>
          <w:szCs w:val="21"/>
        </w:rPr>
      </w:pPr>
      <w:r w:rsidRPr="006169C1">
        <w:rPr>
          <w:rFonts w:asciiTheme="minorHAnsi" w:hAnsiTheme="minorHAnsi" w:cstheme="minorHAnsi"/>
          <w:bCs/>
          <w:sz w:val="21"/>
          <w:szCs w:val="21"/>
        </w:rPr>
        <w:t>Kontaktná osoba:</w:t>
      </w:r>
      <w:r w:rsidRPr="006169C1">
        <w:rPr>
          <w:rFonts w:asciiTheme="minorHAnsi" w:hAnsiTheme="minorHAnsi" w:cstheme="minorHAnsi"/>
          <w:bCs/>
          <w:sz w:val="21"/>
          <w:szCs w:val="21"/>
        </w:rPr>
        <w:tab/>
      </w:r>
      <w:r w:rsidRPr="00A075A2">
        <w:rPr>
          <w:rFonts w:asciiTheme="minorHAnsi" w:hAnsiTheme="minorHAnsi" w:cstheme="minorHAnsi"/>
          <w:bCs/>
          <w:sz w:val="21"/>
          <w:szCs w:val="21"/>
        </w:rPr>
        <w:t xml:space="preserve">PanGen s. r. o., </w:t>
      </w:r>
      <w:r>
        <w:rPr>
          <w:rFonts w:asciiTheme="minorHAnsi" w:hAnsiTheme="minorHAnsi" w:cstheme="minorHAnsi"/>
          <w:bCs/>
          <w:sz w:val="21"/>
          <w:szCs w:val="21"/>
        </w:rPr>
        <w:t xml:space="preserve">sídlo: </w:t>
      </w:r>
      <w:r w:rsidRPr="00A075A2">
        <w:rPr>
          <w:rFonts w:asciiTheme="minorHAnsi" w:hAnsiTheme="minorHAnsi" w:cstheme="minorHAnsi"/>
          <w:bCs/>
          <w:sz w:val="21"/>
          <w:szCs w:val="21"/>
        </w:rPr>
        <w:t>Pribinova 4, 811 09 Bratislava, IČO: 44 100 035</w:t>
      </w:r>
      <w:r>
        <w:rPr>
          <w:rFonts w:asciiTheme="minorHAnsi" w:hAnsiTheme="minorHAnsi" w:cstheme="minorHAnsi"/>
          <w:bCs/>
          <w:sz w:val="21"/>
          <w:szCs w:val="21"/>
        </w:rPr>
        <w:t xml:space="preserve">,   konajúca prostredníctvom </w:t>
      </w:r>
      <w:r>
        <w:rPr>
          <w:rFonts w:asciiTheme="minorHAnsi" w:hAnsiTheme="minorHAnsi" w:cstheme="minorHAnsi"/>
          <w:sz w:val="21"/>
          <w:szCs w:val="21"/>
        </w:rPr>
        <w:t>JUDr. Ľubomír Púček, na základe plnomocenstva</w:t>
      </w:r>
    </w:p>
    <w:p w14:paraId="433B1EE4" w14:textId="77777777" w:rsidR="0009596D" w:rsidRPr="006169C1" w:rsidRDefault="0009596D" w:rsidP="0009596D">
      <w:pPr>
        <w:tabs>
          <w:tab w:val="left" w:pos="567"/>
        </w:tabs>
        <w:ind w:left="2977" w:hanging="2410"/>
        <w:contextualSpacing/>
        <w:jc w:val="both"/>
        <w:rPr>
          <w:rFonts w:asciiTheme="minorHAnsi" w:hAnsiTheme="minorHAnsi" w:cstheme="minorHAnsi"/>
          <w:sz w:val="21"/>
          <w:szCs w:val="21"/>
        </w:rPr>
      </w:pPr>
      <w:r w:rsidRPr="006169C1">
        <w:rPr>
          <w:rFonts w:asciiTheme="minorHAnsi" w:hAnsiTheme="minorHAnsi" w:cstheme="minorHAnsi"/>
          <w:bCs/>
          <w:sz w:val="21"/>
          <w:szCs w:val="21"/>
        </w:rPr>
        <w:t xml:space="preserve">e-mail: </w:t>
      </w:r>
      <w:r w:rsidRPr="006169C1">
        <w:rPr>
          <w:rFonts w:asciiTheme="minorHAnsi" w:hAnsiTheme="minorHAnsi" w:cstheme="minorHAnsi"/>
          <w:bCs/>
          <w:sz w:val="21"/>
          <w:szCs w:val="21"/>
        </w:rPr>
        <w:tab/>
      </w:r>
      <w:r>
        <w:rPr>
          <w:rFonts w:asciiTheme="minorHAnsi" w:hAnsiTheme="minorHAnsi" w:cstheme="minorHAnsi"/>
          <w:sz w:val="21"/>
          <w:szCs w:val="21"/>
        </w:rPr>
        <w:t>office@pangen.sk</w:t>
      </w:r>
    </w:p>
    <w:p w14:paraId="4E1CFA8D" w14:textId="77777777" w:rsidR="0009596D" w:rsidRPr="006169C1" w:rsidRDefault="0009596D" w:rsidP="0009596D">
      <w:pPr>
        <w:tabs>
          <w:tab w:val="left" w:pos="2552"/>
        </w:tabs>
        <w:spacing w:line="280" w:lineRule="atLeast"/>
        <w:ind w:left="567"/>
        <w:rPr>
          <w:rFonts w:asciiTheme="minorHAnsi" w:hAnsiTheme="minorHAnsi" w:cstheme="minorHAnsi"/>
          <w:sz w:val="21"/>
          <w:szCs w:val="21"/>
        </w:rPr>
      </w:pPr>
      <w:r w:rsidRPr="006169C1">
        <w:rPr>
          <w:rFonts w:asciiTheme="minorHAnsi" w:hAnsiTheme="minorHAnsi" w:cstheme="minorHAnsi"/>
          <w:sz w:val="21"/>
          <w:szCs w:val="21"/>
        </w:rPr>
        <w:t>(ďalej len „</w:t>
      </w:r>
      <w:r w:rsidRPr="006169C1">
        <w:rPr>
          <w:rFonts w:asciiTheme="minorHAnsi" w:hAnsiTheme="minorHAnsi" w:cstheme="minorHAnsi"/>
          <w:b/>
          <w:sz w:val="21"/>
          <w:szCs w:val="21"/>
        </w:rPr>
        <w:t>Poskytovateľ</w:t>
      </w:r>
      <w:r w:rsidRPr="006169C1">
        <w:rPr>
          <w:rFonts w:asciiTheme="minorHAnsi" w:hAnsiTheme="minorHAnsi" w:cstheme="minorHAnsi"/>
          <w:sz w:val="21"/>
          <w:szCs w:val="21"/>
        </w:rPr>
        <w:t>“ a spolu s Prijímateľom ďalej len „</w:t>
      </w:r>
      <w:r w:rsidRPr="006169C1">
        <w:rPr>
          <w:rFonts w:asciiTheme="minorHAnsi" w:hAnsiTheme="minorHAnsi" w:cstheme="minorHAnsi"/>
          <w:b/>
          <w:sz w:val="21"/>
          <w:szCs w:val="21"/>
        </w:rPr>
        <w:t>Strany</w:t>
      </w:r>
      <w:r w:rsidRPr="006169C1">
        <w:rPr>
          <w:rFonts w:asciiTheme="minorHAnsi" w:hAnsiTheme="minorHAnsi" w:cstheme="minorHAnsi"/>
          <w:sz w:val="21"/>
          <w:szCs w:val="21"/>
        </w:rPr>
        <w:t>“)</w:t>
      </w:r>
    </w:p>
    <w:p w14:paraId="48C4D860" w14:textId="77777777" w:rsidR="0009596D" w:rsidRPr="006169C1" w:rsidRDefault="0009596D" w:rsidP="0009596D">
      <w:pPr>
        <w:tabs>
          <w:tab w:val="left" w:pos="2552"/>
        </w:tabs>
        <w:spacing w:line="280" w:lineRule="atLeast"/>
        <w:rPr>
          <w:rFonts w:asciiTheme="minorHAnsi" w:hAnsiTheme="minorHAnsi" w:cstheme="minorHAnsi"/>
          <w:sz w:val="21"/>
          <w:szCs w:val="21"/>
        </w:rPr>
      </w:pPr>
    </w:p>
    <w:p w14:paraId="42ADBCF5" w14:textId="77777777" w:rsidR="0009596D" w:rsidRPr="006169C1" w:rsidRDefault="0009596D" w:rsidP="0009596D">
      <w:pPr>
        <w:pStyle w:val="Odsekzoznamu"/>
        <w:widowControl/>
        <w:numPr>
          <w:ilvl w:val="0"/>
          <w:numId w:val="21"/>
        </w:numPr>
        <w:autoSpaceDE/>
        <w:autoSpaceDN/>
        <w:spacing w:line="280" w:lineRule="atLeast"/>
        <w:contextualSpacing w:val="0"/>
        <w:jc w:val="both"/>
        <w:rPr>
          <w:rFonts w:asciiTheme="minorHAnsi" w:hAnsiTheme="minorHAnsi" w:cstheme="minorHAnsi"/>
          <w:b/>
          <w:sz w:val="21"/>
          <w:szCs w:val="21"/>
        </w:rPr>
      </w:pPr>
      <w:r w:rsidRPr="006169C1">
        <w:rPr>
          <w:rFonts w:asciiTheme="minorHAnsi" w:hAnsiTheme="minorHAnsi" w:cstheme="minorHAnsi"/>
          <w:b/>
          <w:sz w:val="21"/>
          <w:szCs w:val="21"/>
        </w:rPr>
        <w:t>PREDMET DOHODY</w:t>
      </w:r>
    </w:p>
    <w:p w14:paraId="1E36D3EE" w14:textId="77777777" w:rsidR="0009596D" w:rsidRPr="006169C1" w:rsidRDefault="0009596D" w:rsidP="0009596D">
      <w:pPr>
        <w:pStyle w:val="Odsekzoznamu"/>
        <w:spacing w:line="280" w:lineRule="atLeast"/>
        <w:rPr>
          <w:rFonts w:asciiTheme="minorHAnsi" w:hAnsiTheme="minorHAnsi" w:cstheme="minorHAnsi"/>
          <w:b/>
          <w:sz w:val="21"/>
          <w:szCs w:val="21"/>
          <w:u w:val="single"/>
        </w:rPr>
      </w:pPr>
    </w:p>
    <w:p w14:paraId="386D0B88" w14:textId="77777777" w:rsidR="0009596D" w:rsidRPr="006169C1" w:rsidRDefault="0009596D" w:rsidP="0009596D">
      <w:pPr>
        <w:pStyle w:val="Odsekzoznamu"/>
        <w:widowControl/>
        <w:numPr>
          <w:ilvl w:val="1"/>
          <w:numId w:val="21"/>
        </w:numPr>
        <w:autoSpaceDE/>
        <w:autoSpaceDN/>
        <w:spacing w:after="120" w:line="280" w:lineRule="atLeast"/>
        <w:ind w:left="709" w:hanging="425"/>
        <w:contextualSpacing w:val="0"/>
        <w:jc w:val="both"/>
        <w:rPr>
          <w:rFonts w:asciiTheme="minorHAnsi" w:hAnsiTheme="minorHAnsi" w:cstheme="minorHAnsi"/>
          <w:sz w:val="21"/>
          <w:szCs w:val="21"/>
        </w:rPr>
      </w:pPr>
      <w:r w:rsidRPr="006169C1">
        <w:rPr>
          <w:rFonts w:asciiTheme="minorHAnsi" w:hAnsiTheme="minorHAnsi" w:cstheme="minorHAnsi"/>
          <w:sz w:val="21"/>
          <w:szCs w:val="21"/>
        </w:rPr>
        <w:t>Poskytovateľ vyhlásil v súlade so zákonom č. 343/2015 Z. z. o verejnom obstarávaní a o zmene a doplnení niektorých zákonov v znení neskorších predpisov (ďalej len „</w:t>
      </w:r>
      <w:r w:rsidRPr="006169C1">
        <w:rPr>
          <w:rFonts w:asciiTheme="minorHAnsi" w:hAnsiTheme="minorHAnsi" w:cstheme="minorHAnsi"/>
          <w:b/>
          <w:sz w:val="21"/>
          <w:szCs w:val="21"/>
        </w:rPr>
        <w:t>Zákon o verejnom obstarávaní</w:t>
      </w:r>
      <w:r w:rsidRPr="006169C1">
        <w:rPr>
          <w:rFonts w:asciiTheme="minorHAnsi" w:hAnsiTheme="minorHAnsi" w:cstheme="minorHAnsi"/>
          <w:sz w:val="21"/>
          <w:szCs w:val="21"/>
        </w:rPr>
        <w:t>“) verejné obstarávanie na predmet zákazky „</w:t>
      </w:r>
      <w:r w:rsidRPr="006169C1">
        <w:rPr>
          <w:rFonts w:asciiTheme="minorHAnsi" w:hAnsiTheme="minorHAnsi" w:cstheme="minorHAnsi"/>
          <w:b/>
          <w:bCs/>
          <w:sz w:val="21"/>
          <w:szCs w:val="21"/>
        </w:rPr>
        <w:t xml:space="preserve">Digitálna transformácia a modernizácia IKT infraštruktúry a IT systémov </w:t>
      </w:r>
      <w:proofErr w:type="spellStart"/>
      <w:r w:rsidRPr="006169C1">
        <w:rPr>
          <w:rFonts w:asciiTheme="minorHAnsi" w:hAnsiTheme="minorHAnsi" w:cstheme="minorHAnsi"/>
          <w:b/>
          <w:bCs/>
          <w:sz w:val="21"/>
          <w:szCs w:val="21"/>
        </w:rPr>
        <w:t>DCVaV</w:t>
      </w:r>
      <w:proofErr w:type="spellEnd"/>
      <w:r w:rsidRPr="006169C1">
        <w:rPr>
          <w:rFonts w:asciiTheme="minorHAnsi" w:hAnsiTheme="minorHAnsi" w:cstheme="minorHAnsi"/>
          <w:b/>
          <w:bCs/>
          <w:sz w:val="21"/>
          <w:szCs w:val="21"/>
        </w:rPr>
        <w:t xml:space="preserve"> CVTI SR</w:t>
      </w:r>
      <w:r w:rsidRPr="006169C1">
        <w:rPr>
          <w:rFonts w:asciiTheme="minorHAnsi" w:hAnsiTheme="minorHAnsi" w:cstheme="minorHAnsi"/>
          <w:sz w:val="21"/>
          <w:szCs w:val="21"/>
        </w:rPr>
        <w:t xml:space="preserve">“, ktoré bolo vyhlásené zverejnením Oznámenia o vyhlásení verejného obstarávania v Úradnom vestníku EÚ č.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zo dňa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a vo Vestníku verejného obstarávania č.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zo dňa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pod zn.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 </w:t>
      </w:r>
      <w:r w:rsidRPr="006169C1">
        <w:rPr>
          <w:rFonts w:asciiTheme="minorHAnsi" w:hAnsiTheme="minorHAnsi" w:cstheme="minorHAnsi"/>
          <w:sz w:val="21"/>
          <w:szCs w:val="21"/>
          <w:highlight w:val="yellow"/>
        </w:rPr>
        <w:t>[•]</w:t>
      </w:r>
      <w:r w:rsidRPr="006169C1">
        <w:rPr>
          <w:rFonts w:asciiTheme="minorHAnsi" w:hAnsiTheme="minorHAnsi" w:cstheme="minorHAnsi"/>
          <w:sz w:val="21"/>
          <w:szCs w:val="21"/>
        </w:rPr>
        <w:t xml:space="preserve"> (ďalej len „</w:t>
      </w:r>
      <w:r w:rsidRPr="006169C1">
        <w:rPr>
          <w:rFonts w:asciiTheme="minorHAnsi" w:hAnsiTheme="minorHAnsi" w:cstheme="minorHAnsi"/>
          <w:b/>
          <w:sz w:val="21"/>
          <w:szCs w:val="21"/>
        </w:rPr>
        <w:t>Verejné obstarávanie</w:t>
      </w:r>
      <w:r w:rsidRPr="006169C1">
        <w:rPr>
          <w:rFonts w:asciiTheme="minorHAnsi" w:hAnsiTheme="minorHAnsi" w:cstheme="minorHAnsi"/>
          <w:sz w:val="21"/>
          <w:szCs w:val="21"/>
        </w:rPr>
        <w:t>“).</w:t>
      </w:r>
    </w:p>
    <w:p w14:paraId="4A60317A" w14:textId="77777777" w:rsidR="0009596D" w:rsidRPr="006169C1" w:rsidRDefault="0009596D" w:rsidP="0009596D">
      <w:pPr>
        <w:pStyle w:val="Odsekzoznamu"/>
        <w:widowControl/>
        <w:numPr>
          <w:ilvl w:val="1"/>
          <w:numId w:val="21"/>
        </w:numPr>
        <w:tabs>
          <w:tab w:val="left" w:pos="709"/>
          <w:tab w:val="left" w:pos="1843"/>
        </w:tabs>
        <w:autoSpaceDE/>
        <w:autoSpaceDN/>
        <w:spacing w:after="120" w:line="280" w:lineRule="atLeast"/>
        <w:ind w:left="709" w:hanging="425"/>
        <w:contextualSpacing w:val="0"/>
        <w:jc w:val="both"/>
        <w:rPr>
          <w:rFonts w:asciiTheme="minorHAnsi" w:hAnsiTheme="minorHAnsi" w:cstheme="minorHAnsi"/>
          <w:sz w:val="21"/>
          <w:szCs w:val="21"/>
        </w:rPr>
      </w:pPr>
      <w:r w:rsidRPr="006169C1">
        <w:rPr>
          <w:rFonts w:asciiTheme="minorHAnsi" w:hAnsiTheme="minorHAnsi" w:cstheme="minorHAnsi"/>
          <w:sz w:val="21"/>
          <w:szCs w:val="21"/>
        </w:rPr>
        <w:lastRenderedPageBreak/>
        <w:t xml:space="preserve">Na základe tejto Dohody sa Prijímateľ zaväzuje dodržiavať mlčanlivosť o dôverných informáciách, ktoré mu boli poskytnuté priamo Poskytovateľom v súvislosti s Verejným obstarávaním, a o ktorých sa dozvedel najmä v súvislosti so sprístupnením </w:t>
      </w:r>
      <w:r w:rsidRPr="006169C1">
        <w:rPr>
          <w:rFonts w:asciiTheme="minorHAnsi" w:eastAsia="Calibri" w:hAnsiTheme="minorHAnsi" w:cstheme="minorHAnsi"/>
          <w:sz w:val="21"/>
          <w:szCs w:val="21"/>
        </w:rPr>
        <w:t xml:space="preserve">dokumentu Opis predmetu zákazky – NON IT, ktorý tvorí </w:t>
      </w:r>
      <w:r>
        <w:rPr>
          <w:rFonts w:asciiTheme="minorHAnsi" w:eastAsia="Calibri" w:hAnsiTheme="minorHAnsi" w:cstheme="minorHAnsi"/>
          <w:sz w:val="21"/>
          <w:szCs w:val="21"/>
        </w:rPr>
        <w:t>Prílohu č.1a Zmluvy a</w:t>
      </w:r>
      <w:r w:rsidRPr="006169C1">
        <w:rPr>
          <w:rFonts w:asciiTheme="minorHAnsi" w:eastAsia="Calibri" w:hAnsiTheme="minorHAnsi" w:cstheme="minorHAnsi"/>
          <w:sz w:val="21"/>
          <w:szCs w:val="21"/>
        </w:rPr>
        <w:t xml:space="preserve"> časť B.1 Súťažných podkladov</w:t>
      </w:r>
      <w:r>
        <w:rPr>
          <w:rFonts w:asciiTheme="minorHAnsi" w:eastAsia="Calibri" w:hAnsiTheme="minorHAnsi" w:cstheme="minorHAnsi"/>
          <w:sz w:val="21"/>
          <w:szCs w:val="21"/>
        </w:rPr>
        <w:t xml:space="preserve"> </w:t>
      </w:r>
      <w:r w:rsidRPr="006169C1">
        <w:rPr>
          <w:rFonts w:asciiTheme="minorHAnsi" w:eastAsia="Calibri" w:hAnsiTheme="minorHAnsi" w:cstheme="minorHAnsi"/>
          <w:sz w:val="21"/>
          <w:szCs w:val="21"/>
        </w:rPr>
        <w:t>k Verejnému obstarávaniu</w:t>
      </w:r>
      <w:r w:rsidRPr="006169C1">
        <w:rPr>
          <w:rFonts w:asciiTheme="minorHAnsi" w:hAnsiTheme="minorHAnsi" w:cstheme="minorHAnsi"/>
          <w:sz w:val="21"/>
          <w:szCs w:val="21"/>
        </w:rPr>
        <w:t xml:space="preserve"> ktorý obsahuje opis časti predmetu zákazky o NON-IT technológiách (ďalej len „</w:t>
      </w:r>
      <w:r w:rsidRPr="006169C1">
        <w:rPr>
          <w:rFonts w:asciiTheme="minorHAnsi" w:hAnsiTheme="minorHAnsi" w:cstheme="minorHAnsi"/>
          <w:b/>
          <w:sz w:val="21"/>
          <w:szCs w:val="21"/>
        </w:rPr>
        <w:t>OPZ</w:t>
      </w:r>
      <w:r w:rsidRPr="006169C1">
        <w:rPr>
          <w:rFonts w:asciiTheme="minorHAnsi" w:hAnsiTheme="minorHAnsi" w:cstheme="minorHAnsi"/>
          <w:sz w:val="21"/>
          <w:szCs w:val="21"/>
        </w:rPr>
        <w:t>“), a to v rámci samotného Verejného obstarávania, ako aj o ktorých sa dozvedel v rámci uskutočnenej/-</w:t>
      </w:r>
      <w:proofErr w:type="spellStart"/>
      <w:r w:rsidRPr="006169C1">
        <w:rPr>
          <w:rFonts w:asciiTheme="minorHAnsi" w:hAnsiTheme="minorHAnsi" w:cstheme="minorHAnsi"/>
          <w:sz w:val="21"/>
          <w:szCs w:val="21"/>
        </w:rPr>
        <w:t>ých</w:t>
      </w:r>
      <w:proofErr w:type="spellEnd"/>
      <w:r w:rsidRPr="006169C1">
        <w:rPr>
          <w:rFonts w:asciiTheme="minorHAnsi" w:hAnsiTheme="minorHAnsi" w:cstheme="minorHAnsi"/>
          <w:sz w:val="21"/>
          <w:szCs w:val="21"/>
        </w:rPr>
        <w:t xml:space="preserve"> obhliadky/-</w:t>
      </w:r>
      <w:proofErr w:type="spellStart"/>
      <w:r w:rsidRPr="006169C1">
        <w:rPr>
          <w:rFonts w:asciiTheme="minorHAnsi" w:hAnsiTheme="minorHAnsi" w:cstheme="minorHAnsi"/>
          <w:sz w:val="21"/>
          <w:szCs w:val="21"/>
        </w:rPr>
        <w:t>ok</w:t>
      </w:r>
      <w:proofErr w:type="spellEnd"/>
      <w:r w:rsidRPr="006169C1">
        <w:rPr>
          <w:rFonts w:asciiTheme="minorHAnsi" w:hAnsiTheme="minorHAnsi" w:cstheme="minorHAnsi"/>
          <w:sz w:val="21"/>
          <w:szCs w:val="21"/>
        </w:rPr>
        <w:t xml:space="preserve"> miesta dodania predmetu zákazky (ak je to relevantné).</w:t>
      </w:r>
    </w:p>
    <w:p w14:paraId="675703B0" w14:textId="77777777" w:rsidR="0009596D" w:rsidRPr="006169C1" w:rsidRDefault="0009596D" w:rsidP="0009596D">
      <w:pPr>
        <w:pStyle w:val="Odsekzoznamu"/>
        <w:widowControl/>
        <w:numPr>
          <w:ilvl w:val="0"/>
          <w:numId w:val="21"/>
        </w:numPr>
        <w:autoSpaceDE/>
        <w:autoSpaceDN/>
        <w:spacing w:after="120" w:line="280" w:lineRule="atLeast"/>
        <w:contextualSpacing w:val="0"/>
        <w:jc w:val="both"/>
        <w:rPr>
          <w:rFonts w:asciiTheme="minorHAnsi" w:hAnsiTheme="minorHAnsi" w:cstheme="minorHAnsi"/>
          <w:b/>
          <w:sz w:val="21"/>
          <w:szCs w:val="21"/>
        </w:rPr>
      </w:pPr>
      <w:r w:rsidRPr="006169C1">
        <w:rPr>
          <w:rFonts w:asciiTheme="minorHAnsi" w:hAnsiTheme="minorHAnsi" w:cstheme="minorHAnsi"/>
          <w:b/>
          <w:sz w:val="21"/>
          <w:szCs w:val="21"/>
        </w:rPr>
        <w:t>DÔVERNÉ INFORMÁCIE</w:t>
      </w:r>
    </w:p>
    <w:p w14:paraId="10356622" w14:textId="77777777" w:rsidR="0009596D" w:rsidRPr="006169C1" w:rsidRDefault="0009596D" w:rsidP="0009596D">
      <w:pPr>
        <w:pStyle w:val="Odsekzoznamu"/>
        <w:widowControl/>
        <w:numPr>
          <w:ilvl w:val="1"/>
          <w:numId w:val="21"/>
        </w:numPr>
        <w:autoSpaceDE/>
        <w:autoSpaceDN/>
        <w:spacing w:after="120" w:line="280" w:lineRule="atLeast"/>
        <w:ind w:left="709" w:hanging="425"/>
        <w:contextualSpacing w:val="0"/>
        <w:jc w:val="both"/>
        <w:rPr>
          <w:rFonts w:asciiTheme="minorHAnsi" w:hAnsiTheme="minorHAnsi" w:cstheme="minorHAnsi"/>
          <w:sz w:val="21"/>
          <w:szCs w:val="21"/>
        </w:rPr>
      </w:pPr>
      <w:r w:rsidRPr="006169C1">
        <w:rPr>
          <w:rFonts w:asciiTheme="minorHAnsi" w:hAnsiTheme="minorHAnsi" w:cstheme="minorHAnsi"/>
          <w:sz w:val="21"/>
          <w:szCs w:val="21"/>
        </w:rPr>
        <w:t>Dôvernými informáciami, ktoré sú predmetom ochrany v zmysle tejto Dohody, sú akékoľvek poskytnuté informácie týkajúce sa OPZ, ktoré nie sú inak verejne prístupné, najmä akákoľvek písomná, verbálna alebo vizuálna informácia technického, obchodného, finančného, právneho, prevádzkového, alebo iného charakteru, poskytnutá Prijímateľovi v ústnej, písomnej, alebo v elektronickej forme, ktoré Poskytovateľ sprístupnil Prijímateľovi v dôsledku poskytnutia OPZ za účelom vypracovania a predloženia ponuky v rámci samotného Verejného obstarávania vrátane uskutočnenej/-</w:t>
      </w:r>
      <w:proofErr w:type="spellStart"/>
      <w:r w:rsidRPr="006169C1">
        <w:rPr>
          <w:rFonts w:asciiTheme="minorHAnsi" w:hAnsiTheme="minorHAnsi" w:cstheme="minorHAnsi"/>
          <w:sz w:val="21"/>
          <w:szCs w:val="21"/>
        </w:rPr>
        <w:t>ých</w:t>
      </w:r>
      <w:proofErr w:type="spellEnd"/>
      <w:r w:rsidRPr="006169C1">
        <w:rPr>
          <w:rFonts w:asciiTheme="minorHAnsi" w:hAnsiTheme="minorHAnsi" w:cstheme="minorHAnsi"/>
          <w:sz w:val="21"/>
          <w:szCs w:val="21"/>
        </w:rPr>
        <w:t xml:space="preserve"> obhliadky/-</w:t>
      </w:r>
      <w:proofErr w:type="spellStart"/>
      <w:r w:rsidRPr="006169C1">
        <w:rPr>
          <w:rFonts w:asciiTheme="minorHAnsi" w:hAnsiTheme="minorHAnsi" w:cstheme="minorHAnsi"/>
          <w:sz w:val="21"/>
          <w:szCs w:val="21"/>
        </w:rPr>
        <w:t>ok</w:t>
      </w:r>
      <w:proofErr w:type="spellEnd"/>
      <w:r w:rsidRPr="006169C1">
        <w:rPr>
          <w:rFonts w:asciiTheme="minorHAnsi" w:hAnsiTheme="minorHAnsi" w:cstheme="minorHAnsi"/>
          <w:sz w:val="21"/>
          <w:szCs w:val="21"/>
        </w:rPr>
        <w:t xml:space="preserve"> miesta dodania predmetu zákazky (ak je to relevantné), s ktorými sa má nakladať vzhľadom na okolnosti známe Prijímateľovi pri poskytnutí informácií, ako s dôvernými (ďalej len „</w:t>
      </w:r>
      <w:r w:rsidRPr="006169C1">
        <w:rPr>
          <w:rFonts w:asciiTheme="minorHAnsi" w:hAnsiTheme="minorHAnsi" w:cstheme="minorHAnsi"/>
          <w:b/>
          <w:sz w:val="21"/>
          <w:szCs w:val="21"/>
        </w:rPr>
        <w:t>Dôverné informácie</w:t>
      </w:r>
      <w:r w:rsidRPr="006169C1">
        <w:rPr>
          <w:rFonts w:asciiTheme="minorHAnsi" w:hAnsiTheme="minorHAnsi" w:cstheme="minorHAnsi"/>
          <w:sz w:val="21"/>
          <w:szCs w:val="21"/>
        </w:rPr>
        <w:t xml:space="preserve">“). </w:t>
      </w:r>
    </w:p>
    <w:p w14:paraId="6B9BEF1B" w14:textId="77777777" w:rsidR="0009596D" w:rsidRPr="006169C1" w:rsidRDefault="0009596D" w:rsidP="0009596D">
      <w:pPr>
        <w:pStyle w:val="Odsekzoznamu"/>
        <w:widowControl/>
        <w:numPr>
          <w:ilvl w:val="1"/>
          <w:numId w:val="21"/>
        </w:numPr>
        <w:autoSpaceDE/>
        <w:autoSpaceDN/>
        <w:spacing w:after="120" w:line="280" w:lineRule="atLeast"/>
        <w:ind w:left="567" w:hanging="283"/>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Dôvernými informáciami sú najmä </w:t>
      </w:r>
    </w:p>
    <w:p w14:paraId="5830C6F5" w14:textId="77777777" w:rsidR="0009596D" w:rsidRPr="006169C1" w:rsidRDefault="0009596D" w:rsidP="0009596D">
      <w:pPr>
        <w:pStyle w:val="Odsekzoznamu"/>
        <w:widowControl/>
        <w:numPr>
          <w:ilvl w:val="2"/>
          <w:numId w:val="16"/>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informácie týkajúce sa OPZ, jeho štruktúry, obsahu, architektúry, fungovania, technického stavu, zabezpečenia, atď., </w:t>
      </w:r>
    </w:p>
    <w:p w14:paraId="624D916C" w14:textId="77777777" w:rsidR="0009596D" w:rsidRPr="006169C1" w:rsidRDefault="0009596D" w:rsidP="0009596D">
      <w:pPr>
        <w:pStyle w:val="Odsekzoznamu"/>
        <w:widowControl/>
        <w:numPr>
          <w:ilvl w:val="2"/>
          <w:numId w:val="16"/>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akékoľvek informácie týkajúce sa „know-how“, patentov, autorského práva, obchodného tajomstva, procesov, postupov, programov, návrhov, vzorcov, marketingu, reklamy, finančné a komerčné údaje, </w:t>
      </w:r>
    </w:p>
    <w:p w14:paraId="54D0D611" w14:textId="77777777" w:rsidR="0009596D" w:rsidRPr="006169C1" w:rsidRDefault="0009596D" w:rsidP="0009596D">
      <w:pPr>
        <w:pStyle w:val="Odsekzoznamu"/>
        <w:widowControl/>
        <w:numPr>
          <w:ilvl w:val="2"/>
          <w:numId w:val="16"/>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údaje o osobách používajúcich informačné systémy a</w:t>
      </w:r>
      <w:r>
        <w:rPr>
          <w:rFonts w:asciiTheme="minorHAnsi" w:hAnsiTheme="minorHAnsi" w:cstheme="minorHAnsi"/>
          <w:sz w:val="21"/>
          <w:szCs w:val="21"/>
        </w:rPr>
        <w:t> </w:t>
      </w:r>
      <w:r w:rsidRPr="006169C1">
        <w:rPr>
          <w:rFonts w:asciiTheme="minorHAnsi" w:hAnsiTheme="minorHAnsi" w:cstheme="minorHAnsi"/>
          <w:sz w:val="21"/>
          <w:szCs w:val="21"/>
        </w:rPr>
        <w:t>OPZ</w:t>
      </w:r>
      <w:r>
        <w:rPr>
          <w:rFonts w:asciiTheme="minorHAnsi" w:hAnsiTheme="minorHAnsi" w:cstheme="minorHAnsi"/>
          <w:sz w:val="21"/>
          <w:szCs w:val="21"/>
        </w:rPr>
        <w:t>,</w:t>
      </w:r>
    </w:p>
    <w:p w14:paraId="6AB1315A" w14:textId="77777777" w:rsidR="0009596D" w:rsidRPr="006169C1" w:rsidRDefault="0009596D" w:rsidP="0009596D">
      <w:pPr>
        <w:pStyle w:val="Odsekzoznamu"/>
        <w:widowControl/>
        <w:numPr>
          <w:ilvl w:val="2"/>
          <w:numId w:val="16"/>
        </w:numPr>
        <w:autoSpaceDE/>
        <w:autoSpaceDN/>
        <w:spacing w:after="120"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písomné materiály, údaje o zloženiach, výkresoch, diagramoch, počítačových alebo softvérových programoch, štúdiách, prebiehajúcich prácach, vizuálnych demonštráciách, podnikateľských plánoch, rozpočtoch, prognózach, údaje o zákazníkoch a používateľoch, nápadoch, koncepciách, znakoch, náčrtoch a iné v akejkoľvek podobe či už zachytené hmotne alebo ústne, ktoré boli poskytnuté Prijímateľovi Poskytovateľom.</w:t>
      </w:r>
    </w:p>
    <w:p w14:paraId="2ABF281B" w14:textId="77777777" w:rsidR="0009596D" w:rsidRPr="006169C1" w:rsidRDefault="0009596D" w:rsidP="0009596D">
      <w:pPr>
        <w:pStyle w:val="Odsekzoznamu"/>
        <w:widowControl/>
        <w:numPr>
          <w:ilvl w:val="1"/>
          <w:numId w:val="22"/>
        </w:numPr>
        <w:autoSpaceDE/>
        <w:autoSpaceDN/>
        <w:spacing w:after="120" w:line="280" w:lineRule="atLeast"/>
        <w:ind w:left="567" w:hanging="283"/>
        <w:contextualSpacing w:val="0"/>
        <w:jc w:val="both"/>
        <w:rPr>
          <w:rFonts w:asciiTheme="minorHAnsi" w:hAnsiTheme="minorHAnsi" w:cstheme="minorHAnsi"/>
          <w:sz w:val="21"/>
          <w:szCs w:val="21"/>
        </w:rPr>
      </w:pPr>
      <w:r>
        <w:rPr>
          <w:rFonts w:asciiTheme="minorHAnsi" w:hAnsiTheme="minorHAnsi" w:cstheme="minorHAnsi"/>
          <w:sz w:val="21"/>
          <w:szCs w:val="21"/>
        </w:rPr>
        <w:t xml:space="preserve">   </w:t>
      </w:r>
      <w:r w:rsidRPr="006169C1">
        <w:rPr>
          <w:rFonts w:asciiTheme="minorHAnsi" w:hAnsiTheme="minorHAnsi" w:cstheme="minorHAnsi"/>
          <w:sz w:val="21"/>
          <w:szCs w:val="21"/>
        </w:rPr>
        <w:t xml:space="preserve">Dôvernými informáciami nie sú informácie, </w:t>
      </w:r>
    </w:p>
    <w:p w14:paraId="0272688E" w14:textId="77777777" w:rsidR="0009596D" w:rsidRPr="006169C1" w:rsidRDefault="0009596D" w:rsidP="0009596D">
      <w:pPr>
        <w:pStyle w:val="Odsekzoznamu"/>
        <w:widowControl/>
        <w:numPr>
          <w:ilvl w:val="2"/>
          <w:numId w:val="23"/>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ktoré sú, alebo sa stanú verejne dostupnými inak, ako porušením povinností Prijímateľa podľa tejto Dohody,</w:t>
      </w:r>
    </w:p>
    <w:p w14:paraId="7A21D3C4" w14:textId="77777777" w:rsidR="0009596D" w:rsidRPr="006169C1" w:rsidRDefault="0009596D" w:rsidP="0009596D">
      <w:pPr>
        <w:pStyle w:val="Odsekzoznamu"/>
        <w:widowControl/>
        <w:numPr>
          <w:ilvl w:val="2"/>
          <w:numId w:val="23"/>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ktoré boli pred uzavretím tejto Dohody známe bez akejkoľvek povinnosti dodržiavať ich dôvernosť, </w:t>
      </w:r>
    </w:p>
    <w:p w14:paraId="7EC611A5" w14:textId="77777777" w:rsidR="0009596D" w:rsidRPr="006169C1" w:rsidRDefault="0009596D" w:rsidP="0009596D">
      <w:pPr>
        <w:pStyle w:val="Odsekzoznamu"/>
        <w:widowControl/>
        <w:numPr>
          <w:ilvl w:val="2"/>
          <w:numId w:val="23"/>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ktoré boli získané od tretej osoby, ktorá je oprávnená šíriť tieto informácie, alebo</w:t>
      </w:r>
    </w:p>
    <w:p w14:paraId="0F9FD90F" w14:textId="77777777" w:rsidR="0009596D" w:rsidRPr="006169C1" w:rsidRDefault="0009596D" w:rsidP="0009596D">
      <w:pPr>
        <w:pStyle w:val="Odsekzoznamu"/>
        <w:widowControl/>
        <w:numPr>
          <w:ilvl w:val="2"/>
          <w:numId w:val="23"/>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sú súčasťou zverejnenej dokumentácie Poskytovateľa v rámci Verejného obstarávania.</w:t>
      </w:r>
    </w:p>
    <w:p w14:paraId="0256E081" w14:textId="77777777" w:rsidR="0009596D" w:rsidRPr="006169C1" w:rsidRDefault="0009596D" w:rsidP="0009596D">
      <w:pPr>
        <w:spacing w:line="280" w:lineRule="atLeast"/>
        <w:jc w:val="both"/>
        <w:rPr>
          <w:rFonts w:asciiTheme="minorHAnsi" w:hAnsiTheme="minorHAnsi" w:cstheme="minorHAnsi"/>
          <w:sz w:val="21"/>
          <w:szCs w:val="21"/>
        </w:rPr>
      </w:pPr>
    </w:p>
    <w:p w14:paraId="59EF7659" w14:textId="77777777" w:rsidR="0009596D" w:rsidRPr="006169C1" w:rsidRDefault="0009596D" w:rsidP="0009596D">
      <w:pPr>
        <w:pStyle w:val="Odsekzoznamu"/>
        <w:widowControl/>
        <w:numPr>
          <w:ilvl w:val="0"/>
          <w:numId w:val="21"/>
        </w:numPr>
        <w:autoSpaceDE/>
        <w:autoSpaceDN/>
        <w:spacing w:after="120" w:line="280" w:lineRule="atLeast"/>
        <w:contextualSpacing w:val="0"/>
        <w:jc w:val="both"/>
        <w:rPr>
          <w:rFonts w:asciiTheme="minorHAnsi" w:hAnsiTheme="minorHAnsi" w:cstheme="minorHAnsi"/>
          <w:b/>
          <w:sz w:val="21"/>
          <w:szCs w:val="21"/>
        </w:rPr>
      </w:pPr>
      <w:r w:rsidRPr="006169C1">
        <w:rPr>
          <w:rFonts w:asciiTheme="minorHAnsi" w:hAnsiTheme="minorHAnsi" w:cstheme="minorHAnsi"/>
          <w:b/>
          <w:sz w:val="21"/>
          <w:szCs w:val="21"/>
        </w:rPr>
        <w:t>POVINNOSTI PRIJÍMATEĽA</w:t>
      </w:r>
    </w:p>
    <w:p w14:paraId="529C2B18" w14:textId="77777777" w:rsidR="0009596D" w:rsidRPr="006169C1" w:rsidRDefault="0009596D" w:rsidP="0009596D">
      <w:pPr>
        <w:pStyle w:val="Odsekzoznamu"/>
        <w:widowControl/>
        <w:numPr>
          <w:ilvl w:val="1"/>
          <w:numId w:val="24"/>
        </w:numPr>
        <w:autoSpaceDE/>
        <w:autoSpaceDN/>
        <w:spacing w:after="120" w:line="280" w:lineRule="atLeast"/>
        <w:ind w:left="567" w:hanging="283"/>
        <w:contextualSpacing w:val="0"/>
        <w:jc w:val="both"/>
        <w:rPr>
          <w:rFonts w:asciiTheme="minorHAnsi" w:hAnsiTheme="minorHAnsi" w:cstheme="minorHAnsi"/>
          <w:sz w:val="21"/>
          <w:szCs w:val="21"/>
        </w:rPr>
      </w:pPr>
      <w:r>
        <w:rPr>
          <w:rFonts w:asciiTheme="minorHAnsi" w:hAnsiTheme="minorHAnsi" w:cstheme="minorHAnsi"/>
          <w:sz w:val="21"/>
          <w:szCs w:val="21"/>
        </w:rPr>
        <w:t xml:space="preserve">   </w:t>
      </w:r>
      <w:r w:rsidRPr="006169C1">
        <w:rPr>
          <w:rFonts w:asciiTheme="minorHAnsi" w:hAnsiTheme="minorHAnsi" w:cstheme="minorHAnsi"/>
          <w:sz w:val="21"/>
          <w:szCs w:val="21"/>
        </w:rPr>
        <w:t>Prijímateľ sa týmto zaväzuje, že:</w:t>
      </w:r>
    </w:p>
    <w:p w14:paraId="4C2E24BD"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bude zachovávať mlčanlivosť o všetkých Dôverných informáciách, ktoré boli pre Prijímateľa potrebné a boli zo strany Poskytovateľa Prijímateľovi poskytnuté pri účasti na obhliadke/-ách miesta dodania predmetu zákazky (ak je to relevantné) ako aj ktoré boli potrebné a boli zo strany Poskytovateľa Prijímateľovi poskytnuté za účelom prípravy a predloženia ponuky vo Verejnom obstarávaní,</w:t>
      </w:r>
    </w:p>
    <w:p w14:paraId="21444B84"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lastRenderedPageBreak/>
        <w:t>bude chrániť Dôverné informácie poskytnuté Poskytovateľom minimálne v rozsahu, ako Dôverné informácie vlastné, najmä bude chrániť Dôverné informácie pred ich zneužitím, poškodením, zničením, znehodnotením, stratou a odcudzením, nevyzradí ich, nesprístupní ich, nezverejní ich, nebude ich šíriť, nebude ich používať inak ako v súvislosti s Verejným obstarávaním, nevyužije ich vo svoj vlastný prospech ani v prospech akejkoľvek tretej osoby ani ich nebude používať v rozpore s účelom tejto Dohody a ani žiadne z Dôverných informácií neodovzdá ani neposkytne žiadnej inej fyzickej ani právnickej osobe, a to počas priebehu a po ukončení procesu Verejného obstarávania, a že okamžite po ukončení procesu Verejného obstarávania vymaže, zničí, prípadne spraví nepoužiteľnými všetky Dôverné informácie,</w:t>
      </w:r>
    </w:p>
    <w:p w14:paraId="5411CD29"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nesmie vyhotovovať kópie dokumentov obsahujúcich Dôverné informácie,</w:t>
      </w:r>
    </w:p>
    <w:p w14:paraId="49F87F4D"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zabezpečí riadne a včasné utajenie a zachovávanie mlčanlivosti o Dôverných informáciách aj u svojich zamestnancov, štatutárnych orgánov, členov štatutárnych orgánov, dozorných orgánov, členov dozorných orgánov, zástupcov, splnomocnencov, subdodávateľov ako i iných spolupracujúcich tretích osôb,</w:t>
      </w:r>
    </w:p>
    <w:p w14:paraId="5D388BE8"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bude používať Dôverné informácie len v konkrétnej a priamej súvislosti s jeho vlastnou účasťou vo Verejnom obstarávaní, aj na základe účasti na obhliadke/-ách miesta dodania predmetu zákazky (ak je to relevantné), </w:t>
      </w:r>
    </w:p>
    <w:p w14:paraId="5D5C2270"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vráti Poskytovateľovi na jeho požiadanie všetky dokumenty obsahujúce Dôverné informácie, a to rovnako originály nosičov Dôverných informácii, ako aj všetky kópie týchto nosičov v akejkoľvek technickej podobe,</w:t>
      </w:r>
    </w:p>
    <w:p w14:paraId="32A216C1" w14:textId="77777777" w:rsidR="0009596D" w:rsidRPr="006169C1" w:rsidRDefault="0009596D" w:rsidP="0009596D">
      <w:pPr>
        <w:pStyle w:val="Odsekzoznamu"/>
        <w:widowControl/>
        <w:numPr>
          <w:ilvl w:val="2"/>
          <w:numId w:val="25"/>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oznámi Poskytovateľovi neoprávnené použitie, poskytnutie alebo zverejnenie Dôverných informácií, a to ihneď po tomto zistení a bude spolupracovať pri znovuobnovení ochrany Dôverných informácií a zabránení ich ďalšiemu neoprávnenému použitiu,</w:t>
      </w:r>
    </w:p>
    <w:p w14:paraId="0F4FAB74" w14:textId="77777777" w:rsidR="0009596D" w:rsidRPr="006169C1" w:rsidRDefault="0009596D" w:rsidP="0009596D">
      <w:pPr>
        <w:pStyle w:val="Odsekzoznamu"/>
        <w:widowControl/>
        <w:numPr>
          <w:ilvl w:val="2"/>
          <w:numId w:val="25"/>
        </w:numPr>
        <w:autoSpaceDE/>
        <w:autoSpaceDN/>
        <w:spacing w:after="120"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bude niesť zodpovednosť za škodu spôsobenú tým, že porušil akúkoľvek z povinností podľa Dohody. Rovnako Prijímateľ zodpovedá za škodu v prípade, že svojim zavineným konaním umožnil, čo aj nepriamo, porušenie ochrany Dôverných informácii tretej osobe.</w:t>
      </w:r>
    </w:p>
    <w:p w14:paraId="7E714399" w14:textId="77777777" w:rsidR="0009596D" w:rsidRPr="006169C1" w:rsidRDefault="0009596D" w:rsidP="0009596D">
      <w:pPr>
        <w:pStyle w:val="Odsekzoznamu"/>
        <w:widowControl/>
        <w:numPr>
          <w:ilvl w:val="1"/>
          <w:numId w:val="24"/>
        </w:numPr>
        <w:autoSpaceDE/>
        <w:autoSpaceDN/>
        <w:spacing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Prijímateľ je oprávnený poskytnúť Dôverné informácie:</w:t>
      </w:r>
    </w:p>
    <w:p w14:paraId="5A3B4934" w14:textId="77777777" w:rsidR="0009596D" w:rsidRPr="006169C1" w:rsidRDefault="0009596D" w:rsidP="0009596D">
      <w:pPr>
        <w:pStyle w:val="Odsekzoznamu"/>
        <w:widowControl/>
        <w:numPr>
          <w:ilvl w:val="2"/>
          <w:numId w:val="24"/>
        </w:numPr>
        <w:autoSpaceDE/>
        <w:autoSpaceDN/>
        <w:spacing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súdu alebo inému orgánu verejnej moci v súvislosti so súdnym alebo iným správnym konaním vzniknutým a vedeným v súvislosti s obchodnými vzťahmi medzi Stranami, alebo</w:t>
      </w:r>
    </w:p>
    <w:p w14:paraId="2F743D36" w14:textId="77777777" w:rsidR="0009596D" w:rsidRPr="006169C1" w:rsidRDefault="0009596D" w:rsidP="0009596D">
      <w:pPr>
        <w:pStyle w:val="Odsekzoznamu"/>
        <w:widowControl/>
        <w:numPr>
          <w:ilvl w:val="2"/>
          <w:numId w:val="24"/>
        </w:numPr>
        <w:autoSpaceDE/>
        <w:autoSpaceDN/>
        <w:spacing w:after="120" w:line="280" w:lineRule="atLeast"/>
        <w:ind w:left="1134"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v prípade, že povinnosť Prijímateľa takto konať je stanovená zákonom, či iným všeobecne záväzným právnym predpisom.</w:t>
      </w:r>
    </w:p>
    <w:p w14:paraId="195D1AFC"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V prípadoch podľa bodu 3.2. je Prijímateľ povinný o tejto skutočnosti bezodkladne informovať Poskytovateľa.</w:t>
      </w:r>
    </w:p>
    <w:p w14:paraId="23E0EB46"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Dôverné informácie sú a vždy budú vlastníctvom Poskytovateľa. Poskytnutím Dôverných informácií Prijímateľ nezískava a ani pre neho nevyplýva poskytnutie licencie, ani akéhokoľvek iného práva k duševnému a priemyselnému vlastníctvu chránenému patentom, autorským právom, ochrannou známkou, alebo akéhokoľvek iného práva k priemyselnému vlastníctvu alebo k inému duševnému vlastníctvu. </w:t>
      </w:r>
    </w:p>
    <w:p w14:paraId="06AE98FA" w14:textId="77777777" w:rsidR="0009596D" w:rsidRPr="006169C1" w:rsidRDefault="0009596D" w:rsidP="0009596D">
      <w:pPr>
        <w:pStyle w:val="Odsekzoznamu"/>
        <w:widowControl/>
        <w:numPr>
          <w:ilvl w:val="1"/>
          <w:numId w:val="24"/>
        </w:numPr>
        <w:autoSpaceDE/>
        <w:autoSpaceDN/>
        <w:spacing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Pri manipulácii s Dôvernými informáciami Poskytovateľa je Prijímateľ povinný počínať si s odbornou starostlivosťou nevyhnutnou na zabezpečenie ochrany dôverných informácií v súlade s účelom tejto Dohody.</w:t>
      </w:r>
    </w:p>
    <w:p w14:paraId="732F594D" w14:textId="77777777" w:rsidR="0009596D" w:rsidRPr="006169C1" w:rsidRDefault="0009596D" w:rsidP="0009596D">
      <w:pPr>
        <w:spacing w:line="280" w:lineRule="atLeast"/>
        <w:jc w:val="both"/>
        <w:rPr>
          <w:rFonts w:asciiTheme="minorHAnsi" w:hAnsiTheme="minorHAnsi" w:cstheme="minorHAnsi"/>
          <w:sz w:val="21"/>
          <w:szCs w:val="21"/>
        </w:rPr>
      </w:pPr>
    </w:p>
    <w:p w14:paraId="7A81DECC" w14:textId="77777777" w:rsidR="0009596D" w:rsidRPr="006169C1" w:rsidRDefault="0009596D" w:rsidP="0009596D">
      <w:pPr>
        <w:pStyle w:val="Odsekzoznamu"/>
        <w:widowControl/>
        <w:numPr>
          <w:ilvl w:val="0"/>
          <w:numId w:val="21"/>
        </w:numPr>
        <w:autoSpaceDE/>
        <w:autoSpaceDN/>
        <w:spacing w:after="120" w:line="280" w:lineRule="atLeast"/>
        <w:contextualSpacing w:val="0"/>
        <w:jc w:val="both"/>
        <w:rPr>
          <w:rFonts w:asciiTheme="minorHAnsi" w:hAnsiTheme="minorHAnsi" w:cstheme="minorHAnsi"/>
          <w:b/>
          <w:sz w:val="21"/>
          <w:szCs w:val="21"/>
        </w:rPr>
      </w:pPr>
      <w:r w:rsidRPr="006169C1">
        <w:rPr>
          <w:rFonts w:asciiTheme="minorHAnsi" w:hAnsiTheme="minorHAnsi" w:cstheme="minorHAnsi"/>
          <w:b/>
          <w:sz w:val="21"/>
          <w:szCs w:val="21"/>
        </w:rPr>
        <w:t>ZMLUVNÉ POKUTY</w:t>
      </w:r>
    </w:p>
    <w:p w14:paraId="634D33D0" w14:textId="77777777" w:rsidR="0009596D" w:rsidRPr="0087266B" w:rsidRDefault="0009596D" w:rsidP="0009596D">
      <w:pPr>
        <w:pStyle w:val="Odsekzoznamu"/>
        <w:widowControl/>
        <w:numPr>
          <w:ilvl w:val="0"/>
          <w:numId w:val="24"/>
        </w:numPr>
        <w:autoSpaceDE/>
        <w:autoSpaceDN/>
        <w:spacing w:after="120" w:line="280" w:lineRule="atLeast"/>
        <w:contextualSpacing w:val="0"/>
        <w:jc w:val="both"/>
        <w:rPr>
          <w:rFonts w:asciiTheme="minorHAnsi" w:hAnsiTheme="minorHAnsi" w:cstheme="minorHAnsi"/>
          <w:vanish/>
          <w:sz w:val="21"/>
          <w:szCs w:val="21"/>
        </w:rPr>
      </w:pPr>
    </w:p>
    <w:p w14:paraId="23C9AE92"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V prípade porušenia povinnosti Prijímateľa dodržiavať mlčanlivosť o Dôverných informáciách v zmysle tejto Dohody v dôsledku porušenia jeho povinností vyplývajúcich z tejto Dohody, je </w:t>
      </w:r>
      <w:r w:rsidRPr="006169C1">
        <w:rPr>
          <w:rFonts w:asciiTheme="minorHAnsi" w:hAnsiTheme="minorHAnsi" w:cstheme="minorHAnsi"/>
          <w:sz w:val="21"/>
          <w:szCs w:val="21"/>
        </w:rPr>
        <w:lastRenderedPageBreak/>
        <w:t xml:space="preserve">povinný zaplatiť Poskytovateľovi zmluvnú pokutu vo výške </w:t>
      </w:r>
      <w:r w:rsidRPr="00103B33">
        <w:rPr>
          <w:rFonts w:asciiTheme="minorHAnsi" w:hAnsiTheme="minorHAnsi" w:cstheme="minorHAnsi"/>
          <w:sz w:val="21"/>
          <w:szCs w:val="21"/>
        </w:rPr>
        <w:t>5.000,- EUR</w:t>
      </w:r>
      <w:r w:rsidRPr="006169C1">
        <w:rPr>
          <w:rFonts w:asciiTheme="minorHAnsi" w:hAnsiTheme="minorHAnsi" w:cstheme="minorHAnsi"/>
          <w:sz w:val="21"/>
          <w:szCs w:val="21"/>
        </w:rPr>
        <w:t xml:space="preserve"> (slovom: päťtisíc eur) za každé jednotlivé porušenie povinností.</w:t>
      </w:r>
    </w:p>
    <w:p w14:paraId="0B3AE21F" w14:textId="76434A5D" w:rsidR="0009596D" w:rsidRPr="006169C1" w:rsidRDefault="0009596D" w:rsidP="008361C6">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 xml:space="preserve">Zmluvnú pokutu je Prijímateľ povinný zaplatiť do </w:t>
      </w:r>
      <w:r>
        <w:rPr>
          <w:rFonts w:asciiTheme="minorHAnsi" w:hAnsiTheme="minorHAnsi" w:cstheme="minorHAnsi"/>
          <w:sz w:val="21"/>
          <w:szCs w:val="21"/>
        </w:rPr>
        <w:t>piatich</w:t>
      </w:r>
      <w:r w:rsidRPr="006169C1">
        <w:rPr>
          <w:rFonts w:asciiTheme="minorHAnsi" w:hAnsiTheme="minorHAnsi" w:cstheme="minorHAnsi"/>
          <w:sz w:val="21"/>
          <w:szCs w:val="21"/>
        </w:rPr>
        <w:t xml:space="preserve"> (5) kalendárnych dní odo dňa doručenia </w:t>
      </w:r>
      <w:r>
        <w:rPr>
          <w:rFonts w:asciiTheme="minorHAnsi" w:hAnsiTheme="minorHAnsi" w:cstheme="minorHAnsi"/>
          <w:sz w:val="21"/>
          <w:szCs w:val="21"/>
        </w:rPr>
        <w:t xml:space="preserve"> </w:t>
      </w:r>
      <w:r w:rsidR="008361C6">
        <w:rPr>
          <w:rFonts w:asciiTheme="minorHAnsi" w:hAnsiTheme="minorHAnsi" w:cstheme="minorHAnsi"/>
          <w:sz w:val="21"/>
          <w:szCs w:val="21"/>
        </w:rPr>
        <w:t xml:space="preserve"> </w:t>
      </w:r>
      <w:r w:rsidRPr="006169C1">
        <w:rPr>
          <w:rFonts w:asciiTheme="minorHAnsi" w:hAnsiTheme="minorHAnsi" w:cstheme="minorHAnsi"/>
          <w:sz w:val="21"/>
          <w:szCs w:val="21"/>
        </w:rPr>
        <w:t>písomnej výzvy na jej úhradu.</w:t>
      </w:r>
    </w:p>
    <w:p w14:paraId="6D0172E3" w14:textId="77777777" w:rsidR="0009596D" w:rsidRPr="006169C1" w:rsidRDefault="0009596D" w:rsidP="0009596D">
      <w:pPr>
        <w:pStyle w:val="Odsekzoznamu"/>
        <w:widowControl/>
        <w:numPr>
          <w:ilvl w:val="1"/>
          <w:numId w:val="24"/>
        </w:numPr>
        <w:autoSpaceDE/>
        <w:autoSpaceDN/>
        <w:spacing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Právo Poskytovateľa na náhradu škody v celom rozsahu zaplatením zmluvnej pokuty nie je dotknuté.</w:t>
      </w:r>
    </w:p>
    <w:p w14:paraId="6BA14E12" w14:textId="77777777" w:rsidR="0009596D" w:rsidRPr="006169C1" w:rsidRDefault="0009596D" w:rsidP="0009596D">
      <w:pPr>
        <w:pStyle w:val="Odsekzoznamu"/>
        <w:spacing w:line="280" w:lineRule="atLeast"/>
        <w:ind w:left="567" w:hanging="567"/>
        <w:jc w:val="both"/>
        <w:rPr>
          <w:rFonts w:asciiTheme="minorHAnsi" w:hAnsiTheme="minorHAnsi" w:cstheme="minorHAnsi"/>
          <w:b/>
          <w:sz w:val="21"/>
          <w:szCs w:val="21"/>
          <w:u w:val="single"/>
        </w:rPr>
      </w:pPr>
    </w:p>
    <w:p w14:paraId="263D000D" w14:textId="77777777" w:rsidR="0009596D" w:rsidRPr="006169C1" w:rsidRDefault="0009596D" w:rsidP="0009596D">
      <w:pPr>
        <w:pStyle w:val="Odsekzoznamu"/>
        <w:widowControl/>
        <w:numPr>
          <w:ilvl w:val="0"/>
          <w:numId w:val="21"/>
        </w:numPr>
        <w:autoSpaceDE/>
        <w:autoSpaceDN/>
        <w:spacing w:after="120" w:line="280" w:lineRule="atLeast"/>
        <w:contextualSpacing w:val="0"/>
        <w:jc w:val="both"/>
        <w:rPr>
          <w:rFonts w:asciiTheme="minorHAnsi" w:hAnsiTheme="minorHAnsi" w:cstheme="minorHAnsi"/>
          <w:b/>
          <w:sz w:val="21"/>
          <w:szCs w:val="21"/>
        </w:rPr>
      </w:pPr>
      <w:r w:rsidRPr="006169C1">
        <w:rPr>
          <w:rFonts w:asciiTheme="minorHAnsi" w:hAnsiTheme="minorHAnsi" w:cstheme="minorHAnsi"/>
          <w:b/>
          <w:sz w:val="21"/>
          <w:szCs w:val="21"/>
        </w:rPr>
        <w:t>ZÁVEREČNÉ USTANOVENIA</w:t>
      </w:r>
    </w:p>
    <w:p w14:paraId="0D37C1C7" w14:textId="77777777" w:rsidR="0009596D" w:rsidRPr="0087266B" w:rsidRDefault="0009596D" w:rsidP="0009596D">
      <w:pPr>
        <w:pStyle w:val="Odsekzoznamu"/>
        <w:widowControl/>
        <w:numPr>
          <w:ilvl w:val="0"/>
          <w:numId w:val="24"/>
        </w:numPr>
        <w:autoSpaceDE/>
        <w:autoSpaceDN/>
        <w:spacing w:after="120" w:line="280" w:lineRule="atLeast"/>
        <w:contextualSpacing w:val="0"/>
        <w:jc w:val="both"/>
        <w:rPr>
          <w:rFonts w:asciiTheme="minorHAnsi" w:hAnsiTheme="minorHAnsi" w:cstheme="minorHAnsi"/>
          <w:vanish/>
          <w:sz w:val="21"/>
          <w:szCs w:val="21"/>
        </w:rPr>
      </w:pPr>
    </w:p>
    <w:p w14:paraId="2F11949C" w14:textId="77777777" w:rsidR="0009596D" w:rsidRPr="006169C1" w:rsidRDefault="0009596D" w:rsidP="008361C6">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Právne vzťahy Strán touto Dohodou neupravené sa riadia ustanoveniami Obchodného zákonníka a právnymi predpismi Slovenskej republiky.</w:t>
      </w:r>
    </w:p>
    <w:p w14:paraId="507EE9AE"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bCs/>
          <w:sz w:val="21"/>
          <w:szCs w:val="21"/>
        </w:rPr>
        <w:t>Strany sa dohodli, že povinnosť doručiť písomnosť podľa tejto Dohody sa považuje v konkrétnom prípade za splnenú dňom prevzatia písomnosti alebo odmietnutím túto písomnosť prevziať. Ak sa v prípade doručovania prostredníctvom poštového podniku vráti doručovaná zásielka ako nedoručená alebo nedoručiteľná z akéhokoľvek dôvodu, považuje sa takáto zásielka za doručenú dňom, v ktorom poštový podnik vykonal jej doručovanie (usiloval sa o doručenie v mieste uvedenom na obálke predmetnej zásielky); pre doručovanie je rozhodné sídlo Strán uvedené v záhlaví tejto Dohody.</w:t>
      </w:r>
    </w:p>
    <w:p w14:paraId="2FD79D37"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Strany sa dohodli, že táto Dohoda nadobúda platnosť a účinnosť podpisom oboch Strán a uzatvára sa na dobu 10 rokov odo dňa jej podpisu oboma Stranami.</w:t>
      </w:r>
    </w:p>
    <w:p w14:paraId="7DB71B1F" w14:textId="77777777" w:rsidR="0009596D" w:rsidRPr="006169C1" w:rsidRDefault="0009596D" w:rsidP="0009596D">
      <w:pPr>
        <w:pStyle w:val="Odsekzoznamu"/>
        <w:widowControl/>
        <w:numPr>
          <w:ilvl w:val="1"/>
          <w:numId w:val="24"/>
        </w:numPr>
        <w:autoSpaceDE/>
        <w:autoSpaceDN/>
        <w:spacing w:after="120" w:line="280" w:lineRule="atLeast"/>
        <w:ind w:left="567" w:hanging="567"/>
        <w:contextualSpacing w:val="0"/>
        <w:jc w:val="both"/>
        <w:rPr>
          <w:rFonts w:asciiTheme="minorHAnsi" w:hAnsiTheme="minorHAnsi" w:cstheme="minorHAnsi"/>
          <w:sz w:val="21"/>
          <w:szCs w:val="21"/>
        </w:rPr>
      </w:pPr>
      <w:r w:rsidRPr="006169C1">
        <w:rPr>
          <w:rFonts w:asciiTheme="minorHAnsi" w:hAnsiTheme="minorHAnsi" w:cstheme="minorHAnsi"/>
          <w:sz w:val="21"/>
          <w:szCs w:val="21"/>
        </w:rPr>
        <w:t>Strany vyhlasujú, že túto Dohodu uzavreli slobodne, vážne, jej obsahu porozumeli a súhlasia s jej znením, čo potvrdzujú podpismi tejto Dohody.</w:t>
      </w:r>
    </w:p>
    <w:p w14:paraId="749873C9" w14:textId="77777777" w:rsidR="0009596D" w:rsidRPr="006169C1" w:rsidRDefault="0009596D" w:rsidP="0009596D">
      <w:pPr>
        <w:pStyle w:val="Odsekzoznamu"/>
        <w:widowControl/>
        <w:autoSpaceDE/>
        <w:autoSpaceDN/>
        <w:spacing w:line="280" w:lineRule="atLeast"/>
        <w:ind w:left="567"/>
        <w:jc w:val="both"/>
        <w:rPr>
          <w:rFonts w:asciiTheme="minorHAnsi" w:hAnsiTheme="minorHAnsi" w:cstheme="minorHAnsi"/>
          <w:sz w:val="21"/>
          <w:szCs w:val="21"/>
        </w:rPr>
      </w:pPr>
    </w:p>
    <w:p w14:paraId="179EEC38" w14:textId="77777777" w:rsidR="0009596D" w:rsidRPr="006169C1" w:rsidRDefault="0009596D" w:rsidP="0009596D">
      <w:pPr>
        <w:pStyle w:val="Odsekzoznamu"/>
        <w:spacing w:line="280" w:lineRule="atLeast"/>
        <w:jc w:val="both"/>
        <w:rPr>
          <w:rFonts w:asciiTheme="minorHAnsi" w:hAnsiTheme="minorHAnsi" w:cstheme="minorHAnsi"/>
          <w:sz w:val="21"/>
          <w:szCs w:val="21"/>
        </w:rPr>
      </w:pPr>
    </w:p>
    <w:p w14:paraId="46D8E01C" w14:textId="77777777" w:rsidR="0009596D" w:rsidRPr="006169C1" w:rsidRDefault="0009596D" w:rsidP="0009596D">
      <w:pPr>
        <w:pStyle w:val="Odsekzoznamu"/>
        <w:spacing w:line="280" w:lineRule="atLeast"/>
        <w:ind w:left="426"/>
        <w:jc w:val="both"/>
        <w:rPr>
          <w:rFonts w:asciiTheme="minorHAnsi" w:hAnsiTheme="minorHAnsi" w:cstheme="minorHAnsi"/>
          <w:sz w:val="21"/>
          <w:szCs w:val="21"/>
        </w:rPr>
      </w:pPr>
      <w:r w:rsidRPr="006169C1">
        <w:rPr>
          <w:rFonts w:asciiTheme="minorHAnsi" w:hAnsiTheme="minorHAnsi" w:cstheme="minorHAnsi"/>
          <w:sz w:val="21"/>
          <w:szCs w:val="21"/>
        </w:rPr>
        <w:t>V ................ dňa .......................</w:t>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rPr>
        <w:tab/>
      </w:r>
      <w:r w:rsidRPr="006169C1">
        <w:rPr>
          <w:rFonts w:asciiTheme="minorHAnsi" w:hAnsiTheme="minorHAnsi" w:cstheme="minorHAnsi"/>
          <w:sz w:val="21"/>
          <w:szCs w:val="21"/>
        </w:rPr>
        <w:tab/>
        <w:t>V Bratislave dňa ......................</w:t>
      </w:r>
    </w:p>
    <w:p w14:paraId="091A5BC1" w14:textId="77777777" w:rsidR="0009596D" w:rsidRPr="006169C1" w:rsidRDefault="0009596D" w:rsidP="0009596D">
      <w:pPr>
        <w:pStyle w:val="Odsekzoznamu"/>
        <w:spacing w:line="280" w:lineRule="atLeast"/>
        <w:ind w:left="426"/>
        <w:jc w:val="both"/>
        <w:rPr>
          <w:rFonts w:asciiTheme="minorHAnsi" w:hAnsiTheme="minorHAnsi" w:cstheme="minorHAnsi"/>
          <w:sz w:val="21"/>
          <w:szCs w:val="21"/>
        </w:rPr>
      </w:pPr>
    </w:p>
    <w:p w14:paraId="533EBCD3" w14:textId="77777777" w:rsidR="0009596D" w:rsidRPr="006169C1" w:rsidRDefault="0009596D" w:rsidP="0009596D">
      <w:pPr>
        <w:pStyle w:val="Odsekzoznamu"/>
        <w:spacing w:line="280" w:lineRule="atLeast"/>
        <w:ind w:left="426"/>
        <w:jc w:val="both"/>
        <w:rPr>
          <w:rFonts w:asciiTheme="minorHAnsi" w:hAnsiTheme="minorHAnsi" w:cstheme="minorHAnsi"/>
          <w:sz w:val="21"/>
          <w:szCs w:val="21"/>
        </w:rPr>
      </w:pPr>
    </w:p>
    <w:p w14:paraId="28DECFF5" w14:textId="77777777" w:rsidR="0009596D" w:rsidRPr="006169C1" w:rsidRDefault="0009596D" w:rsidP="0009596D">
      <w:pPr>
        <w:pStyle w:val="Odsekzoznamu"/>
        <w:tabs>
          <w:tab w:val="left" w:pos="4536"/>
        </w:tabs>
        <w:spacing w:line="280" w:lineRule="atLeast"/>
        <w:ind w:left="426"/>
        <w:jc w:val="both"/>
        <w:rPr>
          <w:rFonts w:asciiTheme="minorHAnsi" w:hAnsiTheme="minorHAnsi" w:cstheme="minorHAnsi"/>
          <w:b/>
          <w:sz w:val="21"/>
          <w:szCs w:val="21"/>
        </w:rPr>
      </w:pPr>
      <w:r w:rsidRPr="006169C1">
        <w:rPr>
          <w:rFonts w:asciiTheme="minorHAnsi" w:hAnsiTheme="minorHAnsi" w:cstheme="minorHAnsi"/>
          <w:b/>
          <w:sz w:val="21"/>
          <w:szCs w:val="21"/>
        </w:rPr>
        <w:t>Za Poskytovateľa:</w:t>
      </w:r>
      <w:r w:rsidRPr="006169C1">
        <w:rPr>
          <w:rFonts w:asciiTheme="minorHAnsi" w:hAnsiTheme="minorHAnsi" w:cstheme="minorHAnsi"/>
          <w:b/>
          <w:sz w:val="21"/>
          <w:szCs w:val="21"/>
        </w:rPr>
        <w:tab/>
        <w:t xml:space="preserve">          </w:t>
      </w:r>
      <w:r w:rsidRPr="006169C1">
        <w:rPr>
          <w:rFonts w:asciiTheme="minorHAnsi" w:hAnsiTheme="minorHAnsi" w:cstheme="minorHAnsi"/>
          <w:b/>
          <w:sz w:val="21"/>
          <w:szCs w:val="21"/>
        </w:rPr>
        <w:tab/>
        <w:t>Za Prijímateľa</w:t>
      </w:r>
      <w:r>
        <w:rPr>
          <w:rFonts w:asciiTheme="minorHAnsi" w:hAnsiTheme="minorHAnsi" w:cstheme="minorHAnsi"/>
          <w:b/>
          <w:sz w:val="21"/>
          <w:szCs w:val="21"/>
          <w:vertAlign w:val="superscript"/>
        </w:rPr>
        <w:t>*</w:t>
      </w:r>
      <w:r w:rsidRPr="006169C1">
        <w:rPr>
          <w:rFonts w:asciiTheme="minorHAnsi" w:hAnsiTheme="minorHAnsi" w:cstheme="minorHAnsi"/>
          <w:b/>
          <w:sz w:val="21"/>
          <w:szCs w:val="21"/>
        </w:rPr>
        <w:t>:</w:t>
      </w:r>
    </w:p>
    <w:p w14:paraId="06DCB3AA" w14:textId="77777777" w:rsidR="0009596D" w:rsidRPr="006169C1" w:rsidRDefault="0009596D" w:rsidP="0009596D">
      <w:pPr>
        <w:rPr>
          <w:rFonts w:asciiTheme="minorHAnsi" w:hAnsiTheme="minorHAnsi" w:cstheme="minorHAnsi"/>
          <w:sz w:val="21"/>
          <w:szCs w:val="21"/>
        </w:rPr>
      </w:pPr>
    </w:p>
    <w:p w14:paraId="5BE52313" w14:textId="77777777" w:rsidR="0009596D" w:rsidRPr="006169C1" w:rsidRDefault="0009596D" w:rsidP="0009596D">
      <w:pPr>
        <w:rPr>
          <w:rFonts w:asciiTheme="minorHAnsi" w:hAnsiTheme="minorHAnsi" w:cstheme="minorHAnsi"/>
          <w:sz w:val="21"/>
          <w:szCs w:val="21"/>
        </w:rPr>
      </w:pPr>
    </w:p>
    <w:p w14:paraId="007F7117" w14:textId="77777777" w:rsidR="0009596D" w:rsidRPr="006169C1" w:rsidRDefault="0009596D" w:rsidP="0009596D">
      <w:pPr>
        <w:ind w:left="425" w:hanging="425"/>
        <w:contextualSpacing/>
        <w:rPr>
          <w:rFonts w:asciiTheme="minorHAnsi" w:hAnsiTheme="minorHAnsi" w:cstheme="minorHAnsi"/>
          <w:sz w:val="21"/>
          <w:szCs w:val="21"/>
        </w:rPr>
      </w:pPr>
      <w:r w:rsidRPr="006169C1">
        <w:rPr>
          <w:rFonts w:asciiTheme="minorHAnsi" w:hAnsiTheme="minorHAnsi" w:cstheme="minorHAnsi"/>
          <w:sz w:val="21"/>
          <w:szCs w:val="21"/>
        </w:rPr>
        <w:t>........................</w:t>
      </w:r>
      <w:r>
        <w:rPr>
          <w:rFonts w:asciiTheme="minorHAnsi" w:hAnsiTheme="minorHAnsi" w:cstheme="minorHAnsi"/>
          <w:sz w:val="21"/>
          <w:szCs w:val="21"/>
        </w:rPr>
        <w:t>..........................</w:t>
      </w:r>
      <w:r w:rsidRPr="006169C1">
        <w:rPr>
          <w:rFonts w:asciiTheme="minorHAnsi" w:hAnsiTheme="minorHAnsi" w:cstheme="minorHAnsi"/>
          <w:sz w:val="21"/>
          <w:szCs w:val="21"/>
        </w:rPr>
        <w:t>....................</w:t>
      </w:r>
      <w:r w:rsidRPr="006169C1">
        <w:rPr>
          <w:rFonts w:asciiTheme="minorHAnsi" w:hAnsiTheme="minorHAnsi" w:cstheme="minorHAnsi"/>
          <w:sz w:val="21"/>
          <w:szCs w:val="21"/>
        </w:rPr>
        <w:tab/>
      </w:r>
      <w:r w:rsidRPr="006169C1">
        <w:rPr>
          <w:rFonts w:asciiTheme="minorHAnsi" w:hAnsiTheme="minorHAnsi" w:cstheme="minorHAnsi"/>
          <w:sz w:val="21"/>
          <w:szCs w:val="21"/>
        </w:rPr>
        <w:tab/>
        <w:t>...........................</w:t>
      </w:r>
      <w:r>
        <w:rPr>
          <w:rFonts w:asciiTheme="minorHAnsi" w:hAnsiTheme="minorHAnsi" w:cstheme="minorHAnsi"/>
          <w:sz w:val="21"/>
          <w:szCs w:val="21"/>
        </w:rPr>
        <w:t>..........</w:t>
      </w:r>
      <w:r w:rsidRPr="006169C1">
        <w:rPr>
          <w:rFonts w:asciiTheme="minorHAnsi" w:hAnsiTheme="minorHAnsi" w:cstheme="minorHAnsi"/>
          <w:sz w:val="21"/>
          <w:szCs w:val="21"/>
        </w:rPr>
        <w:t>................</w:t>
      </w:r>
    </w:p>
    <w:p w14:paraId="34222306" w14:textId="77777777" w:rsidR="0009596D" w:rsidRDefault="0009596D" w:rsidP="0009596D">
      <w:pPr>
        <w:rPr>
          <w:rFonts w:asciiTheme="minorHAnsi" w:hAnsiTheme="minorHAnsi" w:cstheme="minorHAnsi"/>
          <w:b/>
          <w:bCs/>
          <w:sz w:val="21"/>
          <w:szCs w:val="21"/>
        </w:rPr>
      </w:pPr>
      <w:r w:rsidRPr="007746E9">
        <w:rPr>
          <w:rFonts w:asciiTheme="minorHAnsi" w:hAnsiTheme="minorHAnsi" w:cstheme="minorHAnsi"/>
          <w:b/>
          <w:bCs/>
          <w:sz w:val="21"/>
          <w:szCs w:val="21"/>
        </w:rPr>
        <w:t xml:space="preserve">Centrum vedecko-technických informácií </w:t>
      </w:r>
    </w:p>
    <w:p w14:paraId="1CA66258" w14:textId="77777777" w:rsidR="0009596D" w:rsidRPr="007746E9" w:rsidRDefault="0009596D" w:rsidP="0009596D">
      <w:pPr>
        <w:rPr>
          <w:rFonts w:asciiTheme="minorHAnsi" w:hAnsiTheme="minorHAnsi" w:cstheme="minorHAnsi"/>
          <w:b/>
          <w:bCs/>
          <w:sz w:val="21"/>
          <w:szCs w:val="21"/>
        </w:rPr>
      </w:pPr>
      <w:r>
        <w:rPr>
          <w:rFonts w:asciiTheme="minorHAnsi" w:hAnsiTheme="minorHAnsi" w:cstheme="minorHAnsi"/>
          <w:b/>
          <w:bCs/>
          <w:sz w:val="21"/>
          <w:szCs w:val="21"/>
        </w:rPr>
        <w:t>Slovenskej republiky</w:t>
      </w:r>
      <w:r w:rsidRPr="007746E9">
        <w:rPr>
          <w:rFonts w:asciiTheme="minorHAnsi" w:hAnsiTheme="minorHAnsi" w:cstheme="minorHAnsi"/>
          <w:b/>
          <w:bCs/>
          <w:sz w:val="21"/>
          <w:szCs w:val="21"/>
        </w:rPr>
        <w:t xml:space="preserve"> </w:t>
      </w:r>
    </w:p>
    <w:p w14:paraId="36177BAF" w14:textId="77777777" w:rsidR="0009596D" w:rsidRDefault="0009596D" w:rsidP="0009596D">
      <w:pPr>
        <w:rPr>
          <w:rFonts w:asciiTheme="minorHAnsi" w:hAnsiTheme="minorHAnsi" w:cstheme="minorHAnsi"/>
          <w:sz w:val="21"/>
          <w:szCs w:val="21"/>
        </w:rPr>
      </w:pPr>
      <w:proofErr w:type="spellStart"/>
      <w:r>
        <w:rPr>
          <w:rFonts w:asciiTheme="minorHAnsi" w:hAnsiTheme="minorHAnsi" w:cstheme="minorHAnsi"/>
          <w:sz w:val="21"/>
          <w:szCs w:val="21"/>
        </w:rPr>
        <w:t>Zast</w:t>
      </w:r>
      <w:proofErr w:type="spellEnd"/>
      <w:r>
        <w:rPr>
          <w:rFonts w:asciiTheme="minorHAnsi" w:hAnsiTheme="minorHAnsi" w:cstheme="minorHAnsi"/>
          <w:sz w:val="21"/>
          <w:szCs w:val="21"/>
        </w:rPr>
        <w:t>. PanGen s.r.o.</w:t>
      </w:r>
    </w:p>
    <w:p w14:paraId="3DF0C320" w14:textId="77777777" w:rsidR="0009596D" w:rsidRDefault="0009596D" w:rsidP="0009596D">
      <w:pPr>
        <w:rPr>
          <w:rFonts w:asciiTheme="minorHAnsi" w:hAnsiTheme="minorHAnsi" w:cstheme="minorHAnsi"/>
          <w:sz w:val="21"/>
          <w:szCs w:val="21"/>
        </w:rPr>
      </w:pPr>
      <w:r>
        <w:rPr>
          <w:rFonts w:asciiTheme="minorHAnsi" w:hAnsiTheme="minorHAnsi" w:cstheme="minorHAnsi"/>
          <w:sz w:val="21"/>
          <w:szCs w:val="21"/>
        </w:rPr>
        <w:t>konajúca prostredníctvom JUDr. Ľubomír Púček</w:t>
      </w:r>
    </w:p>
    <w:p w14:paraId="587A7CFD" w14:textId="77777777" w:rsidR="0009596D" w:rsidRPr="006169C1" w:rsidRDefault="0009596D" w:rsidP="0009596D">
      <w:pPr>
        <w:rPr>
          <w:rFonts w:asciiTheme="minorHAnsi" w:hAnsiTheme="minorHAnsi" w:cstheme="minorHAnsi"/>
          <w:sz w:val="21"/>
          <w:szCs w:val="21"/>
        </w:rPr>
      </w:pPr>
      <w:r>
        <w:rPr>
          <w:rFonts w:asciiTheme="minorHAnsi" w:hAnsiTheme="minorHAnsi" w:cstheme="minorHAnsi"/>
          <w:sz w:val="21"/>
          <w:szCs w:val="21"/>
        </w:rPr>
        <w:t>na základe plnomocenstva</w:t>
      </w:r>
    </w:p>
    <w:p w14:paraId="6E19D1FF" w14:textId="77777777" w:rsidR="0009596D" w:rsidRDefault="0009596D" w:rsidP="0009596D">
      <w:pPr>
        <w:rPr>
          <w:rFonts w:asciiTheme="minorHAnsi" w:hAnsiTheme="minorHAnsi" w:cstheme="minorHAnsi"/>
          <w:sz w:val="21"/>
          <w:szCs w:val="21"/>
        </w:rPr>
      </w:pPr>
    </w:p>
    <w:p w14:paraId="6F9A068A" w14:textId="77777777" w:rsidR="0009596D" w:rsidRDefault="0009596D" w:rsidP="0009596D">
      <w:pPr>
        <w:rPr>
          <w:rFonts w:asciiTheme="minorHAnsi" w:hAnsiTheme="minorHAnsi" w:cstheme="minorHAnsi"/>
          <w:sz w:val="21"/>
          <w:szCs w:val="21"/>
        </w:rPr>
      </w:pPr>
    </w:p>
    <w:p w14:paraId="02F9D359" w14:textId="77777777" w:rsidR="0009596D" w:rsidRDefault="0009596D" w:rsidP="0009596D">
      <w:pPr>
        <w:rPr>
          <w:rFonts w:asciiTheme="minorHAnsi" w:hAnsiTheme="minorHAnsi" w:cstheme="minorHAnsi"/>
          <w:sz w:val="21"/>
          <w:szCs w:val="21"/>
        </w:rPr>
      </w:pPr>
    </w:p>
    <w:p w14:paraId="452DB082" w14:textId="77777777" w:rsidR="0009596D" w:rsidRDefault="0009596D" w:rsidP="0009596D">
      <w:pPr>
        <w:rPr>
          <w:rFonts w:asciiTheme="minorHAnsi" w:hAnsiTheme="minorHAnsi" w:cstheme="minorHAnsi"/>
          <w:sz w:val="21"/>
          <w:szCs w:val="21"/>
        </w:rPr>
      </w:pPr>
    </w:p>
    <w:p w14:paraId="04D94765" w14:textId="77777777" w:rsidR="0009596D" w:rsidRDefault="0009596D" w:rsidP="0009596D">
      <w:pPr>
        <w:rPr>
          <w:rFonts w:asciiTheme="minorHAnsi" w:hAnsiTheme="minorHAnsi" w:cstheme="minorHAnsi"/>
          <w:sz w:val="21"/>
          <w:szCs w:val="21"/>
        </w:rPr>
      </w:pPr>
    </w:p>
    <w:p w14:paraId="630BC21F" w14:textId="77777777" w:rsidR="0009596D" w:rsidRDefault="0009596D" w:rsidP="0009596D">
      <w:pPr>
        <w:rPr>
          <w:rFonts w:asciiTheme="minorHAnsi" w:hAnsiTheme="minorHAnsi" w:cstheme="minorHAnsi"/>
          <w:sz w:val="21"/>
          <w:szCs w:val="21"/>
        </w:rPr>
      </w:pPr>
    </w:p>
    <w:p w14:paraId="552317F8" w14:textId="77777777" w:rsidR="0009596D" w:rsidRDefault="0009596D" w:rsidP="0009596D">
      <w:pPr>
        <w:rPr>
          <w:rFonts w:asciiTheme="minorHAnsi" w:hAnsiTheme="minorHAnsi" w:cstheme="minorHAnsi"/>
          <w:sz w:val="21"/>
          <w:szCs w:val="21"/>
        </w:rPr>
      </w:pPr>
    </w:p>
    <w:p w14:paraId="3E5B76D6" w14:textId="77777777" w:rsidR="0009596D" w:rsidRDefault="0009596D" w:rsidP="0009596D">
      <w:pPr>
        <w:rPr>
          <w:rFonts w:asciiTheme="minorHAnsi" w:hAnsiTheme="minorHAnsi" w:cstheme="minorHAnsi"/>
          <w:sz w:val="21"/>
          <w:szCs w:val="21"/>
        </w:rPr>
      </w:pPr>
    </w:p>
    <w:p w14:paraId="55EABF3D" w14:textId="77777777" w:rsidR="0009596D" w:rsidRDefault="0009596D" w:rsidP="0009596D">
      <w:pPr>
        <w:rPr>
          <w:rFonts w:asciiTheme="minorHAnsi" w:hAnsiTheme="minorHAnsi" w:cstheme="minorHAnsi"/>
          <w:sz w:val="21"/>
          <w:szCs w:val="21"/>
        </w:rPr>
      </w:pPr>
    </w:p>
    <w:p w14:paraId="29B77CA6" w14:textId="77777777" w:rsidR="0009596D" w:rsidRDefault="0009596D" w:rsidP="0009596D">
      <w:pPr>
        <w:rPr>
          <w:rFonts w:asciiTheme="minorHAnsi" w:hAnsiTheme="minorHAnsi" w:cstheme="minorHAnsi"/>
          <w:sz w:val="21"/>
          <w:szCs w:val="21"/>
        </w:rPr>
      </w:pPr>
    </w:p>
    <w:p w14:paraId="7F35BEF2" w14:textId="77777777" w:rsidR="0009596D" w:rsidRDefault="0009596D" w:rsidP="0009596D">
      <w:pPr>
        <w:spacing w:line="244" w:lineRule="auto"/>
        <w:ind w:right="-6"/>
        <w:jc w:val="both"/>
        <w:rPr>
          <w:rFonts w:asciiTheme="minorHAnsi" w:hAnsiTheme="minorHAnsi" w:cstheme="minorHAnsi"/>
          <w:sz w:val="16"/>
        </w:rPr>
      </w:pPr>
      <w:r w:rsidRPr="00771EBB">
        <w:rPr>
          <w:rFonts w:asciiTheme="minorHAnsi" w:hAnsiTheme="minorHAnsi" w:cstheme="minorHAnsi"/>
          <w:iCs/>
          <w:sz w:val="16"/>
          <w:szCs w:val="16"/>
        </w:rPr>
        <w:t>*</w:t>
      </w:r>
      <w:r w:rsidRPr="00771EBB">
        <w:rPr>
          <w:rFonts w:asciiTheme="minorHAnsi" w:hAnsiTheme="minorHAnsi" w:cstheme="minorHAnsi"/>
          <w:sz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sz w:val="16"/>
        </w:rPr>
        <w:t>, resp. na základe plnomocenstva</w:t>
      </w:r>
      <w:r w:rsidRPr="00771EBB">
        <w:rPr>
          <w:rFonts w:asciiTheme="minorHAnsi" w:hAnsiTheme="minorHAnsi" w:cstheme="minorHAnsi"/>
          <w:sz w:val="16"/>
        </w:rPr>
        <w:t>. V prípade skupiny dodávateľov podpis každého člena skupiny alebo člena skupiny, ktorý je splnomocnený konať v danej veci za členov skupiny.</w:t>
      </w:r>
    </w:p>
    <w:p w14:paraId="4BEB5787" w14:textId="77777777" w:rsidR="0009596D" w:rsidRPr="00580349" w:rsidRDefault="0009596D" w:rsidP="008361C6">
      <w:pPr>
        <w:pStyle w:val="Nadpis2"/>
        <w:rPr>
          <w:rFonts w:asciiTheme="minorHAnsi" w:hAnsiTheme="minorHAnsi" w:cstheme="minorHAnsi"/>
          <w:sz w:val="21"/>
          <w:szCs w:val="21"/>
          <w:highlight w:val="yellow"/>
        </w:rPr>
      </w:pPr>
      <w:r w:rsidRPr="00EB2AE2">
        <w:br w:type="page"/>
      </w:r>
      <w:bookmarkStart w:id="47" w:name="_Hlk229651091"/>
      <w:bookmarkStart w:id="48" w:name="_Toc243998051"/>
      <w:r w:rsidRPr="00580349">
        <w:rPr>
          <w:rFonts w:asciiTheme="minorHAnsi" w:hAnsiTheme="minorHAnsi" w:cstheme="minorHAnsi"/>
          <w:w w:val="105"/>
          <w:sz w:val="21"/>
          <w:szCs w:val="21"/>
        </w:rPr>
        <w:lastRenderedPageBreak/>
        <w:t xml:space="preserve">Príloha č. 12 súťažných podkladov – Odôvodnenie nerozdelenia </w:t>
      </w:r>
      <w:r>
        <w:rPr>
          <w:rFonts w:asciiTheme="minorHAnsi" w:hAnsiTheme="minorHAnsi" w:cstheme="minorHAnsi"/>
          <w:w w:val="105"/>
          <w:sz w:val="21"/>
          <w:szCs w:val="21"/>
        </w:rPr>
        <w:t xml:space="preserve">predmetu </w:t>
      </w:r>
      <w:r w:rsidRPr="00580349">
        <w:rPr>
          <w:rFonts w:asciiTheme="minorHAnsi" w:hAnsiTheme="minorHAnsi" w:cstheme="minorHAnsi"/>
          <w:w w:val="105"/>
          <w:sz w:val="21"/>
          <w:szCs w:val="21"/>
        </w:rPr>
        <w:t>zákazky na časti</w:t>
      </w:r>
      <w:bookmarkEnd w:id="47"/>
      <w:bookmarkEnd w:id="48"/>
    </w:p>
    <w:p w14:paraId="1E89BB93" w14:textId="77777777" w:rsidR="0009596D" w:rsidRDefault="0009596D" w:rsidP="0009596D">
      <w:pPr>
        <w:spacing w:before="120"/>
        <w:jc w:val="both"/>
        <w:rPr>
          <w:rFonts w:asciiTheme="minorHAnsi" w:eastAsia="Calibri" w:hAnsiTheme="minorHAnsi" w:cstheme="minorHAnsi"/>
          <w:iCs/>
          <w:sz w:val="16"/>
          <w:szCs w:val="16"/>
        </w:rPr>
      </w:pPr>
    </w:p>
    <w:p w14:paraId="24EDAE9A" w14:textId="77777777" w:rsidR="0009596D" w:rsidRDefault="0009596D" w:rsidP="0009596D">
      <w:pPr>
        <w:spacing w:line="244" w:lineRule="auto"/>
        <w:ind w:right="-6"/>
        <w:jc w:val="both"/>
        <w:rPr>
          <w:rFonts w:asciiTheme="minorHAnsi" w:hAnsiTheme="minorHAnsi" w:cstheme="minorHAnsi"/>
          <w:iCs/>
          <w:sz w:val="16"/>
          <w:szCs w:val="16"/>
        </w:rPr>
      </w:pPr>
    </w:p>
    <w:p w14:paraId="4D500643" w14:textId="77777777" w:rsidR="0009596D" w:rsidRPr="00457759" w:rsidRDefault="0009596D" w:rsidP="0009596D">
      <w:pPr>
        <w:spacing w:after="120" w:line="276" w:lineRule="auto"/>
        <w:jc w:val="center"/>
        <w:rPr>
          <w:rFonts w:asciiTheme="minorHAnsi" w:hAnsiTheme="minorHAnsi" w:cstheme="minorHAnsi"/>
          <w:b/>
          <w:sz w:val="21"/>
          <w:szCs w:val="21"/>
        </w:rPr>
      </w:pPr>
      <w:r w:rsidRPr="00457759">
        <w:rPr>
          <w:rFonts w:asciiTheme="minorHAnsi" w:hAnsiTheme="minorHAnsi" w:cstheme="minorHAnsi"/>
          <w:b/>
          <w:sz w:val="21"/>
          <w:szCs w:val="21"/>
        </w:rPr>
        <w:t>Odôvodnenie nerozdelenia predmetu zákazky</w:t>
      </w:r>
      <w:r>
        <w:rPr>
          <w:rFonts w:asciiTheme="minorHAnsi" w:hAnsiTheme="minorHAnsi" w:cstheme="minorHAnsi"/>
          <w:b/>
          <w:sz w:val="21"/>
          <w:szCs w:val="21"/>
        </w:rPr>
        <w:t xml:space="preserve"> na časti</w:t>
      </w:r>
    </w:p>
    <w:p w14:paraId="120D1AA6" w14:textId="77777777" w:rsidR="0009596D" w:rsidRPr="00457759" w:rsidRDefault="0009596D" w:rsidP="0009596D">
      <w:pPr>
        <w:spacing w:after="120" w:line="276" w:lineRule="auto"/>
        <w:jc w:val="center"/>
        <w:rPr>
          <w:rFonts w:asciiTheme="minorHAnsi" w:hAnsiTheme="minorHAnsi" w:cstheme="minorHAnsi"/>
          <w:sz w:val="21"/>
          <w:szCs w:val="21"/>
        </w:rPr>
      </w:pPr>
      <w:r w:rsidRPr="00457759">
        <w:rPr>
          <w:rFonts w:asciiTheme="minorHAnsi" w:hAnsiTheme="minorHAnsi" w:cstheme="minorHAnsi"/>
          <w:sz w:val="21"/>
          <w:szCs w:val="21"/>
        </w:rPr>
        <w:t>podľa § 28 ods. 2 zákona č. 343/2015 Z. z. o verejnom obstarávaní a o zmene a doplnení niektorých zákonov v znení neskorších predpisov (ďalej len „</w:t>
      </w:r>
      <w:r w:rsidRPr="00457759">
        <w:rPr>
          <w:rFonts w:asciiTheme="minorHAnsi" w:hAnsiTheme="minorHAnsi" w:cstheme="minorHAnsi"/>
          <w:b/>
          <w:bCs/>
          <w:sz w:val="21"/>
          <w:szCs w:val="21"/>
        </w:rPr>
        <w:t>zákon o verejnom obstarávaní</w:t>
      </w:r>
      <w:r w:rsidRPr="00457759">
        <w:rPr>
          <w:rFonts w:asciiTheme="minorHAnsi" w:hAnsiTheme="minorHAnsi" w:cstheme="minorHAnsi"/>
          <w:sz w:val="21"/>
          <w:szCs w:val="21"/>
        </w:rPr>
        <w:t>“)</w:t>
      </w:r>
    </w:p>
    <w:p w14:paraId="1BC411C6" w14:textId="77777777" w:rsidR="0009596D" w:rsidRPr="00457759" w:rsidRDefault="0009596D" w:rsidP="0009596D">
      <w:pPr>
        <w:spacing w:after="120" w:line="276" w:lineRule="auto"/>
        <w:jc w:val="center"/>
        <w:rPr>
          <w:rFonts w:asciiTheme="minorHAnsi" w:hAnsiTheme="minorHAnsi" w:cstheme="minorHAnsi"/>
          <w:sz w:val="21"/>
          <w:szCs w:val="21"/>
        </w:rPr>
      </w:pPr>
    </w:p>
    <w:p w14:paraId="4BEA86A3" w14:textId="77777777" w:rsidR="0009596D" w:rsidRPr="00457759" w:rsidRDefault="0009596D" w:rsidP="0009596D">
      <w:pPr>
        <w:pStyle w:val="Odsekzoznamu"/>
        <w:spacing w:after="120"/>
        <w:ind w:left="0"/>
        <w:jc w:val="both"/>
        <w:rPr>
          <w:rFonts w:asciiTheme="minorHAnsi" w:hAnsiTheme="minorHAnsi" w:cstheme="minorHAnsi"/>
          <w:b/>
          <w:sz w:val="21"/>
          <w:szCs w:val="21"/>
        </w:rPr>
      </w:pPr>
      <w:r w:rsidRPr="00457759">
        <w:rPr>
          <w:rFonts w:asciiTheme="minorHAnsi" w:hAnsiTheme="minorHAnsi" w:cstheme="minorHAnsi"/>
          <w:b/>
          <w:sz w:val="21"/>
          <w:szCs w:val="21"/>
        </w:rPr>
        <w:t>Identifikácia verejného obstarávateľa:</w:t>
      </w:r>
    </w:p>
    <w:p w14:paraId="7F3BED68" w14:textId="5BFC3408" w:rsidR="0009596D" w:rsidRPr="00457759" w:rsidRDefault="0009596D" w:rsidP="0009596D">
      <w:pPr>
        <w:pStyle w:val="Bezriadkovania"/>
        <w:ind w:left="2126" w:hanging="2126"/>
        <w:rPr>
          <w:rFonts w:cstheme="minorHAnsi"/>
          <w:b/>
          <w:bCs/>
          <w:sz w:val="21"/>
          <w:szCs w:val="21"/>
        </w:rPr>
      </w:pPr>
      <w:r w:rsidRPr="00457759">
        <w:rPr>
          <w:rFonts w:cstheme="minorHAnsi"/>
          <w:sz w:val="21"/>
          <w:szCs w:val="21"/>
        </w:rPr>
        <w:t>Názov:</w:t>
      </w:r>
      <w:r w:rsidRPr="00457759">
        <w:rPr>
          <w:rFonts w:cstheme="minorHAnsi"/>
          <w:sz w:val="21"/>
          <w:szCs w:val="21"/>
        </w:rPr>
        <w:tab/>
      </w:r>
      <w:r w:rsidRPr="00457759">
        <w:rPr>
          <w:rFonts w:cstheme="minorHAnsi"/>
          <w:b/>
          <w:bCs/>
          <w:sz w:val="21"/>
          <w:szCs w:val="21"/>
        </w:rPr>
        <w:t>Centrum vedecko-technických informácií S</w:t>
      </w:r>
      <w:r>
        <w:rPr>
          <w:rFonts w:cstheme="minorHAnsi"/>
          <w:b/>
          <w:bCs/>
          <w:sz w:val="21"/>
          <w:szCs w:val="21"/>
        </w:rPr>
        <w:t>lovenskej republiky</w:t>
      </w:r>
      <w:r w:rsidRPr="00457759">
        <w:rPr>
          <w:rFonts w:cstheme="minorHAnsi"/>
          <w:b/>
          <w:bCs/>
          <w:sz w:val="21"/>
          <w:szCs w:val="21"/>
        </w:rPr>
        <w:t xml:space="preserve"> </w:t>
      </w:r>
      <w:r w:rsidRPr="00457759">
        <w:rPr>
          <w:rFonts w:cstheme="minorHAnsi"/>
          <w:sz w:val="21"/>
          <w:szCs w:val="21"/>
        </w:rPr>
        <w:t>(ďalej aj ako „</w:t>
      </w:r>
      <w:r w:rsidRPr="00457759">
        <w:rPr>
          <w:rFonts w:cstheme="minorHAnsi"/>
          <w:b/>
          <w:bCs/>
          <w:sz w:val="21"/>
          <w:szCs w:val="21"/>
        </w:rPr>
        <w:t>CVTI</w:t>
      </w:r>
      <w:r>
        <w:rPr>
          <w:rFonts w:cstheme="minorHAnsi"/>
          <w:b/>
          <w:bCs/>
          <w:sz w:val="21"/>
          <w:szCs w:val="21"/>
        </w:rPr>
        <w:t xml:space="preserve"> SR</w:t>
      </w:r>
      <w:r w:rsidRPr="00457759">
        <w:rPr>
          <w:rFonts w:cstheme="minorHAnsi"/>
          <w:sz w:val="21"/>
          <w:szCs w:val="21"/>
        </w:rPr>
        <w:t>“)</w:t>
      </w:r>
    </w:p>
    <w:p w14:paraId="390FB8F3" w14:textId="75650460" w:rsidR="0009596D" w:rsidRPr="00457759" w:rsidRDefault="0009596D" w:rsidP="0009596D">
      <w:pPr>
        <w:pStyle w:val="Bezriadkovania"/>
        <w:ind w:left="2126" w:hanging="2126"/>
        <w:rPr>
          <w:rFonts w:cstheme="minorHAnsi"/>
          <w:b/>
          <w:bCs/>
          <w:sz w:val="21"/>
          <w:szCs w:val="21"/>
        </w:rPr>
      </w:pPr>
      <w:r w:rsidRPr="00457759">
        <w:rPr>
          <w:rFonts w:cstheme="minorHAnsi"/>
          <w:sz w:val="21"/>
          <w:szCs w:val="21"/>
        </w:rPr>
        <w:t>Sídlo:</w:t>
      </w:r>
      <w:r w:rsidRPr="00457759">
        <w:rPr>
          <w:rFonts w:cstheme="minorHAnsi"/>
          <w:b/>
          <w:bCs/>
          <w:sz w:val="21"/>
          <w:szCs w:val="21"/>
        </w:rPr>
        <w:tab/>
      </w:r>
      <w:r w:rsidRPr="00457759">
        <w:rPr>
          <w:rFonts w:cstheme="minorHAnsi"/>
          <w:sz w:val="21"/>
          <w:szCs w:val="21"/>
        </w:rPr>
        <w:t>Lamačská cesta 7315/8A, 811 04 Bratislava</w:t>
      </w:r>
    </w:p>
    <w:p w14:paraId="2B371A05" w14:textId="3F65BF2D" w:rsidR="0009596D" w:rsidRPr="00457759" w:rsidRDefault="0009596D" w:rsidP="0009596D">
      <w:pPr>
        <w:pStyle w:val="Bezriadkovania"/>
        <w:ind w:left="2126" w:hanging="2126"/>
        <w:rPr>
          <w:rFonts w:cstheme="minorHAnsi"/>
          <w:sz w:val="21"/>
          <w:szCs w:val="21"/>
        </w:rPr>
      </w:pPr>
      <w:r w:rsidRPr="00457759">
        <w:rPr>
          <w:rFonts w:cstheme="minorHAnsi"/>
          <w:sz w:val="21"/>
          <w:szCs w:val="21"/>
        </w:rPr>
        <w:t xml:space="preserve">IČO: </w:t>
      </w:r>
      <w:r w:rsidRPr="00457759">
        <w:rPr>
          <w:rFonts w:cstheme="minorHAnsi"/>
          <w:sz w:val="21"/>
          <w:szCs w:val="21"/>
        </w:rPr>
        <w:tab/>
        <w:t>00 151 882</w:t>
      </w:r>
    </w:p>
    <w:p w14:paraId="7BEE0030" w14:textId="77777777" w:rsidR="0009596D" w:rsidRPr="00457759" w:rsidRDefault="0009596D" w:rsidP="0009596D">
      <w:pPr>
        <w:pStyle w:val="Bezriadkovania"/>
        <w:ind w:left="2126" w:hanging="2126"/>
        <w:rPr>
          <w:rFonts w:cstheme="minorHAnsi"/>
          <w:sz w:val="21"/>
          <w:szCs w:val="21"/>
        </w:rPr>
      </w:pPr>
    </w:p>
    <w:p w14:paraId="748A317D" w14:textId="77777777" w:rsidR="0009596D" w:rsidRPr="00457759" w:rsidRDefault="0009596D" w:rsidP="0009596D">
      <w:pPr>
        <w:ind w:left="2126" w:hanging="2127"/>
        <w:jc w:val="both"/>
        <w:rPr>
          <w:rFonts w:asciiTheme="minorHAnsi" w:hAnsiTheme="minorHAnsi" w:cstheme="minorHAnsi"/>
          <w:b/>
          <w:bCs/>
          <w:sz w:val="21"/>
          <w:szCs w:val="21"/>
        </w:rPr>
      </w:pPr>
      <w:r w:rsidRPr="00457759">
        <w:rPr>
          <w:rFonts w:asciiTheme="minorHAnsi" w:hAnsiTheme="minorHAnsi" w:cstheme="minorHAnsi"/>
          <w:b/>
          <w:sz w:val="21"/>
          <w:szCs w:val="21"/>
        </w:rPr>
        <w:t>Názov zákazky:</w:t>
      </w:r>
      <w:r w:rsidRPr="00457759">
        <w:rPr>
          <w:rFonts w:asciiTheme="minorHAnsi" w:hAnsiTheme="minorHAnsi" w:cstheme="minorHAnsi"/>
          <w:sz w:val="21"/>
          <w:szCs w:val="21"/>
        </w:rPr>
        <w:t xml:space="preserve"> </w:t>
      </w:r>
      <w:r w:rsidRPr="00457759">
        <w:rPr>
          <w:rFonts w:asciiTheme="minorHAnsi" w:hAnsiTheme="minorHAnsi" w:cstheme="minorHAnsi"/>
          <w:sz w:val="21"/>
          <w:szCs w:val="21"/>
        </w:rPr>
        <w:tab/>
      </w:r>
      <w:r w:rsidRPr="00457759">
        <w:rPr>
          <w:rFonts w:asciiTheme="minorHAnsi" w:hAnsiTheme="minorHAnsi" w:cstheme="minorHAnsi"/>
          <w:b/>
          <w:bCs/>
          <w:sz w:val="21"/>
          <w:szCs w:val="21"/>
        </w:rPr>
        <w:t xml:space="preserve">Digitálna transformácia a modernizácia IKT infraštruktúry a IT systémov </w:t>
      </w:r>
      <w:proofErr w:type="spellStart"/>
      <w:r w:rsidRPr="00457759">
        <w:rPr>
          <w:rFonts w:asciiTheme="minorHAnsi" w:hAnsiTheme="minorHAnsi" w:cstheme="minorHAnsi"/>
          <w:b/>
          <w:bCs/>
          <w:sz w:val="21"/>
          <w:szCs w:val="21"/>
        </w:rPr>
        <w:t>DCVaV</w:t>
      </w:r>
      <w:proofErr w:type="spellEnd"/>
      <w:r w:rsidRPr="00457759">
        <w:rPr>
          <w:rFonts w:asciiTheme="minorHAnsi" w:hAnsiTheme="minorHAnsi" w:cstheme="minorHAnsi"/>
          <w:b/>
          <w:bCs/>
          <w:sz w:val="21"/>
          <w:szCs w:val="21"/>
        </w:rPr>
        <w:t xml:space="preserve"> CVTI SR  </w:t>
      </w:r>
    </w:p>
    <w:p w14:paraId="74997295" w14:textId="77777777" w:rsidR="0009596D" w:rsidRPr="00457759" w:rsidRDefault="0009596D" w:rsidP="0009596D">
      <w:pPr>
        <w:ind w:left="2126"/>
        <w:jc w:val="both"/>
        <w:rPr>
          <w:rFonts w:asciiTheme="minorHAnsi" w:hAnsiTheme="minorHAnsi" w:cstheme="minorHAnsi"/>
          <w:b/>
          <w:sz w:val="21"/>
          <w:szCs w:val="21"/>
        </w:rPr>
      </w:pPr>
      <w:r w:rsidRPr="00457759">
        <w:rPr>
          <w:rFonts w:asciiTheme="minorHAnsi" w:hAnsiTheme="minorHAnsi" w:cstheme="minorHAnsi"/>
          <w:sz w:val="21"/>
          <w:szCs w:val="21"/>
        </w:rPr>
        <w:t>(ďalej len „</w:t>
      </w:r>
      <w:r w:rsidRPr="00457759">
        <w:rPr>
          <w:rFonts w:asciiTheme="minorHAnsi" w:hAnsiTheme="minorHAnsi" w:cstheme="minorHAnsi"/>
          <w:b/>
          <w:sz w:val="21"/>
          <w:szCs w:val="21"/>
        </w:rPr>
        <w:t>zákazka</w:t>
      </w:r>
      <w:r w:rsidRPr="00457759">
        <w:rPr>
          <w:rFonts w:asciiTheme="minorHAnsi" w:hAnsiTheme="minorHAnsi" w:cstheme="minorHAnsi"/>
          <w:sz w:val="21"/>
          <w:szCs w:val="21"/>
        </w:rPr>
        <w:t>“ alebo aj „</w:t>
      </w:r>
      <w:r w:rsidRPr="00457759">
        <w:rPr>
          <w:rFonts w:asciiTheme="minorHAnsi" w:hAnsiTheme="minorHAnsi" w:cstheme="minorHAnsi"/>
          <w:b/>
          <w:bCs/>
          <w:sz w:val="21"/>
          <w:szCs w:val="21"/>
        </w:rPr>
        <w:t>projekt</w:t>
      </w:r>
      <w:r w:rsidRPr="00457759">
        <w:rPr>
          <w:rFonts w:asciiTheme="minorHAnsi" w:hAnsiTheme="minorHAnsi" w:cstheme="minorHAnsi"/>
          <w:sz w:val="21"/>
          <w:szCs w:val="21"/>
        </w:rPr>
        <w:t>“)</w:t>
      </w:r>
    </w:p>
    <w:p w14:paraId="3DCDA6CE" w14:textId="77777777" w:rsidR="0009596D" w:rsidRPr="00457759" w:rsidRDefault="0009596D" w:rsidP="0009596D">
      <w:pPr>
        <w:tabs>
          <w:tab w:val="left" w:pos="360"/>
        </w:tabs>
        <w:spacing w:after="120" w:line="276" w:lineRule="auto"/>
        <w:jc w:val="both"/>
        <w:rPr>
          <w:rFonts w:asciiTheme="minorHAnsi" w:hAnsiTheme="minorHAnsi" w:cstheme="minorHAnsi"/>
          <w:b/>
          <w:sz w:val="21"/>
          <w:szCs w:val="21"/>
        </w:rPr>
      </w:pPr>
    </w:p>
    <w:p w14:paraId="1584FD3D" w14:textId="77777777" w:rsidR="0009596D" w:rsidRPr="00457759" w:rsidRDefault="0009596D" w:rsidP="0009596D">
      <w:pPr>
        <w:tabs>
          <w:tab w:val="left" w:pos="360"/>
        </w:tabs>
        <w:spacing w:after="120" w:line="276" w:lineRule="auto"/>
        <w:jc w:val="both"/>
        <w:rPr>
          <w:rFonts w:asciiTheme="minorHAnsi" w:hAnsiTheme="minorHAnsi" w:cstheme="minorHAnsi"/>
          <w:b/>
          <w:sz w:val="21"/>
          <w:szCs w:val="21"/>
        </w:rPr>
      </w:pPr>
      <w:r w:rsidRPr="00457759">
        <w:rPr>
          <w:rFonts w:asciiTheme="minorHAnsi" w:hAnsiTheme="minorHAnsi" w:cstheme="minorHAnsi"/>
          <w:b/>
          <w:sz w:val="21"/>
          <w:szCs w:val="21"/>
        </w:rPr>
        <w:t xml:space="preserve">Druh zákazky: </w:t>
      </w:r>
    </w:p>
    <w:p w14:paraId="29F3BCD1" w14:textId="77777777" w:rsidR="0009596D" w:rsidRPr="00457759" w:rsidRDefault="0009596D" w:rsidP="0009596D">
      <w:pPr>
        <w:tabs>
          <w:tab w:val="left" w:pos="360"/>
        </w:tabs>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Nadlimitná zákazka na dodanie tovaru a poskytnutie bezprostredne súvisiacich služieb (zmiešaná zákazka)</w:t>
      </w:r>
    </w:p>
    <w:p w14:paraId="069F657C" w14:textId="77777777" w:rsidR="0009596D" w:rsidRPr="00457759" w:rsidRDefault="0009596D" w:rsidP="0009596D">
      <w:pPr>
        <w:pStyle w:val="Odsekzoznamu"/>
        <w:spacing w:after="120"/>
        <w:ind w:left="0"/>
        <w:jc w:val="both"/>
        <w:rPr>
          <w:rFonts w:asciiTheme="minorHAnsi" w:hAnsiTheme="minorHAnsi" w:cstheme="minorHAnsi"/>
          <w:b/>
          <w:sz w:val="21"/>
          <w:szCs w:val="21"/>
        </w:rPr>
      </w:pPr>
      <w:r w:rsidRPr="00457759">
        <w:rPr>
          <w:rFonts w:asciiTheme="minorHAnsi" w:hAnsiTheme="minorHAnsi" w:cstheme="minorHAnsi"/>
          <w:b/>
          <w:sz w:val="21"/>
          <w:szCs w:val="21"/>
        </w:rPr>
        <w:t>Predmet zákazky</w:t>
      </w:r>
    </w:p>
    <w:p w14:paraId="2C050B6F"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Predmet zákazky predstavuje </w:t>
      </w:r>
      <w:r w:rsidRPr="00457759">
        <w:rPr>
          <w:rFonts w:asciiTheme="minorHAnsi" w:hAnsiTheme="minorHAnsi" w:cstheme="minorHAnsi"/>
          <w:b/>
          <w:bCs/>
          <w:sz w:val="21"/>
          <w:szCs w:val="21"/>
        </w:rPr>
        <w:t>dodávku a uvedenie do prevádzky</w:t>
      </w:r>
      <w:r w:rsidRPr="00457759">
        <w:rPr>
          <w:rFonts w:asciiTheme="minorHAnsi" w:hAnsiTheme="minorHAnsi" w:cstheme="minorHAnsi"/>
          <w:sz w:val="21"/>
          <w:szCs w:val="21"/>
        </w:rPr>
        <w:t xml:space="preserve"> </w:t>
      </w:r>
      <w:r w:rsidRPr="00457759">
        <w:rPr>
          <w:rStyle w:val="Vrazn"/>
          <w:rFonts w:asciiTheme="minorHAnsi" w:hAnsiTheme="minorHAnsi" w:cstheme="minorHAnsi"/>
          <w:sz w:val="21"/>
          <w:szCs w:val="21"/>
        </w:rPr>
        <w:t xml:space="preserve">komplexného dátového centra </w:t>
      </w:r>
      <w:r w:rsidRPr="00103B33">
        <w:rPr>
          <w:rStyle w:val="Vrazn"/>
          <w:rFonts w:asciiTheme="minorHAnsi" w:hAnsiTheme="minorHAnsi" w:cstheme="minorHAnsi"/>
          <w:sz w:val="21"/>
          <w:szCs w:val="21"/>
        </w:rPr>
        <w:t>(</w:t>
      </w:r>
      <w:r w:rsidRPr="00457759">
        <w:rPr>
          <w:rStyle w:val="Vrazn"/>
          <w:rFonts w:asciiTheme="minorHAnsi" w:hAnsiTheme="minorHAnsi" w:cstheme="minorHAnsi"/>
          <w:sz w:val="21"/>
          <w:szCs w:val="21"/>
        </w:rPr>
        <w:t>ďalej aj len ako ,,DC“</w:t>
      </w:r>
      <w:r w:rsidRPr="00103B33">
        <w:rPr>
          <w:rStyle w:val="Vrazn"/>
          <w:rFonts w:asciiTheme="minorHAnsi" w:hAnsiTheme="minorHAnsi" w:cstheme="minorHAnsi"/>
          <w:sz w:val="21"/>
          <w:szCs w:val="21"/>
        </w:rPr>
        <w:t>)</w:t>
      </w:r>
      <w:r w:rsidRPr="00457759">
        <w:rPr>
          <w:rFonts w:asciiTheme="minorHAnsi" w:hAnsiTheme="minorHAnsi" w:cstheme="minorHAnsi"/>
          <w:sz w:val="21"/>
          <w:szCs w:val="21"/>
        </w:rPr>
        <w:t xml:space="preserve"> ako jedného architektonicky uceleného riešenia pozostávajúceho z </w:t>
      </w:r>
      <w:r w:rsidRPr="00457759">
        <w:rPr>
          <w:rStyle w:val="Vrazn"/>
          <w:rFonts w:asciiTheme="minorHAnsi" w:hAnsiTheme="minorHAnsi" w:cstheme="minorHAnsi"/>
          <w:sz w:val="21"/>
          <w:szCs w:val="21"/>
        </w:rPr>
        <w:t xml:space="preserve">NON-IT technológií (elektrické napájanie, zálohovanie, chladenie/VZT, požiarna ochrana, bezpečnosť, monitoring), IT hardvéru (výpočtové, úložné, sieťové a GPU zdroje) a nadväzujúceho softvéru (virtualizácia, </w:t>
      </w:r>
      <w:proofErr w:type="spellStart"/>
      <w:r w:rsidRPr="00457759">
        <w:rPr>
          <w:rStyle w:val="Vrazn"/>
          <w:rFonts w:asciiTheme="minorHAnsi" w:hAnsiTheme="minorHAnsi" w:cstheme="minorHAnsi"/>
          <w:sz w:val="21"/>
          <w:szCs w:val="21"/>
        </w:rPr>
        <w:t>kontajnerizácia</w:t>
      </w:r>
      <w:proofErr w:type="spellEnd"/>
      <w:r w:rsidRPr="00457759">
        <w:rPr>
          <w:rStyle w:val="Vrazn"/>
          <w:rFonts w:asciiTheme="minorHAnsi" w:hAnsiTheme="minorHAnsi" w:cstheme="minorHAnsi"/>
          <w:sz w:val="21"/>
          <w:szCs w:val="21"/>
        </w:rPr>
        <w:t>, objektové úložisko, riadiace a prezentačné vrstvy, AI služby)</w:t>
      </w:r>
      <w:r w:rsidRPr="00457759">
        <w:rPr>
          <w:rFonts w:asciiTheme="minorHAnsi" w:hAnsiTheme="minorHAnsi" w:cstheme="minorHAnsi"/>
          <w:b/>
          <w:bCs/>
          <w:sz w:val="21"/>
          <w:szCs w:val="21"/>
        </w:rPr>
        <w:t>.</w:t>
      </w:r>
      <w:r w:rsidRPr="00457759">
        <w:rPr>
          <w:rFonts w:asciiTheme="minorHAnsi" w:hAnsiTheme="minorHAnsi" w:cstheme="minorHAnsi"/>
          <w:sz w:val="21"/>
          <w:szCs w:val="21"/>
        </w:rPr>
        <w:t xml:space="preserve"> </w:t>
      </w:r>
    </w:p>
    <w:p w14:paraId="58945C71"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Ide o dátové centrá v dvoch lokalitách: dátové centrum CVTI </w:t>
      </w:r>
      <w:r>
        <w:rPr>
          <w:rFonts w:asciiTheme="minorHAnsi" w:hAnsiTheme="minorHAnsi" w:cstheme="minorHAnsi"/>
          <w:sz w:val="21"/>
          <w:szCs w:val="21"/>
        </w:rPr>
        <w:t xml:space="preserve">SR </w:t>
      </w:r>
      <w:r w:rsidRPr="00457759">
        <w:rPr>
          <w:rFonts w:asciiTheme="minorHAnsi" w:hAnsiTheme="minorHAnsi" w:cstheme="minorHAnsi"/>
          <w:sz w:val="21"/>
          <w:szCs w:val="21"/>
        </w:rPr>
        <w:t xml:space="preserve">v Žiline a dátové centrum CVTI </w:t>
      </w:r>
      <w:r>
        <w:rPr>
          <w:rFonts w:asciiTheme="minorHAnsi" w:hAnsiTheme="minorHAnsi" w:cstheme="minorHAnsi"/>
          <w:sz w:val="21"/>
          <w:szCs w:val="21"/>
        </w:rPr>
        <w:t xml:space="preserve">SR </w:t>
      </w:r>
      <w:r w:rsidRPr="00457759">
        <w:rPr>
          <w:rFonts w:asciiTheme="minorHAnsi" w:hAnsiTheme="minorHAnsi" w:cstheme="minorHAnsi"/>
          <w:sz w:val="21"/>
          <w:szCs w:val="21"/>
        </w:rPr>
        <w:t>v Bratislave, pričom architektúra a replikácie počítajú s redundantnou infraštruktúrou v ďalšej lokalite.</w:t>
      </w:r>
    </w:p>
    <w:p w14:paraId="4EAB40F4"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Výsledkom plnenia má byť jednotný prevádzkový celok schopný bezpečne a spoľahlivo poskytovať IT služby pre potreby výskumu a vývoja vrátane prevádzky a tréningu AI modelov.</w:t>
      </w:r>
    </w:p>
    <w:p w14:paraId="1AE7ABAE" w14:textId="77777777" w:rsidR="0009596D" w:rsidRPr="00457759" w:rsidRDefault="0009596D" w:rsidP="0009596D">
      <w:pPr>
        <w:spacing w:after="120"/>
        <w:jc w:val="both"/>
        <w:rPr>
          <w:rFonts w:asciiTheme="minorHAnsi" w:hAnsiTheme="minorHAnsi" w:cstheme="minorHAnsi"/>
          <w:sz w:val="21"/>
          <w:szCs w:val="21"/>
          <w:lang w:eastAsia="sk-SK"/>
        </w:rPr>
      </w:pPr>
      <w:r w:rsidRPr="00457759">
        <w:rPr>
          <w:rFonts w:asciiTheme="minorHAnsi" w:hAnsiTheme="minorHAnsi" w:cstheme="minorHAnsi"/>
          <w:sz w:val="21"/>
          <w:szCs w:val="21"/>
          <w:lang w:eastAsia="sk-SK"/>
        </w:rPr>
        <w:t xml:space="preserve">Cieľom predmetu zákazky je vytvoriť modernú, energeticky efektívnu a spoľahlivú infraštruktúru dátových centier s dostatočnou kapacitou pre prevádzku IT systémov CVTI SR, vrátane zabezpečenia vysokej dostupnosti napájania, chladenia, monitoringu a bezpečnosti. </w:t>
      </w:r>
    </w:p>
    <w:p w14:paraId="44B20049" w14:textId="7C1ABD4A" w:rsidR="0009596D" w:rsidRPr="001439D8" w:rsidRDefault="0009596D" w:rsidP="0009596D">
      <w:pPr>
        <w:spacing w:after="120"/>
        <w:jc w:val="both"/>
        <w:rPr>
          <w:rFonts w:asciiTheme="minorHAnsi" w:hAnsiTheme="minorHAnsi" w:cstheme="minorHAnsi"/>
          <w:color w:val="EE0000"/>
          <w:sz w:val="21"/>
          <w:szCs w:val="21"/>
          <w:lang w:eastAsia="sk-SK"/>
        </w:rPr>
      </w:pPr>
      <w:r w:rsidRPr="00457759">
        <w:rPr>
          <w:rFonts w:asciiTheme="minorHAnsi" w:hAnsiTheme="minorHAnsi" w:cstheme="minorHAnsi"/>
          <w:sz w:val="21"/>
          <w:szCs w:val="21"/>
          <w:lang w:eastAsia="sk-SK"/>
        </w:rPr>
        <w:t xml:space="preserve">Dodávateľ bude zodpovedný za plnenie týkajúce sa IT infraštruktúry, ako aj za komplexnú </w:t>
      </w:r>
      <w:r w:rsidRPr="00457759">
        <w:rPr>
          <w:rFonts w:asciiTheme="minorHAnsi" w:eastAsia="Calibri" w:hAnsiTheme="minorHAnsi" w:cstheme="minorHAnsi"/>
          <w:color w:val="000000"/>
          <w:sz w:val="21"/>
          <w:szCs w:val="21"/>
        </w:rPr>
        <w:t xml:space="preserve">výmenu a doplnenie NON-IT technológií </w:t>
      </w:r>
      <w:proofErr w:type="spellStart"/>
      <w:r w:rsidRPr="00457759">
        <w:rPr>
          <w:rFonts w:asciiTheme="minorHAnsi" w:eastAsia="Calibri" w:hAnsiTheme="minorHAnsi" w:cstheme="minorHAnsi"/>
          <w:color w:val="000000"/>
          <w:sz w:val="21"/>
          <w:szCs w:val="21"/>
        </w:rPr>
        <w:t>DCV</w:t>
      </w:r>
      <w:r>
        <w:rPr>
          <w:rFonts w:asciiTheme="minorHAnsi" w:eastAsia="Calibri" w:hAnsiTheme="minorHAnsi" w:cstheme="minorHAnsi"/>
          <w:color w:val="000000"/>
          <w:sz w:val="21"/>
          <w:szCs w:val="21"/>
        </w:rPr>
        <w:t>a</w:t>
      </w:r>
      <w:r w:rsidRPr="00457759">
        <w:rPr>
          <w:rFonts w:asciiTheme="minorHAnsi" w:eastAsia="Calibri" w:hAnsiTheme="minorHAnsi" w:cstheme="minorHAnsi"/>
          <w:color w:val="000000"/>
          <w:sz w:val="21"/>
          <w:szCs w:val="21"/>
        </w:rPr>
        <w:t>V</w:t>
      </w:r>
      <w:proofErr w:type="spellEnd"/>
      <w:r w:rsidRPr="00457759">
        <w:rPr>
          <w:rFonts w:asciiTheme="minorHAnsi" w:eastAsia="Calibri" w:hAnsiTheme="minorHAnsi" w:cstheme="minorHAnsi"/>
          <w:color w:val="000000"/>
          <w:sz w:val="21"/>
          <w:szCs w:val="21"/>
        </w:rPr>
        <w:t xml:space="preserve"> CVTI SR</w:t>
      </w:r>
      <w:r w:rsidRPr="00457759">
        <w:rPr>
          <w:rFonts w:asciiTheme="minorHAnsi" w:hAnsiTheme="minorHAnsi" w:cstheme="minorHAnsi"/>
          <w:sz w:val="21"/>
          <w:szCs w:val="21"/>
          <w:lang w:eastAsia="sk-SK"/>
        </w:rPr>
        <w:t xml:space="preserve"> vrátane prípravy projektovej dokumentácie, dodávky technológií a montážnych prác, integrácie systémov, testovania a uvedenia do prevádzky, vykonanie školení, kontrol a skúšok, projektový manažment a inžiniering a v rámci realizačných prác pôjde v prípade DC v Žiline o výmenu a upgrade záložných zdrojov UPS, výmenu a upgrade klimatizácií pre IT sálu a UPS, upgrade a rozšírenie monitorovacieho systému a v prípade DC v Bratislave elektrické napájanie, chladenie, dátové rozvádzače/</w:t>
      </w:r>
      <w:proofErr w:type="spellStart"/>
      <w:r w:rsidRPr="00457759">
        <w:rPr>
          <w:rFonts w:asciiTheme="minorHAnsi" w:hAnsiTheme="minorHAnsi" w:cstheme="minorHAnsi"/>
          <w:sz w:val="21"/>
          <w:szCs w:val="21"/>
          <w:lang w:eastAsia="sk-SK"/>
        </w:rPr>
        <w:t>racky</w:t>
      </w:r>
      <w:proofErr w:type="spellEnd"/>
      <w:r w:rsidRPr="00457759">
        <w:rPr>
          <w:rFonts w:asciiTheme="minorHAnsi" w:hAnsiTheme="minorHAnsi" w:cstheme="minorHAnsi"/>
          <w:sz w:val="21"/>
          <w:szCs w:val="21"/>
          <w:lang w:eastAsia="sk-SK"/>
        </w:rPr>
        <w:t xml:space="preserve"> a štruktúrovaná kabeláž, požiarne systémy, bezpečnostné systémy, monitoring a detekcia zaplavenia</w:t>
      </w:r>
      <w:r w:rsidRPr="001439D8">
        <w:rPr>
          <w:rFonts w:asciiTheme="minorHAnsi" w:hAnsiTheme="minorHAnsi" w:cstheme="minorHAnsi"/>
          <w:color w:val="EE0000"/>
          <w:sz w:val="21"/>
          <w:szCs w:val="21"/>
          <w:lang w:eastAsia="sk-SK"/>
        </w:rPr>
        <w:t>,</w:t>
      </w:r>
      <w:r w:rsidR="001439D8" w:rsidRPr="001439D8">
        <w:rPr>
          <w:rFonts w:asciiTheme="minorHAnsi" w:hAnsiTheme="minorHAnsi" w:cstheme="minorHAnsi"/>
          <w:color w:val="EE0000"/>
          <w:sz w:val="21"/>
          <w:szCs w:val="21"/>
          <w:lang w:eastAsia="sk-SK"/>
        </w:rPr>
        <w:t xml:space="preserve"> </w:t>
      </w:r>
      <w:r w:rsidRPr="001439D8">
        <w:rPr>
          <w:rFonts w:asciiTheme="minorHAnsi" w:hAnsiTheme="minorHAnsi" w:cstheme="minorHAnsi"/>
          <w:color w:val="EE0000"/>
          <w:sz w:val="21"/>
          <w:szCs w:val="21"/>
          <w:lang w:eastAsia="sk-SK"/>
        </w:rPr>
        <w:t xml:space="preserve">pričom </w:t>
      </w:r>
      <w:proofErr w:type="spellStart"/>
      <w:r w:rsidR="001439D8" w:rsidRPr="001439D8">
        <w:rPr>
          <w:rFonts w:asciiTheme="minorHAnsi" w:hAnsiTheme="minorHAnsi" w:cstheme="minorHAnsi"/>
          <w:color w:val="EE0000"/>
          <w:sz w:val="21"/>
          <w:szCs w:val="21"/>
          <w:lang w:eastAsia="sk-SK"/>
        </w:rPr>
        <w:t>motorgenerátor</w:t>
      </w:r>
      <w:proofErr w:type="spellEnd"/>
      <w:r w:rsidR="001439D8" w:rsidRPr="001439D8">
        <w:rPr>
          <w:rFonts w:asciiTheme="minorHAnsi" w:hAnsiTheme="minorHAnsi" w:cstheme="minorHAnsi"/>
          <w:color w:val="EE0000"/>
          <w:sz w:val="21"/>
          <w:szCs w:val="21"/>
          <w:lang w:eastAsia="sk-SK"/>
        </w:rPr>
        <w:t xml:space="preserve"> </w:t>
      </w:r>
      <w:r w:rsidRPr="0053644F">
        <w:rPr>
          <w:rFonts w:asciiTheme="minorHAnsi" w:hAnsiTheme="minorHAnsi" w:cstheme="minorHAnsi"/>
          <w:sz w:val="21"/>
          <w:szCs w:val="21"/>
          <w:lang w:eastAsia="sk-SK"/>
        </w:rPr>
        <w:t>architektonické a stavebné riešenie nie je predmetom plnenia.</w:t>
      </w:r>
      <w:r w:rsidRPr="001439D8">
        <w:rPr>
          <w:rFonts w:asciiTheme="minorHAnsi" w:hAnsiTheme="minorHAnsi" w:cstheme="minorHAnsi"/>
          <w:color w:val="EE0000"/>
          <w:sz w:val="21"/>
          <w:szCs w:val="21"/>
          <w:lang w:eastAsia="sk-SK"/>
        </w:rPr>
        <w:t xml:space="preserve"> </w:t>
      </w:r>
    </w:p>
    <w:p w14:paraId="7BC1D4B2"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Podrobná špecifikácia (opis predmetu zákazky) je </w:t>
      </w:r>
      <w:r w:rsidRPr="003C2CB3">
        <w:rPr>
          <w:rFonts w:asciiTheme="minorHAnsi" w:hAnsiTheme="minorHAnsi" w:cstheme="minorHAnsi"/>
          <w:sz w:val="21"/>
          <w:szCs w:val="21"/>
        </w:rPr>
        <w:t>uvedená v Prílohe B. súťažných</w:t>
      </w:r>
      <w:r w:rsidRPr="00457759">
        <w:rPr>
          <w:rFonts w:asciiTheme="minorHAnsi" w:hAnsiTheme="minorHAnsi" w:cstheme="minorHAnsi"/>
          <w:sz w:val="21"/>
          <w:szCs w:val="21"/>
        </w:rPr>
        <w:t xml:space="preserve"> podkladov tejto zákazky</w:t>
      </w:r>
      <w:r>
        <w:rPr>
          <w:rFonts w:asciiTheme="minorHAnsi" w:hAnsiTheme="minorHAnsi" w:cstheme="minorHAnsi"/>
          <w:sz w:val="21"/>
          <w:szCs w:val="21"/>
        </w:rPr>
        <w:t>.</w:t>
      </w:r>
      <w:r w:rsidRPr="00457759">
        <w:rPr>
          <w:rFonts w:asciiTheme="minorHAnsi" w:hAnsiTheme="minorHAnsi" w:cstheme="minorHAnsi"/>
          <w:sz w:val="21"/>
          <w:szCs w:val="21"/>
        </w:rPr>
        <w:t xml:space="preserve"> </w:t>
      </w:r>
    </w:p>
    <w:p w14:paraId="5609AB3F" w14:textId="77777777" w:rsidR="0009596D" w:rsidRPr="00457759" w:rsidRDefault="0009596D" w:rsidP="0009596D">
      <w:pPr>
        <w:spacing w:line="276" w:lineRule="auto"/>
        <w:jc w:val="both"/>
        <w:rPr>
          <w:rFonts w:asciiTheme="minorHAnsi" w:hAnsiTheme="minorHAnsi" w:cstheme="minorHAnsi"/>
          <w:sz w:val="21"/>
          <w:szCs w:val="21"/>
        </w:rPr>
      </w:pPr>
    </w:p>
    <w:p w14:paraId="2E07ED44" w14:textId="77777777" w:rsidR="0009596D" w:rsidRPr="00457759" w:rsidRDefault="0009596D" w:rsidP="0009596D">
      <w:pPr>
        <w:spacing w:after="120" w:line="276" w:lineRule="auto"/>
        <w:rPr>
          <w:rFonts w:asciiTheme="minorHAnsi" w:hAnsiTheme="minorHAnsi" w:cstheme="minorHAnsi"/>
          <w:b/>
          <w:sz w:val="21"/>
          <w:szCs w:val="21"/>
        </w:rPr>
      </w:pPr>
      <w:r w:rsidRPr="00457759">
        <w:rPr>
          <w:rFonts w:asciiTheme="minorHAnsi" w:hAnsiTheme="minorHAnsi" w:cstheme="minorHAnsi"/>
          <w:b/>
          <w:sz w:val="21"/>
          <w:szCs w:val="21"/>
        </w:rPr>
        <w:t>Odôvodnenie:</w:t>
      </w:r>
    </w:p>
    <w:p w14:paraId="0126208D" w14:textId="77777777" w:rsidR="0009596D" w:rsidRPr="00457759" w:rsidRDefault="0009596D" w:rsidP="0009596D">
      <w:pPr>
        <w:pStyle w:val="Odsekzoznamu"/>
        <w:spacing w:after="120"/>
        <w:ind w:left="0"/>
        <w:jc w:val="both"/>
        <w:rPr>
          <w:rFonts w:asciiTheme="minorHAnsi" w:eastAsia="Times New Roman" w:hAnsiTheme="minorHAnsi" w:cstheme="minorHAnsi"/>
          <w:sz w:val="21"/>
          <w:szCs w:val="21"/>
          <w:lang w:eastAsia="ar-SA"/>
        </w:rPr>
      </w:pPr>
      <w:r w:rsidRPr="00457759">
        <w:rPr>
          <w:rFonts w:asciiTheme="minorHAnsi" w:eastAsia="Times New Roman" w:hAnsiTheme="minorHAnsi" w:cstheme="minorHAnsi"/>
          <w:sz w:val="21"/>
          <w:szCs w:val="21"/>
          <w:lang w:eastAsia="ar-SA"/>
        </w:rPr>
        <w:lastRenderedPageBreak/>
        <w:t xml:space="preserve">Podľa § 28 ods. 1 zákona o verejnom obstarávaní, cit.: </w:t>
      </w:r>
    </w:p>
    <w:p w14:paraId="2EBB6258" w14:textId="77777777" w:rsidR="0009596D" w:rsidRPr="00457759" w:rsidRDefault="0009596D" w:rsidP="0009596D">
      <w:pPr>
        <w:pStyle w:val="Odsekzoznamu"/>
        <w:spacing w:after="120"/>
        <w:ind w:left="0"/>
        <w:jc w:val="both"/>
        <w:rPr>
          <w:rFonts w:asciiTheme="minorHAnsi" w:eastAsia="Times New Roman" w:hAnsiTheme="minorHAnsi" w:cstheme="minorHAnsi"/>
          <w:i/>
          <w:sz w:val="21"/>
          <w:szCs w:val="21"/>
          <w:lang w:eastAsia="ar-SA"/>
        </w:rPr>
      </w:pPr>
      <w:r w:rsidRPr="00457759">
        <w:rPr>
          <w:rFonts w:asciiTheme="minorHAnsi" w:eastAsia="Times New Roman" w:hAnsiTheme="minorHAnsi" w:cstheme="minorHAnsi"/>
          <w:i/>
          <w:sz w:val="21"/>
          <w:szCs w:val="21"/>
          <w:lang w:eastAsia="ar-SA"/>
        </w:rPr>
        <w:t xml:space="preserve">„Verejný obstarávateľ a obstarávateľ </w:t>
      </w:r>
      <w:r w:rsidRPr="00457759">
        <w:rPr>
          <w:rFonts w:asciiTheme="minorHAnsi" w:eastAsia="Times New Roman" w:hAnsiTheme="minorHAnsi" w:cstheme="minorHAnsi"/>
          <w:i/>
          <w:sz w:val="21"/>
          <w:szCs w:val="21"/>
          <w:u w:val="single"/>
          <w:lang w:eastAsia="ar-SA"/>
        </w:rPr>
        <w:t>môžu rozdeliť zákazku</w:t>
      </w:r>
      <w:r w:rsidRPr="00457759">
        <w:rPr>
          <w:rFonts w:asciiTheme="minorHAnsi" w:eastAsia="Times New Roman" w:hAnsiTheme="minorHAnsi" w:cstheme="minorHAnsi"/>
          <w:i/>
          <w:sz w:val="21"/>
          <w:szCs w:val="21"/>
          <w:lang w:eastAsia="ar-SA"/>
        </w:rPr>
        <w:t xml:space="preserve"> alebo koncesiu na samostatné časti, pričom v oznámení o vyhlásení verejného obstarávania, oznámení použitom ako výzva na súťaž alebo v oznámení o koncesii určia veľkosť a predmet takýchto častí a uvedú, či ponuky možno predložiť na jednu časť, niekoľko častí alebo všetky časti.“</w:t>
      </w:r>
    </w:p>
    <w:p w14:paraId="65B88862" w14:textId="77777777" w:rsidR="0009596D" w:rsidRPr="00457759" w:rsidRDefault="0009596D" w:rsidP="0009596D">
      <w:pPr>
        <w:pStyle w:val="Odsekzoznamu"/>
        <w:spacing w:after="120"/>
        <w:ind w:left="0"/>
        <w:jc w:val="both"/>
        <w:rPr>
          <w:rFonts w:asciiTheme="minorHAnsi" w:eastAsia="Times New Roman" w:hAnsiTheme="minorHAnsi" w:cstheme="minorHAnsi"/>
          <w:sz w:val="21"/>
          <w:szCs w:val="21"/>
          <w:lang w:eastAsia="ar-SA"/>
        </w:rPr>
      </w:pPr>
      <w:r w:rsidRPr="00457759">
        <w:rPr>
          <w:rFonts w:asciiTheme="minorHAnsi" w:eastAsia="Times New Roman" w:hAnsiTheme="minorHAnsi" w:cstheme="minorHAnsi"/>
          <w:sz w:val="21"/>
          <w:szCs w:val="21"/>
          <w:lang w:eastAsia="ar-SA"/>
        </w:rPr>
        <w:t xml:space="preserve">V ustanovení § 28 ods. 2 zákona o verejnom obstarávaní sa ďalej uvádza, cit.: </w:t>
      </w:r>
    </w:p>
    <w:p w14:paraId="735508B4" w14:textId="77777777" w:rsidR="0009596D" w:rsidRPr="00457759" w:rsidRDefault="0009596D" w:rsidP="0009596D">
      <w:pPr>
        <w:pStyle w:val="Odsekzoznamu"/>
        <w:spacing w:after="120"/>
        <w:ind w:left="0"/>
        <w:jc w:val="both"/>
        <w:rPr>
          <w:rFonts w:asciiTheme="minorHAnsi" w:hAnsiTheme="minorHAnsi" w:cstheme="minorHAnsi"/>
          <w:i/>
          <w:sz w:val="21"/>
          <w:szCs w:val="21"/>
        </w:rPr>
      </w:pPr>
      <w:r w:rsidRPr="00457759">
        <w:rPr>
          <w:rFonts w:asciiTheme="minorHAnsi" w:eastAsia="Times New Roman" w:hAnsiTheme="minorHAnsi" w:cstheme="minorHAnsi"/>
          <w:i/>
          <w:sz w:val="21"/>
          <w:szCs w:val="21"/>
          <w:lang w:eastAsia="ar-SA"/>
        </w:rPr>
        <w:t>„Ak verejný obstarávateľ nerozdelí zákazku na časti, odôvodnenie uvedie v oznámení o vyhlásení verejného obstarávania alebo v súťažných podkladoch; táto povinnosť sa nevzťahuje na zadávanie koncesie</w:t>
      </w:r>
      <w:r w:rsidRPr="00457759">
        <w:rPr>
          <w:rFonts w:asciiTheme="minorHAnsi" w:hAnsiTheme="minorHAnsi" w:cstheme="minorHAnsi"/>
          <w:i/>
          <w:sz w:val="21"/>
          <w:szCs w:val="21"/>
        </w:rPr>
        <w:t>.“</w:t>
      </w:r>
    </w:p>
    <w:p w14:paraId="203BD588" w14:textId="77777777" w:rsidR="0009596D" w:rsidRPr="00457759" w:rsidRDefault="0009596D" w:rsidP="0009596D">
      <w:pPr>
        <w:pStyle w:val="Odsekzoznamu"/>
        <w:spacing w:after="120"/>
        <w:ind w:left="0"/>
        <w:jc w:val="both"/>
        <w:rPr>
          <w:rFonts w:asciiTheme="minorHAnsi" w:hAnsiTheme="minorHAnsi" w:cstheme="minorHAnsi"/>
          <w:sz w:val="21"/>
          <w:szCs w:val="21"/>
        </w:rPr>
      </w:pPr>
      <w:r w:rsidRPr="00457759">
        <w:rPr>
          <w:rFonts w:asciiTheme="minorHAnsi" w:hAnsiTheme="minorHAnsi" w:cstheme="minorHAnsi"/>
          <w:sz w:val="21"/>
          <w:szCs w:val="21"/>
        </w:rPr>
        <w:t>Vychádzajúc z vyššie citovaného znenia zákona o verejnom obstarávaní, so zohľadnením základných princípov verejného obstarávania a tiež sledovania cieľa vytvoriť jeden technicky a funkčne prepojený celok dátových centier pre vedu, výskum a inovácie, so zaistením vysokej dostupnosti, bezpečnosti a efektivity prevádzkovaných systémov, verejný obstarávateľ nerozdelil predmet tejto zákazky na časti (t. j. na časti v členení podľa toho</w:t>
      </w:r>
      <w:r>
        <w:rPr>
          <w:rFonts w:asciiTheme="minorHAnsi" w:hAnsiTheme="minorHAnsi" w:cstheme="minorHAnsi"/>
          <w:sz w:val="21"/>
          <w:szCs w:val="21"/>
        </w:rPr>
        <w:t>,</w:t>
      </w:r>
      <w:r w:rsidRPr="00457759">
        <w:rPr>
          <w:rFonts w:asciiTheme="minorHAnsi" w:hAnsiTheme="minorHAnsi" w:cstheme="minorHAnsi"/>
          <w:sz w:val="21"/>
          <w:szCs w:val="21"/>
        </w:rPr>
        <w:t xml:space="preserve"> či ide o poskytnutie služieb, dodanie tovarov, príp. realizáciu inštalačných prác; alebo na časti podľa jednotlivých lokalít dátových centier) z nasledovných dôvodov:</w:t>
      </w:r>
    </w:p>
    <w:p w14:paraId="327B8ADD"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bookmarkStart w:id="49" w:name="_Hlk169540508"/>
      <w:r w:rsidRPr="00457759">
        <w:rPr>
          <w:rFonts w:asciiTheme="minorHAnsi" w:hAnsiTheme="minorHAnsi" w:cstheme="minorHAnsi"/>
          <w:b/>
          <w:sz w:val="21"/>
          <w:szCs w:val="21"/>
        </w:rPr>
        <w:t xml:space="preserve">Rozdelenie predmetu zákazky na časti ohrozuje zabezpečenie potrebnej technickej a funkčnej integrácie; </w:t>
      </w:r>
      <w:bookmarkEnd w:id="49"/>
    </w:p>
    <w:p w14:paraId="488B0C90"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Nerozdelenie predmetu zákazky na časti zabezpečí požiadavku na vytvorenie jednotnej architektúry, ktorá je zárukou bezpečnosti;</w:t>
      </w:r>
    </w:p>
    <w:p w14:paraId="196DC6B5"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Nerozdelenie predmetu zákazky na časti vytvára predpoklady na vytvorenie prevádzkovej kontinuity a požadovanej infraštruktúrnej redundancie;</w:t>
      </w:r>
    </w:p>
    <w:p w14:paraId="236CD1CA"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Rozdelenie predmetu zákazky na časti by znamenalo výrazné problémy s realizáciou na seba nadväzujúcich a vzájomne previazaných fáz projektu a integráciu s existujúcimi systémami;</w:t>
      </w:r>
    </w:p>
    <w:p w14:paraId="20B90987"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Nerozdelenie predmetu zákazky na časti nemá vplyv na rozsah hospodárskej súťaže;</w:t>
      </w:r>
    </w:p>
    <w:p w14:paraId="75AF3D08"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Nerozdelením predmetu zákazky na časti sa znižuje riziko časových prieťahov, finančných a personálnych nákladov a dochádza k zabezpečeniu princípu efektívnosti a hospodárnosti;</w:t>
      </w:r>
    </w:p>
    <w:p w14:paraId="5EC55690"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V prípade rozdelenia predmetu zákazky na časti by dochádzalo k neprimerane vysokým nárokom na koordináciu viacerých dodávateľov;</w:t>
      </w:r>
    </w:p>
    <w:p w14:paraId="5396B97D"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Verejný obstarávateľ v rámci projektu vykonal rozdelenie predmetu zákazky pri oddeliteľných plneniach (stavebných prácach);</w:t>
      </w:r>
    </w:p>
    <w:p w14:paraId="5856CED2" w14:textId="77777777" w:rsidR="0009596D" w:rsidRPr="00322340"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322340">
        <w:rPr>
          <w:rFonts w:asciiTheme="minorHAnsi" w:hAnsiTheme="minorHAnsi" w:cstheme="minorHAnsi"/>
          <w:b/>
          <w:sz w:val="21"/>
          <w:szCs w:val="21"/>
        </w:rPr>
        <w:t>Verejný obstarávateľ v rámci oblasti</w:t>
      </w:r>
      <w:r w:rsidRPr="00322340">
        <w:rPr>
          <w:rFonts w:asciiTheme="minorHAnsi" w:hAnsiTheme="minorHAnsi" w:cstheme="minorHAnsi"/>
          <w:b/>
          <w:bCs/>
          <w:color w:val="000000"/>
          <w:sz w:val="21"/>
          <w:szCs w:val="21"/>
        </w:rPr>
        <w:t xml:space="preserve"> NON-IT požaduje vypracovanie projektu, ako aj samotnú realizáciu oblasti NON-IT</w:t>
      </w:r>
      <w:r>
        <w:rPr>
          <w:rFonts w:asciiTheme="minorHAnsi" w:hAnsiTheme="minorHAnsi" w:cstheme="minorHAnsi"/>
          <w:b/>
          <w:bCs/>
          <w:color w:val="000000"/>
          <w:sz w:val="21"/>
          <w:szCs w:val="21"/>
        </w:rPr>
        <w:t xml:space="preserve"> od jedného dodávateľa</w:t>
      </w:r>
      <w:r w:rsidRPr="00322340">
        <w:rPr>
          <w:rFonts w:asciiTheme="minorHAnsi" w:hAnsiTheme="minorHAnsi" w:cstheme="minorHAnsi"/>
          <w:b/>
          <w:bCs/>
          <w:color w:val="000000"/>
          <w:sz w:val="21"/>
          <w:szCs w:val="21"/>
        </w:rPr>
        <w:t xml:space="preserve">; </w:t>
      </w:r>
    </w:p>
    <w:p w14:paraId="15492309" w14:textId="77777777" w:rsidR="0009596D" w:rsidRPr="00457759" w:rsidRDefault="0009596D" w:rsidP="0009596D">
      <w:pPr>
        <w:pStyle w:val="Odsekzoznamu"/>
        <w:widowControl/>
        <w:numPr>
          <w:ilvl w:val="0"/>
          <w:numId w:val="37"/>
        </w:numPr>
        <w:autoSpaceDE/>
        <w:autoSpaceDN/>
        <w:spacing w:after="120" w:line="276" w:lineRule="auto"/>
        <w:contextualSpacing w:val="0"/>
        <w:jc w:val="both"/>
        <w:rPr>
          <w:rFonts w:asciiTheme="minorHAnsi" w:hAnsiTheme="minorHAnsi" w:cstheme="minorHAnsi"/>
          <w:b/>
          <w:sz w:val="21"/>
          <w:szCs w:val="21"/>
        </w:rPr>
      </w:pPr>
      <w:r w:rsidRPr="00457759">
        <w:rPr>
          <w:rFonts w:asciiTheme="minorHAnsi" w:hAnsiTheme="minorHAnsi" w:cstheme="minorHAnsi"/>
          <w:b/>
          <w:sz w:val="21"/>
          <w:szCs w:val="21"/>
        </w:rPr>
        <w:t>Nerozdelenie predmetu zákazky potvrdzujú aj závery vykonaných prípravných trhových konzultácií.</w:t>
      </w:r>
    </w:p>
    <w:p w14:paraId="31D1D475" w14:textId="77777777" w:rsidR="0009596D" w:rsidRPr="00457759" w:rsidRDefault="0009596D" w:rsidP="0009596D">
      <w:pPr>
        <w:pStyle w:val="Odsekzoznamu"/>
        <w:ind w:left="360"/>
        <w:jc w:val="both"/>
        <w:rPr>
          <w:rFonts w:asciiTheme="minorHAnsi" w:hAnsiTheme="minorHAnsi" w:cstheme="minorHAnsi"/>
          <w:b/>
          <w:sz w:val="21"/>
          <w:szCs w:val="21"/>
        </w:rPr>
      </w:pPr>
    </w:p>
    <w:p w14:paraId="59D04B38" w14:textId="77777777" w:rsidR="0009596D" w:rsidRPr="00457759" w:rsidRDefault="0009596D" w:rsidP="0009596D">
      <w:pPr>
        <w:spacing w:after="120" w:line="276" w:lineRule="auto"/>
        <w:ind w:left="709" w:hanging="709"/>
        <w:jc w:val="both"/>
        <w:rPr>
          <w:rFonts w:asciiTheme="minorHAnsi" w:hAnsiTheme="minorHAnsi" w:cstheme="minorHAnsi"/>
          <w:b/>
          <w:sz w:val="21"/>
          <w:szCs w:val="21"/>
        </w:rPr>
      </w:pPr>
      <w:r w:rsidRPr="00457759">
        <w:rPr>
          <w:rFonts w:asciiTheme="minorHAnsi" w:hAnsiTheme="minorHAnsi" w:cstheme="minorHAnsi"/>
          <w:b/>
          <w:bCs/>
          <w:sz w:val="21"/>
          <w:szCs w:val="21"/>
        </w:rPr>
        <w:t>Ad a)</w:t>
      </w:r>
      <w:r w:rsidRPr="00457759">
        <w:rPr>
          <w:rFonts w:asciiTheme="minorHAnsi" w:hAnsiTheme="minorHAnsi" w:cstheme="minorHAnsi"/>
          <w:b/>
          <w:bCs/>
          <w:sz w:val="21"/>
          <w:szCs w:val="21"/>
        </w:rPr>
        <w:tab/>
      </w:r>
      <w:r w:rsidRPr="00457759">
        <w:rPr>
          <w:rFonts w:asciiTheme="minorHAnsi" w:hAnsiTheme="minorHAnsi" w:cstheme="minorHAnsi"/>
          <w:b/>
          <w:sz w:val="21"/>
          <w:szCs w:val="21"/>
        </w:rPr>
        <w:t>Rozdelenie predmetu zákazky na časti ohrozuje zabezpečenie potrebnej technickej a funkčnej integrácie</w:t>
      </w:r>
    </w:p>
    <w:p w14:paraId="26E27E75"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Predmet zákazky tvorí jeden integrovaný ekosystém: jednotná platforma pre správu kontajnerových aplikácií a VM, </w:t>
      </w:r>
      <w:proofErr w:type="spellStart"/>
      <w:r w:rsidRPr="00457759">
        <w:rPr>
          <w:rFonts w:asciiTheme="minorHAnsi" w:hAnsiTheme="minorHAnsi" w:cstheme="minorHAnsi"/>
          <w:sz w:val="21"/>
          <w:szCs w:val="21"/>
        </w:rPr>
        <w:t>high</w:t>
      </w:r>
      <w:r w:rsidRPr="00457759">
        <w:rPr>
          <w:rFonts w:asciiTheme="minorHAnsi" w:hAnsiTheme="minorHAnsi" w:cstheme="minorHAnsi"/>
          <w:sz w:val="21"/>
          <w:szCs w:val="21"/>
        </w:rPr>
        <w:noBreakHyphen/>
        <w:t>performance</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cluster</w:t>
      </w:r>
      <w:proofErr w:type="spellEnd"/>
      <w:r w:rsidRPr="00457759">
        <w:rPr>
          <w:rFonts w:asciiTheme="minorHAnsi" w:hAnsiTheme="minorHAnsi" w:cstheme="minorHAnsi"/>
          <w:sz w:val="21"/>
          <w:szCs w:val="21"/>
        </w:rPr>
        <w:t>, zálohovacia a archivačná platforma, monitoring, bezpečnostné riešenia (SOC, WAF, EDR, log</w:t>
      </w:r>
      <w:r w:rsidRPr="00457759">
        <w:rPr>
          <w:rFonts w:asciiTheme="minorHAnsi" w:hAnsiTheme="minorHAnsi" w:cstheme="minorHAnsi"/>
          <w:sz w:val="21"/>
          <w:szCs w:val="21"/>
        </w:rPr>
        <w:noBreakHyphen/>
      </w:r>
      <w:proofErr w:type="spellStart"/>
      <w:r w:rsidRPr="00457759">
        <w:rPr>
          <w:rFonts w:asciiTheme="minorHAnsi" w:hAnsiTheme="minorHAnsi" w:cstheme="minorHAnsi"/>
          <w:sz w:val="21"/>
          <w:szCs w:val="21"/>
        </w:rPr>
        <w:t>analyzér</w:t>
      </w:r>
      <w:proofErr w:type="spellEnd"/>
      <w:r w:rsidRPr="00457759">
        <w:rPr>
          <w:rFonts w:asciiTheme="minorHAnsi" w:hAnsiTheme="minorHAnsi" w:cstheme="minorHAnsi"/>
          <w:sz w:val="21"/>
          <w:szCs w:val="21"/>
        </w:rPr>
        <w:t>), AI</w:t>
      </w:r>
      <w:r w:rsidRPr="00457759">
        <w:rPr>
          <w:rFonts w:asciiTheme="minorHAnsi" w:hAnsiTheme="minorHAnsi" w:cstheme="minorHAnsi"/>
          <w:sz w:val="21"/>
          <w:szCs w:val="21"/>
        </w:rPr>
        <w:noBreakHyphen/>
        <w:t>as</w:t>
      </w:r>
      <w:r w:rsidRPr="00457759">
        <w:rPr>
          <w:rFonts w:asciiTheme="minorHAnsi" w:hAnsiTheme="minorHAnsi" w:cstheme="minorHAnsi"/>
          <w:sz w:val="21"/>
          <w:szCs w:val="21"/>
        </w:rPr>
        <w:noBreakHyphen/>
        <w:t>a</w:t>
      </w:r>
      <w:r w:rsidRPr="00457759">
        <w:rPr>
          <w:rFonts w:asciiTheme="minorHAnsi" w:hAnsiTheme="minorHAnsi" w:cstheme="minorHAnsi"/>
          <w:sz w:val="21"/>
          <w:szCs w:val="21"/>
        </w:rPr>
        <w:noBreakHyphen/>
        <w:t xml:space="preserve">Service, dátový sklad, </w:t>
      </w:r>
      <w:proofErr w:type="spellStart"/>
      <w:r w:rsidRPr="00457759">
        <w:rPr>
          <w:rFonts w:asciiTheme="minorHAnsi" w:hAnsiTheme="minorHAnsi" w:cstheme="minorHAnsi"/>
          <w:sz w:val="21"/>
          <w:szCs w:val="21"/>
        </w:rPr>
        <w:t>semantický</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middleware</w:t>
      </w:r>
      <w:proofErr w:type="spellEnd"/>
      <w:r w:rsidRPr="00457759">
        <w:rPr>
          <w:rFonts w:asciiTheme="minorHAnsi" w:hAnsiTheme="minorHAnsi" w:cstheme="minorHAnsi"/>
          <w:sz w:val="21"/>
          <w:szCs w:val="21"/>
        </w:rPr>
        <w:t xml:space="preserve"> a agendový systém nad rovnakou infraštruktúrou. Tieto komponenty sú naviazané na spoločnú „</w:t>
      </w:r>
      <w:proofErr w:type="spellStart"/>
      <w:r w:rsidRPr="00457759">
        <w:rPr>
          <w:rFonts w:asciiTheme="minorHAnsi" w:hAnsiTheme="minorHAnsi" w:cstheme="minorHAnsi"/>
          <w:sz w:val="21"/>
          <w:szCs w:val="21"/>
        </w:rPr>
        <w:t>High</w:t>
      </w:r>
      <w:proofErr w:type="spellEnd"/>
      <w:r w:rsidRPr="00457759">
        <w:rPr>
          <w:rFonts w:asciiTheme="minorHAnsi" w:hAnsiTheme="minorHAnsi" w:cstheme="minorHAnsi"/>
          <w:sz w:val="21"/>
          <w:szCs w:val="21"/>
        </w:rPr>
        <w:t xml:space="preserve"> Level Architektúru“ so zdieľaným softvérovo definovaným úložiskom, sieťovou a bezpečnostnou vrstvou a jednotnou správou identít, čo predpokladá návrh, implementáciu, testovanie a prevádzku ako jedného celku. </w:t>
      </w:r>
    </w:p>
    <w:p w14:paraId="5A1A238C"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lastRenderedPageBreak/>
        <w:t xml:space="preserve">Predmet zákazky je navrhnutý ako komplexné riešenie integrujúce hardvérovú, softvérovú a systémovú modernizáciu infraštruktúry dátového centra pre potreby výskumu a vývoja v gescii CVTI SR. Rozdelenie zákazky na časti nie je vhodné z dôvodu, že vzájomná </w:t>
      </w:r>
      <w:r w:rsidRPr="00457759">
        <w:rPr>
          <w:rFonts w:asciiTheme="minorHAnsi" w:hAnsiTheme="minorHAnsi" w:cstheme="minorHAnsi"/>
          <w:b/>
          <w:bCs/>
          <w:sz w:val="21"/>
          <w:szCs w:val="21"/>
        </w:rPr>
        <w:t>previazanosť a závislosť HW a</w:t>
      </w:r>
      <w:r w:rsidRPr="00457759">
        <w:rPr>
          <w:rFonts w:asciiTheme="minorHAnsi" w:hAnsiTheme="minorHAnsi" w:cstheme="minorHAnsi"/>
          <w:sz w:val="21"/>
          <w:szCs w:val="21"/>
        </w:rPr>
        <w:t xml:space="preserve"> </w:t>
      </w:r>
      <w:r w:rsidRPr="00457759">
        <w:rPr>
          <w:rFonts w:asciiTheme="minorHAnsi" w:hAnsiTheme="minorHAnsi" w:cstheme="minorHAnsi"/>
          <w:b/>
          <w:bCs/>
          <w:sz w:val="21"/>
          <w:szCs w:val="21"/>
        </w:rPr>
        <w:t>SW</w:t>
      </w:r>
      <w:r w:rsidRPr="00457759">
        <w:rPr>
          <w:rFonts w:asciiTheme="minorHAnsi" w:hAnsiTheme="minorHAnsi" w:cstheme="minorHAnsi"/>
          <w:sz w:val="21"/>
          <w:szCs w:val="21"/>
        </w:rPr>
        <w:t xml:space="preserve"> a jeho montáž a implementácia je pri riešení natoľko závažná, že nie je možné oddelene obstarať ktorúkoľvek zložku (logický celok) predmetu zákazky. </w:t>
      </w:r>
    </w:p>
    <w:p w14:paraId="37D291EB"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Softvérové vrstvy cloudovej platformy (virtualizácia, </w:t>
      </w:r>
      <w:proofErr w:type="spellStart"/>
      <w:r w:rsidRPr="00457759">
        <w:rPr>
          <w:rFonts w:asciiTheme="minorHAnsi" w:hAnsiTheme="minorHAnsi" w:cstheme="minorHAnsi"/>
          <w:sz w:val="21"/>
          <w:szCs w:val="21"/>
        </w:rPr>
        <w:t>kontajnerizácia</w:t>
      </w:r>
      <w:proofErr w:type="spellEnd"/>
      <w:r w:rsidRPr="00457759">
        <w:rPr>
          <w:rFonts w:asciiTheme="minorHAnsi" w:hAnsiTheme="minorHAnsi" w:cstheme="minorHAnsi"/>
          <w:sz w:val="21"/>
          <w:szCs w:val="21"/>
        </w:rPr>
        <w:t xml:space="preserve">, S3 objektové úložisko, </w:t>
      </w:r>
      <w:proofErr w:type="spellStart"/>
      <w:r w:rsidRPr="00457759">
        <w:rPr>
          <w:rFonts w:asciiTheme="minorHAnsi" w:hAnsiTheme="minorHAnsi" w:cstheme="minorHAnsi"/>
          <w:sz w:val="21"/>
          <w:szCs w:val="21"/>
        </w:rPr>
        <w:t>provisioning</w:t>
      </w:r>
      <w:proofErr w:type="spellEnd"/>
      <w:r w:rsidRPr="00457759">
        <w:rPr>
          <w:rFonts w:asciiTheme="minorHAnsi" w:hAnsiTheme="minorHAnsi" w:cstheme="minorHAnsi"/>
          <w:sz w:val="21"/>
          <w:szCs w:val="21"/>
        </w:rPr>
        <w:t xml:space="preserve"> a </w:t>
      </w:r>
      <w:proofErr w:type="spellStart"/>
      <w:r w:rsidRPr="00457759">
        <w:rPr>
          <w:rFonts w:asciiTheme="minorHAnsi" w:hAnsiTheme="minorHAnsi" w:cstheme="minorHAnsi"/>
          <w:sz w:val="21"/>
          <w:szCs w:val="21"/>
        </w:rPr>
        <w:t>orchestrace</w:t>
      </w:r>
      <w:proofErr w:type="spellEnd"/>
      <w:r w:rsidRPr="00457759">
        <w:rPr>
          <w:rFonts w:asciiTheme="minorHAnsi" w:hAnsiTheme="minorHAnsi" w:cstheme="minorHAnsi"/>
          <w:sz w:val="21"/>
          <w:szCs w:val="21"/>
        </w:rPr>
        <w:t xml:space="preserve">) sú priamo viazané na dostupnosť a kvalitu IT hardvéru, ktorý je zase determinovaný schopnosťou NON-IT technológií udržať stabilné prevádzkové parametre (napájanie, teplota, vlhkosť, bezpečnostné režimy). Z uvedeného dôvodu tvorí predmet zákazky </w:t>
      </w:r>
      <w:r w:rsidRPr="00457759">
        <w:rPr>
          <w:rStyle w:val="Vrazn"/>
          <w:rFonts w:asciiTheme="minorHAnsi" w:hAnsiTheme="minorHAnsi" w:cstheme="minorHAnsi"/>
          <w:sz w:val="21"/>
          <w:szCs w:val="21"/>
        </w:rPr>
        <w:t>jeden logický, technický, integračný a prevádzkový celok</w:t>
      </w:r>
      <w:r w:rsidRPr="00457759">
        <w:rPr>
          <w:rFonts w:asciiTheme="minorHAnsi" w:hAnsiTheme="minorHAnsi" w:cstheme="minorHAnsi"/>
          <w:sz w:val="21"/>
          <w:szCs w:val="21"/>
        </w:rPr>
        <w:t>, ktorého funkčnosť je možné garantovať len pri jednotnom návrhu, dodávke, integrácii, otestovaní a odovzdaní.</w:t>
      </w:r>
    </w:p>
    <w:p w14:paraId="2434B8F8" w14:textId="77777777" w:rsidR="0009596D" w:rsidRPr="00457759" w:rsidRDefault="0009596D" w:rsidP="0009596D">
      <w:pPr>
        <w:spacing w:line="276" w:lineRule="auto"/>
        <w:jc w:val="both"/>
        <w:rPr>
          <w:rFonts w:asciiTheme="minorHAnsi" w:hAnsiTheme="minorHAnsi" w:cstheme="minorHAnsi"/>
          <w:b/>
          <w:bCs/>
          <w:sz w:val="21"/>
          <w:szCs w:val="21"/>
          <w:u w:val="single"/>
        </w:rPr>
      </w:pPr>
      <w:r w:rsidRPr="00457759">
        <w:rPr>
          <w:rFonts w:asciiTheme="minorHAnsi" w:hAnsiTheme="minorHAnsi" w:cstheme="minorHAnsi"/>
          <w:sz w:val="21"/>
          <w:szCs w:val="21"/>
          <w:u w:val="single"/>
        </w:rPr>
        <w:t xml:space="preserve">Riešenie pozostáva z </w:t>
      </w:r>
      <w:proofErr w:type="spellStart"/>
      <w:r w:rsidRPr="00457759">
        <w:rPr>
          <w:rFonts w:asciiTheme="minorHAnsi" w:hAnsiTheme="minorHAnsi" w:cstheme="minorHAnsi"/>
          <w:sz w:val="21"/>
          <w:szCs w:val="21"/>
          <w:u w:val="single"/>
        </w:rPr>
        <w:t>virtualizačnej</w:t>
      </w:r>
      <w:proofErr w:type="spellEnd"/>
      <w:r w:rsidRPr="00457759">
        <w:rPr>
          <w:rFonts w:asciiTheme="minorHAnsi" w:hAnsiTheme="minorHAnsi" w:cstheme="minorHAnsi"/>
          <w:sz w:val="21"/>
          <w:szCs w:val="21"/>
          <w:u w:val="single"/>
        </w:rPr>
        <w:t xml:space="preserve"> vrstvy, distribuovaného objektového úložiska využívajúceho S3-kompatibilné aplikačné rozhrania, </w:t>
      </w:r>
      <w:proofErr w:type="spellStart"/>
      <w:r w:rsidRPr="00457759">
        <w:rPr>
          <w:rFonts w:asciiTheme="minorHAnsi" w:hAnsiTheme="minorHAnsi" w:cstheme="minorHAnsi"/>
          <w:sz w:val="21"/>
          <w:szCs w:val="21"/>
          <w:u w:val="single"/>
        </w:rPr>
        <w:t>kontajnerizačného</w:t>
      </w:r>
      <w:proofErr w:type="spellEnd"/>
      <w:r w:rsidRPr="00457759">
        <w:rPr>
          <w:rFonts w:asciiTheme="minorHAnsi" w:hAnsiTheme="minorHAnsi" w:cstheme="minorHAnsi"/>
          <w:sz w:val="21"/>
          <w:szCs w:val="21"/>
          <w:u w:val="single"/>
        </w:rPr>
        <w:t xml:space="preserve"> prostredia a aplikačnej riadiacej vrstvy predstavovanej zastrešujúcim nástrojom na automatizovaný </w:t>
      </w:r>
      <w:proofErr w:type="spellStart"/>
      <w:r w:rsidRPr="00457759">
        <w:rPr>
          <w:rFonts w:asciiTheme="minorHAnsi" w:hAnsiTheme="minorHAnsi" w:cstheme="minorHAnsi"/>
          <w:sz w:val="21"/>
          <w:szCs w:val="21"/>
          <w:u w:val="single"/>
        </w:rPr>
        <w:t>provisioning</w:t>
      </w:r>
      <w:proofErr w:type="spellEnd"/>
      <w:r w:rsidRPr="00457759">
        <w:rPr>
          <w:rFonts w:asciiTheme="minorHAnsi" w:hAnsiTheme="minorHAnsi" w:cstheme="minorHAnsi"/>
          <w:sz w:val="21"/>
          <w:szCs w:val="21"/>
          <w:u w:val="single"/>
        </w:rPr>
        <w:t xml:space="preserve"> a inteligentné prideľovanie výpočtových, pamäťových, úložných, sieťových a GPU zdrojov.</w:t>
      </w:r>
      <w:r w:rsidRPr="00457759">
        <w:rPr>
          <w:rFonts w:asciiTheme="minorHAnsi" w:hAnsiTheme="minorHAnsi" w:cstheme="minorHAnsi"/>
          <w:b/>
          <w:bCs/>
          <w:sz w:val="21"/>
          <w:szCs w:val="21"/>
          <w:u w:val="single"/>
        </w:rPr>
        <w:t xml:space="preserve"> Jednotlivé komponenty sú navrhnuté a realizované ako jeden logický, technický, integračný a prevádzkový celok, prepojený prostredníctvom viacerých aplikačných rozhraní (API).</w:t>
      </w:r>
    </w:p>
    <w:p w14:paraId="15A8B858" w14:textId="77777777" w:rsidR="0009596D" w:rsidRPr="00457759" w:rsidRDefault="0009596D" w:rsidP="0009596D">
      <w:pPr>
        <w:spacing w:line="276" w:lineRule="auto"/>
        <w:jc w:val="both"/>
        <w:rPr>
          <w:rFonts w:asciiTheme="minorHAnsi" w:hAnsiTheme="minorHAnsi" w:cstheme="minorHAnsi"/>
          <w:b/>
          <w:bCs/>
          <w:sz w:val="21"/>
          <w:szCs w:val="21"/>
          <w:u w:val="single"/>
        </w:rPr>
      </w:pPr>
    </w:p>
    <w:p w14:paraId="04B4CEEE" w14:textId="77777777" w:rsidR="0009596D" w:rsidRPr="00457759" w:rsidRDefault="0009596D" w:rsidP="0009596D">
      <w:pPr>
        <w:spacing w:line="276" w:lineRule="auto"/>
        <w:jc w:val="both"/>
        <w:rPr>
          <w:rFonts w:asciiTheme="minorHAnsi" w:hAnsiTheme="minorHAnsi" w:cstheme="minorHAnsi"/>
          <w:sz w:val="21"/>
          <w:szCs w:val="21"/>
        </w:rPr>
      </w:pPr>
      <w:proofErr w:type="spellStart"/>
      <w:r w:rsidRPr="00457759">
        <w:rPr>
          <w:rFonts w:asciiTheme="minorHAnsi" w:hAnsiTheme="minorHAnsi" w:cstheme="minorHAnsi"/>
          <w:sz w:val="21"/>
          <w:szCs w:val="21"/>
          <w:u w:val="single"/>
        </w:rPr>
        <w:t>Virtualizačná</w:t>
      </w:r>
      <w:proofErr w:type="spellEnd"/>
      <w:r w:rsidRPr="00457759">
        <w:rPr>
          <w:rFonts w:asciiTheme="minorHAnsi" w:hAnsiTheme="minorHAnsi" w:cstheme="minorHAnsi"/>
          <w:sz w:val="21"/>
          <w:szCs w:val="21"/>
          <w:u w:val="single"/>
        </w:rPr>
        <w:t xml:space="preserve"> vrstva</w:t>
      </w:r>
      <w:r w:rsidRPr="00457759">
        <w:rPr>
          <w:rFonts w:asciiTheme="minorHAnsi" w:hAnsiTheme="minorHAnsi" w:cstheme="minorHAnsi"/>
          <w:sz w:val="21"/>
          <w:szCs w:val="21"/>
        </w:rPr>
        <w:t xml:space="preserve"> zabezpečuje abstrakciu a riadenie heterogénnych hardvérových zdrojov vrátane CPU, pamäte, sieťových prvkov, úložných kapacít a GPU akcelerátorov. Táto vrstva disponuje vlastnými riadiacimi a integračnými API, prostredníctvom ktorých je zabezpečený celý životný cyklus výpočtových zdrojov, ich monitoring, plánovanie, izolácia a dynamická alokácia, vrátane GPU zdrojov pre AI a HPC </w:t>
      </w:r>
      <w:proofErr w:type="spellStart"/>
      <w:r w:rsidRPr="00457759">
        <w:rPr>
          <w:rFonts w:asciiTheme="minorHAnsi" w:hAnsiTheme="minorHAnsi" w:cstheme="minorHAnsi"/>
          <w:sz w:val="21"/>
          <w:szCs w:val="21"/>
        </w:rPr>
        <w:t>workloady</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Kontajnerizačné</w:t>
      </w:r>
      <w:proofErr w:type="spellEnd"/>
      <w:r w:rsidRPr="00457759">
        <w:rPr>
          <w:rFonts w:asciiTheme="minorHAnsi" w:hAnsiTheme="minorHAnsi" w:cstheme="minorHAnsi"/>
          <w:sz w:val="21"/>
          <w:szCs w:val="21"/>
        </w:rPr>
        <w:t xml:space="preserve"> prostredie je na tieto rozhrania priamo napojené a využíva ich na orchestrácie aplikačných a výpočtových úloh.</w:t>
      </w:r>
    </w:p>
    <w:p w14:paraId="27733477" w14:textId="77777777" w:rsidR="0009596D" w:rsidRPr="00457759" w:rsidRDefault="0009596D" w:rsidP="0009596D">
      <w:pPr>
        <w:spacing w:line="276" w:lineRule="auto"/>
        <w:jc w:val="both"/>
        <w:rPr>
          <w:rFonts w:asciiTheme="minorHAnsi" w:hAnsiTheme="minorHAnsi" w:cstheme="minorHAnsi"/>
          <w:sz w:val="21"/>
          <w:szCs w:val="21"/>
        </w:rPr>
      </w:pPr>
    </w:p>
    <w:p w14:paraId="09B06EF5"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u w:val="single"/>
        </w:rPr>
        <w:t>Distribuované objektové úložisko</w:t>
      </w:r>
      <w:r w:rsidRPr="00457759">
        <w:rPr>
          <w:rFonts w:asciiTheme="minorHAnsi" w:hAnsiTheme="minorHAnsi" w:cstheme="minorHAnsi"/>
          <w:sz w:val="21"/>
          <w:szCs w:val="21"/>
        </w:rPr>
        <w:t xml:space="preserve"> je integrované do </w:t>
      </w:r>
      <w:proofErr w:type="spellStart"/>
      <w:r w:rsidRPr="00457759">
        <w:rPr>
          <w:rFonts w:asciiTheme="minorHAnsi" w:hAnsiTheme="minorHAnsi" w:cstheme="minorHAnsi"/>
          <w:sz w:val="21"/>
          <w:szCs w:val="21"/>
        </w:rPr>
        <w:t>virtualizačnej</w:t>
      </w:r>
      <w:proofErr w:type="spellEnd"/>
      <w:r w:rsidRPr="00457759">
        <w:rPr>
          <w:rFonts w:asciiTheme="minorHAnsi" w:hAnsiTheme="minorHAnsi" w:cstheme="minorHAnsi"/>
          <w:sz w:val="21"/>
          <w:szCs w:val="21"/>
        </w:rPr>
        <w:t xml:space="preserve"> aj </w:t>
      </w:r>
      <w:proofErr w:type="spellStart"/>
      <w:r w:rsidRPr="00457759">
        <w:rPr>
          <w:rFonts w:asciiTheme="minorHAnsi" w:hAnsiTheme="minorHAnsi" w:cstheme="minorHAnsi"/>
          <w:sz w:val="21"/>
          <w:szCs w:val="21"/>
        </w:rPr>
        <w:t>kontajnerizačnej</w:t>
      </w:r>
      <w:proofErr w:type="spellEnd"/>
      <w:r w:rsidRPr="00457759">
        <w:rPr>
          <w:rFonts w:asciiTheme="minorHAnsi" w:hAnsiTheme="minorHAnsi" w:cstheme="minorHAnsi"/>
          <w:sz w:val="21"/>
          <w:szCs w:val="21"/>
        </w:rPr>
        <w:t xml:space="preserve"> vrstvy prostredníctvom S3-kompatibilných API a slúži ako primárny dátový </w:t>
      </w:r>
      <w:proofErr w:type="spellStart"/>
      <w:r w:rsidRPr="00457759">
        <w:rPr>
          <w:rFonts w:asciiTheme="minorHAnsi" w:hAnsiTheme="minorHAnsi" w:cstheme="minorHAnsi"/>
          <w:sz w:val="21"/>
          <w:szCs w:val="21"/>
        </w:rPr>
        <w:t>backend</w:t>
      </w:r>
      <w:proofErr w:type="spellEnd"/>
      <w:r w:rsidRPr="00457759">
        <w:rPr>
          <w:rFonts w:asciiTheme="minorHAnsi" w:hAnsiTheme="minorHAnsi" w:cstheme="minorHAnsi"/>
          <w:sz w:val="21"/>
          <w:szCs w:val="21"/>
        </w:rPr>
        <w:t xml:space="preserve"> pre tréningové dáta, modely umelej inteligencie, aplikačné artefakty a výstupy výpočtov. Jeho výkon, dostupnosť a latencia sú priamo závislé od konfigurácie </w:t>
      </w:r>
      <w:proofErr w:type="spellStart"/>
      <w:r w:rsidRPr="00457759">
        <w:rPr>
          <w:rFonts w:asciiTheme="minorHAnsi" w:hAnsiTheme="minorHAnsi" w:cstheme="minorHAnsi"/>
          <w:sz w:val="21"/>
          <w:szCs w:val="21"/>
        </w:rPr>
        <w:t>virtualizačnej</w:t>
      </w:r>
      <w:proofErr w:type="spellEnd"/>
      <w:r w:rsidRPr="00457759">
        <w:rPr>
          <w:rFonts w:asciiTheme="minorHAnsi" w:hAnsiTheme="minorHAnsi" w:cstheme="minorHAnsi"/>
          <w:sz w:val="21"/>
          <w:szCs w:val="21"/>
        </w:rPr>
        <w:t xml:space="preserve"> vrstvy, sieťovej architektúry a mechanizmov správy dát v </w:t>
      </w:r>
      <w:proofErr w:type="spellStart"/>
      <w:r w:rsidRPr="00457759">
        <w:rPr>
          <w:rFonts w:asciiTheme="minorHAnsi" w:hAnsiTheme="minorHAnsi" w:cstheme="minorHAnsi"/>
          <w:sz w:val="21"/>
          <w:szCs w:val="21"/>
        </w:rPr>
        <w:t>kontajnerizačnom</w:t>
      </w:r>
      <w:proofErr w:type="spellEnd"/>
      <w:r w:rsidRPr="00457759">
        <w:rPr>
          <w:rFonts w:asciiTheme="minorHAnsi" w:hAnsiTheme="minorHAnsi" w:cstheme="minorHAnsi"/>
          <w:sz w:val="21"/>
          <w:szCs w:val="21"/>
        </w:rPr>
        <w:t xml:space="preserve"> prostredí.</w:t>
      </w:r>
    </w:p>
    <w:p w14:paraId="509D698C" w14:textId="77777777" w:rsidR="0009596D" w:rsidRPr="00457759" w:rsidRDefault="0009596D" w:rsidP="0009596D">
      <w:pPr>
        <w:spacing w:line="276" w:lineRule="auto"/>
        <w:jc w:val="both"/>
        <w:rPr>
          <w:rFonts w:asciiTheme="minorHAnsi" w:hAnsiTheme="minorHAnsi" w:cstheme="minorHAnsi"/>
          <w:sz w:val="21"/>
          <w:szCs w:val="21"/>
        </w:rPr>
      </w:pPr>
    </w:p>
    <w:p w14:paraId="41E6F0B5"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u w:val="single"/>
        </w:rPr>
        <w:t xml:space="preserve">Zastrešujúci </w:t>
      </w:r>
      <w:proofErr w:type="spellStart"/>
      <w:r w:rsidRPr="00457759">
        <w:rPr>
          <w:rFonts w:asciiTheme="minorHAnsi" w:hAnsiTheme="minorHAnsi" w:cstheme="minorHAnsi"/>
          <w:sz w:val="21"/>
          <w:szCs w:val="21"/>
          <w:u w:val="single"/>
        </w:rPr>
        <w:t>provisioning</w:t>
      </w:r>
      <w:proofErr w:type="spellEnd"/>
      <w:r w:rsidRPr="00457759">
        <w:rPr>
          <w:rFonts w:asciiTheme="minorHAnsi" w:hAnsiTheme="minorHAnsi" w:cstheme="minorHAnsi"/>
          <w:sz w:val="21"/>
          <w:szCs w:val="21"/>
          <w:u w:val="single"/>
        </w:rPr>
        <w:t xml:space="preserve"> a riadiaci nástroj</w:t>
      </w:r>
      <w:r w:rsidRPr="00457759">
        <w:rPr>
          <w:rFonts w:asciiTheme="minorHAnsi" w:hAnsiTheme="minorHAnsi" w:cstheme="minorHAnsi"/>
          <w:sz w:val="21"/>
          <w:szCs w:val="21"/>
        </w:rPr>
        <w:t xml:space="preserve">, využívajúci prvky umelej inteligencie, pracuje nad viacerými integračnými rozhraniami súčasne – nad API </w:t>
      </w:r>
      <w:proofErr w:type="spellStart"/>
      <w:r w:rsidRPr="00457759">
        <w:rPr>
          <w:rFonts w:asciiTheme="minorHAnsi" w:hAnsiTheme="minorHAnsi" w:cstheme="minorHAnsi"/>
          <w:sz w:val="21"/>
          <w:szCs w:val="21"/>
        </w:rPr>
        <w:t>virtualizačnej</w:t>
      </w:r>
      <w:proofErr w:type="spellEnd"/>
      <w:r w:rsidRPr="00457759">
        <w:rPr>
          <w:rFonts w:asciiTheme="minorHAnsi" w:hAnsiTheme="minorHAnsi" w:cstheme="minorHAnsi"/>
          <w:sz w:val="21"/>
          <w:szCs w:val="21"/>
        </w:rPr>
        <w:t xml:space="preserve"> vrstvy, API úložnej vrstvy, API </w:t>
      </w:r>
      <w:proofErr w:type="spellStart"/>
      <w:r w:rsidRPr="00457759">
        <w:rPr>
          <w:rFonts w:asciiTheme="minorHAnsi" w:hAnsiTheme="minorHAnsi" w:cstheme="minorHAnsi"/>
          <w:sz w:val="21"/>
          <w:szCs w:val="21"/>
        </w:rPr>
        <w:t>kontajnerizačného</w:t>
      </w:r>
      <w:proofErr w:type="spellEnd"/>
      <w:r w:rsidRPr="00457759">
        <w:rPr>
          <w:rFonts w:asciiTheme="minorHAnsi" w:hAnsiTheme="minorHAnsi" w:cstheme="minorHAnsi"/>
          <w:sz w:val="21"/>
          <w:szCs w:val="21"/>
        </w:rPr>
        <w:t xml:space="preserve"> prostredia, ako aj nad vlastnými aplikačnými rozhraniami. Tento nástroj zabezpečuje automatizované rozhodovanie a orchestrácie zdrojov v reálnom čase na základe jednotného dátového modelu a prevádzkových metrík celej infraštruktúry. Jeho správna funkčnosť je podmienená tým, že všetky technologické vrstvy, ich API a integračné mechanizmy sú navrhnuté, implementované, otestované a dodané ako jeden konzistentný celok.</w:t>
      </w:r>
    </w:p>
    <w:p w14:paraId="53AD2938" w14:textId="77777777" w:rsidR="0009596D" w:rsidRPr="00457759" w:rsidRDefault="0009596D" w:rsidP="0009596D">
      <w:pPr>
        <w:pStyle w:val="Normlnywebov"/>
        <w:spacing w:line="276" w:lineRule="auto"/>
        <w:jc w:val="both"/>
        <w:rPr>
          <w:rFonts w:asciiTheme="minorHAnsi" w:hAnsiTheme="minorHAnsi" w:cstheme="minorHAnsi"/>
          <w:sz w:val="21"/>
          <w:szCs w:val="21"/>
        </w:rPr>
      </w:pPr>
      <w:r w:rsidRPr="00457759">
        <w:rPr>
          <w:rFonts w:asciiTheme="minorHAnsi" w:hAnsiTheme="minorHAnsi" w:cstheme="minorHAnsi"/>
          <w:sz w:val="21"/>
          <w:szCs w:val="21"/>
          <w:u w:val="single"/>
        </w:rPr>
        <w:t>Agendový systém na manažment prideľovania zdrojov dátového centra CVTI SR</w:t>
      </w:r>
      <w:r w:rsidRPr="00457759">
        <w:rPr>
          <w:rFonts w:asciiTheme="minorHAnsi" w:hAnsiTheme="minorHAnsi" w:cstheme="minorHAnsi"/>
          <w:sz w:val="21"/>
          <w:szCs w:val="21"/>
        </w:rPr>
        <w:t xml:space="preserve"> predstavuje centrálnu riadiacu a prezentačnú vrstvu, prostredníctvom ktorej sú koncovým používateľom a interným systémom poskytované výpočtové, úložné, sieťové a GPU zdroje formou automatizovaných služieb. Tento systém musí v reálnom čase priamo komunikovať s jednotlivými hardvérovými komponentmi dátového centra a ich riadiacimi rozhraniami, vrátane </w:t>
      </w:r>
      <w:proofErr w:type="spellStart"/>
      <w:r w:rsidRPr="00457759">
        <w:rPr>
          <w:rFonts w:asciiTheme="minorHAnsi" w:hAnsiTheme="minorHAnsi" w:cstheme="minorHAnsi"/>
          <w:sz w:val="21"/>
          <w:szCs w:val="21"/>
        </w:rPr>
        <w:t>hypervízorov</w:t>
      </w:r>
      <w:proofErr w:type="spellEnd"/>
      <w:r w:rsidRPr="00457759">
        <w:rPr>
          <w:rFonts w:asciiTheme="minorHAnsi" w:hAnsiTheme="minorHAnsi" w:cstheme="minorHAnsi"/>
          <w:sz w:val="21"/>
          <w:szCs w:val="21"/>
        </w:rPr>
        <w:t xml:space="preserve">, úložných subsystémov, sieťových prvkov, GPU akcelerátorov a nástrojov na ich monitoring a riadenie. Funkčnosť agendového systému je založená na automatizovanom </w:t>
      </w:r>
      <w:proofErr w:type="spellStart"/>
      <w:r w:rsidRPr="00457759">
        <w:rPr>
          <w:rFonts w:asciiTheme="minorHAnsi" w:hAnsiTheme="minorHAnsi" w:cstheme="minorHAnsi"/>
          <w:sz w:val="21"/>
          <w:szCs w:val="21"/>
        </w:rPr>
        <w:t>deploymente</w:t>
      </w:r>
      <w:proofErr w:type="spellEnd"/>
      <w:r w:rsidRPr="00457759">
        <w:rPr>
          <w:rFonts w:asciiTheme="minorHAnsi" w:hAnsiTheme="minorHAnsi" w:cstheme="minorHAnsi"/>
          <w:sz w:val="21"/>
          <w:szCs w:val="21"/>
        </w:rPr>
        <w:t xml:space="preserve"> prostredí (virtuálnych strojov, kontajnerových klastrov, </w:t>
      </w:r>
      <w:r w:rsidRPr="00457759">
        <w:rPr>
          <w:rFonts w:asciiTheme="minorHAnsi" w:hAnsiTheme="minorHAnsi" w:cstheme="minorHAnsi"/>
          <w:sz w:val="21"/>
          <w:szCs w:val="21"/>
        </w:rPr>
        <w:lastRenderedPageBreak/>
        <w:t>AI tréningových prostredí) a na okamžitej reakcii na stav fyzických zdrojov, ich dostupnosť, výkonové metriky a bezpečnostné obmedzenia.</w:t>
      </w:r>
    </w:p>
    <w:p w14:paraId="35131E8A" w14:textId="77777777" w:rsidR="0009596D" w:rsidRPr="00457759" w:rsidRDefault="0009596D" w:rsidP="0009596D">
      <w:pPr>
        <w:pStyle w:val="Normlnywebov"/>
        <w:spacing w:line="276" w:lineRule="auto"/>
        <w:jc w:val="both"/>
        <w:rPr>
          <w:rFonts w:asciiTheme="minorHAnsi" w:hAnsiTheme="minorHAnsi" w:cstheme="minorHAnsi"/>
          <w:sz w:val="21"/>
          <w:szCs w:val="21"/>
        </w:rPr>
      </w:pPr>
      <w:r w:rsidRPr="00457759">
        <w:rPr>
          <w:rFonts w:asciiTheme="minorHAnsi" w:hAnsiTheme="minorHAnsi" w:cstheme="minorHAnsi"/>
          <w:b/>
          <w:bCs/>
          <w:sz w:val="21"/>
          <w:szCs w:val="21"/>
        </w:rPr>
        <w:t>Rozdelenie predmetu zákazky by znemožnilo zabezpečiť konzistentnú a garantovanú integráciu medzi softvérovou prezentačnou vrstvou a jednotlivými hardvérovými prostriedkami dátového centra.</w:t>
      </w:r>
      <w:r w:rsidRPr="00457759">
        <w:rPr>
          <w:rFonts w:asciiTheme="minorHAnsi" w:hAnsiTheme="minorHAnsi" w:cstheme="minorHAnsi"/>
          <w:sz w:val="21"/>
          <w:szCs w:val="21"/>
        </w:rPr>
        <w:t xml:space="preserve"> Ak by bol agendový systém obstarávaný samostatne od infraštruktúrnych a </w:t>
      </w:r>
      <w:proofErr w:type="spellStart"/>
      <w:r w:rsidRPr="00457759">
        <w:rPr>
          <w:rFonts w:asciiTheme="minorHAnsi" w:hAnsiTheme="minorHAnsi" w:cstheme="minorHAnsi"/>
          <w:sz w:val="21"/>
          <w:szCs w:val="21"/>
        </w:rPr>
        <w:t>virtualizačných</w:t>
      </w:r>
      <w:proofErr w:type="spellEnd"/>
      <w:r w:rsidRPr="00457759">
        <w:rPr>
          <w:rFonts w:asciiTheme="minorHAnsi" w:hAnsiTheme="minorHAnsi" w:cstheme="minorHAnsi"/>
          <w:sz w:val="21"/>
          <w:szCs w:val="21"/>
        </w:rPr>
        <w:t xml:space="preserve"> komponentov, nebolo by možné zabezpečiť jednotný návrh aplikačných rozhraní, riadiacich mechanizmov a bezpečnostných politík, ktoré sú nevyhnutné pre automatizovaný </w:t>
      </w:r>
      <w:proofErr w:type="spellStart"/>
      <w:r w:rsidRPr="00457759">
        <w:rPr>
          <w:rFonts w:asciiTheme="minorHAnsi" w:hAnsiTheme="minorHAnsi" w:cstheme="minorHAnsi"/>
          <w:sz w:val="21"/>
          <w:szCs w:val="21"/>
        </w:rPr>
        <w:t>provisioning</w:t>
      </w:r>
      <w:proofErr w:type="spellEnd"/>
      <w:r w:rsidRPr="00457759">
        <w:rPr>
          <w:rFonts w:asciiTheme="minorHAnsi" w:hAnsiTheme="minorHAnsi" w:cstheme="minorHAnsi"/>
          <w:sz w:val="21"/>
          <w:szCs w:val="21"/>
        </w:rPr>
        <w:t xml:space="preserve"> zdrojov. Takéto oddelenie by viedlo k nutnosti dodatočného vývoja integračných konektorov, k obmedzeniu automatizácie, k zvýšeniu latencie pri prideľovaní zdrojov a k významnému nárastu prevádzkových a integračných rizík. Z uvedených dôvodov musí byť agendový systém dodaný ako integrálna súčasť jednotného technologického riešenia spolu s hardvérovými a </w:t>
      </w:r>
      <w:proofErr w:type="spellStart"/>
      <w:r w:rsidRPr="00457759">
        <w:rPr>
          <w:rFonts w:asciiTheme="minorHAnsi" w:hAnsiTheme="minorHAnsi" w:cstheme="minorHAnsi"/>
          <w:sz w:val="21"/>
          <w:szCs w:val="21"/>
        </w:rPr>
        <w:t>virtualizačnými</w:t>
      </w:r>
      <w:proofErr w:type="spellEnd"/>
      <w:r w:rsidRPr="00457759">
        <w:rPr>
          <w:rFonts w:asciiTheme="minorHAnsi" w:hAnsiTheme="minorHAnsi" w:cstheme="minorHAnsi"/>
          <w:sz w:val="21"/>
          <w:szCs w:val="21"/>
        </w:rPr>
        <w:t xml:space="preserve"> vrstvami.</w:t>
      </w:r>
    </w:p>
    <w:p w14:paraId="39875BC4" w14:textId="77777777" w:rsidR="0009596D" w:rsidRPr="00457759" w:rsidRDefault="0009596D" w:rsidP="0009596D">
      <w:pPr>
        <w:pStyle w:val="Normlnywebov"/>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Modul AI-as-a-Service je navrhnutý ako komplexná platforma pre vývoj, tréning, testovanie a prevádzku modelov umelej inteligencie, ktorá vyžaduje priamy prístup k dedikovaným hardvérovým a softvérovým zdrojom dátového centra. Tento modul je prevádzkovo závislý na špecializovaných GPU akcelerátoroch, vysokovýkonných úložných systémoch, </w:t>
      </w:r>
      <w:proofErr w:type="spellStart"/>
      <w:r w:rsidRPr="00457759">
        <w:rPr>
          <w:rFonts w:asciiTheme="minorHAnsi" w:hAnsiTheme="minorHAnsi" w:cstheme="minorHAnsi"/>
          <w:sz w:val="21"/>
          <w:szCs w:val="21"/>
        </w:rPr>
        <w:t>nízkolatenčnej</w:t>
      </w:r>
      <w:proofErr w:type="spellEnd"/>
      <w:r w:rsidRPr="00457759">
        <w:rPr>
          <w:rFonts w:asciiTheme="minorHAnsi" w:hAnsiTheme="minorHAnsi" w:cstheme="minorHAnsi"/>
          <w:sz w:val="21"/>
          <w:szCs w:val="21"/>
        </w:rPr>
        <w:t xml:space="preserve"> sieťovej infraštruktúre a na úzkej integrácii s </w:t>
      </w:r>
      <w:proofErr w:type="spellStart"/>
      <w:r w:rsidRPr="00457759">
        <w:rPr>
          <w:rFonts w:asciiTheme="minorHAnsi" w:hAnsiTheme="minorHAnsi" w:cstheme="minorHAnsi"/>
          <w:sz w:val="21"/>
          <w:szCs w:val="21"/>
        </w:rPr>
        <w:t>virtualizačnou</w:t>
      </w:r>
      <w:proofErr w:type="spellEnd"/>
      <w:r w:rsidRPr="00457759">
        <w:rPr>
          <w:rFonts w:asciiTheme="minorHAnsi" w:hAnsiTheme="minorHAnsi" w:cstheme="minorHAnsi"/>
          <w:sz w:val="21"/>
          <w:szCs w:val="21"/>
        </w:rPr>
        <w:t xml:space="preserve"> a </w:t>
      </w:r>
      <w:proofErr w:type="spellStart"/>
      <w:r w:rsidRPr="00457759">
        <w:rPr>
          <w:rFonts w:asciiTheme="minorHAnsi" w:hAnsiTheme="minorHAnsi" w:cstheme="minorHAnsi"/>
          <w:sz w:val="21"/>
          <w:szCs w:val="21"/>
        </w:rPr>
        <w:t>kontajnerizačnou</w:t>
      </w:r>
      <w:proofErr w:type="spellEnd"/>
      <w:r w:rsidRPr="00457759">
        <w:rPr>
          <w:rFonts w:asciiTheme="minorHAnsi" w:hAnsiTheme="minorHAnsi" w:cstheme="minorHAnsi"/>
          <w:sz w:val="21"/>
          <w:szCs w:val="21"/>
        </w:rPr>
        <w:t xml:space="preserve"> vrstvou. Tréning a testovanie AI modelov prebieha v izolovaných, bezpečných a reprodukovateľných prostrediach, ktorých automatizované vytváranie, škálovanie a rušenie je možné len pri jednotnom riadení hardvéru, softvéru a aplikačných rozhraní.</w:t>
      </w:r>
    </w:p>
    <w:p w14:paraId="18D83A8F" w14:textId="77777777" w:rsidR="0009596D" w:rsidRPr="00457759" w:rsidRDefault="0009596D" w:rsidP="0009596D">
      <w:pPr>
        <w:pStyle w:val="Normlnywebov"/>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Rozdelenie predmetu zákazky by v prípade modulu AI-as-a-Service znemožnilo zabezpečiť garantované výkonové parametre, kompatibilitu dodávaného HW a SW, stabilitu tréningových procesov a reprodukovateľnosť výsledkov výskumu. Oddelené obstarávanie hardvéru, infraštruktúrnych vrstiev a samotného AI modulu by viedlo k nejednoznačnej zodpovednosti za výkon, kompatibilitu ovládačov, knižníc a </w:t>
      </w:r>
      <w:proofErr w:type="spellStart"/>
      <w:r w:rsidRPr="00457759">
        <w:rPr>
          <w:rFonts w:asciiTheme="minorHAnsi" w:hAnsiTheme="minorHAnsi" w:cstheme="minorHAnsi"/>
          <w:sz w:val="21"/>
          <w:szCs w:val="21"/>
        </w:rPr>
        <w:t>runtime</w:t>
      </w:r>
      <w:proofErr w:type="spellEnd"/>
      <w:r w:rsidRPr="00457759">
        <w:rPr>
          <w:rFonts w:asciiTheme="minorHAnsi" w:hAnsiTheme="minorHAnsi" w:cstheme="minorHAnsi"/>
          <w:sz w:val="21"/>
          <w:szCs w:val="21"/>
        </w:rPr>
        <w:t xml:space="preserve"> prostredí, ako aj za riešenie incidentov vznikajúcich na rozhraní týchto vrstiev. Z projektového hľadiska by to znamenalo vysoké riziko nekompatibility medzi dodanými komponentmi, potrebu opakovaného testovania a ladenia integračných väzieb a výrazné predĺženie času uvedenia služby AI-as-a-Service do prevádzky. Z týchto dôvodov je nevyhnutné, aby modul AI-as-a-Service bol dodaný ako súčasť jednotného, architektonicky uceleného riešenia spolu s infraštruktúrou, na ktorej je jeho funkčnosť bezprostredne závislá.</w:t>
      </w:r>
    </w:p>
    <w:p w14:paraId="3A4B36F2"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Rozdelenie predmetu zákazky na časti by znamenalo oddelené obstarávanie jednotlivých technologických vrstiev a ich aplikačných rozhraní bez garantovanej vzájomnej kompatibility. V takom prípade by nebolo možné zabezpečiť jednotnú zodpovednosť za návrh architektúry, implementáciu integračných rozhraní a funkčnosť riešenia. Zastrešujúci dodávateľ </w:t>
      </w:r>
      <w:proofErr w:type="spellStart"/>
      <w:r w:rsidRPr="00457759">
        <w:rPr>
          <w:rFonts w:asciiTheme="minorHAnsi" w:hAnsiTheme="minorHAnsi" w:cstheme="minorHAnsi"/>
          <w:sz w:val="21"/>
          <w:szCs w:val="21"/>
        </w:rPr>
        <w:t>provisioning</w:t>
      </w:r>
      <w:proofErr w:type="spellEnd"/>
      <w:r w:rsidRPr="00457759">
        <w:rPr>
          <w:rFonts w:asciiTheme="minorHAnsi" w:hAnsiTheme="minorHAnsi" w:cstheme="minorHAnsi"/>
          <w:sz w:val="21"/>
          <w:szCs w:val="21"/>
        </w:rPr>
        <w:t xml:space="preserve"> nástroja by bol odkázaný na postupné dodávky jednotlivých komponentov od viacerých subjektov, pričom by nebolo možné čakať na dodanie jednotlivých častí a následne sa pokúšať o ich dodatočnú integráciu. Takýto postup by viedol k vysokému integračnému riziku, predlžovaniu implementácie, nepredvídateľným technickým problémom a k ohrozeniu stability, výkonu a spoľahlivosti GPU-akcelerovaných AI </w:t>
      </w:r>
      <w:proofErr w:type="spellStart"/>
      <w:r w:rsidRPr="00457759">
        <w:rPr>
          <w:rFonts w:asciiTheme="minorHAnsi" w:hAnsiTheme="minorHAnsi" w:cstheme="minorHAnsi"/>
          <w:sz w:val="21"/>
          <w:szCs w:val="21"/>
        </w:rPr>
        <w:t>workloadov</w:t>
      </w:r>
      <w:proofErr w:type="spellEnd"/>
      <w:r w:rsidRPr="00457759">
        <w:rPr>
          <w:rFonts w:asciiTheme="minorHAnsi" w:hAnsiTheme="minorHAnsi" w:cstheme="minorHAnsi"/>
          <w:sz w:val="21"/>
          <w:szCs w:val="21"/>
        </w:rPr>
        <w:t>.</w:t>
      </w:r>
    </w:p>
    <w:p w14:paraId="7287C830" w14:textId="77777777" w:rsidR="0009596D" w:rsidRPr="00457759" w:rsidRDefault="0009596D" w:rsidP="0009596D">
      <w:pPr>
        <w:spacing w:line="276" w:lineRule="auto"/>
        <w:jc w:val="both"/>
        <w:rPr>
          <w:rFonts w:asciiTheme="minorHAnsi" w:hAnsiTheme="minorHAnsi" w:cstheme="minorHAnsi"/>
          <w:sz w:val="21"/>
          <w:szCs w:val="21"/>
        </w:rPr>
      </w:pPr>
    </w:p>
    <w:p w14:paraId="5E17D751"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V prípade zákazky ide o odlišnú situáciu, ako pri SW, ktorý je prevádzkovaný na kancelárskych počítačoch, notebookoch a serveroch, kde je vopred dané technologické a licenčné prostredie, do ktorého je aplikáciu potrebné nasadiť a požiadavky na SW už zohľadňujú špecifiká daného prostredia. Pri požadovanom riešení je potrebné, aby neoddeliteľná funkcionalita SW diela, ktoré je predmetom </w:t>
      </w:r>
      <w:r w:rsidRPr="00457759">
        <w:rPr>
          <w:rFonts w:asciiTheme="minorHAnsi" w:hAnsiTheme="minorHAnsi" w:cstheme="minorHAnsi"/>
          <w:sz w:val="21"/>
          <w:szCs w:val="21"/>
        </w:rPr>
        <w:lastRenderedPageBreak/>
        <w:t xml:space="preserve">zákazky, bola prevádzkovaná na niektorom z rozdielnych, nekompatibilných HW prostriedkov, od výberu ktorých však závisí aj spôsob implementácie a montáže. Požadované riešenie je, vzhľadom na požadovanú spoľahlivosť a dostupnosť, potrebné zároveň optimalizovať až na úroveň použitých komponentov. V závislosti od komponentov dodaných HW prostriedkov musí dodávateľ SW riešenia implementovať špecifické ovládače HW komponentov, ako aj postupy pre narábanie s jednotlivými údajovými entitami. Nie je žiaduce, aby verejný obstarávateľ obmedzil pri aplikácii SW, resp. pri príprave ponuky záujemcov určením niektorej konkrétnej HW platformy, ktorú si obstará osobitne, čím by zužoval možnosti účasti a znižoval záujem o zákazku na aplikáciu SW len pre určitých záujemcov. Na takéto obmedzenie nie sú žiadne objektívne dôvody (takým dôvodom by napr. bola už existujúca infraštruktúra a štandardizovaný HW zariadení na strane verejného obstarávateľa). </w:t>
      </w:r>
    </w:p>
    <w:p w14:paraId="53AC1E42"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Rozdelenie predmetu zákazky je navyše technicky a procesne nerealizovateľné, vzhľadom na skutočnosť, že sa jedná o tvorbu diela definovaného opisom predmetu zákazky, ktoré bude dodávané v súlade so špecifickými požiadavkami verejného obstarávateľa pre náplň zadefinovanej agendy prostredníctvom platnej legislatívy Slovenskej republiky. Informačný systém pozostávajúci z viacerých vrstiev a funkčných modulov tvorí jeden nedeliteľný technologický komplexný celok so vzájomnými nadväznosťami. Samotná architektúra je postavená na centrálnych, naprieč všetkými modulmi zdieľaných, technologických komponentoch, na ktoré jednotlivé celky a moduly priamo nadväzujú, vzájomne si zdieľajúc zdroje a prostriedky. Na základe navrhovanej architektúry je účelné implementovanie takéhoto centrálneho komponentu, pričom ostatné agendy a procesy, implementované v jednotlivých moduloch, sa budú prispôsobovať dátovým centrám. Napriek tomu, že sú v projekte popisované moduly a komponenty, musia tvoriť ucelenú procesnú mapu organizácie, musia mať zjednotenú autentifikáciu užívateľov, zjednotené UX rozhranie, atď. </w:t>
      </w:r>
    </w:p>
    <w:p w14:paraId="0D11B008"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Treba si uvedomiť, že v súčasnosti nie je vytvorené stabilné a štandardizované technické prostredie, do ktorého by samostatní dodávatelia mohli implementovať svoje časti/svoje dielčie dodávky.</w:t>
      </w:r>
    </w:p>
    <w:p w14:paraId="7A9AE584" w14:textId="77777777" w:rsidR="0009596D" w:rsidRPr="00457759" w:rsidRDefault="0009596D" w:rsidP="0009596D">
      <w:pPr>
        <w:jc w:val="both"/>
        <w:rPr>
          <w:rFonts w:asciiTheme="minorHAnsi" w:hAnsiTheme="minorHAnsi" w:cstheme="minorHAnsi"/>
          <w:sz w:val="21"/>
          <w:szCs w:val="21"/>
        </w:rPr>
      </w:pPr>
      <w:r w:rsidRPr="00457759">
        <w:rPr>
          <w:rFonts w:asciiTheme="minorHAnsi" w:hAnsiTheme="minorHAnsi" w:cstheme="minorHAnsi"/>
          <w:sz w:val="21"/>
          <w:szCs w:val="21"/>
        </w:rPr>
        <w:t>Keďže v súčasnosti neexistuje jednotná platforma ani referenčné technologické prostredie, ktoré by umožňovalo:</w:t>
      </w:r>
    </w:p>
    <w:p w14:paraId="2363E527"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samostatné dodávky;</w:t>
      </w:r>
    </w:p>
    <w:p w14:paraId="4A5AC7BC"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nezávislú integráciu modulov;</w:t>
      </w:r>
    </w:p>
    <w:p w14:paraId="17AD447A" w14:textId="77777777" w:rsidR="0009596D" w:rsidRPr="00457759" w:rsidRDefault="0009596D" w:rsidP="0009596D">
      <w:pPr>
        <w:pStyle w:val="Odsekzoznamu"/>
        <w:widowControl/>
        <w:numPr>
          <w:ilvl w:val="0"/>
          <w:numId w:val="40"/>
        </w:numPr>
        <w:autoSpaceDE/>
        <w:autoSpaceDN/>
        <w:spacing w:after="120"/>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garantovanú kompatibilitu rôznych riešení.</w:t>
      </w:r>
    </w:p>
    <w:p w14:paraId="6D28B33E"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Referenčná architektúra - úložiská, kontajnerová platforma, </w:t>
      </w:r>
      <w:proofErr w:type="spellStart"/>
      <w:r w:rsidRPr="00457759">
        <w:rPr>
          <w:rFonts w:asciiTheme="minorHAnsi" w:hAnsiTheme="minorHAnsi" w:cstheme="minorHAnsi"/>
          <w:sz w:val="21"/>
          <w:szCs w:val="21"/>
        </w:rPr>
        <w:t>virtualizačná</w:t>
      </w:r>
      <w:proofErr w:type="spellEnd"/>
      <w:r w:rsidRPr="00457759">
        <w:rPr>
          <w:rFonts w:asciiTheme="minorHAnsi" w:hAnsiTheme="minorHAnsi" w:cstheme="minorHAnsi"/>
          <w:sz w:val="21"/>
          <w:szCs w:val="21"/>
        </w:rPr>
        <w:t xml:space="preserve"> vrstva, bezpečnostné mechanizmy, API, monitoring, dátová analytika - vznikne až v procese implementácie riešenia/projektu.</w:t>
      </w:r>
    </w:p>
    <w:p w14:paraId="4D7130D5"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Ak by verejný obstarávateľ pristúpil k deleniu tejto zákazky na časti:</w:t>
      </w:r>
    </w:p>
    <w:p w14:paraId="0A6B3705"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jednotliví dodávatelia by nemali „kam“ implementovať;</w:t>
      </w:r>
    </w:p>
    <w:p w14:paraId="4E2A73E9"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architektúra riešenia by vznikala paralelne a nekoordinovane;</w:t>
      </w:r>
    </w:p>
    <w:p w14:paraId="4DAD9B38"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hrozila by nekompatibilita komponentov už v základnom dizajne;</w:t>
      </w:r>
    </w:p>
    <w:p w14:paraId="18288A90" w14:textId="77777777" w:rsidR="0009596D" w:rsidRPr="00457759" w:rsidRDefault="0009596D" w:rsidP="0009596D">
      <w:pPr>
        <w:pStyle w:val="Odsekzoznamu"/>
        <w:widowControl/>
        <w:numPr>
          <w:ilvl w:val="0"/>
          <w:numId w:val="40"/>
        </w:numPr>
        <w:autoSpaceDE/>
        <w:autoSpaceDN/>
        <w:spacing w:after="120"/>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nebolo by možné definovať jednotné testy ani integračné scenáre.</w:t>
      </w:r>
    </w:p>
    <w:p w14:paraId="66587A45" w14:textId="77777777" w:rsidR="0009596D" w:rsidRPr="00457759" w:rsidRDefault="0009596D" w:rsidP="0009596D">
      <w:pPr>
        <w:jc w:val="both"/>
        <w:rPr>
          <w:rFonts w:asciiTheme="minorHAnsi" w:hAnsiTheme="minorHAnsi" w:cstheme="minorHAnsi"/>
          <w:sz w:val="21"/>
          <w:szCs w:val="21"/>
        </w:rPr>
      </w:pPr>
      <w:r w:rsidRPr="00457759">
        <w:rPr>
          <w:rFonts w:asciiTheme="minorHAnsi" w:hAnsiTheme="minorHAnsi" w:cstheme="minorHAnsi"/>
          <w:sz w:val="21"/>
          <w:szCs w:val="21"/>
        </w:rPr>
        <w:t xml:space="preserve">V rámci tohto projektu je dôležité aj vytvorenie jednotného systému riadenia zmien (Change Management) a jednotnej CMDB pre kritickú infraštruktúru. Dátové centrá CVTI </w:t>
      </w:r>
      <w:r>
        <w:rPr>
          <w:rFonts w:asciiTheme="minorHAnsi" w:hAnsiTheme="minorHAnsi" w:cstheme="minorHAnsi"/>
          <w:sz w:val="21"/>
          <w:szCs w:val="21"/>
        </w:rPr>
        <w:t xml:space="preserve">SR </w:t>
      </w:r>
      <w:r w:rsidRPr="00457759">
        <w:rPr>
          <w:rFonts w:asciiTheme="minorHAnsi" w:hAnsiTheme="minorHAnsi" w:cstheme="minorHAnsi"/>
          <w:sz w:val="21"/>
          <w:szCs w:val="21"/>
        </w:rPr>
        <w:t>musia fungovať v režime vysokej dostupnosti. To znamená, že všetky komponenty musia byť riadené cez:</w:t>
      </w:r>
    </w:p>
    <w:p w14:paraId="6B579F9A"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jednotný systém správy konfigurácií (CMDB);</w:t>
      </w:r>
    </w:p>
    <w:p w14:paraId="1B92BE6D"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jednotný change management;</w:t>
      </w:r>
    </w:p>
    <w:p w14:paraId="67A0093A"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jednotné procesy testovania dopadov zmien;</w:t>
      </w:r>
    </w:p>
    <w:p w14:paraId="018EE7AA" w14:textId="77777777" w:rsidR="0009596D" w:rsidRPr="00457759" w:rsidRDefault="0009596D" w:rsidP="0009596D">
      <w:pPr>
        <w:pStyle w:val="Odsekzoznamu"/>
        <w:widowControl/>
        <w:numPr>
          <w:ilvl w:val="0"/>
          <w:numId w:val="40"/>
        </w:numPr>
        <w:autoSpaceDE/>
        <w:autoSpaceDN/>
        <w:spacing w:after="120"/>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jednotnú bezpečnostnú politiku pre zmeny.</w:t>
      </w:r>
    </w:p>
    <w:p w14:paraId="625A2651" w14:textId="77777777" w:rsidR="0009596D" w:rsidRPr="00457759" w:rsidRDefault="0009596D" w:rsidP="0009596D">
      <w:pPr>
        <w:jc w:val="both"/>
        <w:rPr>
          <w:rFonts w:asciiTheme="minorHAnsi" w:hAnsiTheme="minorHAnsi" w:cstheme="minorHAnsi"/>
          <w:sz w:val="21"/>
          <w:szCs w:val="21"/>
        </w:rPr>
      </w:pPr>
      <w:r w:rsidRPr="00457759">
        <w:rPr>
          <w:rFonts w:asciiTheme="minorHAnsi" w:hAnsiTheme="minorHAnsi" w:cstheme="minorHAnsi"/>
          <w:sz w:val="21"/>
          <w:szCs w:val="21"/>
        </w:rPr>
        <w:t>Naopak pri rozdelení zákazky na časti:</w:t>
      </w:r>
    </w:p>
    <w:p w14:paraId="377CEF28"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každý dodávateľ by používal iný spôsob riadenia zmien;</w:t>
      </w:r>
    </w:p>
    <w:p w14:paraId="4EEFAEE4"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 xml:space="preserve">verejný obstarávateľ/CVTI </w:t>
      </w:r>
      <w:r>
        <w:rPr>
          <w:rFonts w:asciiTheme="minorHAnsi" w:hAnsiTheme="minorHAnsi" w:cstheme="minorHAnsi"/>
          <w:sz w:val="21"/>
          <w:szCs w:val="21"/>
        </w:rPr>
        <w:t xml:space="preserve">SR </w:t>
      </w:r>
      <w:r w:rsidRPr="00457759">
        <w:rPr>
          <w:rFonts w:asciiTheme="minorHAnsi" w:hAnsiTheme="minorHAnsi" w:cstheme="minorHAnsi"/>
          <w:sz w:val="21"/>
          <w:szCs w:val="21"/>
        </w:rPr>
        <w:t xml:space="preserve">by nedokázal </w:t>
      </w:r>
      <w:proofErr w:type="spellStart"/>
      <w:r w:rsidRPr="00457759">
        <w:rPr>
          <w:rFonts w:asciiTheme="minorHAnsi" w:hAnsiTheme="minorHAnsi" w:cstheme="minorHAnsi"/>
          <w:sz w:val="21"/>
          <w:szCs w:val="21"/>
        </w:rPr>
        <w:t>auditovať</w:t>
      </w:r>
      <w:proofErr w:type="spellEnd"/>
      <w:r w:rsidRPr="00457759">
        <w:rPr>
          <w:rFonts w:asciiTheme="minorHAnsi" w:hAnsiTheme="minorHAnsi" w:cstheme="minorHAnsi"/>
          <w:sz w:val="21"/>
          <w:szCs w:val="21"/>
        </w:rPr>
        <w:t xml:space="preserve"> prevádzku;</w:t>
      </w:r>
    </w:p>
    <w:p w14:paraId="5C15471B" w14:textId="77777777" w:rsidR="0009596D" w:rsidRPr="00457759" w:rsidRDefault="0009596D" w:rsidP="0009596D">
      <w:pPr>
        <w:pStyle w:val="Odsekzoznamu"/>
        <w:widowControl/>
        <w:numPr>
          <w:ilvl w:val="0"/>
          <w:numId w:val="40"/>
        </w:numPr>
        <w:autoSpaceDE/>
        <w:autoSpaceDN/>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lastRenderedPageBreak/>
        <w:t>vznikli by protichodné zásahy, ktoré by mohli spôsobovať výpadky;</w:t>
      </w:r>
    </w:p>
    <w:p w14:paraId="3755AE53" w14:textId="77777777" w:rsidR="0009596D" w:rsidRPr="00457759" w:rsidRDefault="0009596D" w:rsidP="0009596D">
      <w:pPr>
        <w:pStyle w:val="Odsekzoznamu"/>
        <w:widowControl/>
        <w:numPr>
          <w:ilvl w:val="0"/>
          <w:numId w:val="40"/>
        </w:numPr>
        <w:autoSpaceDE/>
        <w:autoSpaceDN/>
        <w:spacing w:after="120"/>
        <w:ind w:left="567" w:hanging="210"/>
        <w:contextualSpacing w:val="0"/>
        <w:jc w:val="both"/>
        <w:rPr>
          <w:rFonts w:asciiTheme="minorHAnsi" w:hAnsiTheme="minorHAnsi" w:cstheme="minorHAnsi"/>
          <w:sz w:val="21"/>
          <w:szCs w:val="21"/>
        </w:rPr>
      </w:pPr>
      <w:r w:rsidRPr="00457759">
        <w:rPr>
          <w:rFonts w:asciiTheme="minorHAnsi" w:hAnsiTheme="minorHAnsi" w:cstheme="minorHAnsi"/>
          <w:sz w:val="21"/>
          <w:szCs w:val="21"/>
        </w:rPr>
        <w:t>incidenty by nebolo možné spätne priradiť konkrétnej implementácii.</w:t>
      </w:r>
    </w:p>
    <w:p w14:paraId="6D0D85FC"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V prípade, ak by mal byť predmet zákazky rozdelený na časti a zároveň by sa mala dodržať uvedená architektúra finálneho riešenia, znamenalo by to rozdelenie verejných obstarávaní, ktoré by nemohli byť obstarávané paralelne. Najskôr by sa muselo realizovať obstaranie centrálnych platforiem, ktoré definujú technológie, ktoré majú ostatné komponenty, t. j. iní dodávatelia, implementovať v rámci realizácií svojich oddelených plnení predmetov zákaziek (modulov/ komponentov). Takýto postup verejného obstarávania sa z hľadiska kvantitatívneho nedá označiť za hospodárny a efektívny, nakoľko by sa realizácia verejných obstarávaní a následne implementácií časovo predĺžila a nebolo by možné úspešné ukončenie projektu “Digitálna transformácia a modernizácia IKT infraštruktúry a IT  systémov </w:t>
      </w:r>
      <w:proofErr w:type="spellStart"/>
      <w:r w:rsidRPr="00457759">
        <w:rPr>
          <w:rFonts w:asciiTheme="minorHAnsi" w:hAnsiTheme="minorHAnsi" w:cstheme="minorHAnsi"/>
          <w:sz w:val="21"/>
          <w:szCs w:val="21"/>
        </w:rPr>
        <w:t>DCVaV</w:t>
      </w:r>
      <w:proofErr w:type="spellEnd"/>
      <w:r w:rsidRPr="00457759">
        <w:rPr>
          <w:rFonts w:asciiTheme="minorHAnsi" w:hAnsiTheme="minorHAnsi" w:cstheme="minorHAnsi"/>
          <w:sz w:val="21"/>
          <w:szCs w:val="21"/>
        </w:rPr>
        <w:t xml:space="preserve"> CVTI SR“ v zmysle </w:t>
      </w:r>
      <w:r w:rsidRPr="00457759">
        <w:rPr>
          <w:rFonts w:asciiTheme="minorHAnsi" w:eastAsia="Calibri" w:hAnsiTheme="minorHAnsi" w:cstheme="minorHAnsi"/>
          <w:color w:val="000000"/>
          <w:sz w:val="21"/>
          <w:szCs w:val="21"/>
        </w:rPr>
        <w:t>Výzvy s názvom: ,,Datacentrum – Dátové centrum pre vedu, výskum a inovácie“ (ďalej len ,,</w:t>
      </w:r>
      <w:r w:rsidRPr="00457759">
        <w:rPr>
          <w:rFonts w:asciiTheme="minorHAnsi" w:eastAsia="Calibri" w:hAnsiTheme="minorHAnsi" w:cstheme="minorHAnsi"/>
          <w:b/>
          <w:bCs/>
          <w:color w:val="000000"/>
          <w:sz w:val="21"/>
          <w:szCs w:val="21"/>
        </w:rPr>
        <w:t>Výzva</w:t>
      </w:r>
      <w:r w:rsidRPr="00457759">
        <w:rPr>
          <w:rFonts w:asciiTheme="minorHAnsi" w:eastAsia="Calibri" w:hAnsiTheme="minorHAnsi" w:cstheme="minorHAnsi"/>
          <w:color w:val="000000"/>
          <w:sz w:val="21"/>
          <w:szCs w:val="21"/>
        </w:rPr>
        <w:t xml:space="preserve">“), kód Výzvy: PSK-MSVVM-044-2026-NP-EFRR </w:t>
      </w:r>
      <w:r w:rsidRPr="00457759">
        <w:rPr>
          <w:rFonts w:asciiTheme="minorHAnsi" w:hAnsiTheme="minorHAnsi" w:cstheme="minorHAnsi"/>
          <w:sz w:val="21"/>
          <w:szCs w:val="21"/>
        </w:rPr>
        <w:t>a v zmysle k nej súvisiacej</w:t>
      </w:r>
      <w:r w:rsidRPr="00457759">
        <w:rPr>
          <w:rFonts w:asciiTheme="minorHAnsi" w:hAnsiTheme="minorHAnsi" w:cstheme="minorHAnsi"/>
          <w:b/>
          <w:bCs/>
          <w:sz w:val="21"/>
          <w:szCs w:val="21"/>
        </w:rPr>
        <w:t xml:space="preserve"> </w:t>
      </w:r>
      <w:r w:rsidRPr="00457759">
        <w:rPr>
          <w:rFonts w:asciiTheme="minorHAnsi" w:hAnsiTheme="minorHAnsi" w:cstheme="minorHAnsi"/>
          <w:sz w:val="21"/>
          <w:szCs w:val="21"/>
        </w:rPr>
        <w:t>dokumentácie.</w:t>
      </w:r>
    </w:p>
    <w:p w14:paraId="3AD9FA9A" w14:textId="77777777" w:rsidR="0009596D" w:rsidRPr="00457759" w:rsidRDefault="0009596D" w:rsidP="0009596D">
      <w:pPr>
        <w:spacing w:after="120" w:line="276" w:lineRule="auto"/>
        <w:jc w:val="both"/>
        <w:rPr>
          <w:rFonts w:asciiTheme="minorHAnsi" w:hAnsiTheme="minorHAnsi" w:cstheme="minorHAnsi"/>
          <w:b/>
          <w:bCs/>
          <w:sz w:val="21"/>
          <w:szCs w:val="21"/>
        </w:rPr>
      </w:pPr>
      <w:r w:rsidRPr="00457759">
        <w:rPr>
          <w:rFonts w:asciiTheme="minorHAnsi" w:hAnsiTheme="minorHAnsi" w:cstheme="minorHAnsi"/>
          <w:sz w:val="21"/>
          <w:szCs w:val="21"/>
        </w:rPr>
        <w:t xml:space="preserve">Z vyššie uvedeného je zjavné, že predmet zákazky predstavuje úzko previazaný celok, kde </w:t>
      </w:r>
      <w:r w:rsidRPr="00457759">
        <w:rPr>
          <w:rFonts w:asciiTheme="minorHAnsi" w:hAnsiTheme="minorHAnsi" w:cstheme="minorHAnsi"/>
          <w:b/>
          <w:bCs/>
          <w:sz w:val="21"/>
          <w:szCs w:val="21"/>
        </w:rPr>
        <w:t>softvérová platforma</w:t>
      </w:r>
      <w:r w:rsidRPr="00457759">
        <w:rPr>
          <w:rFonts w:asciiTheme="minorHAnsi" w:hAnsiTheme="minorHAnsi" w:cstheme="minorHAnsi"/>
          <w:sz w:val="21"/>
          <w:szCs w:val="21"/>
        </w:rPr>
        <w:t xml:space="preserve"> (napr. pre správu kontajnerových aplikácií, monitoring, zálohovanie, </w:t>
      </w:r>
      <w:proofErr w:type="spellStart"/>
      <w:r w:rsidRPr="00457759">
        <w:rPr>
          <w:rFonts w:asciiTheme="minorHAnsi" w:hAnsiTheme="minorHAnsi" w:cstheme="minorHAnsi"/>
          <w:sz w:val="21"/>
          <w:szCs w:val="21"/>
        </w:rPr>
        <w:t>data</w:t>
      </w:r>
      <w:proofErr w:type="spellEnd"/>
      <w:r w:rsidRPr="00457759">
        <w:rPr>
          <w:rFonts w:asciiTheme="minorHAnsi" w:hAnsiTheme="minorHAnsi" w:cstheme="minorHAnsi"/>
          <w:sz w:val="21"/>
          <w:szCs w:val="21"/>
        </w:rPr>
        <w:t xml:space="preserve"> management, bezpečnostné riešenia) </w:t>
      </w:r>
      <w:r w:rsidRPr="00457759">
        <w:rPr>
          <w:rFonts w:asciiTheme="minorHAnsi" w:hAnsiTheme="minorHAnsi" w:cstheme="minorHAnsi"/>
          <w:b/>
          <w:bCs/>
          <w:sz w:val="21"/>
          <w:szCs w:val="21"/>
        </w:rPr>
        <w:t xml:space="preserve">musí byť priamo naviazaná na dodávaný hardvér a sieťovú infraštruktúru, pričom je vyžadovaná vysoká úroveň </w:t>
      </w:r>
      <w:proofErr w:type="spellStart"/>
      <w:r w:rsidRPr="00457759">
        <w:rPr>
          <w:rFonts w:asciiTheme="minorHAnsi" w:hAnsiTheme="minorHAnsi" w:cstheme="minorHAnsi"/>
          <w:b/>
          <w:bCs/>
          <w:sz w:val="21"/>
          <w:szCs w:val="21"/>
        </w:rPr>
        <w:t>interoperability</w:t>
      </w:r>
      <w:proofErr w:type="spellEnd"/>
      <w:r w:rsidRPr="00457759">
        <w:rPr>
          <w:rFonts w:asciiTheme="minorHAnsi" w:hAnsiTheme="minorHAnsi" w:cstheme="minorHAnsi"/>
          <w:b/>
          <w:bCs/>
          <w:sz w:val="21"/>
          <w:szCs w:val="21"/>
        </w:rPr>
        <w:t>, redundancie a bezpečnosti na prevádzkovej aj legislatívnej úrovni.</w:t>
      </w:r>
    </w:p>
    <w:p w14:paraId="576FA8B5" w14:textId="77777777" w:rsidR="0009596D" w:rsidRPr="00457759" w:rsidRDefault="0009596D" w:rsidP="0009596D">
      <w:pPr>
        <w:spacing w:after="120" w:line="276" w:lineRule="auto"/>
        <w:ind w:left="709" w:hanging="709"/>
        <w:jc w:val="both"/>
        <w:rPr>
          <w:rFonts w:asciiTheme="minorHAnsi" w:hAnsiTheme="minorHAnsi" w:cstheme="minorHAnsi"/>
          <w:b/>
          <w:sz w:val="21"/>
          <w:szCs w:val="21"/>
        </w:rPr>
      </w:pPr>
      <w:r w:rsidRPr="00457759">
        <w:rPr>
          <w:rFonts w:asciiTheme="minorHAnsi" w:hAnsiTheme="minorHAnsi" w:cstheme="minorHAnsi"/>
          <w:b/>
          <w:bCs/>
          <w:sz w:val="21"/>
          <w:szCs w:val="21"/>
        </w:rPr>
        <w:t>Ad b)</w:t>
      </w:r>
      <w:r w:rsidRPr="00457759">
        <w:rPr>
          <w:rFonts w:asciiTheme="minorHAnsi" w:hAnsiTheme="minorHAnsi" w:cstheme="minorHAnsi"/>
          <w:b/>
          <w:bCs/>
          <w:sz w:val="21"/>
          <w:szCs w:val="21"/>
        </w:rPr>
        <w:tab/>
      </w:r>
      <w:r w:rsidRPr="00457759">
        <w:rPr>
          <w:rFonts w:asciiTheme="minorHAnsi" w:hAnsiTheme="minorHAnsi" w:cstheme="minorHAnsi"/>
          <w:b/>
          <w:sz w:val="21"/>
          <w:szCs w:val="21"/>
        </w:rPr>
        <w:t>Nerozdelenie predmetu zákazky na časti zabezpečí požiadavku na vytvorenie jednotnej architektúry, ktorá je zárukou bezpečnosti</w:t>
      </w:r>
    </w:p>
    <w:p w14:paraId="71A7FB85"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Architektúra je navrhnutá tak, aby spĺňala požiadavky </w:t>
      </w:r>
      <w:r w:rsidRPr="00457759">
        <w:rPr>
          <w:rFonts w:asciiTheme="minorHAnsi" w:hAnsiTheme="minorHAnsi" w:cstheme="minorHAnsi"/>
          <w:sz w:val="21"/>
          <w:szCs w:val="21"/>
          <w:u w:val="single"/>
        </w:rPr>
        <w:t>kybernetickej bezpečnosti, ochrany osobných údajov a špecifických sektorových regulácií</w:t>
      </w:r>
      <w:r w:rsidRPr="00457759">
        <w:rPr>
          <w:rFonts w:asciiTheme="minorHAnsi" w:hAnsiTheme="minorHAnsi" w:cstheme="minorHAnsi"/>
          <w:sz w:val="21"/>
          <w:szCs w:val="21"/>
        </w:rPr>
        <w:t xml:space="preserve"> (NIS2, zákon o kybernetickej bezpečnosti, GDPR, zákon o ITVS), pričom tieto požiadavky </w:t>
      </w:r>
      <w:r w:rsidRPr="00457759">
        <w:rPr>
          <w:rFonts w:asciiTheme="minorHAnsi" w:hAnsiTheme="minorHAnsi" w:cstheme="minorHAnsi"/>
          <w:b/>
          <w:bCs/>
          <w:sz w:val="21"/>
          <w:szCs w:val="21"/>
        </w:rPr>
        <w:t>sa uplatňujú na celý systém, nie na izolované časti</w:t>
      </w:r>
      <w:r w:rsidRPr="00457759">
        <w:rPr>
          <w:rFonts w:asciiTheme="minorHAnsi" w:hAnsiTheme="minorHAnsi" w:cstheme="minorHAnsi"/>
          <w:sz w:val="21"/>
          <w:szCs w:val="21"/>
        </w:rPr>
        <w:t xml:space="preserve">. </w:t>
      </w:r>
    </w:p>
    <w:p w14:paraId="5469205D"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Jednotná implementácia bezpečnostných prvkov (SIEM/SOC, log management, IAM, šifrovanie, </w:t>
      </w:r>
      <w:proofErr w:type="spellStart"/>
      <w:r w:rsidRPr="00457759">
        <w:rPr>
          <w:rFonts w:asciiTheme="minorHAnsi" w:hAnsiTheme="minorHAnsi" w:cstheme="minorHAnsi"/>
          <w:sz w:val="21"/>
          <w:szCs w:val="21"/>
        </w:rPr>
        <w:t>compliance</w:t>
      </w:r>
      <w:proofErr w:type="spellEnd"/>
      <w:r w:rsidRPr="00457759">
        <w:rPr>
          <w:rFonts w:asciiTheme="minorHAnsi" w:hAnsiTheme="minorHAnsi" w:cstheme="minorHAnsi"/>
          <w:sz w:val="21"/>
          <w:szCs w:val="21"/>
        </w:rPr>
        <w:t xml:space="preserve"> funkcionalita úložísk, auditné logy, SSO, RBAC/ABAC) minimalizuje riziko nesúladu medzi rôznymi dodávateľskými riešeniami a umožňuje konzistentné uplatnenie politiky bezpečnosti na všetkých moduloch.</w:t>
      </w:r>
    </w:p>
    <w:p w14:paraId="600B842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Jednotná implementácia zaručuje kompatibilitu a integritu riešení, umožňuje centrálny management identít, jednotné monitorovanie a </w:t>
      </w:r>
      <w:proofErr w:type="spellStart"/>
      <w:r w:rsidRPr="00457759">
        <w:rPr>
          <w:rFonts w:asciiTheme="minorHAnsi" w:hAnsiTheme="minorHAnsi" w:cstheme="minorHAnsi"/>
          <w:sz w:val="21"/>
          <w:szCs w:val="21"/>
        </w:rPr>
        <w:t>reporting</w:t>
      </w:r>
      <w:proofErr w:type="spellEnd"/>
      <w:r w:rsidRPr="00457759">
        <w:rPr>
          <w:rFonts w:asciiTheme="minorHAnsi" w:hAnsiTheme="minorHAnsi" w:cstheme="minorHAnsi"/>
          <w:sz w:val="21"/>
          <w:szCs w:val="21"/>
        </w:rPr>
        <w:t xml:space="preserve">, testovanie a akceptáciu v rámci jednej architektúry, čo by </w:t>
      </w:r>
      <w:r w:rsidRPr="00457759">
        <w:rPr>
          <w:rFonts w:asciiTheme="minorHAnsi" w:hAnsiTheme="minorHAnsi" w:cstheme="minorHAnsi"/>
          <w:sz w:val="21"/>
          <w:szCs w:val="21"/>
          <w:u w:val="single"/>
        </w:rPr>
        <w:t>pri rozdelení na viac zákaziek nebolo možné bez významných prevádzkových a bezpečnostných rizík</w:t>
      </w:r>
      <w:r w:rsidRPr="00457759">
        <w:rPr>
          <w:rFonts w:asciiTheme="minorHAnsi" w:hAnsiTheme="minorHAnsi" w:cstheme="minorHAnsi"/>
          <w:sz w:val="21"/>
          <w:szCs w:val="21"/>
        </w:rPr>
        <w:t>.</w:t>
      </w:r>
    </w:p>
    <w:p w14:paraId="34D98304" w14:textId="77777777" w:rsidR="0009596D" w:rsidRPr="00457759" w:rsidRDefault="0009596D" w:rsidP="0009596D">
      <w:pPr>
        <w:spacing w:after="120" w:line="276" w:lineRule="auto"/>
        <w:ind w:left="709" w:hanging="709"/>
        <w:jc w:val="both"/>
        <w:rPr>
          <w:rFonts w:asciiTheme="minorHAnsi" w:hAnsiTheme="minorHAnsi" w:cstheme="minorHAnsi"/>
          <w:b/>
          <w:sz w:val="21"/>
          <w:szCs w:val="21"/>
        </w:rPr>
      </w:pPr>
      <w:r w:rsidRPr="00457759">
        <w:rPr>
          <w:rFonts w:asciiTheme="minorHAnsi" w:hAnsiTheme="minorHAnsi" w:cstheme="minorHAnsi"/>
          <w:b/>
          <w:bCs/>
          <w:sz w:val="21"/>
          <w:szCs w:val="21"/>
        </w:rPr>
        <w:t>Ad c)</w:t>
      </w:r>
      <w:r w:rsidRPr="00457759">
        <w:rPr>
          <w:rFonts w:asciiTheme="minorHAnsi" w:hAnsiTheme="minorHAnsi" w:cstheme="minorHAnsi"/>
          <w:b/>
          <w:bCs/>
          <w:sz w:val="21"/>
          <w:szCs w:val="21"/>
        </w:rPr>
        <w:tab/>
      </w:r>
      <w:r w:rsidRPr="00457759">
        <w:rPr>
          <w:rFonts w:asciiTheme="minorHAnsi" w:hAnsiTheme="minorHAnsi" w:cstheme="minorHAnsi"/>
          <w:b/>
          <w:sz w:val="21"/>
          <w:szCs w:val="21"/>
        </w:rPr>
        <w:t>Nerozdelenie predmetu zákazky na časti vytvára predpoklady na vytvorenie prevádzkovej kontinuity a požadovanej infraštruktúrnej redundancie</w:t>
      </w:r>
    </w:p>
    <w:p w14:paraId="178408CC" w14:textId="77777777" w:rsidR="0009596D" w:rsidRPr="00FD0F65"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Redundantná infraštruktúra oboch dátových centier je navrhnutá na úrovni napájania, chladenia, IT technológií aj geografického zálohovania, aby zlyhanie jedného prvku nespôsobilo výpadok služieb. Z </w:t>
      </w:r>
      <w:r w:rsidRPr="00FD0F65">
        <w:rPr>
          <w:rFonts w:asciiTheme="minorHAnsi" w:hAnsiTheme="minorHAnsi" w:cstheme="minorHAnsi"/>
          <w:sz w:val="21"/>
          <w:szCs w:val="21"/>
        </w:rPr>
        <w:t>opisu predmetu tejto zákazky je požadovaná:</w:t>
      </w:r>
    </w:p>
    <w:p w14:paraId="3F523381" w14:textId="77777777" w:rsidR="0009596D" w:rsidRPr="00FD0F65" w:rsidRDefault="0009596D" w:rsidP="0009596D">
      <w:pPr>
        <w:spacing w:after="120" w:line="276" w:lineRule="auto"/>
        <w:jc w:val="both"/>
        <w:rPr>
          <w:rFonts w:asciiTheme="minorHAnsi" w:hAnsiTheme="minorHAnsi" w:cstheme="minorHAnsi"/>
          <w:b/>
          <w:bCs/>
          <w:sz w:val="21"/>
          <w:szCs w:val="21"/>
        </w:rPr>
      </w:pPr>
      <w:r w:rsidRPr="00FD0F65">
        <w:rPr>
          <w:rFonts w:asciiTheme="minorHAnsi" w:hAnsiTheme="minorHAnsi" w:cstheme="minorHAnsi"/>
          <w:b/>
          <w:bCs/>
          <w:sz w:val="21"/>
          <w:szCs w:val="21"/>
        </w:rPr>
        <w:t>Redundancia v DC Žilina a Bratislava</w:t>
      </w:r>
    </w:p>
    <w:p w14:paraId="4F8EBAF2" w14:textId="2C371737" w:rsidR="0009596D" w:rsidRPr="00FD0F65" w:rsidRDefault="0009596D" w:rsidP="0009596D">
      <w:pPr>
        <w:widowControl/>
        <w:numPr>
          <w:ilvl w:val="0"/>
          <w:numId w:val="38"/>
        </w:numPr>
        <w:suppressAutoHyphens/>
        <w:autoSpaceDE/>
        <w:autoSpaceDN/>
        <w:spacing w:after="120" w:line="276" w:lineRule="auto"/>
        <w:jc w:val="both"/>
        <w:rPr>
          <w:rFonts w:asciiTheme="minorHAnsi" w:hAnsiTheme="minorHAnsi" w:cstheme="minorHAnsi"/>
          <w:sz w:val="21"/>
          <w:szCs w:val="21"/>
        </w:rPr>
      </w:pPr>
      <w:r w:rsidRPr="00FD0F65">
        <w:rPr>
          <w:rFonts w:asciiTheme="minorHAnsi" w:hAnsiTheme="minorHAnsi" w:cstheme="minorHAnsi"/>
          <w:sz w:val="21"/>
          <w:szCs w:val="21"/>
        </w:rPr>
        <w:t xml:space="preserve">V Žiline je požadovaná klasifikácia dátového centra minimálne </w:t>
      </w:r>
      <w:proofErr w:type="spellStart"/>
      <w:r w:rsidRPr="00FD0F65">
        <w:rPr>
          <w:rFonts w:asciiTheme="minorHAnsi" w:hAnsiTheme="minorHAnsi" w:cstheme="minorHAnsi"/>
          <w:sz w:val="21"/>
          <w:szCs w:val="21"/>
        </w:rPr>
        <w:t>Tier</w:t>
      </w:r>
      <w:proofErr w:type="spellEnd"/>
      <w:r w:rsidRPr="00FD0F65">
        <w:rPr>
          <w:rFonts w:asciiTheme="minorHAnsi" w:hAnsiTheme="minorHAnsi" w:cstheme="minorHAnsi"/>
          <w:sz w:val="21"/>
          <w:szCs w:val="21"/>
        </w:rPr>
        <w:t xml:space="preserve"> II, s redundanciou UPS v konfigurácii 2N a</w:t>
      </w:r>
      <w:r w:rsidR="0053644F" w:rsidRPr="00FD0F65">
        <w:rPr>
          <w:rFonts w:asciiTheme="minorHAnsi" w:hAnsiTheme="minorHAnsi" w:cstheme="minorHAnsi"/>
          <w:sz w:val="21"/>
          <w:szCs w:val="21"/>
        </w:rPr>
        <w:t> </w:t>
      </w:r>
      <w:r w:rsidR="0053644F" w:rsidRPr="00FD0F65">
        <w:rPr>
          <w:rFonts w:asciiTheme="minorHAnsi" w:hAnsiTheme="minorHAnsi" w:cstheme="minorHAnsi"/>
          <w:color w:val="EE0000"/>
          <w:sz w:val="21"/>
          <w:szCs w:val="21"/>
        </w:rPr>
        <w:t xml:space="preserve">jedným </w:t>
      </w:r>
      <w:proofErr w:type="spellStart"/>
      <w:r w:rsidRPr="00FD0F65">
        <w:rPr>
          <w:rFonts w:asciiTheme="minorHAnsi" w:hAnsiTheme="minorHAnsi" w:cstheme="minorHAnsi"/>
          <w:color w:val="EE0000"/>
          <w:sz w:val="21"/>
          <w:szCs w:val="21"/>
        </w:rPr>
        <w:t>motorgenerátor</w:t>
      </w:r>
      <w:r w:rsidR="0053644F" w:rsidRPr="00FD0F65">
        <w:rPr>
          <w:rFonts w:asciiTheme="minorHAnsi" w:hAnsiTheme="minorHAnsi" w:cstheme="minorHAnsi"/>
          <w:color w:val="EE0000"/>
          <w:sz w:val="21"/>
          <w:szCs w:val="21"/>
        </w:rPr>
        <w:t>om</w:t>
      </w:r>
      <w:proofErr w:type="spellEnd"/>
      <w:r w:rsidR="0053644F" w:rsidRPr="00FD0F65">
        <w:rPr>
          <w:rFonts w:asciiTheme="minorHAnsi" w:hAnsiTheme="minorHAnsi" w:cstheme="minorHAnsi"/>
          <w:color w:val="EE0000"/>
          <w:sz w:val="21"/>
          <w:szCs w:val="21"/>
        </w:rPr>
        <w:t xml:space="preserve"> s možnosťou rozšírenia na 2 </w:t>
      </w:r>
      <w:proofErr w:type="spellStart"/>
      <w:r w:rsidR="0053644F" w:rsidRPr="00FD0F65">
        <w:rPr>
          <w:rFonts w:asciiTheme="minorHAnsi" w:hAnsiTheme="minorHAnsi" w:cstheme="minorHAnsi"/>
          <w:color w:val="EE0000"/>
          <w:sz w:val="21"/>
          <w:szCs w:val="21"/>
        </w:rPr>
        <w:t>motorgeneráto</w:t>
      </w:r>
      <w:r w:rsidR="00AB7DFC" w:rsidRPr="00FD0F65">
        <w:rPr>
          <w:rFonts w:asciiTheme="minorHAnsi" w:hAnsiTheme="minorHAnsi" w:cstheme="minorHAnsi"/>
          <w:color w:val="EE0000"/>
          <w:sz w:val="21"/>
          <w:szCs w:val="21"/>
        </w:rPr>
        <w:t>ry</w:t>
      </w:r>
      <w:proofErr w:type="spellEnd"/>
      <w:r w:rsidRPr="00FD0F65">
        <w:rPr>
          <w:rFonts w:asciiTheme="minorHAnsi" w:hAnsiTheme="minorHAnsi" w:cstheme="minorHAnsi"/>
          <w:sz w:val="21"/>
          <w:szCs w:val="21"/>
        </w:rPr>
        <w:t>, pričom elektrické rozvody sú riešené ako jedna vetva pred UPS a dve nezávislé vetvy za UPS.</w:t>
      </w:r>
      <w:r w:rsidRPr="00FD0F65">
        <w:rPr>
          <w:sz w:val="21"/>
          <w:szCs w:val="21"/>
        </w:rPr>
        <w:t>​</w:t>
      </w:r>
    </w:p>
    <w:p w14:paraId="31A6C303" w14:textId="1B8719E0" w:rsidR="0009596D" w:rsidRPr="00FD0F65" w:rsidRDefault="0009596D" w:rsidP="0009596D">
      <w:pPr>
        <w:widowControl/>
        <w:numPr>
          <w:ilvl w:val="0"/>
          <w:numId w:val="38"/>
        </w:numPr>
        <w:suppressAutoHyphens/>
        <w:autoSpaceDE/>
        <w:autoSpaceDN/>
        <w:spacing w:after="120" w:line="276" w:lineRule="auto"/>
        <w:jc w:val="both"/>
        <w:rPr>
          <w:rFonts w:asciiTheme="minorHAnsi" w:hAnsiTheme="minorHAnsi" w:cstheme="minorHAnsi"/>
          <w:color w:val="EE0000"/>
          <w:sz w:val="21"/>
          <w:szCs w:val="21"/>
        </w:rPr>
      </w:pPr>
      <w:r w:rsidRPr="00FD0F65">
        <w:rPr>
          <w:rFonts w:asciiTheme="minorHAnsi" w:hAnsiTheme="minorHAnsi" w:cstheme="minorHAnsi"/>
          <w:sz w:val="21"/>
          <w:szCs w:val="21"/>
        </w:rPr>
        <w:t xml:space="preserve">V Bratislave je navrhovaná klasifikácia </w:t>
      </w:r>
      <w:proofErr w:type="spellStart"/>
      <w:r w:rsidRPr="00FD0F65">
        <w:rPr>
          <w:rFonts w:asciiTheme="minorHAnsi" w:hAnsiTheme="minorHAnsi" w:cstheme="minorHAnsi"/>
          <w:sz w:val="21"/>
          <w:szCs w:val="21"/>
        </w:rPr>
        <w:t>Tier</w:t>
      </w:r>
      <w:proofErr w:type="spellEnd"/>
      <w:r w:rsidRPr="00FD0F65">
        <w:rPr>
          <w:rFonts w:asciiTheme="minorHAnsi" w:hAnsiTheme="minorHAnsi" w:cstheme="minorHAnsi"/>
          <w:sz w:val="21"/>
          <w:szCs w:val="21"/>
        </w:rPr>
        <w:t xml:space="preserve"> I </w:t>
      </w:r>
      <w:r w:rsidRPr="00FD0F65">
        <w:rPr>
          <w:rFonts w:asciiTheme="minorHAnsi" w:hAnsiTheme="minorHAnsi" w:cstheme="minorHAnsi"/>
          <w:strike/>
          <w:color w:val="EE0000"/>
          <w:sz w:val="21"/>
          <w:szCs w:val="21"/>
        </w:rPr>
        <w:t xml:space="preserve">s možnosťou rozšírenia na </w:t>
      </w:r>
      <w:proofErr w:type="spellStart"/>
      <w:r w:rsidRPr="00FD0F65">
        <w:rPr>
          <w:rFonts w:asciiTheme="minorHAnsi" w:hAnsiTheme="minorHAnsi" w:cstheme="minorHAnsi"/>
          <w:strike/>
          <w:color w:val="EE0000"/>
          <w:sz w:val="21"/>
          <w:szCs w:val="21"/>
        </w:rPr>
        <w:t>Tier</w:t>
      </w:r>
      <w:proofErr w:type="spellEnd"/>
      <w:r w:rsidRPr="00FD0F65">
        <w:rPr>
          <w:rFonts w:asciiTheme="minorHAnsi" w:hAnsiTheme="minorHAnsi" w:cstheme="minorHAnsi"/>
          <w:strike/>
          <w:color w:val="EE0000"/>
          <w:sz w:val="21"/>
          <w:szCs w:val="21"/>
        </w:rPr>
        <w:t xml:space="preserve"> III</w:t>
      </w:r>
      <w:r w:rsidRPr="00FD0F65">
        <w:rPr>
          <w:rFonts w:asciiTheme="minorHAnsi" w:hAnsiTheme="minorHAnsi" w:cstheme="minorHAnsi"/>
          <w:sz w:val="21"/>
          <w:szCs w:val="21"/>
        </w:rPr>
        <w:t xml:space="preserve">, s redundanciou UPS </w:t>
      </w:r>
      <w:r w:rsidRPr="00FD0F65">
        <w:rPr>
          <w:rFonts w:asciiTheme="minorHAnsi" w:hAnsiTheme="minorHAnsi" w:cstheme="minorHAnsi"/>
          <w:strike/>
          <w:color w:val="EE0000"/>
          <w:sz w:val="21"/>
          <w:szCs w:val="21"/>
        </w:rPr>
        <w:t>2N</w:t>
      </w:r>
      <w:r w:rsidR="0053644F" w:rsidRPr="00FD0F65">
        <w:rPr>
          <w:rFonts w:asciiTheme="minorHAnsi" w:hAnsiTheme="minorHAnsi" w:cstheme="minorHAnsi"/>
          <w:strike/>
          <w:color w:val="EE0000"/>
          <w:sz w:val="21"/>
          <w:szCs w:val="21"/>
        </w:rPr>
        <w:t xml:space="preserve"> </w:t>
      </w:r>
      <w:r w:rsidR="0053644F" w:rsidRPr="00FD0F65">
        <w:rPr>
          <w:rFonts w:asciiTheme="minorHAnsi" w:hAnsiTheme="minorHAnsi" w:cstheme="minorHAnsi"/>
          <w:color w:val="EE0000"/>
          <w:sz w:val="21"/>
          <w:szCs w:val="21"/>
        </w:rPr>
        <w:t xml:space="preserve"> N+1 s možnosťou doplnenia jedného</w:t>
      </w:r>
      <w:r w:rsidRPr="00FD0F65">
        <w:rPr>
          <w:rFonts w:asciiTheme="minorHAnsi" w:hAnsiTheme="minorHAnsi" w:cstheme="minorHAnsi"/>
          <w:sz w:val="21"/>
          <w:szCs w:val="21"/>
        </w:rPr>
        <w:t xml:space="preserve"> </w:t>
      </w:r>
      <w:proofErr w:type="spellStart"/>
      <w:r w:rsidRPr="00FD0F65">
        <w:rPr>
          <w:rFonts w:asciiTheme="minorHAnsi" w:hAnsiTheme="minorHAnsi" w:cstheme="minorHAnsi"/>
          <w:sz w:val="21"/>
          <w:szCs w:val="21"/>
        </w:rPr>
        <w:t>motorgenerátora</w:t>
      </w:r>
      <w:proofErr w:type="spellEnd"/>
      <w:r w:rsidRPr="00FD0F65">
        <w:rPr>
          <w:rFonts w:asciiTheme="minorHAnsi" w:hAnsiTheme="minorHAnsi" w:cstheme="minorHAnsi"/>
          <w:sz w:val="21"/>
          <w:szCs w:val="21"/>
        </w:rPr>
        <w:t xml:space="preserve"> </w:t>
      </w:r>
      <w:r w:rsidRPr="00FD0F65">
        <w:rPr>
          <w:rFonts w:asciiTheme="minorHAnsi" w:hAnsiTheme="minorHAnsi" w:cstheme="minorHAnsi"/>
          <w:strike/>
          <w:color w:val="EE0000"/>
          <w:sz w:val="21"/>
          <w:szCs w:val="21"/>
        </w:rPr>
        <w:t>v konfigurácii N s možnosťou rozšírenia na 2N a dvomi nezávislými vetvami napájania za UPS, s možnosťou zdvojenia aj pred UPS.</w:t>
      </w:r>
      <w:r w:rsidRPr="00FD0F65">
        <w:rPr>
          <w:sz w:val="21"/>
          <w:szCs w:val="21"/>
        </w:rPr>
        <w:t>​</w:t>
      </w:r>
      <w:r w:rsidR="0053644F" w:rsidRPr="00FD0F65">
        <w:rPr>
          <w:rFonts w:asciiTheme="minorHAnsi" w:hAnsiTheme="minorHAnsi"/>
          <w:sz w:val="21"/>
          <w:szCs w:val="21"/>
        </w:rPr>
        <w:t xml:space="preserve"> </w:t>
      </w:r>
      <w:r w:rsidR="0053644F" w:rsidRPr="00FD0F65">
        <w:rPr>
          <w:rFonts w:asciiTheme="minorHAnsi" w:hAnsiTheme="minorHAnsi"/>
          <w:color w:val="EE0000"/>
          <w:sz w:val="21"/>
          <w:szCs w:val="21"/>
        </w:rPr>
        <w:t xml:space="preserve">a dvomi nezávislými vetvami napájania za UPS. </w:t>
      </w:r>
    </w:p>
    <w:p w14:paraId="65940F8C" w14:textId="77777777" w:rsidR="0009596D" w:rsidRPr="00457759" w:rsidRDefault="0009596D" w:rsidP="0009596D">
      <w:pPr>
        <w:spacing w:after="120" w:line="276" w:lineRule="auto"/>
        <w:jc w:val="both"/>
        <w:rPr>
          <w:rFonts w:asciiTheme="minorHAnsi" w:hAnsiTheme="minorHAnsi" w:cstheme="minorHAnsi"/>
          <w:b/>
          <w:bCs/>
          <w:sz w:val="21"/>
          <w:szCs w:val="21"/>
        </w:rPr>
      </w:pPr>
      <w:r w:rsidRPr="00457759">
        <w:rPr>
          <w:rFonts w:asciiTheme="minorHAnsi" w:hAnsiTheme="minorHAnsi" w:cstheme="minorHAnsi"/>
          <w:b/>
          <w:bCs/>
          <w:sz w:val="21"/>
          <w:szCs w:val="21"/>
        </w:rPr>
        <w:lastRenderedPageBreak/>
        <w:t>Redundancia IT a cloudovej infraštruktúry</w:t>
      </w:r>
    </w:p>
    <w:p w14:paraId="7C25564E" w14:textId="77777777" w:rsidR="0009596D" w:rsidRPr="00457759" w:rsidRDefault="0009596D" w:rsidP="0009596D">
      <w:pPr>
        <w:widowControl/>
        <w:numPr>
          <w:ilvl w:val="0"/>
          <w:numId w:val="39"/>
        </w:numPr>
        <w:suppressAutoHyphens/>
        <w:autoSpaceDE/>
        <w:autoSpaceDN/>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Softvérovo definované úložisko je navrhnuté ako </w:t>
      </w:r>
      <w:proofErr w:type="spellStart"/>
      <w:r w:rsidRPr="00457759">
        <w:rPr>
          <w:rFonts w:asciiTheme="minorHAnsi" w:hAnsiTheme="minorHAnsi" w:cstheme="minorHAnsi"/>
          <w:sz w:val="21"/>
          <w:szCs w:val="21"/>
        </w:rPr>
        <w:t>scale</w:t>
      </w:r>
      <w:r w:rsidRPr="00457759">
        <w:rPr>
          <w:rFonts w:asciiTheme="minorHAnsi" w:hAnsiTheme="minorHAnsi" w:cstheme="minorHAnsi"/>
          <w:sz w:val="21"/>
          <w:szCs w:val="21"/>
        </w:rPr>
        <w:noBreakHyphen/>
        <w:t>out</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cluster</w:t>
      </w:r>
      <w:proofErr w:type="spellEnd"/>
      <w:r w:rsidRPr="00457759">
        <w:rPr>
          <w:rFonts w:asciiTheme="minorHAnsi" w:hAnsiTheme="minorHAnsi" w:cstheme="minorHAnsi"/>
          <w:sz w:val="21"/>
          <w:szCs w:val="21"/>
        </w:rPr>
        <w:t xml:space="preserve"> s viacerými uzlami bez single point of </w:t>
      </w:r>
      <w:proofErr w:type="spellStart"/>
      <w:r w:rsidRPr="00457759">
        <w:rPr>
          <w:rFonts w:asciiTheme="minorHAnsi" w:hAnsiTheme="minorHAnsi" w:cstheme="minorHAnsi"/>
          <w:sz w:val="21"/>
          <w:szCs w:val="21"/>
        </w:rPr>
        <w:t>failure</w:t>
      </w:r>
      <w:proofErr w:type="spellEnd"/>
      <w:r w:rsidRPr="00457759">
        <w:rPr>
          <w:rFonts w:asciiTheme="minorHAnsi" w:hAnsiTheme="minorHAnsi" w:cstheme="minorHAnsi"/>
          <w:sz w:val="21"/>
          <w:szCs w:val="21"/>
        </w:rPr>
        <w:t>, pri ktorom výpadok časti uzlov ani viacerých diskov nemá spôsobiť nedostupnosť dát.</w:t>
      </w:r>
      <w:r w:rsidRPr="00457759">
        <w:rPr>
          <w:sz w:val="21"/>
          <w:szCs w:val="21"/>
        </w:rPr>
        <w:t>​</w:t>
      </w:r>
    </w:p>
    <w:p w14:paraId="3F6CF67B" w14:textId="77777777" w:rsidR="0009596D" w:rsidRPr="00457759" w:rsidRDefault="0009596D" w:rsidP="0009596D">
      <w:pPr>
        <w:widowControl/>
        <w:numPr>
          <w:ilvl w:val="0"/>
          <w:numId w:val="39"/>
        </w:numPr>
        <w:suppressAutoHyphens/>
        <w:autoSpaceDE/>
        <w:autoSpaceDN/>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Požaduje sa možnosť synchrónnej/asynchrónnej replikácie vrátane archívnej repliky do tretej lokality, čo umožňuje geografickú redundanciu a zachovanie dát aj pri výpadku celej lokality.</w:t>
      </w:r>
      <w:r w:rsidRPr="00457759">
        <w:rPr>
          <w:sz w:val="21"/>
          <w:szCs w:val="21"/>
        </w:rPr>
        <w:t>​</w:t>
      </w:r>
    </w:p>
    <w:p w14:paraId="5238A82C"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Z vyššie uvedeného vyplýva, že riešenie je navrhnuté ako </w:t>
      </w:r>
      <w:r w:rsidRPr="00457759">
        <w:rPr>
          <w:rFonts w:asciiTheme="minorHAnsi" w:hAnsiTheme="minorHAnsi" w:cstheme="minorHAnsi"/>
          <w:b/>
          <w:bCs/>
          <w:sz w:val="21"/>
          <w:szCs w:val="21"/>
        </w:rPr>
        <w:t>vysoko dostupná a redundantná infraštruktúra</w:t>
      </w:r>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scale</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out</w:t>
      </w:r>
      <w:proofErr w:type="spellEnd"/>
      <w:r w:rsidRPr="00457759">
        <w:rPr>
          <w:rFonts w:asciiTheme="minorHAnsi" w:hAnsiTheme="minorHAnsi" w:cstheme="minorHAnsi"/>
          <w:sz w:val="21"/>
          <w:szCs w:val="21"/>
        </w:rPr>
        <w:t xml:space="preserve"> úložiská bez single point of </w:t>
      </w:r>
      <w:proofErr w:type="spellStart"/>
      <w:r w:rsidRPr="00457759">
        <w:rPr>
          <w:rFonts w:asciiTheme="minorHAnsi" w:hAnsiTheme="minorHAnsi" w:cstheme="minorHAnsi"/>
          <w:sz w:val="21"/>
          <w:szCs w:val="21"/>
        </w:rPr>
        <w:t>failure</w:t>
      </w:r>
      <w:proofErr w:type="spellEnd"/>
      <w:r w:rsidRPr="00457759">
        <w:rPr>
          <w:rFonts w:asciiTheme="minorHAnsi" w:hAnsiTheme="minorHAnsi" w:cstheme="minorHAnsi"/>
          <w:sz w:val="21"/>
          <w:szCs w:val="21"/>
        </w:rPr>
        <w:t xml:space="preserve">, možnosť synchrónnej/asynchrónnej replikácie vrátane archívnej repliky do tretej lokality, vysoko dostupné sieťové prvky a viacuzlové </w:t>
      </w:r>
      <w:proofErr w:type="spellStart"/>
      <w:r w:rsidRPr="00457759">
        <w:rPr>
          <w:rFonts w:asciiTheme="minorHAnsi" w:hAnsiTheme="minorHAnsi" w:cstheme="minorHAnsi"/>
          <w:sz w:val="21"/>
          <w:szCs w:val="21"/>
        </w:rPr>
        <w:t>clustre</w:t>
      </w:r>
      <w:proofErr w:type="spellEnd"/>
      <w:r w:rsidRPr="00457759">
        <w:rPr>
          <w:rFonts w:asciiTheme="minorHAnsi" w:hAnsiTheme="minorHAnsi" w:cstheme="minorHAnsi"/>
          <w:sz w:val="21"/>
          <w:szCs w:val="21"/>
        </w:rPr>
        <w:t xml:space="preserve"> pre beh kritických služieb. Ak by sa jednotlivé časti (úložisko, výpočtová vrstva, bezpečnostná analytika, AI platforma, dátový sklad, agendový systém) obstarávali oddelene, vzniklo by </w:t>
      </w:r>
      <w:r w:rsidRPr="00457759">
        <w:rPr>
          <w:rFonts w:asciiTheme="minorHAnsi" w:hAnsiTheme="minorHAnsi" w:cstheme="minorHAnsi"/>
          <w:sz w:val="21"/>
          <w:szCs w:val="21"/>
          <w:u w:val="single"/>
        </w:rPr>
        <w:t>podstatné riziko nekompatibility</w:t>
      </w:r>
      <w:r w:rsidRPr="00457759">
        <w:rPr>
          <w:rFonts w:asciiTheme="minorHAnsi" w:hAnsiTheme="minorHAnsi" w:cstheme="minorHAnsi"/>
          <w:sz w:val="21"/>
          <w:szCs w:val="21"/>
        </w:rPr>
        <w:t xml:space="preserve">, </w:t>
      </w:r>
      <w:r w:rsidRPr="00457759">
        <w:rPr>
          <w:rFonts w:asciiTheme="minorHAnsi" w:hAnsiTheme="minorHAnsi" w:cstheme="minorHAnsi"/>
          <w:sz w:val="21"/>
          <w:szCs w:val="21"/>
          <w:u w:val="single"/>
        </w:rPr>
        <w:t xml:space="preserve">ťažko </w:t>
      </w:r>
      <w:proofErr w:type="spellStart"/>
      <w:r w:rsidRPr="00457759">
        <w:rPr>
          <w:rFonts w:asciiTheme="minorHAnsi" w:hAnsiTheme="minorHAnsi" w:cstheme="minorHAnsi"/>
          <w:sz w:val="21"/>
          <w:szCs w:val="21"/>
          <w:u w:val="single"/>
        </w:rPr>
        <w:t>vymedziteľnej</w:t>
      </w:r>
      <w:proofErr w:type="spellEnd"/>
      <w:r w:rsidRPr="00457759">
        <w:rPr>
          <w:rFonts w:asciiTheme="minorHAnsi" w:hAnsiTheme="minorHAnsi" w:cstheme="minorHAnsi"/>
          <w:sz w:val="21"/>
          <w:szCs w:val="21"/>
          <w:u w:val="single"/>
        </w:rPr>
        <w:t xml:space="preserve"> zodpovednosti pri výpadkoch a zložitých integračných zlyhaniach</w:t>
      </w:r>
      <w:r w:rsidRPr="00457759">
        <w:rPr>
          <w:rFonts w:asciiTheme="minorHAnsi" w:hAnsiTheme="minorHAnsi" w:cstheme="minorHAnsi"/>
          <w:sz w:val="21"/>
          <w:szCs w:val="21"/>
        </w:rPr>
        <w:t xml:space="preserve">, čo je pri kritických systémoch dátového centra pre </w:t>
      </w:r>
      <w:proofErr w:type="spellStart"/>
      <w:r w:rsidRPr="00457759">
        <w:rPr>
          <w:rFonts w:asciiTheme="minorHAnsi" w:hAnsiTheme="minorHAnsi" w:cstheme="minorHAnsi"/>
          <w:sz w:val="21"/>
          <w:szCs w:val="21"/>
        </w:rPr>
        <w:t>VaV</w:t>
      </w:r>
      <w:proofErr w:type="spellEnd"/>
      <w:r w:rsidRPr="00457759">
        <w:rPr>
          <w:rFonts w:asciiTheme="minorHAnsi" w:hAnsiTheme="minorHAnsi" w:cstheme="minorHAnsi"/>
          <w:sz w:val="21"/>
          <w:szCs w:val="21"/>
        </w:rPr>
        <w:t xml:space="preserve"> a služby </w:t>
      </w:r>
      <w:proofErr w:type="spellStart"/>
      <w:r w:rsidRPr="00457759">
        <w:rPr>
          <w:rFonts w:asciiTheme="minorHAnsi" w:hAnsiTheme="minorHAnsi" w:cstheme="minorHAnsi"/>
          <w:sz w:val="21"/>
          <w:szCs w:val="21"/>
        </w:rPr>
        <w:t>M</w:t>
      </w:r>
      <w:r>
        <w:rPr>
          <w:rFonts w:asciiTheme="minorHAnsi" w:hAnsiTheme="minorHAnsi" w:cstheme="minorHAnsi"/>
          <w:sz w:val="21"/>
          <w:szCs w:val="21"/>
        </w:rPr>
        <w:t>Š</w:t>
      </w:r>
      <w:r w:rsidRPr="00457759">
        <w:rPr>
          <w:rFonts w:asciiTheme="minorHAnsi" w:hAnsiTheme="minorHAnsi" w:cstheme="minorHAnsi"/>
          <w:sz w:val="21"/>
          <w:szCs w:val="21"/>
        </w:rPr>
        <w:t>VVaM</w:t>
      </w:r>
      <w:proofErr w:type="spellEnd"/>
      <w:r w:rsidRPr="00457759">
        <w:rPr>
          <w:rFonts w:asciiTheme="minorHAnsi" w:hAnsiTheme="minorHAnsi" w:cstheme="minorHAnsi"/>
          <w:sz w:val="21"/>
          <w:szCs w:val="21"/>
        </w:rPr>
        <w:t xml:space="preserve"> SR neakceptovateľné.</w:t>
      </w:r>
    </w:p>
    <w:p w14:paraId="62987181" w14:textId="2F208E6F" w:rsidR="0009596D" w:rsidRPr="00457759" w:rsidRDefault="0009596D" w:rsidP="0009596D">
      <w:pPr>
        <w:pStyle w:val="Normlnywebov"/>
        <w:jc w:val="both"/>
        <w:rPr>
          <w:rFonts w:asciiTheme="minorHAnsi" w:hAnsiTheme="minorHAnsi" w:cstheme="minorHAnsi"/>
          <w:sz w:val="21"/>
          <w:szCs w:val="21"/>
        </w:rPr>
      </w:pPr>
      <w:r w:rsidRPr="00457759">
        <w:rPr>
          <w:rFonts w:asciiTheme="minorHAnsi" w:hAnsiTheme="minorHAnsi" w:cstheme="minorHAnsi"/>
          <w:sz w:val="21"/>
          <w:szCs w:val="21"/>
        </w:rPr>
        <w:t xml:space="preserve">Predmet zákazky </w:t>
      </w:r>
      <w:r>
        <w:rPr>
          <w:rFonts w:asciiTheme="minorHAnsi" w:hAnsiTheme="minorHAnsi" w:cstheme="minorHAnsi"/>
          <w:sz w:val="21"/>
          <w:szCs w:val="21"/>
        </w:rPr>
        <w:t>týkajúci sa</w:t>
      </w:r>
      <w:r w:rsidRPr="00457759">
        <w:rPr>
          <w:rFonts w:asciiTheme="minorHAnsi" w:hAnsiTheme="minorHAnsi" w:cstheme="minorHAnsi"/>
          <w:sz w:val="21"/>
          <w:szCs w:val="21"/>
        </w:rPr>
        <w:t xml:space="preserve"> rekonštrukcie dátového centra CVTI </w:t>
      </w:r>
      <w:r>
        <w:rPr>
          <w:rFonts w:asciiTheme="minorHAnsi" w:hAnsiTheme="minorHAnsi" w:cstheme="minorHAnsi"/>
          <w:sz w:val="21"/>
          <w:szCs w:val="21"/>
        </w:rPr>
        <w:t xml:space="preserve">SR </w:t>
      </w:r>
      <w:r w:rsidRPr="00457759">
        <w:rPr>
          <w:rFonts w:asciiTheme="minorHAnsi" w:hAnsiTheme="minorHAnsi" w:cstheme="minorHAnsi"/>
          <w:sz w:val="21"/>
          <w:szCs w:val="21"/>
        </w:rPr>
        <w:t xml:space="preserve">Žilina a realizácie dátového centra CVTI </w:t>
      </w:r>
      <w:r>
        <w:rPr>
          <w:rFonts w:asciiTheme="minorHAnsi" w:hAnsiTheme="minorHAnsi" w:cstheme="minorHAnsi"/>
          <w:sz w:val="21"/>
          <w:szCs w:val="21"/>
        </w:rPr>
        <w:t xml:space="preserve">SR </w:t>
      </w:r>
      <w:r w:rsidRPr="00457759">
        <w:rPr>
          <w:rFonts w:asciiTheme="minorHAnsi" w:hAnsiTheme="minorHAnsi" w:cstheme="minorHAnsi"/>
          <w:sz w:val="21"/>
          <w:szCs w:val="21"/>
        </w:rPr>
        <w:t xml:space="preserve">Bratislava predstavuje technicky a prevádzkovo nedeliteľný celok. Predmet zákazky musí byť dodávaný a poskytovaný v zmysle vyhlášky Ministerstva investícií, regionálneho rozvoja a informatizácie SR č. 401/2023 Z. z. o riadení projektov a zmenových požiadaviek v prevádzke informačných technológií verejnej správy v platnom znení. Predmet zákazky bude zahŕňať </w:t>
      </w:r>
      <w:r w:rsidRPr="00822C9B">
        <w:rPr>
          <w:rFonts w:asciiTheme="minorHAnsi" w:hAnsiTheme="minorHAnsi" w:cstheme="minorHAnsi"/>
          <w:sz w:val="21"/>
          <w:szCs w:val="21"/>
        </w:rPr>
        <w:t xml:space="preserve">technologické celky elektrického napájania (rozvádzače, vetvy, UPS, pripojenia), záložného zdroja </w:t>
      </w:r>
      <w:r w:rsidRPr="00FD0F65">
        <w:rPr>
          <w:rFonts w:asciiTheme="minorHAnsi" w:hAnsiTheme="minorHAnsi" w:cstheme="minorHAnsi"/>
          <w:strike/>
          <w:color w:val="EE0000"/>
          <w:sz w:val="21"/>
          <w:szCs w:val="21"/>
        </w:rPr>
        <w:t>(</w:t>
      </w:r>
      <w:proofErr w:type="spellStart"/>
      <w:r w:rsidRPr="00FD0F65">
        <w:rPr>
          <w:rFonts w:asciiTheme="minorHAnsi" w:hAnsiTheme="minorHAnsi" w:cstheme="minorHAnsi"/>
          <w:strike/>
          <w:color w:val="EE0000"/>
          <w:sz w:val="21"/>
          <w:szCs w:val="21"/>
        </w:rPr>
        <w:t>motorgenerátor</w:t>
      </w:r>
      <w:proofErr w:type="spellEnd"/>
      <w:r w:rsidRPr="00FD0F65">
        <w:rPr>
          <w:rFonts w:asciiTheme="minorHAnsi" w:hAnsiTheme="minorHAnsi" w:cstheme="minorHAnsi"/>
          <w:strike/>
          <w:color w:val="EE0000"/>
          <w:sz w:val="21"/>
          <w:szCs w:val="21"/>
        </w:rPr>
        <w:t>, ATS</w:t>
      </w:r>
      <w:r w:rsidRPr="00CA0B13">
        <w:rPr>
          <w:rFonts w:asciiTheme="minorHAnsi" w:hAnsiTheme="minorHAnsi" w:cstheme="minorHAnsi"/>
          <w:strike/>
          <w:color w:val="EE0000"/>
          <w:sz w:val="21"/>
          <w:szCs w:val="21"/>
        </w:rPr>
        <w:t>, napojenia</w:t>
      </w:r>
      <w:r w:rsidR="00756724">
        <w:rPr>
          <w:rFonts w:asciiTheme="minorHAnsi" w:hAnsiTheme="minorHAnsi" w:cstheme="minorHAnsi"/>
          <w:strike/>
          <w:color w:val="EE0000"/>
          <w:sz w:val="21"/>
          <w:szCs w:val="21"/>
        </w:rPr>
        <w:t xml:space="preserve"> </w:t>
      </w:r>
      <w:r w:rsidR="00756724" w:rsidRPr="00756724">
        <w:rPr>
          <w:rFonts w:asciiTheme="minorHAnsi" w:hAnsiTheme="minorHAnsi" w:cstheme="minorHAnsi"/>
          <w:color w:val="EE0000"/>
          <w:sz w:val="21"/>
          <w:szCs w:val="21"/>
        </w:rPr>
        <w:t>v rozsahu definovanom v technickej špecifikácii pre jednotlivé lokality</w:t>
      </w:r>
      <w:r w:rsidRPr="00822C9B">
        <w:rPr>
          <w:rFonts w:asciiTheme="minorHAnsi" w:hAnsiTheme="minorHAnsi" w:cstheme="minorHAnsi"/>
          <w:sz w:val="21"/>
          <w:szCs w:val="21"/>
        </w:rPr>
        <w:t>), chladenia</w:t>
      </w:r>
      <w:r w:rsidRPr="00457759">
        <w:rPr>
          <w:rFonts w:asciiTheme="minorHAnsi" w:hAnsiTheme="minorHAnsi" w:cstheme="minorHAnsi"/>
          <w:sz w:val="21"/>
          <w:szCs w:val="21"/>
        </w:rPr>
        <w:t xml:space="preserve"> a VZT (vrátane </w:t>
      </w:r>
      <w:proofErr w:type="spellStart"/>
      <w:r w:rsidRPr="00457759">
        <w:rPr>
          <w:rFonts w:asciiTheme="minorHAnsi" w:hAnsiTheme="minorHAnsi" w:cstheme="minorHAnsi"/>
          <w:sz w:val="21"/>
          <w:szCs w:val="21"/>
        </w:rPr>
        <w:t>freecooling</w:t>
      </w:r>
      <w:proofErr w:type="spellEnd"/>
      <w:r w:rsidRPr="00457759">
        <w:rPr>
          <w:rFonts w:asciiTheme="minorHAnsi" w:hAnsiTheme="minorHAnsi" w:cstheme="minorHAnsi"/>
          <w:sz w:val="21"/>
          <w:szCs w:val="21"/>
        </w:rPr>
        <w:t>), požiarnych systémov (SDP/SHZ), bezpečnostných systémov (EZS/SKV/PTV) a jednotného monitoringu riadeného cez SCADA. Uvedené subsystémy sú priamo závislé z hľadiska dimenzovania, trás, rozhraní, bezpečnostných väzieb a výslednej schopnosti spĺňať požadované redundancie a prevádzkové parametre.</w:t>
      </w:r>
    </w:p>
    <w:p w14:paraId="0D4753AF" w14:textId="77777777" w:rsidR="0009596D" w:rsidRPr="00457759" w:rsidRDefault="0009596D" w:rsidP="0009596D">
      <w:pPr>
        <w:pStyle w:val="Normlnywebov"/>
        <w:jc w:val="both"/>
        <w:rPr>
          <w:rFonts w:asciiTheme="minorHAnsi" w:hAnsiTheme="minorHAnsi" w:cstheme="minorHAnsi"/>
          <w:sz w:val="21"/>
          <w:szCs w:val="21"/>
        </w:rPr>
      </w:pPr>
      <w:r w:rsidRPr="00457759">
        <w:rPr>
          <w:rStyle w:val="Vrazn"/>
          <w:rFonts w:asciiTheme="minorHAnsi" w:eastAsiaTheme="majorEastAsia" w:hAnsiTheme="minorHAnsi" w:cstheme="minorHAnsi"/>
          <w:sz w:val="21"/>
          <w:szCs w:val="21"/>
        </w:rPr>
        <w:t>Napájací reťazec (rozvádzače – vetvy – UPS – ATS – MG)</w:t>
      </w:r>
      <w:r w:rsidRPr="00457759">
        <w:rPr>
          <w:rFonts w:asciiTheme="minorHAnsi" w:hAnsiTheme="minorHAnsi" w:cstheme="minorHAnsi"/>
          <w:sz w:val="21"/>
          <w:szCs w:val="21"/>
        </w:rPr>
        <w:t xml:space="preserve"> je jeden funkčný celok, ktorého parametre a bezpečné zapojenie je možné garantovať len pri jednotnom návrhu a realizácii. Rozdelenie by viedlo k riziku nekompatibility dimenzovania, selektivity istenia, uzemnenia a k nejednoznačnej zodpovednosti pri revíziách a funkčných skúškach.</w:t>
      </w:r>
    </w:p>
    <w:p w14:paraId="046210AF" w14:textId="77777777" w:rsidR="0009596D" w:rsidRPr="00457759" w:rsidRDefault="0009596D" w:rsidP="0009596D">
      <w:pPr>
        <w:pStyle w:val="Normlnywebov"/>
        <w:jc w:val="both"/>
        <w:rPr>
          <w:rFonts w:asciiTheme="minorHAnsi" w:hAnsiTheme="minorHAnsi" w:cstheme="minorHAnsi"/>
          <w:sz w:val="21"/>
          <w:szCs w:val="21"/>
        </w:rPr>
      </w:pPr>
      <w:r w:rsidRPr="00457759">
        <w:rPr>
          <w:rStyle w:val="Vrazn"/>
          <w:rFonts w:asciiTheme="minorHAnsi" w:eastAsiaTheme="majorEastAsia" w:hAnsiTheme="minorHAnsi" w:cstheme="minorHAnsi"/>
          <w:sz w:val="21"/>
          <w:szCs w:val="21"/>
        </w:rPr>
        <w:t>Chladenie/VZT je</w:t>
      </w:r>
      <w:r w:rsidRPr="00457759">
        <w:rPr>
          <w:rFonts w:asciiTheme="minorHAnsi" w:hAnsiTheme="minorHAnsi" w:cstheme="minorHAnsi"/>
          <w:sz w:val="21"/>
          <w:szCs w:val="21"/>
        </w:rPr>
        <w:t xml:space="preserve"> previazané s dispozičným riešením a </w:t>
      </w:r>
      <w:proofErr w:type="spellStart"/>
      <w:r w:rsidRPr="00457759">
        <w:rPr>
          <w:rFonts w:asciiTheme="minorHAnsi" w:hAnsiTheme="minorHAnsi" w:cstheme="minorHAnsi"/>
          <w:sz w:val="21"/>
          <w:szCs w:val="21"/>
        </w:rPr>
        <w:t>layoutom</w:t>
      </w:r>
      <w:proofErr w:type="spellEnd"/>
      <w:r w:rsidRPr="00457759">
        <w:rPr>
          <w:rFonts w:asciiTheme="minorHAnsi" w:hAnsiTheme="minorHAnsi" w:cstheme="minorHAnsi"/>
          <w:sz w:val="21"/>
          <w:szCs w:val="21"/>
        </w:rPr>
        <w:t xml:space="preserve"> IT sály (oddelenie studenej/teplej uličky, prestupy VZT, </w:t>
      </w:r>
      <w:proofErr w:type="spellStart"/>
      <w:r w:rsidRPr="00457759">
        <w:rPr>
          <w:rFonts w:asciiTheme="minorHAnsi" w:hAnsiTheme="minorHAnsi" w:cstheme="minorHAnsi"/>
          <w:sz w:val="21"/>
          <w:szCs w:val="21"/>
        </w:rPr>
        <w:t>freecooling</w:t>
      </w:r>
      <w:proofErr w:type="spellEnd"/>
      <w:r w:rsidRPr="00457759">
        <w:rPr>
          <w:rFonts w:asciiTheme="minorHAnsi" w:hAnsiTheme="minorHAnsi" w:cstheme="minorHAnsi"/>
          <w:sz w:val="21"/>
          <w:szCs w:val="21"/>
        </w:rPr>
        <w:t xml:space="preserve">, prúdenie, tlakové straty). Nesprávna koordinácia spôsobuje riziko neplnenia parametrov podľa ASHRAE, nedosiahnutia redundancie N+1 a riziko tepelnej nestability, ktorá priamo ohrozuje IT hardvér a AI </w:t>
      </w:r>
      <w:proofErr w:type="spellStart"/>
      <w:r w:rsidRPr="00457759">
        <w:rPr>
          <w:rFonts w:asciiTheme="minorHAnsi" w:hAnsiTheme="minorHAnsi" w:cstheme="minorHAnsi"/>
          <w:sz w:val="21"/>
          <w:szCs w:val="21"/>
        </w:rPr>
        <w:t>workloady</w:t>
      </w:r>
      <w:proofErr w:type="spellEnd"/>
      <w:r w:rsidRPr="00457759">
        <w:rPr>
          <w:rFonts w:asciiTheme="minorHAnsi" w:hAnsiTheme="minorHAnsi" w:cstheme="minorHAnsi"/>
          <w:sz w:val="21"/>
          <w:szCs w:val="21"/>
        </w:rPr>
        <w:t>.</w:t>
      </w:r>
    </w:p>
    <w:p w14:paraId="4126AE37" w14:textId="77777777" w:rsidR="0009596D" w:rsidRPr="00457759" w:rsidRDefault="0009596D" w:rsidP="0009596D">
      <w:pPr>
        <w:pStyle w:val="Normlnywebov"/>
        <w:jc w:val="both"/>
        <w:rPr>
          <w:rFonts w:asciiTheme="minorHAnsi" w:hAnsiTheme="minorHAnsi" w:cstheme="minorHAnsi"/>
          <w:sz w:val="21"/>
          <w:szCs w:val="21"/>
        </w:rPr>
      </w:pPr>
      <w:r w:rsidRPr="00457759">
        <w:rPr>
          <w:rStyle w:val="Vrazn"/>
          <w:rFonts w:asciiTheme="minorHAnsi" w:eastAsiaTheme="majorEastAsia" w:hAnsiTheme="minorHAnsi" w:cstheme="minorHAnsi"/>
          <w:sz w:val="21"/>
          <w:szCs w:val="21"/>
        </w:rPr>
        <w:t>Požiarne a bezpečnostné systémy</w:t>
      </w:r>
      <w:r w:rsidRPr="00457759">
        <w:rPr>
          <w:rFonts w:asciiTheme="minorHAnsi" w:hAnsiTheme="minorHAnsi" w:cstheme="minorHAnsi"/>
          <w:sz w:val="21"/>
          <w:szCs w:val="21"/>
        </w:rPr>
        <w:t xml:space="preserve"> (SDP/SHZ/EZS/SKV/PTV) musia byť prepojené režimovými väzbami a riadiacou logikou s prevádzkou dátového centra (</w:t>
      </w:r>
      <w:proofErr w:type="spellStart"/>
      <w:r w:rsidRPr="00457759">
        <w:rPr>
          <w:rFonts w:asciiTheme="minorHAnsi" w:hAnsiTheme="minorHAnsi" w:cstheme="minorHAnsi"/>
          <w:sz w:val="21"/>
          <w:szCs w:val="21"/>
        </w:rPr>
        <w:t>zónovanie</w:t>
      </w:r>
      <w:proofErr w:type="spellEnd"/>
      <w:r w:rsidRPr="00457759">
        <w:rPr>
          <w:rFonts w:asciiTheme="minorHAnsi" w:hAnsiTheme="minorHAnsi" w:cstheme="minorHAnsi"/>
          <w:sz w:val="21"/>
          <w:szCs w:val="21"/>
        </w:rPr>
        <w:t xml:space="preserve">, spúšťanie, signalizácia, blokovanie prístupov, naviazanie na monitoring). Pri oddelenom verejnom obstarávaní vzniká vysoké riziko nekompatibility logík, odlišných interpretácií </w:t>
      </w:r>
      <w:proofErr w:type="spellStart"/>
      <w:r w:rsidRPr="00457759">
        <w:rPr>
          <w:rFonts w:asciiTheme="minorHAnsi" w:hAnsiTheme="minorHAnsi" w:cstheme="minorHAnsi"/>
          <w:sz w:val="21"/>
          <w:szCs w:val="21"/>
        </w:rPr>
        <w:t>alarmových</w:t>
      </w:r>
      <w:proofErr w:type="spellEnd"/>
      <w:r w:rsidRPr="00457759">
        <w:rPr>
          <w:rFonts w:asciiTheme="minorHAnsi" w:hAnsiTheme="minorHAnsi" w:cstheme="minorHAnsi"/>
          <w:sz w:val="21"/>
          <w:szCs w:val="21"/>
        </w:rPr>
        <w:t xml:space="preserve"> stavov a nejednotnej zodpovednosti za skúšky a požiarno-bezpečnostné overenie.</w:t>
      </w:r>
    </w:p>
    <w:p w14:paraId="03F64701" w14:textId="77777777" w:rsidR="0009596D" w:rsidRPr="00457759" w:rsidRDefault="0009596D" w:rsidP="0009596D">
      <w:pPr>
        <w:pStyle w:val="Normlnywebov"/>
        <w:jc w:val="both"/>
        <w:rPr>
          <w:rFonts w:asciiTheme="minorHAnsi" w:hAnsiTheme="minorHAnsi" w:cstheme="minorHAnsi"/>
          <w:sz w:val="21"/>
          <w:szCs w:val="21"/>
        </w:rPr>
      </w:pPr>
      <w:r w:rsidRPr="00457759">
        <w:rPr>
          <w:rFonts w:asciiTheme="minorHAnsi" w:hAnsiTheme="minorHAnsi" w:cstheme="minorHAnsi"/>
          <w:sz w:val="21"/>
          <w:szCs w:val="21"/>
        </w:rPr>
        <w:t xml:space="preserve">Monitorovací systém vrátane SCADA servera, komunikačných rozhraní a snímačov nie je samostatný doplnok, ale integračná vrstva, ktorá musí byť navrhnutá a implementovaná spolu so všetkými technológiami (UPS, rozvádzače, MG, HVAC, SHZ, SDP, DZ, EZS/SKV/PTV) a nadväzne s IT vrstvami. Je nevyhnutné zosúladiť meracie body, protokoly (napr. </w:t>
      </w:r>
      <w:proofErr w:type="spellStart"/>
      <w:r w:rsidRPr="00457759">
        <w:rPr>
          <w:rFonts w:asciiTheme="minorHAnsi" w:hAnsiTheme="minorHAnsi" w:cstheme="minorHAnsi"/>
          <w:sz w:val="21"/>
          <w:szCs w:val="21"/>
        </w:rPr>
        <w:t>Modbus</w:t>
      </w:r>
      <w:proofErr w:type="spellEnd"/>
      <w:r w:rsidRPr="00457759">
        <w:rPr>
          <w:rFonts w:asciiTheme="minorHAnsi" w:hAnsiTheme="minorHAnsi" w:cstheme="minorHAnsi"/>
          <w:sz w:val="21"/>
          <w:szCs w:val="21"/>
        </w:rPr>
        <w:t xml:space="preserve"> TCP, SNMP), topológiu pripojenia, adresáciu, dátový model, </w:t>
      </w:r>
      <w:proofErr w:type="spellStart"/>
      <w:r w:rsidRPr="00457759">
        <w:rPr>
          <w:rFonts w:asciiTheme="minorHAnsi" w:hAnsiTheme="minorHAnsi" w:cstheme="minorHAnsi"/>
          <w:sz w:val="21"/>
          <w:szCs w:val="21"/>
        </w:rPr>
        <w:t>alarmové</w:t>
      </w:r>
      <w:proofErr w:type="spellEnd"/>
      <w:r w:rsidRPr="00457759">
        <w:rPr>
          <w:rFonts w:asciiTheme="minorHAnsi" w:hAnsiTheme="minorHAnsi" w:cstheme="minorHAnsi"/>
          <w:sz w:val="21"/>
          <w:szCs w:val="21"/>
        </w:rPr>
        <w:t xml:space="preserve"> pravidlá a korelácie udalostí, ako aj zálohovanie monitoringu a komunikačných prvkov. Funkčnosť je overiteľná len na integračných scenároch (</w:t>
      </w:r>
      <w:proofErr w:type="spellStart"/>
      <w:r w:rsidRPr="00457759">
        <w:rPr>
          <w:rFonts w:asciiTheme="minorHAnsi" w:hAnsiTheme="minorHAnsi" w:cstheme="minorHAnsi"/>
          <w:sz w:val="21"/>
          <w:szCs w:val="21"/>
        </w:rPr>
        <w:t>black-out</w:t>
      </w:r>
      <w:proofErr w:type="spellEnd"/>
      <w:r w:rsidRPr="00457759">
        <w:rPr>
          <w:rFonts w:asciiTheme="minorHAnsi" w:hAnsiTheme="minorHAnsi" w:cstheme="minorHAnsi"/>
          <w:sz w:val="21"/>
          <w:szCs w:val="21"/>
        </w:rPr>
        <w:t xml:space="preserve">, prechod na MG, </w:t>
      </w:r>
      <w:proofErr w:type="spellStart"/>
      <w:r w:rsidRPr="00457759">
        <w:rPr>
          <w:rFonts w:asciiTheme="minorHAnsi" w:hAnsiTheme="minorHAnsi" w:cstheme="minorHAnsi"/>
          <w:sz w:val="21"/>
          <w:szCs w:val="21"/>
        </w:rPr>
        <w:t>failover</w:t>
      </w:r>
      <w:proofErr w:type="spellEnd"/>
      <w:r w:rsidRPr="00457759">
        <w:rPr>
          <w:rFonts w:asciiTheme="minorHAnsi" w:hAnsiTheme="minorHAnsi" w:cstheme="minorHAnsi"/>
          <w:sz w:val="21"/>
          <w:szCs w:val="21"/>
        </w:rPr>
        <w:t xml:space="preserve"> UPS, výpadok jednotky chladenia, aktivácia SHZ, detekcia zaplavenia) – čo je pri </w:t>
      </w:r>
      <w:r w:rsidRPr="00457759">
        <w:rPr>
          <w:rFonts w:asciiTheme="minorHAnsi" w:hAnsiTheme="minorHAnsi" w:cstheme="minorHAnsi"/>
          <w:sz w:val="21"/>
          <w:szCs w:val="21"/>
        </w:rPr>
        <w:lastRenderedPageBreak/>
        <w:t>viacerých dodávateľoch spojené s vysokým rizikom dodatočných úprav, prevodníkov, brán a oneskorení akceptácie.</w:t>
      </w:r>
    </w:p>
    <w:p w14:paraId="1A0EAEBB" w14:textId="77777777" w:rsidR="0009596D" w:rsidRPr="00457759" w:rsidRDefault="0009596D" w:rsidP="0009596D">
      <w:pPr>
        <w:pStyle w:val="Normlnywebov"/>
        <w:jc w:val="both"/>
        <w:rPr>
          <w:rFonts w:asciiTheme="minorHAnsi" w:hAnsiTheme="minorHAnsi" w:cstheme="minorHAnsi"/>
          <w:sz w:val="21"/>
          <w:szCs w:val="21"/>
        </w:rPr>
      </w:pPr>
      <w:r w:rsidRPr="00457759">
        <w:rPr>
          <w:rFonts w:asciiTheme="minorHAnsi" w:hAnsiTheme="minorHAnsi" w:cstheme="minorHAnsi"/>
          <w:sz w:val="21"/>
          <w:szCs w:val="21"/>
        </w:rPr>
        <w:t>Najvyššie prevádzkové riziko v dátovom centre vzniká na rozhraniach medzi systémami (napájanie ↔ chladenie ↔ bezpečnosť ↔ monitoring ↔ IT a SW vrstvy). Predmet zákazky vyžaduje kontrolu dodávok, skúšky, revízie, predvedenie funkčnosti a odovzdanie diela ako prevádzkyschopného celku. Pri rozdelení na časti by sa zásadne skomplikovalo zostavenie jednotného plánu skúšok, realizácia skúšok pre prechodové a havarijné stavy, koordinácia revíznych správ a dokumentácie skutočného vyhotovenia a predovšetkým určenie zodpovednosti pri poruchách na rozhraní systémov (napr. MG štartuje, ale ATS nezopne; UPS drží, ale HVAC nie je korektne zálohované; SHZ spustí a monitoring nekorektne vyhodnocuje udalosti). Jednotné obstaranie umožňuje mať jedného integrátora s plnou zodpovednosťou za funkčný výsledok.</w:t>
      </w:r>
    </w:p>
    <w:p w14:paraId="40520CB5" w14:textId="77777777" w:rsidR="0009596D" w:rsidRPr="00457759" w:rsidRDefault="0009596D" w:rsidP="0009596D">
      <w:pPr>
        <w:pStyle w:val="Normlnywebov"/>
        <w:jc w:val="both"/>
        <w:rPr>
          <w:rFonts w:asciiTheme="minorHAnsi" w:hAnsiTheme="minorHAnsi" w:cstheme="minorHAnsi"/>
          <w:sz w:val="21"/>
          <w:szCs w:val="21"/>
        </w:rPr>
      </w:pPr>
      <w:r w:rsidRPr="00457759">
        <w:rPr>
          <w:rFonts w:asciiTheme="minorHAnsi" w:hAnsiTheme="minorHAnsi" w:cstheme="minorHAnsi"/>
          <w:sz w:val="21"/>
          <w:szCs w:val="21"/>
        </w:rPr>
        <w:t>Rekonštrukcia DC Žilina prebieha v prostredí existujúcej IT prevádzky (</w:t>
      </w:r>
      <w:proofErr w:type="spellStart"/>
      <w:r w:rsidRPr="00457759">
        <w:rPr>
          <w:rFonts w:asciiTheme="minorHAnsi" w:hAnsiTheme="minorHAnsi" w:cstheme="minorHAnsi"/>
          <w:sz w:val="21"/>
          <w:szCs w:val="21"/>
        </w:rPr>
        <w:t>Tier</w:t>
      </w:r>
      <w:proofErr w:type="spellEnd"/>
      <w:r w:rsidRPr="00457759">
        <w:rPr>
          <w:rFonts w:asciiTheme="minorHAnsi" w:hAnsiTheme="minorHAnsi" w:cstheme="minorHAnsi"/>
          <w:sz w:val="21"/>
          <w:szCs w:val="21"/>
        </w:rPr>
        <w:t xml:space="preserve"> II s obmedzeniami servisných trás), preto musí byť harmonogram naviazaný na minimalizáciu odstávok a presné technologické okná. Práce na elektro, HVAC, MG, SHZ a monitoringu musia byť koordinované v jednom riadení, inak vznikajú časové kolízie, opakované zásahy do trás a prestupov a zvýšené riziko neplánovaných odstávok. V Bratislave je zase kľúčové dosiahnuť požadované parametre s možnosťou budúceho rozšírenia, čo vyžaduje jednotný návrh rezerv a kompatibility v rozvodoch, napájaní, chladení, bezpečnosti aj monitoringu.</w:t>
      </w:r>
    </w:p>
    <w:p w14:paraId="26BE4E40" w14:textId="77777777" w:rsidR="0009596D" w:rsidRPr="00457759" w:rsidRDefault="0009596D" w:rsidP="0009596D">
      <w:pPr>
        <w:spacing w:after="120" w:line="276" w:lineRule="auto"/>
        <w:ind w:left="567" w:hanging="567"/>
        <w:jc w:val="both"/>
        <w:rPr>
          <w:rFonts w:asciiTheme="minorHAnsi" w:hAnsiTheme="minorHAnsi" w:cstheme="minorHAnsi"/>
          <w:b/>
          <w:sz w:val="21"/>
          <w:szCs w:val="21"/>
        </w:rPr>
      </w:pPr>
      <w:r w:rsidRPr="00457759">
        <w:rPr>
          <w:rFonts w:asciiTheme="minorHAnsi" w:hAnsiTheme="minorHAnsi" w:cstheme="minorHAnsi"/>
          <w:b/>
          <w:bCs/>
          <w:sz w:val="21"/>
          <w:szCs w:val="21"/>
        </w:rPr>
        <w:t>Ad d)</w:t>
      </w:r>
      <w:r w:rsidRPr="00457759">
        <w:rPr>
          <w:rFonts w:asciiTheme="minorHAnsi" w:hAnsiTheme="minorHAnsi" w:cstheme="minorHAnsi"/>
          <w:b/>
          <w:bCs/>
          <w:sz w:val="21"/>
          <w:szCs w:val="21"/>
        </w:rPr>
        <w:tab/>
      </w:r>
      <w:r w:rsidRPr="00457759">
        <w:rPr>
          <w:rFonts w:asciiTheme="minorHAnsi" w:hAnsiTheme="minorHAnsi" w:cstheme="minorHAnsi"/>
          <w:b/>
          <w:sz w:val="21"/>
          <w:szCs w:val="21"/>
        </w:rPr>
        <w:t>Rozdelenie predmetu zákazky na časti by znamenalo výrazné problémy s realizáciou na seba nadväzujúcich a vzájomne previazaných fáz projektu a integráciu s existujúcimi systémami</w:t>
      </w:r>
    </w:p>
    <w:p w14:paraId="6DCCC690"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Projekt nadväzuje na predchádzajúce národné projekty (</w:t>
      </w:r>
      <w:proofErr w:type="spellStart"/>
      <w:r w:rsidRPr="00457759">
        <w:rPr>
          <w:rFonts w:asciiTheme="minorHAnsi" w:hAnsiTheme="minorHAnsi" w:cstheme="minorHAnsi"/>
          <w:sz w:val="21"/>
          <w:szCs w:val="21"/>
        </w:rPr>
        <w:t>DCVaV</w:t>
      </w:r>
      <w:proofErr w:type="spellEnd"/>
      <w:r w:rsidRPr="00457759">
        <w:rPr>
          <w:rFonts w:asciiTheme="minorHAnsi" w:hAnsiTheme="minorHAnsi" w:cstheme="minorHAnsi"/>
          <w:sz w:val="21"/>
          <w:szCs w:val="21"/>
        </w:rPr>
        <w:t xml:space="preserve">, NISPEZ, NITT SK) a rozširuje existujúce centrálne riešenia, pričom má zabezpečiť ďalšiu integráciu na systémy </w:t>
      </w:r>
      <w:proofErr w:type="spellStart"/>
      <w:r w:rsidRPr="00457759">
        <w:rPr>
          <w:rFonts w:asciiTheme="minorHAnsi" w:hAnsiTheme="minorHAnsi" w:cstheme="minorHAnsi"/>
          <w:sz w:val="21"/>
          <w:szCs w:val="21"/>
        </w:rPr>
        <w:t>M</w:t>
      </w:r>
      <w:r>
        <w:rPr>
          <w:rFonts w:asciiTheme="minorHAnsi" w:hAnsiTheme="minorHAnsi" w:cstheme="minorHAnsi"/>
          <w:sz w:val="21"/>
          <w:szCs w:val="21"/>
        </w:rPr>
        <w:t>Š</w:t>
      </w:r>
      <w:r w:rsidRPr="00457759">
        <w:rPr>
          <w:rFonts w:asciiTheme="minorHAnsi" w:hAnsiTheme="minorHAnsi" w:cstheme="minorHAnsi"/>
          <w:sz w:val="21"/>
          <w:szCs w:val="21"/>
        </w:rPr>
        <w:t>VVaM</w:t>
      </w:r>
      <w:proofErr w:type="spellEnd"/>
      <w:r w:rsidRPr="00457759">
        <w:rPr>
          <w:rFonts w:asciiTheme="minorHAnsi" w:hAnsiTheme="minorHAnsi" w:cstheme="minorHAnsi"/>
          <w:sz w:val="21"/>
          <w:szCs w:val="21"/>
        </w:rPr>
        <w:t xml:space="preserve"> SR, EOSC a ďalšie registre a služby. Vyžaduje sa </w:t>
      </w:r>
      <w:r w:rsidRPr="00457759">
        <w:rPr>
          <w:rFonts w:asciiTheme="minorHAnsi" w:hAnsiTheme="minorHAnsi" w:cstheme="minorHAnsi"/>
          <w:sz w:val="21"/>
          <w:szCs w:val="21"/>
          <w:u w:val="single"/>
        </w:rPr>
        <w:t>vypracovanie jednotného detailného návrhu riešenia, funkčnej špecifikácie, bezpečnostného konceptu, integračných rozhraní a spoločných testovacích a akceptačných scenárov</w:t>
      </w:r>
      <w:r w:rsidRPr="00457759">
        <w:rPr>
          <w:rFonts w:asciiTheme="minorHAnsi" w:hAnsiTheme="minorHAnsi" w:cstheme="minorHAnsi"/>
          <w:sz w:val="21"/>
          <w:szCs w:val="21"/>
        </w:rPr>
        <w:t>, ktoré sa vzťahujú na celý systém a predpokladajú jedného hlavného dodávateľa schopného garantovať funkčnú integráciu všetkých modulov.</w:t>
      </w:r>
    </w:p>
    <w:p w14:paraId="63EA6FEE"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Predmet tejto zákazky nie je možné rozdeliť na časti z dôvodu, že sa jedná o </w:t>
      </w:r>
      <w:r w:rsidRPr="00457759">
        <w:rPr>
          <w:rFonts w:asciiTheme="minorHAnsi" w:hAnsiTheme="minorHAnsi" w:cstheme="minorHAnsi"/>
          <w:b/>
          <w:bCs/>
          <w:sz w:val="21"/>
          <w:szCs w:val="21"/>
        </w:rPr>
        <w:t>ucelený, logicky komplexný celok plnení, s funkčnou, technickou, časovou a ekonomickou kontinuitou</w:t>
      </w:r>
      <w:r w:rsidRPr="00457759">
        <w:rPr>
          <w:rFonts w:asciiTheme="minorHAnsi" w:hAnsiTheme="minorHAnsi" w:cstheme="minorHAnsi"/>
          <w:sz w:val="21"/>
          <w:szCs w:val="21"/>
        </w:rPr>
        <w:t xml:space="preserve">. </w:t>
      </w:r>
    </w:p>
    <w:p w14:paraId="33D4F3C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Jednotlivé súčasti plnenia, ktoré sú predmetom zákazky, by v prípade samostatného posudzovania každého z nich bolo možné v teoretickej rovine považovať za potenciálne oddeliteľné, ale v kontexte povahy zákazky ako celku, so zohľadnením požiadaviek verejného obstarávateľa a špecifík predmetu zákazky, majú všetky súčasti plnenia </w:t>
      </w:r>
      <w:r w:rsidRPr="00457759">
        <w:rPr>
          <w:rFonts w:asciiTheme="minorHAnsi" w:hAnsiTheme="minorHAnsi" w:cstheme="minorHAnsi"/>
          <w:b/>
          <w:bCs/>
          <w:sz w:val="21"/>
          <w:szCs w:val="21"/>
        </w:rPr>
        <w:t>vzájomne komplementárny charakter</w:t>
      </w:r>
      <w:r w:rsidRPr="00457759">
        <w:rPr>
          <w:rFonts w:asciiTheme="minorHAnsi" w:hAnsiTheme="minorHAnsi" w:cstheme="minorHAnsi"/>
          <w:sz w:val="21"/>
          <w:szCs w:val="21"/>
        </w:rPr>
        <w:t xml:space="preserve"> </w:t>
      </w:r>
      <w:r w:rsidRPr="00457759">
        <w:rPr>
          <w:rFonts w:asciiTheme="minorHAnsi" w:hAnsiTheme="minorHAnsi" w:cstheme="minorHAnsi"/>
          <w:b/>
          <w:bCs/>
          <w:sz w:val="21"/>
          <w:szCs w:val="21"/>
        </w:rPr>
        <w:t>a je medzi nimi priamy súvis</w:t>
      </w:r>
      <w:r w:rsidRPr="00457759">
        <w:rPr>
          <w:rFonts w:asciiTheme="minorHAnsi" w:hAnsiTheme="minorHAnsi" w:cstheme="minorHAnsi"/>
          <w:sz w:val="21"/>
          <w:szCs w:val="21"/>
        </w:rPr>
        <w:t xml:space="preserve"> s tým, že ich oddelená realizácia je spojená s ohrozením riadnym plnením projektu.</w:t>
      </w:r>
    </w:p>
    <w:p w14:paraId="0B98C581"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Dôležitým faktorom je aj skutočnosť, že </w:t>
      </w:r>
      <w:r w:rsidRPr="00457759">
        <w:rPr>
          <w:rFonts w:asciiTheme="minorHAnsi" w:hAnsiTheme="minorHAnsi" w:cstheme="minorHAnsi"/>
          <w:b/>
          <w:bCs/>
          <w:sz w:val="21"/>
          <w:szCs w:val="21"/>
        </w:rPr>
        <w:t>všetky súčasti plnenia je často nevyhnutné vykonať v úzkej časovej súvislosti</w:t>
      </w:r>
      <w:r w:rsidRPr="00457759">
        <w:rPr>
          <w:rFonts w:asciiTheme="minorHAnsi" w:hAnsiTheme="minorHAnsi" w:cstheme="minorHAnsi"/>
          <w:sz w:val="21"/>
          <w:szCs w:val="21"/>
        </w:rPr>
        <w:t xml:space="preserve"> </w:t>
      </w:r>
      <w:r w:rsidRPr="00457759">
        <w:rPr>
          <w:rFonts w:asciiTheme="minorHAnsi" w:hAnsiTheme="minorHAnsi" w:cstheme="minorHAnsi"/>
          <w:b/>
          <w:bCs/>
          <w:sz w:val="21"/>
          <w:szCs w:val="21"/>
        </w:rPr>
        <w:t>a v niektorých prípadoch aj súčasne popri sebe</w:t>
      </w:r>
      <w:r w:rsidRPr="00457759">
        <w:rPr>
          <w:rFonts w:asciiTheme="minorHAnsi" w:hAnsiTheme="minorHAnsi" w:cstheme="minorHAnsi"/>
          <w:sz w:val="21"/>
          <w:szCs w:val="21"/>
        </w:rPr>
        <w:t xml:space="preserve">. Musí byť pritom zachovaný </w:t>
      </w:r>
      <w:r w:rsidRPr="00457759">
        <w:rPr>
          <w:rFonts w:asciiTheme="minorHAnsi" w:hAnsiTheme="minorHAnsi" w:cstheme="minorHAnsi"/>
          <w:b/>
          <w:bCs/>
          <w:sz w:val="21"/>
          <w:szCs w:val="21"/>
        </w:rPr>
        <w:t>požadovaný rozsah a požadovaná kvalita</w:t>
      </w:r>
      <w:r w:rsidRPr="00457759">
        <w:rPr>
          <w:rFonts w:asciiTheme="minorHAnsi" w:hAnsiTheme="minorHAnsi" w:cstheme="minorHAnsi"/>
          <w:sz w:val="21"/>
          <w:szCs w:val="21"/>
        </w:rPr>
        <w:t xml:space="preserve"> plnenia ako aj </w:t>
      </w:r>
      <w:r w:rsidRPr="00457759">
        <w:rPr>
          <w:rFonts w:asciiTheme="minorHAnsi" w:hAnsiTheme="minorHAnsi" w:cstheme="minorHAnsi"/>
          <w:b/>
          <w:bCs/>
          <w:sz w:val="21"/>
          <w:szCs w:val="21"/>
        </w:rPr>
        <w:t xml:space="preserve">minimalizácia akýchkoľvek negatívnych dopadov </w:t>
      </w:r>
      <w:r w:rsidRPr="00457759">
        <w:rPr>
          <w:rFonts w:asciiTheme="minorHAnsi" w:hAnsiTheme="minorHAnsi" w:cstheme="minorHAnsi"/>
          <w:sz w:val="21"/>
          <w:szCs w:val="21"/>
        </w:rPr>
        <w:t xml:space="preserve">na bezpečnosť systémov. </w:t>
      </w:r>
    </w:p>
    <w:p w14:paraId="7EDD9FC8" w14:textId="77777777" w:rsidR="0009596D" w:rsidRPr="00457759" w:rsidRDefault="0009596D" w:rsidP="0009596D">
      <w:pPr>
        <w:spacing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Rozdelenie zákazky by zásadne skomplikovalo nahlasovanie a riešenie servisných incidentov. Prevádzkové problémy v takto integrovanej infraštruktúre vznikajú spravidla na rozhraní viacerých vrstiev a ich API. Pri viacerých dodávateľoch by dochádzalo k nejednoznačnému určovaniu zodpovednosti, presúvaniu servisných </w:t>
      </w:r>
      <w:proofErr w:type="spellStart"/>
      <w:r w:rsidRPr="00457759">
        <w:rPr>
          <w:rFonts w:asciiTheme="minorHAnsi" w:hAnsiTheme="minorHAnsi" w:cstheme="minorHAnsi"/>
          <w:sz w:val="21"/>
          <w:szCs w:val="21"/>
        </w:rPr>
        <w:t>ticketov</w:t>
      </w:r>
      <w:proofErr w:type="spellEnd"/>
      <w:r w:rsidRPr="00457759">
        <w:rPr>
          <w:rFonts w:asciiTheme="minorHAnsi" w:hAnsiTheme="minorHAnsi" w:cstheme="minorHAnsi"/>
          <w:sz w:val="21"/>
          <w:szCs w:val="21"/>
        </w:rPr>
        <w:t xml:space="preserve"> medzi dodávateľmi a k predlžovaniu času riešenia incidentov. Jednotné obstaranie umožňuje zavedenie centralizovaného servisného modelu s jedným kontaktným miestom, jednotnými servisnými úrovňami (SLA) a jasne definovanou zodpovednosťou za funkčnosť celého riešenia vrátane integračných väzieb.</w:t>
      </w:r>
    </w:p>
    <w:p w14:paraId="1747A528"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lastRenderedPageBreak/>
        <w:t xml:space="preserve">Na celé riešenie sa požaduje rozšírená záruka </w:t>
      </w:r>
      <w:r>
        <w:rPr>
          <w:rFonts w:asciiTheme="minorHAnsi" w:hAnsiTheme="minorHAnsi" w:cstheme="minorHAnsi"/>
          <w:sz w:val="21"/>
          <w:szCs w:val="21"/>
        </w:rPr>
        <w:t>36</w:t>
      </w:r>
      <w:r w:rsidRPr="00457759">
        <w:rPr>
          <w:rFonts w:asciiTheme="minorHAnsi" w:hAnsiTheme="minorHAnsi" w:cstheme="minorHAnsi"/>
          <w:sz w:val="21"/>
          <w:szCs w:val="21"/>
        </w:rPr>
        <w:t xml:space="preserve"> mesiacov, jednotný režim údržby, SLA, incident management a služby rozvoja, vrátane garantovaných reakčných a </w:t>
      </w:r>
      <w:proofErr w:type="spellStart"/>
      <w:r w:rsidRPr="00457759">
        <w:rPr>
          <w:rFonts w:asciiTheme="minorHAnsi" w:hAnsiTheme="minorHAnsi" w:cstheme="minorHAnsi"/>
          <w:sz w:val="21"/>
          <w:szCs w:val="21"/>
        </w:rPr>
        <w:t>vyriešovacích</w:t>
      </w:r>
      <w:proofErr w:type="spellEnd"/>
      <w:r w:rsidRPr="00457759">
        <w:rPr>
          <w:rFonts w:asciiTheme="minorHAnsi" w:hAnsiTheme="minorHAnsi" w:cstheme="minorHAnsi"/>
          <w:sz w:val="21"/>
          <w:szCs w:val="21"/>
        </w:rPr>
        <w:t xml:space="preserve"> lehôt pre rôzne triedy chýb. Ak by boli jednotlivé časti predmetu obstarávané oddelene, rozdelila by sa </w:t>
      </w:r>
      <w:r w:rsidRPr="00457759">
        <w:rPr>
          <w:rFonts w:asciiTheme="minorHAnsi" w:hAnsiTheme="minorHAnsi" w:cstheme="minorHAnsi"/>
          <w:sz w:val="21"/>
          <w:szCs w:val="21"/>
          <w:u w:val="single"/>
        </w:rPr>
        <w:t>zodpovednosť za chyby a prevádzkové incidenty medzi viacerých dodávateľov</w:t>
      </w:r>
      <w:r w:rsidRPr="00457759">
        <w:rPr>
          <w:rFonts w:asciiTheme="minorHAnsi" w:hAnsiTheme="minorHAnsi" w:cstheme="minorHAnsi"/>
          <w:sz w:val="21"/>
          <w:szCs w:val="21"/>
        </w:rPr>
        <w:t xml:space="preserve">, čo by skomplikovalo </w:t>
      </w:r>
      <w:r w:rsidRPr="00457759">
        <w:rPr>
          <w:rFonts w:asciiTheme="minorHAnsi" w:hAnsiTheme="minorHAnsi" w:cstheme="minorHAnsi"/>
          <w:b/>
          <w:bCs/>
          <w:sz w:val="21"/>
          <w:szCs w:val="21"/>
        </w:rPr>
        <w:t>uplatňovanie záruk, riešenie incidentov, plánovanie rozvoja a ohrozilo by schopnosť verejného obstarávateľa preukázať, kto je zodpovedný za nesplnenie parametrov dostupnosti a bezpečnosti</w:t>
      </w:r>
      <w:r w:rsidRPr="00457759">
        <w:rPr>
          <w:rFonts w:asciiTheme="minorHAnsi" w:hAnsiTheme="minorHAnsi" w:cstheme="minorHAnsi"/>
          <w:sz w:val="21"/>
          <w:szCs w:val="21"/>
        </w:rPr>
        <w:t>.</w:t>
      </w:r>
    </w:p>
    <w:p w14:paraId="3297BFC8"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Delenie zákazky a dodávka riešenia od viacerých dodávateľov nesie vysoké riziko vzniku „medzier v zodpovednosti“ (no-</w:t>
      </w:r>
      <w:proofErr w:type="spellStart"/>
      <w:r w:rsidRPr="00457759">
        <w:rPr>
          <w:rFonts w:asciiTheme="minorHAnsi" w:hAnsiTheme="minorHAnsi" w:cstheme="minorHAnsi"/>
          <w:sz w:val="21"/>
          <w:szCs w:val="21"/>
        </w:rPr>
        <w:t>man’s</w:t>
      </w:r>
      <w:proofErr w:type="spellEnd"/>
      <w:r w:rsidRPr="00457759">
        <w:rPr>
          <w:rFonts w:asciiTheme="minorHAnsi" w:hAnsiTheme="minorHAnsi" w:cstheme="minorHAnsi"/>
          <w:sz w:val="21"/>
          <w:szCs w:val="21"/>
        </w:rPr>
        <w:t xml:space="preserve"> </w:t>
      </w:r>
      <w:proofErr w:type="spellStart"/>
      <w:r w:rsidRPr="00457759">
        <w:rPr>
          <w:rFonts w:asciiTheme="minorHAnsi" w:hAnsiTheme="minorHAnsi" w:cstheme="minorHAnsi"/>
          <w:sz w:val="21"/>
          <w:szCs w:val="21"/>
        </w:rPr>
        <w:t>land</w:t>
      </w:r>
      <w:proofErr w:type="spellEnd"/>
      <w:r w:rsidRPr="00457759">
        <w:rPr>
          <w:rFonts w:asciiTheme="minorHAnsi" w:hAnsiTheme="minorHAnsi" w:cstheme="minorHAnsi"/>
          <w:sz w:val="21"/>
          <w:szCs w:val="21"/>
        </w:rPr>
        <w:t>) pri incidentoch a aj v rámci poskytovania SLA služieb.</w:t>
      </w:r>
    </w:p>
    <w:p w14:paraId="02A523BE"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SLA služby pre túto zákazku totiž vyžadujú garantovanú dostupnosť, garantované reakčné a </w:t>
      </w:r>
      <w:proofErr w:type="spellStart"/>
      <w:r w:rsidRPr="00457759">
        <w:rPr>
          <w:rFonts w:asciiTheme="minorHAnsi" w:hAnsiTheme="minorHAnsi" w:cstheme="minorHAnsi"/>
          <w:sz w:val="21"/>
          <w:szCs w:val="21"/>
        </w:rPr>
        <w:t>vyriešovacie</w:t>
      </w:r>
      <w:proofErr w:type="spellEnd"/>
      <w:r w:rsidRPr="00457759">
        <w:rPr>
          <w:rFonts w:asciiTheme="minorHAnsi" w:hAnsiTheme="minorHAnsi" w:cstheme="minorHAnsi"/>
          <w:sz w:val="21"/>
          <w:szCs w:val="21"/>
        </w:rPr>
        <w:t xml:space="preserve"> lehoty, jednotný mechanizmus incident managementu a jednotné eskalačné procesy. Pri viacerých dodávateľoch okrem problému riešenia zodpovednostných vzťahov, môže prísť k oneskorenému riešeniu incidentov z dôvodu nejasnej eskalácie, a tiež riziko, že verejný obstarávateľ/CVTI</w:t>
      </w:r>
      <w:r>
        <w:rPr>
          <w:rFonts w:asciiTheme="minorHAnsi" w:hAnsiTheme="minorHAnsi" w:cstheme="minorHAnsi"/>
          <w:sz w:val="21"/>
          <w:szCs w:val="21"/>
        </w:rPr>
        <w:t xml:space="preserve"> SR</w:t>
      </w:r>
      <w:r w:rsidRPr="00457759">
        <w:rPr>
          <w:rFonts w:asciiTheme="minorHAnsi" w:hAnsiTheme="minorHAnsi" w:cstheme="minorHAnsi"/>
          <w:sz w:val="21"/>
          <w:szCs w:val="21"/>
        </w:rPr>
        <w:t xml:space="preserve"> nebude vedieť efektívne uplatniť zmluvné sankcie podľa SLA, pretože rozdelenie zodpovednosti medzi jednotlivých dodávateľov nebude dostatočne jasné na to, kto SLA porušil.</w:t>
      </w:r>
    </w:p>
    <w:p w14:paraId="1458D97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Projektový plán predpokladá postupné, ale vzájomne previazané etapy – od dodávky HW/SW, cez inštaláciu, konfiguráciu, analýzu, detailný návrh, vývoj, integračné a akceptačné testy až po overovaciu prevádzku a následné SLA a rozvojové služby. Riadenie tohto procesu jedným dodávateľom umožňuje súvislé projektové riadenie, jednotnú dokumentáciu, koordinované testovanie integrácie a minimalizáciu časových a technických kolízií; v prípade rozdelenia zákazky by tieto riziká významne narástli a mohli by ohroziť dosiahnutie cieľov projektu v požadovaných termínoch a rozpočte.</w:t>
      </w:r>
    </w:p>
    <w:p w14:paraId="2F9B4881"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b/>
          <w:bCs/>
          <w:sz w:val="21"/>
          <w:szCs w:val="21"/>
        </w:rPr>
        <w:t>Ad e)</w:t>
      </w:r>
      <w:r w:rsidRPr="00457759">
        <w:rPr>
          <w:rFonts w:asciiTheme="minorHAnsi" w:hAnsiTheme="minorHAnsi" w:cstheme="minorHAnsi"/>
          <w:b/>
          <w:bCs/>
          <w:sz w:val="21"/>
          <w:szCs w:val="21"/>
        </w:rPr>
        <w:tab/>
      </w:r>
      <w:r w:rsidRPr="00457759">
        <w:rPr>
          <w:rFonts w:asciiTheme="minorHAnsi" w:hAnsiTheme="minorHAnsi" w:cstheme="minorHAnsi"/>
          <w:snapToGrid w:val="0"/>
          <w:sz w:val="21"/>
          <w:szCs w:val="21"/>
          <w:lang w:eastAsia="cs-CZ"/>
        </w:rPr>
        <w:t xml:space="preserve"> </w:t>
      </w:r>
      <w:r w:rsidRPr="00457759">
        <w:rPr>
          <w:rFonts w:asciiTheme="minorHAnsi" w:hAnsiTheme="minorHAnsi" w:cstheme="minorHAnsi"/>
          <w:b/>
          <w:sz w:val="21"/>
          <w:szCs w:val="21"/>
        </w:rPr>
        <w:t>Nerozdelenie predmetu zákazky na časti nemá vplyv na rozsah hospodárskej súťaže</w:t>
      </w:r>
    </w:p>
    <w:p w14:paraId="7339560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Na trhu existuje vhodné prostredie na realizáciu hospodárskej súťaže ako celku a je obvyklé, že potenciálni dodávatelia dokážu komplexne uskutočniť požadovaný rozsah služieb, tovarov a bezprostredne súvisiacich inštalačných prác v celom požadovanom rozsahu, pričom tiež disponujú dostatočnými kapacitami na úspešné zrealizovanie predmetu tejto zákazky, na základe čoho je možné zabezpečiť transparentnú hospodársku súťaž. </w:t>
      </w:r>
      <w:r w:rsidRPr="00457759">
        <w:rPr>
          <w:rFonts w:asciiTheme="minorHAnsi" w:hAnsiTheme="minorHAnsi" w:cstheme="minorHAnsi"/>
          <w:b/>
          <w:bCs/>
          <w:sz w:val="21"/>
          <w:szCs w:val="21"/>
        </w:rPr>
        <w:t xml:space="preserve">Rozdelenie predmetu zákazky na časti by nemalo za dôsledok rozšírenie okruhu </w:t>
      </w:r>
      <w:r>
        <w:rPr>
          <w:rFonts w:asciiTheme="minorHAnsi" w:hAnsiTheme="minorHAnsi" w:cstheme="minorHAnsi"/>
          <w:b/>
          <w:bCs/>
          <w:sz w:val="21"/>
          <w:szCs w:val="21"/>
        </w:rPr>
        <w:t>potenciálnych</w:t>
      </w:r>
      <w:r w:rsidRPr="00457759">
        <w:rPr>
          <w:rFonts w:asciiTheme="minorHAnsi" w:hAnsiTheme="minorHAnsi" w:cstheme="minorHAnsi"/>
          <w:b/>
          <w:bCs/>
          <w:sz w:val="21"/>
          <w:szCs w:val="21"/>
        </w:rPr>
        <w:t xml:space="preserve"> záujemcov</w:t>
      </w:r>
      <w:r w:rsidRPr="00457759">
        <w:rPr>
          <w:rFonts w:asciiTheme="minorHAnsi" w:hAnsiTheme="minorHAnsi" w:cstheme="minorHAnsi"/>
          <w:sz w:val="21"/>
          <w:szCs w:val="21"/>
        </w:rPr>
        <w:t xml:space="preserve">, keďže obstarávané </w:t>
      </w:r>
      <w:r>
        <w:rPr>
          <w:rFonts w:asciiTheme="minorHAnsi" w:hAnsiTheme="minorHAnsi" w:cstheme="minorHAnsi"/>
          <w:b/>
          <w:bCs/>
          <w:sz w:val="21"/>
          <w:szCs w:val="21"/>
        </w:rPr>
        <w:t>plnenie</w:t>
      </w:r>
      <w:r w:rsidRPr="00457759">
        <w:rPr>
          <w:rFonts w:asciiTheme="minorHAnsi" w:hAnsiTheme="minorHAnsi" w:cstheme="minorHAnsi"/>
          <w:b/>
          <w:bCs/>
          <w:sz w:val="21"/>
          <w:szCs w:val="21"/>
        </w:rPr>
        <w:t xml:space="preserve"> je na trhu poskytované tými istými subjektmi</w:t>
      </w:r>
      <w:r w:rsidRPr="00457759">
        <w:rPr>
          <w:rFonts w:asciiTheme="minorHAnsi" w:hAnsiTheme="minorHAnsi" w:cstheme="minorHAnsi"/>
          <w:sz w:val="21"/>
          <w:szCs w:val="21"/>
        </w:rPr>
        <w:t xml:space="preserve">. </w:t>
      </w:r>
    </w:p>
    <w:p w14:paraId="79A62A39"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Obstaranie predmetu zákazky bez delenia na časti </w:t>
      </w:r>
      <w:r w:rsidRPr="00457759">
        <w:rPr>
          <w:rFonts w:asciiTheme="minorHAnsi" w:hAnsiTheme="minorHAnsi" w:cstheme="minorHAnsi"/>
          <w:b/>
          <w:bCs/>
          <w:sz w:val="21"/>
          <w:szCs w:val="21"/>
        </w:rPr>
        <w:t xml:space="preserve">predstavuje zároveň tzv. </w:t>
      </w:r>
      <w:proofErr w:type="spellStart"/>
      <w:r w:rsidRPr="00457759">
        <w:rPr>
          <w:rFonts w:asciiTheme="minorHAnsi" w:hAnsiTheme="minorHAnsi" w:cstheme="minorHAnsi"/>
          <w:b/>
          <w:bCs/>
          <w:sz w:val="21"/>
          <w:szCs w:val="21"/>
        </w:rPr>
        <w:t>best</w:t>
      </w:r>
      <w:proofErr w:type="spellEnd"/>
      <w:r w:rsidRPr="00457759">
        <w:rPr>
          <w:rFonts w:asciiTheme="minorHAnsi" w:hAnsiTheme="minorHAnsi" w:cstheme="minorHAnsi"/>
          <w:b/>
          <w:bCs/>
          <w:sz w:val="21"/>
          <w:szCs w:val="21"/>
        </w:rPr>
        <w:t xml:space="preserve"> </w:t>
      </w:r>
      <w:proofErr w:type="spellStart"/>
      <w:r w:rsidRPr="00457759">
        <w:rPr>
          <w:rFonts w:asciiTheme="minorHAnsi" w:hAnsiTheme="minorHAnsi" w:cstheme="minorHAnsi"/>
          <w:b/>
          <w:bCs/>
          <w:sz w:val="21"/>
          <w:szCs w:val="21"/>
        </w:rPr>
        <w:t>practices</w:t>
      </w:r>
      <w:proofErr w:type="spellEnd"/>
      <w:r w:rsidRPr="00457759">
        <w:rPr>
          <w:rFonts w:asciiTheme="minorHAnsi" w:hAnsiTheme="minorHAnsi" w:cstheme="minorHAnsi"/>
          <w:sz w:val="21"/>
          <w:szCs w:val="21"/>
        </w:rPr>
        <w:t xml:space="preserve"> (dobrú prax) na relevantnom trhu. Je nevyhnutné zdôrazniť, že plnenia, v rámci predmetu zákazky, sú poskytované </w:t>
      </w:r>
      <w:r w:rsidRPr="00457759">
        <w:rPr>
          <w:rFonts w:asciiTheme="minorHAnsi" w:hAnsiTheme="minorHAnsi" w:cstheme="minorHAnsi"/>
          <w:b/>
          <w:sz w:val="21"/>
          <w:szCs w:val="21"/>
        </w:rPr>
        <w:t>rovnakým okruhom potenciálnych uchádzačov</w:t>
      </w:r>
      <w:r w:rsidRPr="00457759">
        <w:rPr>
          <w:rFonts w:asciiTheme="minorHAnsi" w:hAnsiTheme="minorHAnsi" w:cstheme="minorHAnsi"/>
          <w:sz w:val="21"/>
          <w:szCs w:val="21"/>
        </w:rPr>
        <w:t xml:space="preserve">, a to najmä vzhľadom na charakter, rozsah a špecifickosť predmetu zákazky, miesto a čas plnenia. Prípadné rozdelenie na časti alebo vyhlásenie viacerých verejných obstarávaní </w:t>
      </w:r>
      <w:r w:rsidRPr="00457759">
        <w:rPr>
          <w:rFonts w:asciiTheme="minorHAnsi" w:hAnsiTheme="minorHAnsi" w:cstheme="minorHAnsi"/>
          <w:b/>
          <w:sz w:val="21"/>
          <w:szCs w:val="21"/>
        </w:rPr>
        <w:t>neznamená rozšírenie potenciálneho relevantného trhu, ani zvýšenie hospodárskej súťaže</w:t>
      </w:r>
      <w:r w:rsidRPr="00457759">
        <w:rPr>
          <w:rFonts w:asciiTheme="minorHAnsi" w:hAnsiTheme="minorHAnsi" w:cstheme="minorHAnsi"/>
          <w:sz w:val="21"/>
          <w:szCs w:val="21"/>
        </w:rPr>
        <w:t>.</w:t>
      </w:r>
    </w:p>
    <w:p w14:paraId="76AECB42"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snapToGrid w:val="0"/>
          <w:sz w:val="21"/>
          <w:szCs w:val="21"/>
          <w:lang w:eastAsia="cs-CZ"/>
        </w:rPr>
        <w:t xml:space="preserve">Rozdelenie predmetu zákazky na časti by zároveň neprinieslo otvorenie verejného obstarávania malým a stredným podnikom. Pre relatívne veľký rozsah zákazky by sa pri „umelom“ rozdelení predmetu zákazky na časti </w:t>
      </w:r>
      <w:r w:rsidRPr="00457759">
        <w:rPr>
          <w:rFonts w:asciiTheme="minorHAnsi" w:hAnsiTheme="minorHAnsi" w:cstheme="minorHAnsi"/>
          <w:b/>
          <w:bCs/>
          <w:snapToGrid w:val="0"/>
          <w:sz w:val="21"/>
          <w:szCs w:val="21"/>
          <w:lang w:eastAsia="cs-CZ"/>
        </w:rPr>
        <w:t>nerozšíril okruh potenciálnych dodávateľov spadajúcich do kategórie malých a stredných podnikov</w:t>
      </w:r>
      <w:r w:rsidRPr="00457759">
        <w:rPr>
          <w:rFonts w:asciiTheme="minorHAnsi" w:hAnsiTheme="minorHAnsi" w:cstheme="minorHAnsi"/>
          <w:snapToGrid w:val="0"/>
          <w:sz w:val="21"/>
          <w:szCs w:val="21"/>
          <w:lang w:eastAsia="cs-CZ"/>
        </w:rPr>
        <w:t>.</w:t>
      </w:r>
    </w:p>
    <w:p w14:paraId="2AB89B3D" w14:textId="77777777" w:rsidR="0009596D" w:rsidRPr="00457759" w:rsidRDefault="0009596D" w:rsidP="0009596D">
      <w:pPr>
        <w:spacing w:after="120" w:line="276" w:lineRule="auto"/>
        <w:ind w:left="709" w:hanging="709"/>
        <w:jc w:val="both"/>
        <w:rPr>
          <w:rFonts w:asciiTheme="minorHAnsi" w:hAnsiTheme="minorHAnsi" w:cstheme="minorHAnsi"/>
          <w:b/>
          <w:sz w:val="21"/>
          <w:szCs w:val="21"/>
        </w:rPr>
      </w:pPr>
      <w:r w:rsidRPr="00457759">
        <w:rPr>
          <w:rFonts w:asciiTheme="minorHAnsi" w:hAnsiTheme="minorHAnsi" w:cstheme="minorHAnsi"/>
          <w:b/>
          <w:bCs/>
          <w:sz w:val="21"/>
          <w:szCs w:val="21"/>
        </w:rPr>
        <w:t xml:space="preserve">Ad f) </w:t>
      </w:r>
      <w:r w:rsidRPr="00457759">
        <w:rPr>
          <w:rFonts w:asciiTheme="minorHAnsi" w:hAnsiTheme="minorHAnsi" w:cstheme="minorHAnsi"/>
          <w:b/>
          <w:bCs/>
          <w:sz w:val="21"/>
          <w:szCs w:val="21"/>
        </w:rPr>
        <w:tab/>
      </w:r>
      <w:r w:rsidRPr="00457759">
        <w:rPr>
          <w:rFonts w:asciiTheme="minorHAnsi" w:hAnsiTheme="minorHAnsi" w:cstheme="minorHAnsi"/>
          <w:b/>
          <w:sz w:val="21"/>
          <w:szCs w:val="21"/>
        </w:rPr>
        <w:t>Nerozdelením predmetu zákazky na časti sa znižuje riziko časových prieťahov, finančných a personálnych nákladov a dochádza k zabezpečeniu princípu efektívnosti a hospodárnosti</w:t>
      </w:r>
    </w:p>
    <w:p w14:paraId="07283B2C"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Nerozdelením predmetu zákazky na časti </w:t>
      </w:r>
      <w:r w:rsidRPr="00457759">
        <w:rPr>
          <w:rFonts w:asciiTheme="minorHAnsi" w:hAnsiTheme="minorHAnsi" w:cstheme="minorHAnsi"/>
          <w:b/>
          <w:bCs/>
          <w:sz w:val="21"/>
          <w:szCs w:val="21"/>
        </w:rPr>
        <w:t>sa eliminuje riziko časových prieťahov</w:t>
      </w:r>
      <w:r w:rsidRPr="00457759">
        <w:rPr>
          <w:rFonts w:asciiTheme="minorHAnsi" w:hAnsiTheme="minorHAnsi" w:cstheme="minorHAnsi"/>
          <w:sz w:val="21"/>
          <w:szCs w:val="21"/>
        </w:rPr>
        <w:t xml:space="preserve"> hroziace počas </w:t>
      </w:r>
      <w:r w:rsidRPr="00457759">
        <w:rPr>
          <w:rFonts w:asciiTheme="minorHAnsi" w:hAnsiTheme="minorHAnsi" w:cstheme="minorHAnsi"/>
          <w:sz w:val="21"/>
          <w:szCs w:val="21"/>
        </w:rPr>
        <w:lastRenderedPageBreak/>
        <w:t xml:space="preserve">obstarávania viacerých častí predmetu zákazky ako aj riziko prichádzajúce do úvahy v priebehu plnenia samotných zmlúv, kde môže dôjsť k prestojom v dôsledku omeškania niektorého/niektorých dodávateľa/dodávateľov. </w:t>
      </w:r>
    </w:p>
    <w:p w14:paraId="2D72A974"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Dôležitým faktorom je aj skutočnosť, že rozdelenie predmetu zákazky na časti by zároveň prinášalo verejnému obstarávateľovi významné komplikácie pri riadení projektu, pretože by sa znásobila zmluvná agenda (oddelené verejné obstarávanie by si vyžadovalo viacero zmluvných vzťahov), ako aj počet dodávateľov, ďalej pri rozdelení predmetu zákazky by sa vyžadovali samostatné servisné a licenčné modely, duplicitné integračné a akceptačné činnosti, ako aj zvýšené náklady na projektové riadenie. Zároveň by vzniklo nejednotné začatie a ukončenie záručných dôb jednotlivých komponentov, čo by viedlo k časovým nesúladom v záručnom krytí, zvýšenej administratívnej náročnosti a riziku období bez plného servisného zabezpečenia.</w:t>
      </w:r>
    </w:p>
    <w:p w14:paraId="22DB8FE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Rozdelenie predmetu zákazky by znamenalo aj znásobenie personálnych a technických vstupov samotného verejného obstarávateľa. Pri nerozdelení predmetu zákazky na časti nevznikajú zvýšené personálne</w:t>
      </w:r>
      <w:r w:rsidRPr="00457759">
        <w:rPr>
          <w:rFonts w:asciiTheme="minorHAnsi" w:hAnsiTheme="minorHAnsi" w:cstheme="minorHAnsi"/>
          <w:b/>
          <w:sz w:val="21"/>
          <w:szCs w:val="21"/>
        </w:rPr>
        <w:t xml:space="preserve"> náklady</w:t>
      </w:r>
      <w:r w:rsidRPr="00457759">
        <w:rPr>
          <w:rFonts w:asciiTheme="minorHAnsi" w:hAnsiTheme="minorHAnsi" w:cstheme="minorHAnsi"/>
          <w:sz w:val="21"/>
          <w:szCs w:val="21"/>
        </w:rPr>
        <w:t xml:space="preserve"> na strane verejného obstarávateľa (alokované tak na prípravu a realizáciu viacerých postupov zadávania zákaziek, ale aj na koordináciu rôznych dodávateľov počas plnenia zmlúv).</w:t>
      </w:r>
    </w:p>
    <w:p w14:paraId="5C2C2C57"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Prípadné rozdelenie predmetu zákazky na časti by so sebou zároveň prinieslo zvýšenú časovú náročnosť, no najmä by sa výrazne navýšila finančná stránka</w:t>
      </w:r>
      <w:r w:rsidRPr="00457759">
        <w:rPr>
          <w:rFonts w:asciiTheme="minorHAnsi" w:hAnsiTheme="minorHAnsi" w:cstheme="minorHAnsi"/>
          <w:b/>
          <w:sz w:val="21"/>
          <w:szCs w:val="21"/>
        </w:rPr>
        <w:t xml:space="preserve"> </w:t>
      </w:r>
      <w:r w:rsidRPr="00457759">
        <w:rPr>
          <w:rFonts w:asciiTheme="minorHAnsi" w:hAnsiTheme="minorHAnsi" w:cstheme="minorHAnsi"/>
          <w:sz w:val="21"/>
          <w:szCs w:val="21"/>
        </w:rPr>
        <w:t xml:space="preserve">takéhoto nastavenia. Uvedené predstavuje vysokú pravdepodobnosť predraženia zákaziek. </w:t>
      </w:r>
    </w:p>
    <w:p w14:paraId="25ADF1E1"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Pri rozdelení predmetu zákazky na časti by v prípade komplikácií v jednej z nich a následnom posune predpokladaného termínu uzatvorenia zmluvy vznikli komplikácie, resp. ohrozenie plnení aj v ďalších častiach, keďže ide o vzájomné súvisiace služby a aktivity. </w:t>
      </w:r>
    </w:p>
    <w:p w14:paraId="1D250A4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Taktiež treba poukázať na skutočnosť, že na samotnú realizáciu verejných obstarávaní nemá verejný obstarávateľ k dispozícii  neobmedzený časový úsek, pričom s ohľadom na charakter zákazky môže byť pri jeho rozdelení na časti práve časový faktor výraznou komplikáciou. Oneskorenie, spôsobené prieťahmi v obstarávaní by mohlo mať za následok negatívny dopad na celkový úspech projektu. </w:t>
      </w:r>
    </w:p>
    <w:p w14:paraId="3107E87C"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Pre špecifickosť a rozsah projektu plánovanej modernizácie infraštruktúry dátových centier CVTI </w:t>
      </w:r>
      <w:r>
        <w:rPr>
          <w:rFonts w:asciiTheme="minorHAnsi" w:hAnsiTheme="minorHAnsi" w:cstheme="minorHAnsi"/>
          <w:sz w:val="21"/>
          <w:szCs w:val="21"/>
        </w:rPr>
        <w:t xml:space="preserve">SR </w:t>
      </w:r>
      <w:r w:rsidRPr="00457759">
        <w:rPr>
          <w:rFonts w:asciiTheme="minorHAnsi" w:hAnsiTheme="minorHAnsi" w:cstheme="minorHAnsi"/>
          <w:sz w:val="21"/>
          <w:szCs w:val="21"/>
        </w:rPr>
        <w:t xml:space="preserve">(DC Žilina a DC Bratislava), zároveň pre navzájom súvisiace plnenia by bolo potrebné zabezpečiť „integrátora“, ktorý by realizoval prenosy informácií a zabezpečoval previazanosť úkonov, čo by pre celý projekt znamenalo zvýšenie nákladov, na základe čoho </w:t>
      </w:r>
      <w:r w:rsidRPr="00457759">
        <w:rPr>
          <w:rFonts w:asciiTheme="minorHAnsi" w:hAnsiTheme="minorHAnsi" w:cstheme="minorHAnsi"/>
          <w:sz w:val="21"/>
          <w:szCs w:val="21"/>
          <w:u w:val="single"/>
        </w:rPr>
        <w:t>by takéto rozdelenie bolo v rozpore s princípom hospodárnosti</w:t>
      </w:r>
      <w:r w:rsidRPr="00457759">
        <w:rPr>
          <w:rFonts w:asciiTheme="minorHAnsi" w:hAnsiTheme="minorHAnsi" w:cstheme="minorHAnsi"/>
          <w:sz w:val="21"/>
          <w:szCs w:val="21"/>
        </w:rPr>
        <w:t>. Najmä teda s ohľadom na charakter predmetu zákazky by bolo delenie tejto zákazky neúčelné, nehospodárne a objektívne aj veľmi ťažko realizovateľné, bola by narušená vzájomná kompatibilita jednotlivých činností a aktivít celej zákazky a vzniklo by riziko nedodania niektorej časti, pričom prípadné zlyhanie niektorej časti by malo negatívny dopad na splnenie cieľov inej časti/iných častí zákazky, čo by viedlo k ohrozeniu celej realizácie projektu.</w:t>
      </w:r>
    </w:p>
    <w:p w14:paraId="176EBAB6"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Z vyššie uvedených skutočností vyplýva, že </w:t>
      </w:r>
      <w:r w:rsidRPr="00457759">
        <w:rPr>
          <w:rFonts w:asciiTheme="minorHAnsi" w:hAnsiTheme="minorHAnsi" w:cstheme="minorHAnsi"/>
          <w:b/>
          <w:bCs/>
          <w:sz w:val="21"/>
          <w:szCs w:val="21"/>
        </w:rPr>
        <w:t xml:space="preserve">nerozdelenie predmetu tejto zákazky na časti je plne </w:t>
      </w:r>
      <w:r w:rsidRPr="00457759">
        <w:rPr>
          <w:rFonts w:asciiTheme="minorHAnsi" w:hAnsiTheme="minorHAnsi" w:cstheme="minorHAnsi"/>
          <w:sz w:val="21"/>
          <w:szCs w:val="21"/>
        </w:rPr>
        <w:t xml:space="preserve">opodstatnené, odôvodnené, zároveň </w:t>
      </w:r>
      <w:r w:rsidRPr="00457759">
        <w:rPr>
          <w:rFonts w:asciiTheme="minorHAnsi" w:hAnsiTheme="minorHAnsi" w:cstheme="minorHAnsi"/>
          <w:b/>
          <w:bCs/>
          <w:sz w:val="21"/>
          <w:szCs w:val="21"/>
        </w:rPr>
        <w:t>hospodárne a efektívne a je v súlade s princípmi verejného obstarávania.</w:t>
      </w:r>
    </w:p>
    <w:p w14:paraId="0DFD8D8B" w14:textId="77777777" w:rsidR="0009596D" w:rsidRPr="00457759" w:rsidRDefault="0009596D" w:rsidP="0009596D">
      <w:pPr>
        <w:spacing w:after="120" w:line="276" w:lineRule="auto"/>
        <w:ind w:left="709" w:hanging="709"/>
        <w:jc w:val="both"/>
        <w:rPr>
          <w:rFonts w:asciiTheme="minorHAnsi" w:hAnsiTheme="minorHAnsi" w:cstheme="minorHAnsi"/>
          <w:b/>
          <w:bCs/>
          <w:sz w:val="21"/>
          <w:szCs w:val="21"/>
        </w:rPr>
      </w:pPr>
      <w:r w:rsidRPr="00457759">
        <w:rPr>
          <w:rFonts w:asciiTheme="minorHAnsi" w:hAnsiTheme="minorHAnsi" w:cstheme="minorHAnsi"/>
          <w:b/>
          <w:bCs/>
          <w:sz w:val="21"/>
          <w:szCs w:val="21"/>
        </w:rPr>
        <w:t>Ad g)</w:t>
      </w:r>
      <w:r w:rsidRPr="00457759">
        <w:rPr>
          <w:rFonts w:asciiTheme="minorHAnsi" w:hAnsiTheme="minorHAnsi" w:cstheme="minorHAnsi"/>
          <w:b/>
          <w:bCs/>
          <w:sz w:val="21"/>
          <w:szCs w:val="21"/>
        </w:rPr>
        <w:tab/>
        <w:t xml:space="preserve">V prípade rozdelenia predmetu zákazky na viac častí dochádza k neprimerane vysokým nárokom na koordináciu viacerých dodávateľov </w:t>
      </w:r>
    </w:p>
    <w:p w14:paraId="532BD487"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z w:val="21"/>
          <w:szCs w:val="21"/>
        </w:rPr>
        <w:t xml:space="preserve">V prípade rozdelenia predmetu zákazky na časti vzniká popri už popísaných technických, zmluvných zodpovednostných, časových a ďalších rizikách aj </w:t>
      </w:r>
      <w:r w:rsidRPr="00457759">
        <w:rPr>
          <w:rFonts w:asciiTheme="minorHAnsi" w:hAnsiTheme="minorHAnsi" w:cstheme="minorHAnsi"/>
          <w:b/>
          <w:bCs/>
          <w:sz w:val="21"/>
          <w:szCs w:val="21"/>
        </w:rPr>
        <w:t>komplikácia s koordináciou viacerých dodávateľov</w:t>
      </w:r>
      <w:r w:rsidRPr="00457759">
        <w:rPr>
          <w:rFonts w:asciiTheme="minorHAnsi" w:hAnsiTheme="minorHAnsi" w:cstheme="minorHAnsi"/>
          <w:bCs/>
          <w:sz w:val="21"/>
          <w:szCs w:val="21"/>
        </w:rPr>
        <w:t>,</w:t>
      </w:r>
      <w:r w:rsidRPr="00457759">
        <w:rPr>
          <w:rFonts w:asciiTheme="minorHAnsi" w:hAnsiTheme="minorHAnsi" w:cstheme="minorHAnsi"/>
          <w:b/>
          <w:bCs/>
          <w:sz w:val="21"/>
          <w:szCs w:val="21"/>
        </w:rPr>
        <w:t xml:space="preserve"> ktorá by mohla vyústiť aj do situácie, že vykonanie zákazky sa stane koordinačne </w:t>
      </w:r>
      <w:r w:rsidRPr="00457759">
        <w:rPr>
          <w:rFonts w:asciiTheme="minorHAnsi" w:hAnsiTheme="minorHAnsi" w:cstheme="minorHAnsi"/>
          <w:b/>
          <w:bCs/>
          <w:sz w:val="21"/>
          <w:szCs w:val="21"/>
        </w:rPr>
        <w:lastRenderedPageBreak/>
        <w:t>nezvládnuteľným</w:t>
      </w:r>
      <w:r w:rsidRPr="00457759">
        <w:rPr>
          <w:rFonts w:asciiTheme="minorHAnsi" w:hAnsiTheme="minorHAnsi" w:cstheme="minorHAnsi"/>
          <w:sz w:val="21"/>
          <w:szCs w:val="21"/>
        </w:rPr>
        <w:t>. Ide tu v praxi nielen o potrebu koordinácie dvoch, resp. viacerých rôznych dodávateľov, ale najmä o potrebu vyššej úrovne koordinácie paralelne pracujúcich tímov dvoch, resp. viacerých rôznych dodávateľov.</w:t>
      </w:r>
    </w:p>
    <w:p w14:paraId="53852060"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sz w:val="21"/>
          <w:szCs w:val="21"/>
        </w:rPr>
        <w:t xml:space="preserve">Aj samotný Úrad pre verejné obstarávanie vo svojom rozhodnutí o námietkach </w:t>
      </w:r>
      <w:r w:rsidRPr="00457759">
        <w:rPr>
          <w:rFonts w:asciiTheme="minorHAnsi" w:hAnsiTheme="minorHAnsi" w:cstheme="minorHAnsi"/>
          <w:snapToGrid w:val="0"/>
          <w:sz w:val="21"/>
          <w:szCs w:val="21"/>
          <w:lang w:eastAsia="cs-CZ"/>
        </w:rPr>
        <w:t xml:space="preserve">č. 6948-6000/2018-OD zo dňa 03.07.2018 uvádza, že </w:t>
      </w:r>
      <w:r w:rsidRPr="00457759">
        <w:rPr>
          <w:rFonts w:asciiTheme="minorHAnsi" w:hAnsiTheme="minorHAnsi" w:cstheme="minorHAnsi"/>
          <w:b/>
          <w:bCs/>
          <w:snapToGrid w:val="0"/>
          <w:sz w:val="21"/>
          <w:szCs w:val="21"/>
          <w:lang w:eastAsia="cs-CZ"/>
        </w:rPr>
        <w:t>náklady na organizáciu viacerých dodávateľov/poskytovateľov sú faktorom, ktorý treba</w:t>
      </w:r>
      <w:r w:rsidRPr="00457759">
        <w:rPr>
          <w:rFonts w:asciiTheme="minorHAnsi" w:hAnsiTheme="minorHAnsi" w:cstheme="minorHAnsi"/>
          <w:snapToGrid w:val="0"/>
          <w:sz w:val="21"/>
          <w:szCs w:val="21"/>
          <w:lang w:eastAsia="cs-CZ"/>
        </w:rPr>
        <w:t xml:space="preserve"> zohľadniť pri posudzovaní možnej oddeliteľnosti plnení tvoriacich predmet zákazky: </w:t>
      </w:r>
    </w:p>
    <w:p w14:paraId="3537DAD8" w14:textId="77777777" w:rsidR="0009596D" w:rsidRPr="00457759" w:rsidRDefault="0009596D" w:rsidP="0009596D">
      <w:pPr>
        <w:spacing w:after="120" w:line="276" w:lineRule="auto"/>
        <w:jc w:val="both"/>
        <w:rPr>
          <w:rFonts w:asciiTheme="minorHAnsi" w:hAnsiTheme="minorHAnsi" w:cstheme="minorHAnsi"/>
          <w:i/>
          <w:iCs/>
          <w:snapToGrid w:val="0"/>
          <w:sz w:val="21"/>
          <w:szCs w:val="21"/>
          <w:lang w:eastAsia="cs-CZ"/>
        </w:rPr>
      </w:pPr>
      <w:r w:rsidRPr="00457759">
        <w:rPr>
          <w:rFonts w:asciiTheme="minorHAnsi" w:hAnsiTheme="minorHAnsi" w:cstheme="minorHAnsi"/>
          <w:i/>
          <w:iCs/>
          <w:snapToGrid w:val="0"/>
          <w:sz w:val="21"/>
          <w:szCs w:val="21"/>
          <w:lang w:eastAsia="cs-CZ"/>
        </w:rPr>
        <w:t xml:space="preserve">„Úrad tiež poukazuje na to, že pri zvažovaní </w:t>
      </w:r>
      <w:proofErr w:type="spellStart"/>
      <w:r w:rsidRPr="00457759">
        <w:rPr>
          <w:rFonts w:asciiTheme="minorHAnsi" w:hAnsiTheme="minorHAnsi" w:cstheme="minorHAnsi"/>
          <w:i/>
          <w:iCs/>
          <w:snapToGrid w:val="0"/>
          <w:sz w:val="21"/>
          <w:szCs w:val="21"/>
          <w:lang w:eastAsia="cs-CZ"/>
        </w:rPr>
        <w:t>ne</w:t>
      </w:r>
      <w:proofErr w:type="spellEnd"/>
      <w:r w:rsidRPr="00457759">
        <w:rPr>
          <w:rFonts w:asciiTheme="minorHAnsi" w:hAnsiTheme="minorHAnsi" w:cstheme="minorHAnsi"/>
          <w:i/>
          <w:iCs/>
          <w:snapToGrid w:val="0"/>
          <w:sz w:val="21"/>
          <w:szCs w:val="21"/>
          <w:lang w:eastAsia="cs-CZ"/>
        </w:rPr>
        <w:t xml:space="preserve">/rozdelenia zákazky na časti by sa mali brať do úvahy všetky relevantné okolnosti, najmä predmet zákazky (jeho zameranie, objem, možnosti trhu, osobitne možnosti MSP a pod.), </w:t>
      </w:r>
      <w:r w:rsidRPr="00457759">
        <w:rPr>
          <w:rFonts w:asciiTheme="minorHAnsi" w:hAnsiTheme="minorHAnsi" w:cstheme="minorHAnsi"/>
          <w:i/>
          <w:iCs/>
          <w:snapToGrid w:val="0"/>
          <w:sz w:val="21"/>
          <w:szCs w:val="21"/>
          <w:u w:val="single"/>
          <w:lang w:eastAsia="cs-CZ"/>
        </w:rPr>
        <w:t xml:space="preserve">avšak taktiež je </w:t>
      </w:r>
      <w:r w:rsidRPr="00457759">
        <w:rPr>
          <w:rFonts w:asciiTheme="minorHAnsi" w:hAnsiTheme="minorHAnsi" w:cstheme="minorHAnsi"/>
          <w:b/>
          <w:bCs/>
          <w:i/>
          <w:iCs/>
          <w:snapToGrid w:val="0"/>
          <w:sz w:val="21"/>
          <w:szCs w:val="21"/>
          <w:u w:val="single"/>
          <w:lang w:eastAsia="cs-CZ"/>
        </w:rPr>
        <w:t>potrebné zvážiť aj vhodnosť rozdelenia zákazky z hľadiska ekonomického</w:t>
      </w:r>
      <w:r w:rsidRPr="00457759">
        <w:rPr>
          <w:rFonts w:asciiTheme="minorHAnsi" w:hAnsiTheme="minorHAnsi" w:cstheme="minorHAnsi"/>
          <w:i/>
          <w:iCs/>
          <w:snapToGrid w:val="0"/>
          <w:sz w:val="21"/>
          <w:szCs w:val="21"/>
          <w:u w:val="single"/>
          <w:lang w:eastAsia="cs-CZ"/>
        </w:rPr>
        <w:t>, tzn. svoje náklady, napr. na organizáciu viacerých dodávateľov, príp. zvýšený počet potrebných zamestnancov na zabezpečenie realizácie predmetu zákazky a pod.</w:t>
      </w:r>
      <w:r w:rsidRPr="00457759">
        <w:rPr>
          <w:rFonts w:asciiTheme="minorHAnsi" w:hAnsiTheme="minorHAnsi" w:cstheme="minorHAnsi"/>
          <w:i/>
          <w:iCs/>
          <w:snapToGrid w:val="0"/>
          <w:sz w:val="21"/>
          <w:szCs w:val="21"/>
          <w:lang w:eastAsia="cs-CZ"/>
        </w:rPr>
        <w:t xml:space="preserve"> Tieto skutočnosti by mal vedieť verejný obstarávateľ posúdiť, porovnať (ak je to možné, príp. i vyčísliť), zvážiť výhody a nevýhody a prikloniť sa k tomu riešeniu, ktoré je pre jeho potreby výhodnejšie - pri niektorých predmetoch zákazky, je napr. trh MSP dostatočný, špecializujú sa na konkrétne komodity, pričom organizácia viacerých dodávateľov nepredstavuje pre verejného obstarávateľa žiadne výrazne náklady / ťažkosti (keďže napr. plnenie zákazky si manažujú jednotlivé organizačné zložky, príp. samostatné organizácie v rámci rezortu verejného obstarávateľa), </w:t>
      </w:r>
      <w:r w:rsidRPr="00457759">
        <w:rPr>
          <w:rFonts w:asciiTheme="minorHAnsi" w:hAnsiTheme="minorHAnsi" w:cstheme="minorHAnsi"/>
          <w:i/>
          <w:iCs/>
          <w:snapToGrid w:val="0"/>
          <w:sz w:val="21"/>
          <w:szCs w:val="21"/>
          <w:u w:val="single"/>
          <w:lang w:eastAsia="cs-CZ"/>
        </w:rPr>
        <w:t>pri inom predmete zákazky však už tieto skutočnosti môžu byť odlišné (prílišné rozdelenie predmetu zákazy na veľmi malé časti predmetu zákazky môže verejnému obstarávateľovi spôsobovať ťažkosti / výrazné náklady z hľadiska zvýšených nákladov na zabezpečenie koordinácie viacerých dodávateľov, logistiku a pod)</w:t>
      </w:r>
      <w:r w:rsidRPr="00457759">
        <w:rPr>
          <w:rFonts w:asciiTheme="minorHAnsi" w:hAnsiTheme="minorHAnsi" w:cstheme="minorHAnsi"/>
          <w:i/>
          <w:iCs/>
          <w:snapToGrid w:val="0"/>
          <w:sz w:val="21"/>
          <w:szCs w:val="21"/>
          <w:lang w:eastAsia="cs-CZ"/>
        </w:rPr>
        <w:t>.“</w:t>
      </w:r>
    </w:p>
    <w:p w14:paraId="3AD34D63" w14:textId="77777777" w:rsidR="0009596D" w:rsidRPr="00457759" w:rsidRDefault="0009596D" w:rsidP="0009596D">
      <w:pPr>
        <w:spacing w:after="120" w:line="276" w:lineRule="auto"/>
        <w:jc w:val="both"/>
        <w:rPr>
          <w:rFonts w:asciiTheme="minorHAnsi" w:hAnsiTheme="minorHAnsi" w:cstheme="minorHAnsi"/>
          <w:sz w:val="21"/>
          <w:szCs w:val="21"/>
        </w:rPr>
      </w:pPr>
      <w:r w:rsidRPr="00457759">
        <w:rPr>
          <w:rFonts w:asciiTheme="minorHAnsi" w:hAnsiTheme="minorHAnsi" w:cstheme="minorHAnsi"/>
          <w:snapToGrid w:val="0"/>
          <w:sz w:val="21"/>
          <w:szCs w:val="21"/>
          <w:lang w:eastAsia="cs-CZ"/>
        </w:rPr>
        <w:t xml:space="preserve">Navyše rozhodnutie verejného obstarávateľa nerozdeliť predmet zákazky na časti má v tejto súvislosti oporu </w:t>
      </w:r>
      <w:r w:rsidRPr="00457759">
        <w:rPr>
          <w:rFonts w:asciiTheme="minorHAnsi" w:hAnsiTheme="minorHAnsi" w:cstheme="minorHAnsi"/>
          <w:sz w:val="21"/>
          <w:szCs w:val="21"/>
        </w:rPr>
        <w:t xml:space="preserve">aj v Smernici EP a Rady 2014/24/EÚ z 26. februára 2014 o verejnom obstarávaní  a o zrušení smernice 2004/18/ES, v rámci ktorej sa v bode 78 Preambuly uvádza: </w:t>
      </w:r>
      <w:r w:rsidRPr="00457759">
        <w:rPr>
          <w:rFonts w:asciiTheme="minorHAnsi" w:hAnsiTheme="minorHAnsi" w:cstheme="minorHAnsi"/>
          <w:i/>
          <w:iCs/>
          <w:sz w:val="21"/>
          <w:szCs w:val="21"/>
        </w:rPr>
        <w:t xml:space="preserve">„Ak sa verejný obstarávateľ rozhodne, že by nebolo vhodné rozdeliť zákazku na časti, hlavné dôvody tohto rozhodnutia verejného obstarávateľa by sa mali uviesť v samostatnej správe alebo v súťažných podkladoch. </w:t>
      </w:r>
      <w:r w:rsidRPr="00457759">
        <w:rPr>
          <w:rFonts w:asciiTheme="minorHAnsi" w:hAnsiTheme="minorHAnsi" w:cstheme="minorHAnsi"/>
          <w:i/>
          <w:iCs/>
          <w:sz w:val="21"/>
          <w:szCs w:val="21"/>
          <w:u w:val="single"/>
        </w:rPr>
        <w:t>Takýmto dôvodom by napríklad mohlo byť</w:t>
      </w:r>
      <w:r w:rsidRPr="00457759">
        <w:rPr>
          <w:rFonts w:asciiTheme="minorHAnsi" w:hAnsiTheme="minorHAnsi" w:cstheme="minorHAnsi"/>
          <w:i/>
          <w:iCs/>
          <w:sz w:val="21"/>
          <w:szCs w:val="21"/>
        </w:rPr>
        <w:t xml:space="preserve">, že verejný obstarávateľ sa domnieva, že takéto rozdelenie by mohlo predstavovať riziko obmedzenia hospodárskej súťaže alebo riziko, </w:t>
      </w:r>
      <w:r w:rsidRPr="00457759">
        <w:rPr>
          <w:rFonts w:asciiTheme="minorHAnsi" w:hAnsiTheme="minorHAnsi" w:cstheme="minorHAnsi"/>
          <w:i/>
          <w:iCs/>
          <w:sz w:val="21"/>
          <w:szCs w:val="21"/>
          <w:u w:val="single"/>
        </w:rPr>
        <w:t>že vykonanie zákazky sa stane nadmerne technicky obťažným či drahým, alebo že potreba koordinácie jednotlivých dodávateľov častí zákazky by mohla predstavovať vážne riziko ohrozenia riadneho plnenia zákazky</w:t>
      </w:r>
      <w:r w:rsidRPr="00457759">
        <w:rPr>
          <w:rFonts w:asciiTheme="minorHAnsi" w:hAnsiTheme="minorHAnsi" w:cstheme="minorHAnsi"/>
          <w:i/>
          <w:iCs/>
          <w:sz w:val="21"/>
          <w:szCs w:val="21"/>
        </w:rPr>
        <w:t>.“</w:t>
      </w:r>
      <w:r w:rsidRPr="00457759">
        <w:rPr>
          <w:rFonts w:asciiTheme="minorHAnsi" w:hAnsiTheme="minorHAnsi" w:cstheme="minorHAnsi"/>
          <w:sz w:val="21"/>
          <w:szCs w:val="21"/>
        </w:rPr>
        <w:t xml:space="preserve"> </w:t>
      </w:r>
    </w:p>
    <w:p w14:paraId="574C9C4A"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snapToGrid w:val="0"/>
          <w:sz w:val="21"/>
          <w:szCs w:val="21"/>
          <w:lang w:eastAsia="cs-CZ"/>
        </w:rPr>
        <w:t xml:space="preserve">Na základe popísaných skutočností, ktoré sa týkajú povahy a zložitosti predmetu zákazky a rizík s nimi spojených, by </w:t>
      </w:r>
      <w:r w:rsidRPr="00457759">
        <w:rPr>
          <w:rFonts w:asciiTheme="minorHAnsi" w:hAnsiTheme="minorHAnsi" w:cstheme="minorHAnsi"/>
          <w:b/>
          <w:bCs/>
          <w:snapToGrid w:val="0"/>
          <w:sz w:val="21"/>
          <w:szCs w:val="21"/>
          <w:lang w:eastAsia="cs-CZ"/>
        </w:rPr>
        <w:t>rozdelenie zákazky na časti predstavovalo riziko, že jej realizácia a poskytnutie jednotlivých plnení sa stane nadmerne technicky a personálne komplikovanou a finančne náročnou</w:t>
      </w:r>
      <w:r w:rsidRPr="00457759">
        <w:rPr>
          <w:rFonts w:asciiTheme="minorHAnsi" w:hAnsiTheme="minorHAnsi" w:cstheme="minorHAnsi"/>
          <w:snapToGrid w:val="0"/>
          <w:sz w:val="21"/>
          <w:szCs w:val="21"/>
          <w:lang w:eastAsia="cs-CZ"/>
        </w:rPr>
        <w:t>. Rovnako by sa verejný obstarávateľ vystavil riziku, že by nedosiahol ciele určené pre riadnu realizáciu predmetu zákazky – riadne zabezpečenie modernizácie infraštruktúry dátových centier CVTI.</w:t>
      </w:r>
    </w:p>
    <w:p w14:paraId="3114AE1B" w14:textId="77777777" w:rsidR="0009596D" w:rsidRPr="00457759" w:rsidRDefault="0009596D" w:rsidP="0009596D">
      <w:pPr>
        <w:tabs>
          <w:tab w:val="left" w:pos="426"/>
          <w:tab w:val="left" w:pos="567"/>
          <w:tab w:val="left" w:pos="709"/>
        </w:tabs>
        <w:spacing w:after="120"/>
        <w:ind w:left="709" w:hanging="709"/>
        <w:jc w:val="both"/>
        <w:rPr>
          <w:rFonts w:asciiTheme="minorHAnsi" w:hAnsiTheme="minorHAnsi" w:cstheme="minorHAnsi"/>
          <w:b/>
          <w:sz w:val="21"/>
          <w:szCs w:val="21"/>
        </w:rPr>
      </w:pPr>
      <w:r w:rsidRPr="00457759">
        <w:rPr>
          <w:rFonts w:asciiTheme="minorHAnsi" w:hAnsiTheme="minorHAnsi" w:cstheme="minorHAnsi"/>
          <w:b/>
          <w:sz w:val="21"/>
          <w:szCs w:val="21"/>
        </w:rPr>
        <w:t xml:space="preserve">Ad h) </w:t>
      </w:r>
      <w:r>
        <w:rPr>
          <w:rFonts w:asciiTheme="minorHAnsi" w:hAnsiTheme="minorHAnsi" w:cstheme="minorHAnsi"/>
          <w:b/>
          <w:sz w:val="21"/>
          <w:szCs w:val="21"/>
        </w:rPr>
        <w:tab/>
        <w:t xml:space="preserve">   </w:t>
      </w:r>
      <w:r w:rsidRPr="00457759">
        <w:rPr>
          <w:rFonts w:asciiTheme="minorHAnsi" w:hAnsiTheme="minorHAnsi" w:cstheme="minorHAnsi"/>
          <w:b/>
          <w:sz w:val="21"/>
          <w:szCs w:val="21"/>
        </w:rPr>
        <w:t>Verejný obstarávateľ v rámci projektu vykonal rozdelenie predmetu zákazky pri oddeliteľných plneniach (stavebných prácach)</w:t>
      </w:r>
    </w:p>
    <w:p w14:paraId="016818E1"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snapToGrid w:val="0"/>
          <w:sz w:val="21"/>
          <w:szCs w:val="21"/>
          <w:lang w:eastAsia="cs-CZ"/>
        </w:rPr>
        <w:t>K faktickému rozdeleniu predmetu zákazky v rámci projektu došlo, a to pri tých plneniach, ktoré nespĺňajú vyššie podrobne popísané podmienky a sú oddeliteľné od ostatných obstarávaných plnení. Ide o drobné stavebné práce súvisiace so stavebnou prípravou oboch budov DC, kde sa budú následne realizovať hlavné aktivity súvisiace s predmetom tejto zákazky. Tieto drobné stavebné práce verejný obstarávateľ zadá samostatným verejným obstarávaním.</w:t>
      </w:r>
    </w:p>
    <w:p w14:paraId="118F25C4" w14:textId="77777777" w:rsidR="0009596D" w:rsidRPr="00287CDC" w:rsidRDefault="0009596D" w:rsidP="0009596D">
      <w:pPr>
        <w:spacing w:after="120" w:line="276" w:lineRule="auto"/>
        <w:ind w:left="720" w:hanging="720"/>
        <w:jc w:val="both"/>
        <w:rPr>
          <w:rFonts w:asciiTheme="minorHAnsi" w:hAnsiTheme="minorHAnsi" w:cstheme="minorHAnsi"/>
          <w:snapToGrid w:val="0"/>
          <w:sz w:val="21"/>
          <w:szCs w:val="21"/>
          <w:lang w:eastAsia="cs-CZ"/>
        </w:rPr>
      </w:pPr>
      <w:r w:rsidRPr="00457759">
        <w:rPr>
          <w:rFonts w:asciiTheme="minorHAnsi" w:hAnsiTheme="minorHAnsi" w:cstheme="minorHAnsi"/>
          <w:b/>
          <w:bCs/>
          <w:snapToGrid w:val="0"/>
          <w:sz w:val="21"/>
          <w:szCs w:val="21"/>
          <w:lang w:eastAsia="cs-CZ"/>
        </w:rPr>
        <w:t>Ad i)</w:t>
      </w:r>
      <w:r w:rsidRPr="00457759">
        <w:rPr>
          <w:rFonts w:asciiTheme="minorHAnsi" w:hAnsiTheme="minorHAnsi" w:cstheme="minorHAnsi"/>
          <w:snapToGrid w:val="0"/>
          <w:sz w:val="21"/>
          <w:szCs w:val="21"/>
          <w:lang w:eastAsia="cs-CZ"/>
        </w:rPr>
        <w:t xml:space="preserve"> </w:t>
      </w:r>
      <w:r w:rsidRPr="00457759">
        <w:rPr>
          <w:rFonts w:asciiTheme="minorHAnsi" w:hAnsiTheme="minorHAnsi" w:cstheme="minorHAnsi"/>
          <w:snapToGrid w:val="0"/>
          <w:sz w:val="21"/>
          <w:szCs w:val="21"/>
          <w:lang w:eastAsia="cs-CZ"/>
        </w:rPr>
        <w:tab/>
      </w:r>
      <w:r w:rsidRPr="00287CDC">
        <w:rPr>
          <w:rFonts w:asciiTheme="minorHAnsi" w:hAnsiTheme="minorHAnsi" w:cstheme="minorHAnsi"/>
          <w:b/>
          <w:sz w:val="21"/>
          <w:szCs w:val="21"/>
        </w:rPr>
        <w:t>Verejný obstarávateľ v rámci oblasti</w:t>
      </w:r>
      <w:r w:rsidRPr="00287CDC">
        <w:rPr>
          <w:rFonts w:asciiTheme="minorHAnsi" w:hAnsiTheme="minorHAnsi" w:cstheme="minorHAnsi"/>
          <w:b/>
          <w:bCs/>
          <w:color w:val="000000"/>
          <w:sz w:val="21"/>
          <w:szCs w:val="21"/>
        </w:rPr>
        <w:t xml:space="preserve"> NON-IT požaduje vypracovanie projektu, ako aj samotnú realizáciu oblasti NON-IT od jedného dodávateľa</w:t>
      </w:r>
    </w:p>
    <w:p w14:paraId="3BA88242" w14:textId="77777777" w:rsidR="0009596D" w:rsidRPr="00287CDC" w:rsidRDefault="0009596D" w:rsidP="0009596D">
      <w:pPr>
        <w:spacing w:after="120"/>
        <w:jc w:val="both"/>
        <w:rPr>
          <w:rFonts w:asciiTheme="minorHAnsi" w:hAnsiTheme="minorHAnsi" w:cstheme="minorHAnsi"/>
          <w:sz w:val="21"/>
          <w:szCs w:val="21"/>
          <w:lang w:eastAsia="sk-SK"/>
        </w:rPr>
      </w:pPr>
      <w:r w:rsidRPr="00287CDC">
        <w:rPr>
          <w:rFonts w:asciiTheme="minorHAnsi" w:eastAsia="Calibri" w:hAnsiTheme="minorHAnsi" w:cstheme="minorHAnsi"/>
          <w:color w:val="000000"/>
          <w:sz w:val="21"/>
          <w:szCs w:val="21"/>
        </w:rPr>
        <w:lastRenderedPageBreak/>
        <w:t xml:space="preserve">Predmetom oblasti NON-IT </w:t>
      </w:r>
      <w:r w:rsidRPr="00287CDC">
        <w:rPr>
          <w:rFonts w:asciiTheme="minorHAnsi" w:hAnsiTheme="minorHAnsi" w:cstheme="minorHAnsi"/>
          <w:sz w:val="21"/>
          <w:szCs w:val="21"/>
          <w:lang w:eastAsia="sk-SK"/>
        </w:rPr>
        <w:t xml:space="preserve">je </w:t>
      </w:r>
      <w:r w:rsidRPr="00287CDC">
        <w:rPr>
          <w:rFonts w:asciiTheme="minorHAnsi" w:hAnsiTheme="minorHAnsi" w:cstheme="minorHAnsi"/>
          <w:b/>
          <w:bCs/>
          <w:sz w:val="21"/>
          <w:szCs w:val="21"/>
          <w:lang w:eastAsia="sk-SK"/>
        </w:rPr>
        <w:t>návrh, dodávka a realizácia technologického riešenia</w:t>
      </w:r>
      <w:r w:rsidRPr="00287CDC">
        <w:rPr>
          <w:rFonts w:asciiTheme="minorHAnsi" w:hAnsiTheme="minorHAnsi" w:cstheme="minorHAnsi"/>
          <w:sz w:val="21"/>
          <w:szCs w:val="21"/>
          <w:lang w:eastAsia="sk-SK"/>
        </w:rPr>
        <w:t xml:space="preserve"> pre modernizáciu a rozšírenie dátovej infraštruktúry CVTI SR, konkrétne prostredníctvom:</w:t>
      </w:r>
    </w:p>
    <w:p w14:paraId="4A99E9D7" w14:textId="77777777" w:rsidR="0009596D" w:rsidRPr="00287CDC" w:rsidRDefault="0009596D" w:rsidP="0009596D">
      <w:pPr>
        <w:widowControl/>
        <w:numPr>
          <w:ilvl w:val="0"/>
          <w:numId w:val="41"/>
        </w:numPr>
        <w:autoSpaceDE/>
        <w:autoSpaceDN/>
        <w:spacing w:after="120"/>
        <w:ind w:left="425"/>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rekonštrukcie existujúceho dátového centra CVTI</w:t>
      </w:r>
      <w:r>
        <w:rPr>
          <w:rFonts w:asciiTheme="minorHAnsi" w:hAnsiTheme="minorHAnsi" w:cstheme="minorHAnsi"/>
          <w:sz w:val="21"/>
          <w:szCs w:val="21"/>
          <w:lang w:eastAsia="sk-SK"/>
        </w:rPr>
        <w:t xml:space="preserve"> SR</w:t>
      </w:r>
      <w:r w:rsidRPr="00287CDC">
        <w:rPr>
          <w:rFonts w:asciiTheme="minorHAnsi" w:hAnsiTheme="minorHAnsi" w:cstheme="minorHAnsi"/>
          <w:sz w:val="21"/>
          <w:szCs w:val="21"/>
          <w:lang w:eastAsia="sk-SK"/>
        </w:rPr>
        <w:t xml:space="preserve"> v Žiline,</w:t>
      </w:r>
    </w:p>
    <w:p w14:paraId="0DACC6C2" w14:textId="77777777" w:rsidR="0009596D" w:rsidRPr="00287CDC" w:rsidRDefault="0009596D" w:rsidP="0009596D">
      <w:pPr>
        <w:widowControl/>
        <w:numPr>
          <w:ilvl w:val="0"/>
          <w:numId w:val="41"/>
        </w:numPr>
        <w:autoSpaceDE/>
        <w:autoSpaceDN/>
        <w:spacing w:after="120"/>
        <w:ind w:left="425"/>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 xml:space="preserve">vybudovania nového dátového centra CVTI </w:t>
      </w:r>
      <w:r>
        <w:rPr>
          <w:rFonts w:asciiTheme="minorHAnsi" w:hAnsiTheme="minorHAnsi" w:cstheme="minorHAnsi"/>
          <w:sz w:val="21"/>
          <w:szCs w:val="21"/>
          <w:lang w:eastAsia="sk-SK"/>
        </w:rPr>
        <w:t xml:space="preserve">SR </w:t>
      </w:r>
      <w:r w:rsidRPr="00287CDC">
        <w:rPr>
          <w:rFonts w:asciiTheme="minorHAnsi" w:hAnsiTheme="minorHAnsi" w:cstheme="minorHAnsi"/>
          <w:sz w:val="21"/>
          <w:szCs w:val="21"/>
          <w:lang w:eastAsia="sk-SK"/>
        </w:rPr>
        <w:t>v Bratislave adaptáciou existujúcich priestorov.</w:t>
      </w:r>
    </w:p>
    <w:p w14:paraId="3851B84D" w14:textId="77777777" w:rsidR="0009596D" w:rsidRPr="00287CDC" w:rsidRDefault="0009596D" w:rsidP="0009596D">
      <w:pPr>
        <w:spacing w:after="120"/>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 xml:space="preserve">Cieľom je vytvoriť modernú, energeticky efektívnu a spoľahlivú infraštruktúru dátových centier s dostatočnou kapacitou pre prevádzku IT systémov CVTI SR, vrátane zabezpečenia vysokej dostupnosti napájania, chladenia, monitoringu a bezpečnosti. </w:t>
      </w:r>
    </w:p>
    <w:p w14:paraId="321821D0" w14:textId="06DD8F53" w:rsidR="0009596D" w:rsidRPr="001439D8" w:rsidRDefault="0009596D" w:rsidP="0009596D">
      <w:pPr>
        <w:spacing w:after="120"/>
        <w:jc w:val="both"/>
        <w:rPr>
          <w:rFonts w:asciiTheme="minorHAnsi" w:hAnsiTheme="minorHAnsi" w:cstheme="minorHAnsi"/>
          <w:color w:val="EE0000"/>
          <w:sz w:val="21"/>
          <w:szCs w:val="21"/>
          <w:lang w:eastAsia="sk-SK"/>
        </w:rPr>
      </w:pPr>
      <w:r w:rsidRPr="00287CDC">
        <w:rPr>
          <w:rFonts w:asciiTheme="minorHAnsi" w:hAnsiTheme="minorHAnsi" w:cstheme="minorHAnsi"/>
          <w:b/>
          <w:bCs/>
          <w:sz w:val="21"/>
          <w:szCs w:val="21"/>
          <w:lang w:eastAsia="sk-SK"/>
        </w:rPr>
        <w:t>Dodávateľ bude zodpovedný za komplexnú realizáciu oblasti NON-IT vrátane projektovej prípravy, dodávky technológií a montážnych prác, integrácie systémov, testovania a uvedenia do prevádzky, vykonanie školení, kontrol a skúšok, projektový manažment a inžiniering</w:t>
      </w:r>
      <w:r w:rsidRPr="00287CDC">
        <w:rPr>
          <w:rFonts w:asciiTheme="minorHAnsi" w:hAnsiTheme="minorHAnsi" w:cstheme="minorHAnsi"/>
          <w:sz w:val="21"/>
          <w:szCs w:val="21"/>
          <w:lang w:eastAsia="sk-SK"/>
        </w:rPr>
        <w:t xml:space="preserve"> a v rámci realizačných prác pôjde v prípade DC v Žiline o výmenu a upgrade záložných zdrojov UPS, výmenu a upgrade klimatizácií pre IT sálu a UPS, upgrade a rozšírenie monitorovacieho systému a v prípade DC v Bratislave elektrické napájanie, chladenie, dátové rozvádzače/</w:t>
      </w:r>
      <w:proofErr w:type="spellStart"/>
      <w:r w:rsidRPr="00287CDC">
        <w:rPr>
          <w:rFonts w:asciiTheme="minorHAnsi" w:hAnsiTheme="minorHAnsi" w:cstheme="minorHAnsi"/>
          <w:sz w:val="21"/>
          <w:szCs w:val="21"/>
          <w:lang w:eastAsia="sk-SK"/>
        </w:rPr>
        <w:t>racky</w:t>
      </w:r>
      <w:proofErr w:type="spellEnd"/>
      <w:r w:rsidRPr="00287CDC">
        <w:rPr>
          <w:rFonts w:asciiTheme="minorHAnsi" w:hAnsiTheme="minorHAnsi" w:cstheme="minorHAnsi"/>
          <w:sz w:val="21"/>
          <w:szCs w:val="21"/>
          <w:lang w:eastAsia="sk-SK"/>
        </w:rPr>
        <w:t xml:space="preserve"> a štruktúrovaná kabeláž, požiarne systémy, bezpečnostné systémy, monitoring a detekcia zaplavenia, </w:t>
      </w:r>
      <w:r w:rsidRPr="001439D8">
        <w:rPr>
          <w:rFonts w:asciiTheme="minorHAnsi" w:hAnsiTheme="minorHAnsi" w:cstheme="minorHAnsi"/>
          <w:color w:val="EE0000"/>
          <w:sz w:val="21"/>
          <w:szCs w:val="21"/>
          <w:lang w:eastAsia="sk-SK"/>
        </w:rPr>
        <w:t xml:space="preserve">pričom </w:t>
      </w:r>
      <w:proofErr w:type="spellStart"/>
      <w:r w:rsidR="001439D8" w:rsidRPr="001439D8">
        <w:rPr>
          <w:rFonts w:asciiTheme="minorHAnsi" w:hAnsiTheme="minorHAnsi" w:cstheme="minorHAnsi"/>
          <w:color w:val="EE0000"/>
          <w:sz w:val="21"/>
          <w:szCs w:val="21"/>
          <w:lang w:eastAsia="sk-SK"/>
        </w:rPr>
        <w:t>motorgenerátor</w:t>
      </w:r>
      <w:proofErr w:type="spellEnd"/>
      <w:r w:rsidR="001439D8" w:rsidRPr="001439D8">
        <w:rPr>
          <w:rFonts w:asciiTheme="minorHAnsi" w:hAnsiTheme="minorHAnsi" w:cstheme="minorHAnsi"/>
          <w:color w:val="EE0000"/>
          <w:sz w:val="21"/>
          <w:szCs w:val="21"/>
          <w:lang w:eastAsia="sk-SK"/>
        </w:rPr>
        <w:t xml:space="preserve"> a  </w:t>
      </w:r>
      <w:r w:rsidRPr="001439D8">
        <w:rPr>
          <w:rFonts w:asciiTheme="minorHAnsi" w:hAnsiTheme="minorHAnsi" w:cstheme="minorHAnsi"/>
          <w:color w:val="EE0000"/>
          <w:sz w:val="21"/>
          <w:szCs w:val="21"/>
          <w:lang w:eastAsia="sk-SK"/>
        </w:rPr>
        <w:t xml:space="preserve">architektonické a stavebné riešenie nie je predmetom plnenia. </w:t>
      </w:r>
    </w:p>
    <w:p w14:paraId="62D5F91C" w14:textId="77777777" w:rsidR="0009596D" w:rsidRPr="00287CDC" w:rsidRDefault="0009596D" w:rsidP="0009596D">
      <w:pPr>
        <w:spacing w:after="120"/>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 xml:space="preserve">V prípade oblasti NON-IT sa teda použije obdoba tzv. modelu Design &amp; </w:t>
      </w:r>
      <w:proofErr w:type="spellStart"/>
      <w:r w:rsidRPr="00287CDC">
        <w:rPr>
          <w:rFonts w:asciiTheme="minorHAnsi" w:hAnsiTheme="minorHAnsi" w:cstheme="minorHAnsi"/>
          <w:sz w:val="21"/>
          <w:szCs w:val="21"/>
          <w:lang w:eastAsia="sk-SK"/>
        </w:rPr>
        <w:t>Build</w:t>
      </w:r>
      <w:proofErr w:type="spellEnd"/>
      <w:r w:rsidRPr="00287CDC">
        <w:rPr>
          <w:rFonts w:asciiTheme="minorHAnsi" w:hAnsiTheme="minorHAnsi" w:cstheme="minorHAnsi"/>
          <w:sz w:val="21"/>
          <w:szCs w:val="21"/>
          <w:lang w:eastAsia="sk-SK"/>
        </w:rPr>
        <w:t xml:space="preserve">, v rámci ktorého dodávateľ,  v závislosti od dodávky ďalších plnení v rámci predmetu zákazky (najmä dodávka HW a SW licencií),  vyhotoví a predloží Riadiacemu výboru na schválenie Projekt realizácie a Podrobný harmonogram prác v zmysle bodu 4., článok IV. Zmluvy. </w:t>
      </w:r>
      <w:r w:rsidRPr="00287CDC">
        <w:rPr>
          <w:rFonts w:ascii="Calibri" w:hAnsi="Calibri" w:cs="Calibri"/>
        </w:rPr>
        <w:t>Ešte pred samotným predložením Projektu realizácie a Podrobného harmonogramu prác dodávateľ predloží verejnému obstarávateľovi na schválenie</w:t>
      </w:r>
      <w:r w:rsidRPr="00287CDC">
        <w:rPr>
          <w:rFonts w:asciiTheme="minorHAnsi" w:hAnsiTheme="minorHAnsi" w:cstheme="minorHAnsi"/>
          <w:sz w:val="21"/>
          <w:szCs w:val="21"/>
          <w:lang w:eastAsia="sk-SK"/>
        </w:rPr>
        <w:t xml:space="preserve"> Koncepčný návrh riešenia. Verejný obstarávateľ má Koncepčný návrh riešenia v zmysle bodu 4., článok IV. Zmluvy schváliť, prípadne predložiť dodávateľovi svoje pripomienky. Dodávateľ bude povinný následne zapracovať do Koncepčného návrhu riešenia pripomienky Verejného obstarávateľa a doručiť finálnu verziu Koncepčného návrhu riešenia Verejnému obstarávateľovi. Takto schválený Koncepčný návrh riešenia bude dodávateľ povinný predložiť na schválenie Riadiacemu výboru. </w:t>
      </w:r>
    </w:p>
    <w:p w14:paraId="45C28B20" w14:textId="77777777" w:rsidR="0009596D" w:rsidRPr="00287CDC" w:rsidRDefault="0009596D" w:rsidP="0009596D">
      <w:pPr>
        <w:spacing w:after="120"/>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Plnenia v rámci oblasti NON-IT sú teda významne závislé od ďalších aktivít v rámci ostatných závislých oblastí predmetu zákazky. Budú v praxi záležať nielen od konkrétnych technológií kľúčového HW a SW (v závislosti od ponuky úspešného uchádzača) v rámci poskytovania plnení v IT oblasti v zmysle Prílohy č.1 k Zmluve - Opis predmetu zákazky, ale aj od rekonštrukčných prác, ktoré verejný obstarávateľ vyčlenil do osobitného verejného obstarávania, a teda aj do osobitnej zmluvy.</w:t>
      </w:r>
    </w:p>
    <w:p w14:paraId="5360304D" w14:textId="77777777" w:rsidR="0009596D" w:rsidRPr="00287CDC" w:rsidRDefault="0009596D" w:rsidP="0009596D">
      <w:pPr>
        <w:spacing w:after="120"/>
        <w:jc w:val="both"/>
        <w:rPr>
          <w:rFonts w:asciiTheme="minorHAnsi" w:hAnsiTheme="minorHAnsi" w:cstheme="minorHAnsi"/>
          <w:sz w:val="21"/>
          <w:szCs w:val="21"/>
          <w:lang w:eastAsia="sk-SK"/>
        </w:rPr>
      </w:pPr>
      <w:r w:rsidRPr="00287CDC">
        <w:rPr>
          <w:rFonts w:asciiTheme="minorHAnsi" w:hAnsiTheme="minorHAnsi" w:cstheme="minorHAnsi"/>
          <w:sz w:val="21"/>
          <w:szCs w:val="21"/>
          <w:lang w:eastAsia="sk-SK"/>
        </w:rPr>
        <w:t xml:space="preserve">Použitý tzv. model Design &amp; </w:t>
      </w:r>
      <w:proofErr w:type="spellStart"/>
      <w:r w:rsidRPr="00287CDC">
        <w:rPr>
          <w:rFonts w:asciiTheme="minorHAnsi" w:hAnsiTheme="minorHAnsi" w:cstheme="minorHAnsi"/>
          <w:sz w:val="21"/>
          <w:szCs w:val="21"/>
          <w:lang w:eastAsia="sk-SK"/>
        </w:rPr>
        <w:t>Build</w:t>
      </w:r>
      <w:proofErr w:type="spellEnd"/>
      <w:r w:rsidRPr="00287CDC">
        <w:rPr>
          <w:rFonts w:asciiTheme="minorHAnsi" w:hAnsiTheme="minorHAnsi" w:cstheme="minorHAnsi"/>
          <w:sz w:val="21"/>
          <w:szCs w:val="21"/>
          <w:lang w:eastAsia="sk-SK"/>
        </w:rPr>
        <w:t xml:space="preserve"> v rámci NON-IT oblasti teda významne zvyšuje komplexnosť návrhu a dodávok technologicky, vecne, procesne a časovo naviazaných aktivít v tomto komplikovanom projekte, kde je z vyššie uvedených dôvodov potrebné, aby existoval 1 zodpovedný „generálny“ dodávateľ (zhotoviteľ). Inak hrozí, že pre plnenia v </w:t>
      </w:r>
      <w:r>
        <w:rPr>
          <w:rFonts w:asciiTheme="minorHAnsi" w:hAnsiTheme="minorHAnsi" w:cstheme="minorHAnsi"/>
          <w:sz w:val="21"/>
          <w:szCs w:val="21"/>
          <w:lang w:eastAsia="sk-SK"/>
        </w:rPr>
        <w:t>jednej</w:t>
      </w:r>
      <w:r w:rsidRPr="00287CDC">
        <w:rPr>
          <w:rFonts w:asciiTheme="minorHAnsi" w:hAnsiTheme="minorHAnsi" w:cstheme="minorHAnsi"/>
          <w:sz w:val="21"/>
          <w:szCs w:val="21"/>
          <w:lang w:eastAsia="sk-SK"/>
        </w:rPr>
        <w:t xml:space="preserve"> špecifickej NON-IT oblasti budú ohrozené</w:t>
      </w:r>
      <w:r>
        <w:rPr>
          <w:rFonts w:asciiTheme="minorHAnsi" w:hAnsiTheme="minorHAnsi" w:cstheme="minorHAnsi"/>
          <w:sz w:val="21"/>
          <w:szCs w:val="21"/>
          <w:lang w:eastAsia="sk-SK"/>
        </w:rPr>
        <w:t xml:space="preserve"> aj</w:t>
      </w:r>
      <w:r w:rsidRPr="00287CDC">
        <w:rPr>
          <w:rFonts w:asciiTheme="minorHAnsi" w:hAnsiTheme="minorHAnsi" w:cstheme="minorHAnsi"/>
          <w:sz w:val="21"/>
          <w:szCs w:val="21"/>
          <w:lang w:eastAsia="sk-SK"/>
        </w:rPr>
        <w:t xml:space="preserve"> ďalšie previazané aktivity a plnenia v iných oblastiach, čo by mohlo ohroziť projekt ako taký.</w:t>
      </w:r>
    </w:p>
    <w:p w14:paraId="2C29E678" w14:textId="77777777" w:rsidR="0009596D" w:rsidRPr="00287CDC" w:rsidRDefault="0009596D" w:rsidP="0009596D">
      <w:pPr>
        <w:spacing w:line="276" w:lineRule="auto"/>
        <w:jc w:val="both"/>
        <w:rPr>
          <w:rFonts w:asciiTheme="minorHAnsi" w:hAnsiTheme="minorHAnsi" w:cstheme="minorHAnsi"/>
          <w:sz w:val="21"/>
          <w:szCs w:val="21"/>
        </w:rPr>
      </w:pPr>
      <w:r w:rsidRPr="00287CDC">
        <w:rPr>
          <w:rFonts w:asciiTheme="minorHAnsi" w:hAnsiTheme="minorHAnsi" w:cstheme="minorHAnsi"/>
          <w:sz w:val="21"/>
          <w:szCs w:val="21"/>
        </w:rPr>
        <w:t xml:space="preserve">Softvérové vrstvy cloudovej platformy (virtualizácia, </w:t>
      </w:r>
      <w:proofErr w:type="spellStart"/>
      <w:r w:rsidRPr="00287CDC">
        <w:rPr>
          <w:rFonts w:asciiTheme="minorHAnsi" w:hAnsiTheme="minorHAnsi" w:cstheme="minorHAnsi"/>
          <w:sz w:val="21"/>
          <w:szCs w:val="21"/>
        </w:rPr>
        <w:t>kontajnerizácia</w:t>
      </w:r>
      <w:proofErr w:type="spellEnd"/>
      <w:r w:rsidRPr="00287CDC">
        <w:rPr>
          <w:rFonts w:asciiTheme="minorHAnsi" w:hAnsiTheme="minorHAnsi" w:cstheme="minorHAnsi"/>
          <w:sz w:val="21"/>
          <w:szCs w:val="21"/>
        </w:rPr>
        <w:t xml:space="preserve">, S3 objektové úložisko, </w:t>
      </w:r>
      <w:proofErr w:type="spellStart"/>
      <w:r w:rsidRPr="00287CDC">
        <w:rPr>
          <w:rFonts w:asciiTheme="minorHAnsi" w:hAnsiTheme="minorHAnsi" w:cstheme="minorHAnsi"/>
          <w:sz w:val="21"/>
          <w:szCs w:val="21"/>
        </w:rPr>
        <w:t>provisioning</w:t>
      </w:r>
      <w:proofErr w:type="spellEnd"/>
      <w:r w:rsidRPr="00287CDC">
        <w:rPr>
          <w:rFonts w:asciiTheme="minorHAnsi" w:hAnsiTheme="minorHAnsi" w:cstheme="minorHAnsi"/>
          <w:sz w:val="21"/>
          <w:szCs w:val="21"/>
        </w:rPr>
        <w:t xml:space="preserve"> a </w:t>
      </w:r>
      <w:proofErr w:type="spellStart"/>
      <w:r w:rsidRPr="00287CDC">
        <w:rPr>
          <w:rFonts w:asciiTheme="minorHAnsi" w:hAnsiTheme="minorHAnsi" w:cstheme="minorHAnsi"/>
          <w:sz w:val="21"/>
          <w:szCs w:val="21"/>
        </w:rPr>
        <w:t>orchestrace</w:t>
      </w:r>
      <w:proofErr w:type="spellEnd"/>
      <w:r w:rsidRPr="00287CDC">
        <w:rPr>
          <w:rFonts w:asciiTheme="minorHAnsi" w:hAnsiTheme="minorHAnsi" w:cstheme="minorHAnsi"/>
          <w:sz w:val="21"/>
          <w:szCs w:val="21"/>
        </w:rPr>
        <w:t xml:space="preserve">) sú priamo viazané na dostupnosť a kvalitu IT hardvéru, ktorý je zase determinovaný schopnosťou NON-IT technológií udržať stabilné prevádzkové parametre (napájanie, teplota, vlhkosť, bezpečnostné režimy).  Oblasť NON-IT musí byť naprojektovaná a zrealizovaná (kvázi model Design &amp; </w:t>
      </w:r>
      <w:proofErr w:type="spellStart"/>
      <w:r w:rsidRPr="00287CDC">
        <w:rPr>
          <w:rFonts w:asciiTheme="minorHAnsi" w:hAnsiTheme="minorHAnsi" w:cstheme="minorHAnsi"/>
          <w:sz w:val="21"/>
          <w:szCs w:val="21"/>
        </w:rPr>
        <w:t>Build</w:t>
      </w:r>
      <w:proofErr w:type="spellEnd"/>
      <w:r w:rsidRPr="00287CDC">
        <w:rPr>
          <w:rFonts w:asciiTheme="minorHAnsi" w:hAnsiTheme="minorHAnsi" w:cstheme="minorHAnsi"/>
          <w:sz w:val="21"/>
          <w:szCs w:val="21"/>
        </w:rPr>
        <w:t xml:space="preserve">) tak, aby bola v súlade s nárokmi a potrebami príslušných IT technológií. Z uvedeného dôvodu tvorí predmet zákazky </w:t>
      </w:r>
      <w:r w:rsidRPr="00287CDC">
        <w:rPr>
          <w:rStyle w:val="Vrazn"/>
          <w:rFonts w:asciiTheme="minorHAnsi" w:hAnsiTheme="minorHAnsi" w:cstheme="minorHAnsi"/>
          <w:sz w:val="21"/>
          <w:szCs w:val="21"/>
        </w:rPr>
        <w:t>jeden logický, technický, integračný a prevádzkový celok</w:t>
      </w:r>
      <w:r w:rsidRPr="00287CDC">
        <w:rPr>
          <w:rFonts w:asciiTheme="minorHAnsi" w:hAnsiTheme="minorHAnsi" w:cstheme="minorHAnsi"/>
          <w:sz w:val="21"/>
          <w:szCs w:val="21"/>
        </w:rPr>
        <w:t>, ktorého funkčnosť je možné garantovať len pri jednotnom návrhu, dodávke, integrácii, otestovaní a odovzdaní, ktoré by mal zabezpečiť iba jeden dodávateľ.</w:t>
      </w:r>
    </w:p>
    <w:p w14:paraId="5E7B6408" w14:textId="77777777" w:rsidR="0009596D" w:rsidRPr="00457759" w:rsidRDefault="0009596D" w:rsidP="0009596D">
      <w:pPr>
        <w:spacing w:after="120" w:line="276" w:lineRule="auto"/>
        <w:ind w:left="720" w:hanging="720"/>
        <w:jc w:val="both"/>
        <w:rPr>
          <w:rFonts w:asciiTheme="minorHAnsi" w:hAnsiTheme="minorHAnsi" w:cstheme="minorHAnsi"/>
          <w:b/>
          <w:snapToGrid w:val="0"/>
          <w:sz w:val="21"/>
          <w:szCs w:val="21"/>
          <w:lang w:eastAsia="cs-CZ"/>
        </w:rPr>
      </w:pPr>
      <w:r w:rsidRPr="00457759">
        <w:rPr>
          <w:rFonts w:asciiTheme="minorHAnsi" w:hAnsiTheme="minorHAnsi" w:cstheme="minorHAnsi"/>
          <w:b/>
          <w:snapToGrid w:val="0"/>
          <w:sz w:val="21"/>
          <w:szCs w:val="21"/>
          <w:lang w:eastAsia="cs-CZ"/>
        </w:rPr>
        <w:t xml:space="preserve">Ad j) </w:t>
      </w:r>
      <w:r w:rsidRPr="00457759">
        <w:rPr>
          <w:rFonts w:asciiTheme="minorHAnsi" w:hAnsiTheme="minorHAnsi" w:cstheme="minorHAnsi"/>
          <w:b/>
          <w:snapToGrid w:val="0"/>
          <w:sz w:val="21"/>
          <w:szCs w:val="21"/>
          <w:lang w:eastAsia="cs-CZ"/>
        </w:rPr>
        <w:tab/>
        <w:t>Nerozdelenie predmetu zákazky potvrdzujú aj závery vykonaných prípravných trhových konzultácií</w:t>
      </w:r>
    </w:p>
    <w:p w14:paraId="3EB969F6" w14:textId="77777777" w:rsidR="0009596D" w:rsidRPr="00457759" w:rsidRDefault="0009596D" w:rsidP="0009596D">
      <w:pPr>
        <w:spacing w:after="120" w:line="276" w:lineRule="auto"/>
        <w:jc w:val="both"/>
        <w:rPr>
          <w:rFonts w:asciiTheme="minorHAnsi" w:hAnsiTheme="minorHAnsi" w:cstheme="minorHAnsi"/>
          <w:snapToGrid w:val="0"/>
          <w:sz w:val="21"/>
          <w:szCs w:val="21"/>
          <w:lang w:eastAsia="cs-CZ"/>
        </w:rPr>
      </w:pPr>
      <w:r w:rsidRPr="00457759">
        <w:rPr>
          <w:rFonts w:asciiTheme="minorHAnsi" w:hAnsiTheme="minorHAnsi" w:cstheme="minorHAnsi"/>
          <w:snapToGrid w:val="0"/>
          <w:sz w:val="21"/>
          <w:szCs w:val="21"/>
          <w:lang w:eastAsia="cs-CZ"/>
        </w:rPr>
        <w:t xml:space="preserve">Vyššie popísané okolnosti verejný obstarávateľ podrobil aj ostrému testu na relevantnom trhu, keď zrealizoval špecifické prípravné trhové konzultácie za účelom overenia schopnosti relevantného trhu </w:t>
      </w:r>
      <w:r w:rsidRPr="00457759">
        <w:rPr>
          <w:rFonts w:asciiTheme="minorHAnsi" w:hAnsiTheme="minorHAnsi" w:cstheme="minorHAnsi"/>
          <w:snapToGrid w:val="0"/>
          <w:sz w:val="21"/>
          <w:szCs w:val="21"/>
          <w:lang w:eastAsia="cs-CZ"/>
        </w:rPr>
        <w:lastRenderedPageBreak/>
        <w:t>zabezpečiť predmet zákazky ako celok alebo po častiach</w:t>
      </w:r>
      <w:r w:rsidRPr="00457759">
        <w:rPr>
          <w:rFonts w:asciiTheme="minorHAnsi" w:hAnsiTheme="minorHAnsi" w:cstheme="minorHAnsi"/>
          <w:b/>
          <w:bCs/>
          <w:snapToGrid w:val="0"/>
          <w:sz w:val="21"/>
          <w:szCs w:val="21"/>
          <w:lang w:eastAsia="cs-CZ"/>
        </w:rPr>
        <w:t xml:space="preserve"> </w:t>
      </w:r>
      <w:r w:rsidRPr="00457759">
        <w:rPr>
          <w:rFonts w:asciiTheme="minorHAnsi" w:hAnsiTheme="minorHAnsi" w:cstheme="minorHAnsi"/>
          <w:snapToGrid w:val="0"/>
          <w:sz w:val="21"/>
          <w:szCs w:val="21"/>
          <w:lang w:eastAsia="cs-CZ"/>
        </w:rPr>
        <w:t xml:space="preserve"> (PTK). Závery týchto PTK potvrdzujú vyššie popísané skutočnosti, a teda aj oprávnenosť zadať túto zákazku ako jeden celok. </w:t>
      </w:r>
    </w:p>
    <w:p w14:paraId="6A22E126"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iCs/>
          <w:snapToGrid w:val="0"/>
          <w:sz w:val="21"/>
          <w:szCs w:val="21"/>
          <w:lang w:eastAsia="cs-CZ"/>
        </w:rPr>
        <w:t xml:space="preserve">PTK sa zúčastnili </w:t>
      </w:r>
      <w:r w:rsidRPr="00457759">
        <w:rPr>
          <w:rFonts w:asciiTheme="minorHAnsi" w:hAnsiTheme="minorHAnsi" w:cstheme="minorHAnsi"/>
          <w:bCs/>
          <w:iCs/>
          <w:sz w:val="21"/>
          <w:szCs w:val="21"/>
        </w:rPr>
        <w:t>tri subjekty, ktoré zhodne uviedli</w:t>
      </w:r>
      <w:r w:rsidRPr="00457759">
        <w:rPr>
          <w:rFonts w:asciiTheme="minorHAnsi" w:hAnsiTheme="minorHAnsi" w:cstheme="minorHAnsi"/>
          <w:bCs/>
          <w:sz w:val="21"/>
          <w:szCs w:val="21"/>
        </w:rPr>
        <w:t xml:space="preserve">, že rozdelenie zákazky na časti nie je vhodné. Zúčastnené subjekty ako argumentáciu uviedli najmä, že na trhu pôsobí dostatočný počet systémových integrátorov, ktorí majú skúsenosti s realizáciou projektov podobného rozsahu a sú schopní zabezpečiť dodanie komplexného riešenia vrátane integrácie technológií viacerých výrobcov a že opis predmetu zákazky jednoznačne smeruje k realizácii jednotnej technologickej platformy, v ktorej sú jednotlivé komponenty úzko prepojené a navzájom závislé. Ide o riešenie, kde výpočtová infraštruktúra, dátové úložiská, sieťová vrstva, </w:t>
      </w:r>
      <w:proofErr w:type="spellStart"/>
      <w:r w:rsidRPr="00457759">
        <w:rPr>
          <w:rFonts w:asciiTheme="minorHAnsi" w:hAnsiTheme="minorHAnsi" w:cstheme="minorHAnsi"/>
          <w:bCs/>
          <w:sz w:val="21"/>
          <w:szCs w:val="21"/>
        </w:rPr>
        <w:t>virtualizačné</w:t>
      </w:r>
      <w:proofErr w:type="spellEnd"/>
      <w:r w:rsidRPr="00457759">
        <w:rPr>
          <w:rFonts w:asciiTheme="minorHAnsi" w:hAnsiTheme="minorHAnsi" w:cstheme="minorHAnsi"/>
          <w:bCs/>
          <w:sz w:val="21"/>
          <w:szCs w:val="21"/>
        </w:rPr>
        <w:t xml:space="preserve"> a kontajnerové prostredie, AI nástroje, bezpečnostné systémy aj NON-IT infraštruktúra dátového centra tvoria jeden funkčný celok. Rozdelenie takéhoto riešenia by bolo, podľa jedného zo zúčastnených subjektov, skôr umelé a neodrážalo by jeho skutočný charakter. </w:t>
      </w:r>
    </w:p>
    <w:p w14:paraId="57246664"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V rámci otázky, v ktorej mali zúčastnené subjekty uviesť hlavné argumenty smerujúce k odôvodneniu nerozdelenia zákazky na časti, zúčastnené subjekty uviedli nasledovné argumenty: argumenty pre nerozdelenie zákazky vyplývajú priamo z architektúry riešenia: integrovaná architektúra riešenia, zodpovednosť za integráciu riešenia, riadenie architektúry platformy, prevádzka a servis; platforma má zabezpečovať prevádzku rôznych typov </w:t>
      </w:r>
      <w:proofErr w:type="spellStart"/>
      <w:r w:rsidRPr="00457759">
        <w:rPr>
          <w:rFonts w:asciiTheme="minorHAnsi" w:hAnsiTheme="minorHAnsi" w:cstheme="minorHAnsi"/>
          <w:bCs/>
          <w:sz w:val="21"/>
          <w:szCs w:val="21"/>
        </w:rPr>
        <w:t>workloadov</w:t>
      </w:r>
      <w:proofErr w:type="spellEnd"/>
      <w:r w:rsidRPr="00457759">
        <w:rPr>
          <w:rFonts w:asciiTheme="minorHAnsi" w:hAnsiTheme="minorHAnsi" w:cstheme="minorHAnsi"/>
          <w:bCs/>
          <w:sz w:val="21"/>
          <w:szCs w:val="21"/>
        </w:rPr>
        <w:t xml:space="preserve"> v jednotnom prostredí, čo si vyžaduje koordinovaný návrh všetkých vrstiev infraštruktúry. Výpočtová časť musí byť optimalizovaná vo vzťahu k úložiskám a sieťovej vrstve, pričom bezpečnostné a monitorovacie nástroje zasahujú naprieč celým riešením. Rovnako NON -IT infraštruktúra, ako napájanie a chladenie, musí byť dimenzovaná presne podľa požiadaviek IT technológií; potreby zabezpečiť integritu celého riešenia, zníženie integračných rizík medzi jednotlivými komponentmi, jednoduchšia zodpovednosť za prevádzku, centralizované riadenie implementácie. </w:t>
      </w:r>
    </w:p>
    <w:p w14:paraId="2A78E046"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Zadanie zákazky ako jedného celku subjekty nepovažujú za obmedzujúce z pohľadu hospodárskej súťaže. </w:t>
      </w:r>
    </w:p>
    <w:p w14:paraId="7A409E04"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Podľa zúčastnených subjektov na trhu existuje dostatočný počet dodávateľov/systémových integrátorov, ktorí sú schopní zabezpečiť realizáciu komplexných riešení predmetného typu podľa OPZ, pričom ide najmä o systémových integrátorov s referenciami v oblasti dátových centier, cloudových platforiem a HPC infraštruktúry. Takýto model je zároveň v tejto oblasti štandardný a bežne používaný. Zadanie zákazky ako jedného celku je pri projektoch modernizácie dátových centier bežnou praxou. </w:t>
      </w:r>
    </w:p>
    <w:p w14:paraId="1BFAEF53"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Rozsah plnenia, ako je definovaný v OPZ, je v praxi bežne realizovaný jedným dodávateľom, ktorý vystupuje ako hlavný integrátor a zabezpečuje dodanie riešenia vrátane integrácie technológií rôznych výrobcov. Tento prístup umožňuje zachovať technologickú flexibilitu a zároveň zabezpečiť jednotnú architektúru a zodpovednosť za výsledok. </w:t>
      </w:r>
    </w:p>
    <w:p w14:paraId="04BBFDFA"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Podľa zúčastnených subjektov by rozdelenie zákazky prinieslo významné integračné a koordinačné riziká. Pri rozdelení zákazky by sa skomplikovalo riadenie projektu a riešenie incidentov, keďže by nebola jednoznačne definovaná zodpovednosť za jednotlivé časti riešenia.</w:t>
      </w:r>
    </w:p>
    <w:p w14:paraId="3B0B037D"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Zúčastnené subjekty zhodne uviedli, že na základe dostupných podkladov neidentifikovali požiadavky, ktoré by boli zjavne diskriminačné alebo by neprimerane obmedzovali účasť potenciálnych dodávateľov. V zmysle jednej z odpovedí od zúčastnených subjektov opis predmetu zákazky je formulovaný technologicky neutrálne a orientovaný na funkčné požiadavky, čo umožňuje navrhnúť rôzne technické riešenia pri zachovaní cieľového stavu. </w:t>
      </w:r>
    </w:p>
    <w:p w14:paraId="30919792" w14:textId="77777777" w:rsidR="0009596D" w:rsidRPr="00457759" w:rsidRDefault="0009596D" w:rsidP="0009596D">
      <w:pPr>
        <w:spacing w:after="120" w:line="276" w:lineRule="auto"/>
        <w:jc w:val="both"/>
        <w:rPr>
          <w:rFonts w:asciiTheme="minorHAnsi" w:hAnsiTheme="minorHAnsi" w:cstheme="minorHAnsi"/>
          <w:bCs/>
          <w:sz w:val="21"/>
          <w:szCs w:val="21"/>
        </w:rPr>
      </w:pPr>
      <w:r w:rsidRPr="00457759">
        <w:rPr>
          <w:rFonts w:asciiTheme="minorHAnsi" w:hAnsiTheme="minorHAnsi" w:cstheme="minorHAnsi"/>
          <w:bCs/>
          <w:sz w:val="21"/>
          <w:szCs w:val="21"/>
        </w:rPr>
        <w:t xml:space="preserve">Zúčastnené subjekty zároveň uviedli, že väčšina jednotlivých komponentov infraštruktúry je dostupná </w:t>
      </w:r>
      <w:r w:rsidRPr="00457759">
        <w:rPr>
          <w:rFonts w:asciiTheme="minorHAnsi" w:hAnsiTheme="minorHAnsi" w:cstheme="minorHAnsi"/>
          <w:bCs/>
          <w:sz w:val="21"/>
          <w:szCs w:val="21"/>
        </w:rPr>
        <w:lastRenderedPageBreak/>
        <w:t xml:space="preserve">od viacerých výrobcov a dodávateľov na trhu. </w:t>
      </w:r>
    </w:p>
    <w:p w14:paraId="5C70889D" w14:textId="77777777" w:rsidR="0009596D" w:rsidRPr="00457759" w:rsidRDefault="0009596D" w:rsidP="0009596D">
      <w:pPr>
        <w:spacing w:after="120" w:line="276" w:lineRule="auto"/>
        <w:jc w:val="both"/>
        <w:rPr>
          <w:rFonts w:asciiTheme="minorHAnsi" w:hAnsiTheme="minorHAnsi" w:cstheme="minorHAnsi"/>
          <w:iCs/>
          <w:sz w:val="21"/>
          <w:szCs w:val="21"/>
        </w:rPr>
      </w:pPr>
      <w:r w:rsidRPr="00457759">
        <w:rPr>
          <w:rFonts w:asciiTheme="minorHAnsi" w:hAnsiTheme="minorHAnsi" w:cstheme="minorHAnsi"/>
          <w:snapToGrid w:val="0"/>
          <w:sz w:val="21"/>
          <w:szCs w:val="21"/>
          <w:lang w:eastAsia="cs-CZ"/>
        </w:rPr>
        <w:t>Viac podrobností o PTK je uvedených v Zápisnici z uskutočnených PTK.</w:t>
      </w:r>
    </w:p>
    <w:p w14:paraId="6435E14D" w14:textId="77777777" w:rsidR="0009596D" w:rsidRPr="00457759" w:rsidRDefault="0009596D" w:rsidP="0009596D">
      <w:pPr>
        <w:spacing w:line="244" w:lineRule="auto"/>
        <w:ind w:right="-6"/>
        <w:jc w:val="both"/>
        <w:rPr>
          <w:rFonts w:asciiTheme="minorHAnsi" w:hAnsiTheme="minorHAnsi" w:cstheme="minorHAnsi"/>
          <w:iCs/>
          <w:sz w:val="21"/>
          <w:szCs w:val="21"/>
        </w:rPr>
      </w:pPr>
    </w:p>
    <w:p w14:paraId="021120E4" w14:textId="77777777" w:rsidR="0009596D" w:rsidRPr="00457759" w:rsidRDefault="0009596D" w:rsidP="0009596D">
      <w:pPr>
        <w:spacing w:line="244" w:lineRule="auto"/>
        <w:ind w:right="-6"/>
        <w:jc w:val="both"/>
        <w:rPr>
          <w:rFonts w:asciiTheme="minorHAnsi" w:hAnsiTheme="minorHAnsi" w:cstheme="minorHAnsi"/>
          <w:iCs/>
          <w:sz w:val="21"/>
          <w:szCs w:val="21"/>
        </w:rPr>
      </w:pPr>
    </w:p>
    <w:p w14:paraId="66277D1A" w14:textId="77777777" w:rsidR="0009596D" w:rsidRPr="00457759" w:rsidRDefault="0009596D" w:rsidP="0009596D">
      <w:pPr>
        <w:spacing w:line="244" w:lineRule="auto"/>
        <w:ind w:right="-6"/>
        <w:jc w:val="both"/>
        <w:rPr>
          <w:rFonts w:asciiTheme="minorHAnsi" w:hAnsiTheme="minorHAnsi" w:cstheme="minorHAnsi"/>
          <w:iCs/>
          <w:sz w:val="21"/>
          <w:szCs w:val="21"/>
        </w:rPr>
      </w:pPr>
    </w:p>
    <w:p w14:paraId="13F74A15" w14:textId="77777777" w:rsidR="0009596D" w:rsidRPr="00457759" w:rsidRDefault="0009596D" w:rsidP="0009596D">
      <w:pPr>
        <w:spacing w:line="244" w:lineRule="auto"/>
        <w:ind w:right="-6"/>
        <w:jc w:val="both"/>
        <w:rPr>
          <w:rFonts w:asciiTheme="minorHAnsi" w:hAnsiTheme="minorHAnsi" w:cstheme="minorHAnsi"/>
          <w:iCs/>
          <w:sz w:val="21"/>
          <w:szCs w:val="21"/>
        </w:rPr>
      </w:pPr>
    </w:p>
    <w:p w14:paraId="10E1C6DF" w14:textId="77777777" w:rsidR="0009596D" w:rsidRPr="00457759" w:rsidRDefault="0009596D" w:rsidP="0009596D">
      <w:pPr>
        <w:spacing w:line="244" w:lineRule="auto"/>
        <w:ind w:right="-6"/>
        <w:jc w:val="both"/>
        <w:rPr>
          <w:rFonts w:asciiTheme="minorHAnsi" w:hAnsiTheme="minorHAnsi" w:cstheme="minorHAnsi"/>
          <w:iCs/>
          <w:sz w:val="21"/>
          <w:szCs w:val="21"/>
        </w:rPr>
      </w:pPr>
    </w:p>
    <w:p w14:paraId="4097182D" w14:textId="77777777" w:rsidR="0009596D" w:rsidRDefault="0009596D" w:rsidP="0009596D">
      <w:pPr>
        <w:rPr>
          <w:rFonts w:asciiTheme="minorHAnsi" w:hAnsiTheme="minorHAnsi" w:cstheme="minorHAnsi"/>
          <w:iCs/>
          <w:sz w:val="21"/>
          <w:szCs w:val="21"/>
        </w:rPr>
      </w:pPr>
      <w:r>
        <w:rPr>
          <w:rFonts w:asciiTheme="minorHAnsi" w:hAnsiTheme="minorHAnsi" w:cstheme="minorHAnsi"/>
          <w:bCs/>
          <w:iCs/>
          <w:sz w:val="21"/>
          <w:szCs w:val="21"/>
        </w:rPr>
        <w:br w:type="page"/>
      </w:r>
    </w:p>
    <w:p w14:paraId="7F8754E7" w14:textId="77777777" w:rsidR="0009596D" w:rsidRDefault="0009596D" w:rsidP="0009596D">
      <w:pPr>
        <w:pStyle w:val="Nadpis2"/>
        <w:rPr>
          <w:rFonts w:asciiTheme="minorHAnsi" w:hAnsiTheme="minorHAnsi" w:cstheme="minorHAnsi"/>
          <w:w w:val="105"/>
          <w:sz w:val="21"/>
          <w:szCs w:val="21"/>
          <w:u w:val="single"/>
        </w:rPr>
      </w:pPr>
      <w:bookmarkStart w:id="50" w:name="_Toc243998052"/>
      <w:r w:rsidRPr="00580349">
        <w:rPr>
          <w:rFonts w:asciiTheme="minorHAnsi" w:hAnsiTheme="minorHAnsi" w:cstheme="minorHAnsi"/>
          <w:w w:val="105"/>
          <w:sz w:val="21"/>
          <w:szCs w:val="21"/>
          <w:u w:val="single"/>
        </w:rPr>
        <w:lastRenderedPageBreak/>
        <w:t>Príloha č. 13 súťažných podkladov – Vlastný návrh riešenia</w:t>
      </w:r>
      <w:bookmarkEnd w:id="50"/>
    </w:p>
    <w:p w14:paraId="05D12AF7" w14:textId="77777777" w:rsidR="0009596D" w:rsidRPr="00103B33" w:rsidRDefault="0009596D" w:rsidP="0009596D">
      <w:pPr>
        <w:rPr>
          <w:rFonts w:asciiTheme="minorHAnsi" w:hAnsiTheme="minorHAnsi" w:cstheme="minorHAnsi"/>
          <w:bCs/>
          <w:w w:val="105"/>
          <w:sz w:val="21"/>
          <w:szCs w:val="21"/>
        </w:rPr>
      </w:pPr>
      <w:r w:rsidRPr="00103B33">
        <w:rPr>
          <w:rFonts w:asciiTheme="minorHAnsi" w:hAnsiTheme="minorHAnsi" w:cstheme="minorHAnsi"/>
          <w:w w:val="105"/>
          <w:sz w:val="21"/>
          <w:szCs w:val="21"/>
        </w:rPr>
        <w:br w:type="page"/>
      </w:r>
    </w:p>
    <w:p w14:paraId="446A01C0" w14:textId="77777777" w:rsidR="0009596D" w:rsidRDefault="0009596D" w:rsidP="0009596D">
      <w:pPr>
        <w:pStyle w:val="Nadpis2"/>
        <w:rPr>
          <w:rFonts w:asciiTheme="minorHAnsi" w:hAnsiTheme="minorHAnsi" w:cstheme="minorHAnsi"/>
          <w:w w:val="105"/>
          <w:sz w:val="21"/>
          <w:szCs w:val="21"/>
        </w:rPr>
      </w:pPr>
      <w:bookmarkStart w:id="51" w:name="_Toc243998053"/>
      <w:r w:rsidRPr="00EB2AE2">
        <w:rPr>
          <w:rFonts w:asciiTheme="minorHAnsi" w:hAnsiTheme="minorHAnsi" w:cstheme="minorHAnsi"/>
          <w:w w:val="105"/>
          <w:sz w:val="21"/>
          <w:szCs w:val="21"/>
        </w:rPr>
        <w:lastRenderedPageBreak/>
        <w:t>Príloha č. 14 súťažných podkladov – Prehľad likvidity</w:t>
      </w:r>
      <w:bookmarkEnd w:id="51"/>
    </w:p>
    <w:p w14:paraId="5CEB8005" w14:textId="77777777" w:rsidR="0009596D" w:rsidRPr="006D4C4E" w:rsidRDefault="0009596D" w:rsidP="0009596D">
      <w:pPr>
        <w:jc w:val="center"/>
        <w:rPr>
          <w:rFonts w:asciiTheme="minorHAnsi" w:hAnsiTheme="minorHAnsi" w:cstheme="minorHAnsi"/>
          <w:b/>
          <w:bCs/>
          <w:sz w:val="21"/>
          <w:szCs w:val="21"/>
        </w:rPr>
      </w:pPr>
      <w:r w:rsidRPr="006D4C4E">
        <w:rPr>
          <w:rFonts w:asciiTheme="minorHAnsi" w:hAnsiTheme="minorHAnsi" w:cstheme="minorHAnsi"/>
          <w:b/>
          <w:bCs/>
          <w:sz w:val="21"/>
          <w:szCs w:val="21"/>
        </w:rPr>
        <w:t>PREHĽAD LIKVIDITY</w:t>
      </w:r>
    </w:p>
    <w:p w14:paraId="519B38C0" w14:textId="77777777" w:rsidR="0009596D" w:rsidRPr="00EB2AE2" w:rsidRDefault="0009596D" w:rsidP="0009596D">
      <w:pPr>
        <w:jc w:val="both"/>
        <w:rPr>
          <w:rFonts w:asciiTheme="minorHAnsi" w:hAnsiTheme="minorHAnsi" w:cstheme="minorHAnsi"/>
          <w:sz w:val="21"/>
          <w:szCs w:val="21"/>
        </w:rPr>
      </w:pPr>
      <w:r w:rsidRPr="00EB2AE2">
        <w:rPr>
          <w:rFonts w:asciiTheme="minorHAnsi" w:hAnsiTheme="minorHAnsi" w:cstheme="minorHAnsi"/>
          <w:sz w:val="21"/>
          <w:szCs w:val="21"/>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09596D" w:rsidRPr="00EB2AE2" w14:paraId="786E0007" w14:textId="77777777" w:rsidTr="007B4B25">
        <w:trPr>
          <w:trHeight w:val="397"/>
        </w:trPr>
        <w:tc>
          <w:tcPr>
            <w:tcW w:w="2806" w:type="dxa"/>
            <w:shd w:val="clear" w:color="auto" w:fill="C1E4F5" w:themeFill="accent1" w:themeFillTint="33"/>
            <w:vAlign w:val="center"/>
          </w:tcPr>
          <w:p w14:paraId="4ADCFE08" w14:textId="77777777" w:rsidR="0009596D" w:rsidRPr="00EB2AE2" w:rsidRDefault="0009596D" w:rsidP="007B4B25">
            <w:pPr>
              <w:rPr>
                <w:rFonts w:asciiTheme="minorHAnsi" w:hAnsiTheme="minorHAnsi" w:cstheme="minorHAnsi"/>
                <w:sz w:val="21"/>
                <w:szCs w:val="21"/>
              </w:rPr>
            </w:pPr>
            <w:proofErr w:type="spellStart"/>
            <w:r w:rsidRPr="00EB2AE2">
              <w:rPr>
                <w:rFonts w:asciiTheme="minorHAnsi" w:hAnsiTheme="minorHAnsi" w:cstheme="minorHAnsi"/>
                <w:sz w:val="21"/>
                <w:szCs w:val="21"/>
              </w:rPr>
              <w:t>Obchodné</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meno</w:t>
            </w:r>
            <w:proofErr w:type="spellEnd"/>
          </w:p>
        </w:tc>
        <w:tc>
          <w:tcPr>
            <w:tcW w:w="6255" w:type="dxa"/>
            <w:vAlign w:val="center"/>
          </w:tcPr>
          <w:p w14:paraId="1B0A6268" w14:textId="77777777" w:rsidR="0009596D" w:rsidRPr="00EB2AE2" w:rsidRDefault="0009596D" w:rsidP="007B4B25">
            <w:pPr>
              <w:spacing w:before="60"/>
              <w:rPr>
                <w:rFonts w:asciiTheme="minorHAnsi" w:hAnsiTheme="minorHAnsi" w:cstheme="minorHAnsi"/>
                <w:i/>
                <w:iCs/>
                <w:sz w:val="21"/>
                <w:szCs w:val="21"/>
              </w:rPr>
            </w:pPr>
          </w:p>
        </w:tc>
      </w:tr>
      <w:tr w:rsidR="0009596D" w:rsidRPr="00EB2AE2" w14:paraId="63C2497E" w14:textId="77777777" w:rsidTr="007B4B25">
        <w:trPr>
          <w:trHeight w:val="397"/>
        </w:trPr>
        <w:tc>
          <w:tcPr>
            <w:tcW w:w="2806" w:type="dxa"/>
            <w:shd w:val="clear" w:color="auto" w:fill="C1E4F5" w:themeFill="accent1" w:themeFillTint="33"/>
            <w:vAlign w:val="center"/>
          </w:tcPr>
          <w:p w14:paraId="2F03FAFD" w14:textId="77777777" w:rsidR="0009596D" w:rsidRPr="00EB2AE2" w:rsidRDefault="0009596D" w:rsidP="007B4B25">
            <w:pPr>
              <w:rPr>
                <w:rFonts w:asciiTheme="minorHAnsi" w:hAnsiTheme="minorHAnsi" w:cstheme="minorHAnsi"/>
                <w:sz w:val="21"/>
                <w:szCs w:val="21"/>
              </w:rPr>
            </w:pPr>
            <w:proofErr w:type="spellStart"/>
            <w:r w:rsidRPr="00EB2AE2">
              <w:rPr>
                <w:rFonts w:asciiTheme="minorHAnsi" w:hAnsiTheme="minorHAnsi" w:cstheme="minorHAnsi"/>
                <w:sz w:val="21"/>
                <w:szCs w:val="21"/>
              </w:rPr>
              <w:t>Sídlo</w:t>
            </w:r>
            <w:proofErr w:type="spellEnd"/>
            <w:r w:rsidRPr="00EB2AE2">
              <w:rPr>
                <w:rFonts w:asciiTheme="minorHAnsi" w:hAnsiTheme="minorHAnsi" w:cstheme="minorHAnsi"/>
                <w:sz w:val="21"/>
                <w:szCs w:val="21"/>
              </w:rPr>
              <w:t>/</w:t>
            </w:r>
            <w:proofErr w:type="spellStart"/>
            <w:r w:rsidRPr="00EB2AE2">
              <w:rPr>
                <w:rFonts w:asciiTheme="minorHAnsi" w:hAnsiTheme="minorHAnsi" w:cstheme="minorHAnsi"/>
                <w:sz w:val="21"/>
                <w:szCs w:val="21"/>
              </w:rPr>
              <w:t>miesto</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podnikania</w:t>
            </w:r>
            <w:proofErr w:type="spellEnd"/>
          </w:p>
        </w:tc>
        <w:tc>
          <w:tcPr>
            <w:tcW w:w="6255" w:type="dxa"/>
            <w:vAlign w:val="center"/>
          </w:tcPr>
          <w:p w14:paraId="46C08BDC" w14:textId="77777777" w:rsidR="0009596D" w:rsidRPr="00EB2AE2" w:rsidRDefault="0009596D" w:rsidP="007B4B25">
            <w:pPr>
              <w:rPr>
                <w:rFonts w:asciiTheme="minorHAnsi" w:hAnsiTheme="minorHAnsi" w:cstheme="minorHAnsi"/>
                <w:i/>
                <w:iCs/>
                <w:sz w:val="21"/>
                <w:szCs w:val="21"/>
              </w:rPr>
            </w:pPr>
          </w:p>
        </w:tc>
      </w:tr>
      <w:tr w:rsidR="0009596D" w:rsidRPr="00EB2AE2" w14:paraId="0CDFC3BE" w14:textId="77777777" w:rsidTr="007B4B25">
        <w:trPr>
          <w:trHeight w:val="397"/>
        </w:trPr>
        <w:tc>
          <w:tcPr>
            <w:tcW w:w="2806" w:type="dxa"/>
            <w:shd w:val="clear" w:color="auto" w:fill="C1E4F5" w:themeFill="accent1" w:themeFillTint="33"/>
            <w:vAlign w:val="center"/>
          </w:tcPr>
          <w:p w14:paraId="2F8A470F" w14:textId="77777777" w:rsidR="0009596D" w:rsidRPr="00EB2AE2" w:rsidRDefault="0009596D" w:rsidP="007B4B25">
            <w:pPr>
              <w:rPr>
                <w:rFonts w:asciiTheme="minorHAnsi" w:hAnsiTheme="minorHAnsi" w:cstheme="minorHAnsi"/>
                <w:sz w:val="21"/>
                <w:szCs w:val="21"/>
              </w:rPr>
            </w:pPr>
            <w:proofErr w:type="spellStart"/>
            <w:r w:rsidRPr="00EB2AE2">
              <w:rPr>
                <w:rFonts w:asciiTheme="minorHAnsi" w:hAnsiTheme="minorHAnsi" w:cstheme="minorHAnsi"/>
                <w:sz w:val="21"/>
                <w:szCs w:val="21"/>
              </w:rPr>
              <w:t>Štatutárny</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zástupca</w:t>
            </w:r>
            <w:proofErr w:type="spellEnd"/>
          </w:p>
        </w:tc>
        <w:tc>
          <w:tcPr>
            <w:tcW w:w="6255" w:type="dxa"/>
            <w:vAlign w:val="center"/>
          </w:tcPr>
          <w:p w14:paraId="66D4CD95" w14:textId="77777777" w:rsidR="0009596D" w:rsidRPr="00EB2AE2" w:rsidRDefault="0009596D" w:rsidP="007B4B25">
            <w:pPr>
              <w:rPr>
                <w:rFonts w:asciiTheme="minorHAnsi" w:hAnsiTheme="minorHAnsi" w:cstheme="minorHAnsi"/>
                <w:i/>
                <w:iCs/>
                <w:sz w:val="21"/>
                <w:szCs w:val="21"/>
              </w:rPr>
            </w:pPr>
          </w:p>
        </w:tc>
      </w:tr>
      <w:tr w:rsidR="0009596D" w:rsidRPr="00EB2AE2" w14:paraId="01DD8C63" w14:textId="77777777" w:rsidTr="007B4B25">
        <w:trPr>
          <w:trHeight w:val="397"/>
        </w:trPr>
        <w:tc>
          <w:tcPr>
            <w:tcW w:w="2806" w:type="dxa"/>
            <w:shd w:val="clear" w:color="auto" w:fill="C1E4F5" w:themeFill="accent1" w:themeFillTint="33"/>
            <w:vAlign w:val="center"/>
          </w:tcPr>
          <w:p w14:paraId="7F65181A" w14:textId="77777777" w:rsidR="0009596D" w:rsidRPr="00EB2AE2" w:rsidRDefault="0009596D" w:rsidP="007B4B25">
            <w:pPr>
              <w:rPr>
                <w:rFonts w:asciiTheme="minorHAnsi" w:hAnsiTheme="minorHAnsi" w:cstheme="minorHAnsi"/>
                <w:color w:val="000000" w:themeColor="text1"/>
                <w:sz w:val="21"/>
                <w:szCs w:val="21"/>
              </w:rPr>
            </w:pPr>
            <w:r w:rsidRPr="00EB2AE2">
              <w:rPr>
                <w:rFonts w:asciiTheme="minorHAnsi" w:hAnsiTheme="minorHAnsi" w:cstheme="minorHAnsi"/>
                <w:color w:val="000000" w:themeColor="text1"/>
                <w:sz w:val="21"/>
                <w:szCs w:val="21"/>
              </w:rPr>
              <w:t>IČO:</w:t>
            </w:r>
          </w:p>
        </w:tc>
        <w:tc>
          <w:tcPr>
            <w:tcW w:w="6255" w:type="dxa"/>
            <w:vAlign w:val="center"/>
          </w:tcPr>
          <w:p w14:paraId="645A939B" w14:textId="77777777" w:rsidR="0009596D" w:rsidRPr="00EB2AE2" w:rsidRDefault="0009596D" w:rsidP="007B4B25">
            <w:pPr>
              <w:rPr>
                <w:rFonts w:asciiTheme="minorHAnsi" w:hAnsiTheme="minorHAnsi" w:cstheme="minorHAnsi"/>
                <w:i/>
                <w:iCs/>
                <w:color w:val="000000" w:themeColor="text1"/>
                <w:sz w:val="21"/>
                <w:szCs w:val="21"/>
              </w:rPr>
            </w:pPr>
          </w:p>
        </w:tc>
      </w:tr>
      <w:tr w:rsidR="0009596D" w:rsidRPr="00EB2AE2" w14:paraId="269878FC" w14:textId="77777777" w:rsidTr="007B4B25">
        <w:trPr>
          <w:trHeight w:val="397"/>
        </w:trPr>
        <w:tc>
          <w:tcPr>
            <w:tcW w:w="2806" w:type="dxa"/>
            <w:shd w:val="clear" w:color="auto" w:fill="C1E4F5" w:themeFill="accent1" w:themeFillTint="33"/>
            <w:vAlign w:val="center"/>
          </w:tcPr>
          <w:p w14:paraId="2B5F54BC" w14:textId="77777777" w:rsidR="0009596D" w:rsidRPr="00EB2AE2" w:rsidRDefault="0009596D" w:rsidP="007B4B25">
            <w:pPr>
              <w:rPr>
                <w:rFonts w:asciiTheme="minorHAnsi" w:hAnsiTheme="minorHAnsi" w:cstheme="minorHAnsi"/>
                <w:color w:val="000000" w:themeColor="text1"/>
                <w:sz w:val="21"/>
                <w:szCs w:val="21"/>
              </w:rPr>
            </w:pPr>
            <w:proofErr w:type="spellStart"/>
            <w:r w:rsidRPr="00EB2AE2">
              <w:rPr>
                <w:rFonts w:asciiTheme="minorHAnsi" w:hAnsiTheme="minorHAnsi" w:cstheme="minorHAnsi"/>
                <w:color w:val="000000" w:themeColor="text1"/>
                <w:sz w:val="21"/>
                <w:szCs w:val="21"/>
              </w:rPr>
              <w:t>Telefónne</w:t>
            </w:r>
            <w:proofErr w:type="spellEnd"/>
            <w:r w:rsidRPr="00EB2AE2">
              <w:rPr>
                <w:rFonts w:asciiTheme="minorHAnsi" w:hAnsiTheme="minorHAnsi" w:cstheme="minorHAnsi"/>
                <w:color w:val="000000" w:themeColor="text1"/>
                <w:sz w:val="21"/>
                <w:szCs w:val="21"/>
              </w:rPr>
              <w:t xml:space="preserve"> </w:t>
            </w:r>
            <w:proofErr w:type="spellStart"/>
            <w:r w:rsidRPr="00EB2AE2">
              <w:rPr>
                <w:rFonts w:asciiTheme="minorHAnsi" w:hAnsiTheme="minorHAnsi" w:cstheme="minorHAnsi"/>
                <w:color w:val="000000" w:themeColor="text1"/>
                <w:sz w:val="21"/>
                <w:szCs w:val="21"/>
              </w:rPr>
              <w:t>číslo</w:t>
            </w:r>
            <w:proofErr w:type="spellEnd"/>
            <w:r w:rsidRPr="00EB2AE2">
              <w:rPr>
                <w:rFonts w:asciiTheme="minorHAnsi" w:hAnsiTheme="minorHAnsi" w:cstheme="minorHAnsi"/>
                <w:color w:val="000000" w:themeColor="text1"/>
                <w:sz w:val="21"/>
                <w:szCs w:val="21"/>
              </w:rPr>
              <w:t>:</w:t>
            </w:r>
          </w:p>
        </w:tc>
        <w:tc>
          <w:tcPr>
            <w:tcW w:w="6255" w:type="dxa"/>
            <w:vAlign w:val="center"/>
          </w:tcPr>
          <w:p w14:paraId="03426E92" w14:textId="77777777" w:rsidR="0009596D" w:rsidRPr="00EB2AE2" w:rsidRDefault="0009596D" w:rsidP="007B4B25">
            <w:pPr>
              <w:rPr>
                <w:rFonts w:asciiTheme="minorHAnsi" w:hAnsiTheme="minorHAnsi" w:cstheme="minorHAnsi"/>
                <w:i/>
                <w:iCs/>
                <w:color w:val="000000" w:themeColor="text1"/>
                <w:sz w:val="21"/>
                <w:szCs w:val="21"/>
              </w:rPr>
            </w:pPr>
          </w:p>
        </w:tc>
      </w:tr>
      <w:tr w:rsidR="0009596D" w:rsidRPr="00EB2AE2" w14:paraId="1DDC3908" w14:textId="77777777" w:rsidTr="007B4B25">
        <w:trPr>
          <w:trHeight w:val="397"/>
        </w:trPr>
        <w:tc>
          <w:tcPr>
            <w:tcW w:w="2806" w:type="dxa"/>
            <w:shd w:val="clear" w:color="auto" w:fill="C1E4F5" w:themeFill="accent1" w:themeFillTint="33"/>
            <w:vAlign w:val="center"/>
          </w:tcPr>
          <w:p w14:paraId="426619E4" w14:textId="77777777" w:rsidR="0009596D" w:rsidRPr="00EB2AE2" w:rsidRDefault="0009596D" w:rsidP="007B4B25">
            <w:pPr>
              <w:rPr>
                <w:rFonts w:asciiTheme="minorHAnsi" w:hAnsiTheme="minorHAnsi" w:cstheme="minorHAnsi"/>
                <w:color w:val="000000" w:themeColor="text1"/>
                <w:sz w:val="21"/>
                <w:szCs w:val="21"/>
              </w:rPr>
            </w:pPr>
            <w:r w:rsidRPr="00EB2AE2">
              <w:rPr>
                <w:rFonts w:asciiTheme="minorHAnsi" w:hAnsiTheme="minorHAnsi" w:cstheme="minorHAnsi"/>
                <w:color w:val="000000" w:themeColor="text1"/>
                <w:sz w:val="21"/>
                <w:szCs w:val="21"/>
              </w:rPr>
              <w:t>Email:</w:t>
            </w:r>
          </w:p>
        </w:tc>
        <w:tc>
          <w:tcPr>
            <w:tcW w:w="6255" w:type="dxa"/>
            <w:vAlign w:val="center"/>
          </w:tcPr>
          <w:p w14:paraId="61FC0F1A" w14:textId="77777777" w:rsidR="0009596D" w:rsidRPr="00EB2AE2" w:rsidRDefault="0009596D" w:rsidP="007B4B25">
            <w:pPr>
              <w:rPr>
                <w:rFonts w:asciiTheme="minorHAnsi" w:hAnsiTheme="minorHAnsi" w:cstheme="minorHAnsi"/>
                <w:i/>
                <w:iCs/>
                <w:color w:val="000000" w:themeColor="text1"/>
                <w:sz w:val="21"/>
                <w:szCs w:val="21"/>
              </w:rPr>
            </w:pPr>
          </w:p>
        </w:tc>
      </w:tr>
    </w:tbl>
    <w:p w14:paraId="2484A08E" w14:textId="77777777" w:rsidR="0009596D" w:rsidRPr="00EB2AE2" w:rsidRDefault="0009596D" w:rsidP="0009596D">
      <w:pPr>
        <w:spacing w:before="120"/>
        <w:jc w:val="both"/>
        <w:rPr>
          <w:rFonts w:asciiTheme="minorHAnsi" w:hAnsiTheme="minorHAnsi" w:cstheme="minorHAnsi"/>
          <w:sz w:val="21"/>
          <w:szCs w:val="21"/>
        </w:rPr>
      </w:pPr>
      <w:r w:rsidRPr="00EB2AE2">
        <w:rPr>
          <w:rFonts w:asciiTheme="minorHAnsi" w:hAnsiTheme="minorHAnsi" w:cstheme="minorHAnsi"/>
          <w:sz w:val="21"/>
          <w:szCs w:val="21"/>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09596D" w:rsidRPr="00EB2AE2" w14:paraId="33807282" w14:textId="77777777" w:rsidTr="007B4B25">
        <w:trPr>
          <w:trHeight w:val="397"/>
        </w:trPr>
        <w:tc>
          <w:tcPr>
            <w:tcW w:w="2757" w:type="dxa"/>
            <w:shd w:val="clear" w:color="auto" w:fill="C1E4F5" w:themeFill="accent1" w:themeFillTint="33"/>
            <w:vAlign w:val="center"/>
          </w:tcPr>
          <w:p w14:paraId="0F10275A" w14:textId="77777777" w:rsidR="0009596D" w:rsidRPr="00EB2AE2" w:rsidRDefault="0009596D" w:rsidP="007B4B25">
            <w:pPr>
              <w:rPr>
                <w:rFonts w:asciiTheme="minorHAnsi" w:hAnsiTheme="minorHAnsi" w:cstheme="minorHAnsi"/>
                <w:sz w:val="21"/>
                <w:szCs w:val="21"/>
              </w:rPr>
            </w:pPr>
            <w:proofErr w:type="spellStart"/>
            <w:r w:rsidRPr="00EB2AE2">
              <w:rPr>
                <w:rFonts w:asciiTheme="minorHAnsi" w:hAnsiTheme="minorHAnsi" w:cstheme="minorHAnsi"/>
                <w:sz w:val="21"/>
                <w:szCs w:val="21"/>
              </w:rPr>
              <w:t>Predmet</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zákazky</w:t>
            </w:r>
            <w:proofErr w:type="spellEnd"/>
          </w:p>
        </w:tc>
        <w:tc>
          <w:tcPr>
            <w:tcW w:w="6304" w:type="dxa"/>
            <w:vAlign w:val="center"/>
          </w:tcPr>
          <w:p w14:paraId="79C27146" w14:textId="77777777" w:rsidR="0009596D" w:rsidRPr="00EB2AE2" w:rsidRDefault="0009596D" w:rsidP="007B4B25">
            <w:pPr>
              <w:spacing w:before="60"/>
              <w:rPr>
                <w:rFonts w:asciiTheme="minorHAnsi" w:hAnsiTheme="minorHAnsi" w:cstheme="minorHAnsi"/>
                <w:iCs/>
                <w:sz w:val="21"/>
                <w:szCs w:val="21"/>
              </w:rPr>
            </w:pPr>
            <w:proofErr w:type="spellStart"/>
            <w:r w:rsidRPr="00295AEF">
              <w:rPr>
                <w:rFonts w:asciiTheme="minorHAnsi" w:hAnsiTheme="minorHAnsi" w:cstheme="minorHAnsi"/>
                <w:b/>
                <w:iCs/>
                <w:sz w:val="21"/>
                <w:szCs w:val="21"/>
              </w:rPr>
              <w:t>Digitálna</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transformácia</w:t>
            </w:r>
            <w:proofErr w:type="spellEnd"/>
            <w:r w:rsidRPr="00295AEF">
              <w:rPr>
                <w:rFonts w:asciiTheme="minorHAnsi" w:hAnsiTheme="minorHAnsi" w:cstheme="minorHAnsi"/>
                <w:b/>
                <w:iCs/>
                <w:sz w:val="21"/>
                <w:szCs w:val="21"/>
              </w:rPr>
              <w:t xml:space="preserve"> a </w:t>
            </w:r>
            <w:proofErr w:type="spellStart"/>
            <w:r w:rsidRPr="00295AEF">
              <w:rPr>
                <w:rFonts w:asciiTheme="minorHAnsi" w:hAnsiTheme="minorHAnsi" w:cstheme="minorHAnsi"/>
                <w:b/>
                <w:iCs/>
                <w:sz w:val="21"/>
                <w:szCs w:val="21"/>
              </w:rPr>
              <w:t>modernizácia</w:t>
            </w:r>
            <w:proofErr w:type="spellEnd"/>
            <w:r w:rsidRPr="00295AEF">
              <w:rPr>
                <w:rFonts w:asciiTheme="minorHAnsi" w:hAnsiTheme="minorHAnsi" w:cstheme="minorHAnsi"/>
                <w:b/>
                <w:iCs/>
                <w:sz w:val="21"/>
                <w:szCs w:val="21"/>
              </w:rPr>
              <w:t xml:space="preserve"> IKT </w:t>
            </w:r>
            <w:proofErr w:type="spellStart"/>
            <w:r w:rsidRPr="00295AEF">
              <w:rPr>
                <w:rFonts w:asciiTheme="minorHAnsi" w:hAnsiTheme="minorHAnsi" w:cstheme="minorHAnsi"/>
                <w:b/>
                <w:iCs/>
                <w:sz w:val="21"/>
                <w:szCs w:val="21"/>
              </w:rPr>
              <w:t>infraštruktúry</w:t>
            </w:r>
            <w:proofErr w:type="spellEnd"/>
            <w:r w:rsidRPr="00295AEF">
              <w:rPr>
                <w:rFonts w:asciiTheme="minorHAnsi" w:hAnsiTheme="minorHAnsi" w:cstheme="minorHAnsi"/>
                <w:b/>
                <w:iCs/>
                <w:sz w:val="21"/>
                <w:szCs w:val="21"/>
              </w:rPr>
              <w:t xml:space="preserve"> </w:t>
            </w:r>
            <w:proofErr w:type="gramStart"/>
            <w:r w:rsidRPr="00295AEF">
              <w:rPr>
                <w:rFonts w:asciiTheme="minorHAnsi" w:hAnsiTheme="minorHAnsi" w:cstheme="minorHAnsi"/>
                <w:b/>
                <w:iCs/>
                <w:sz w:val="21"/>
                <w:szCs w:val="21"/>
              </w:rPr>
              <w:t>a</w:t>
            </w:r>
            <w:proofErr w:type="gramEnd"/>
            <w:r w:rsidRPr="00295AEF">
              <w:rPr>
                <w:rFonts w:asciiTheme="minorHAnsi" w:hAnsiTheme="minorHAnsi" w:cstheme="minorHAnsi"/>
                <w:b/>
                <w:iCs/>
                <w:sz w:val="21"/>
                <w:szCs w:val="21"/>
              </w:rPr>
              <w:t xml:space="preserve"> IT </w:t>
            </w:r>
            <w:proofErr w:type="spellStart"/>
            <w:r w:rsidRPr="00295AEF">
              <w:rPr>
                <w:rFonts w:asciiTheme="minorHAnsi" w:hAnsiTheme="minorHAnsi" w:cstheme="minorHAnsi"/>
                <w:b/>
                <w:iCs/>
                <w:sz w:val="21"/>
                <w:szCs w:val="21"/>
              </w:rPr>
              <w:t>systémov</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DCVaV</w:t>
            </w:r>
            <w:proofErr w:type="spellEnd"/>
            <w:r w:rsidRPr="00295AEF">
              <w:rPr>
                <w:rFonts w:asciiTheme="minorHAnsi" w:hAnsiTheme="minorHAnsi" w:cstheme="minorHAnsi"/>
                <w:b/>
                <w:iCs/>
                <w:sz w:val="21"/>
                <w:szCs w:val="21"/>
              </w:rPr>
              <w:t xml:space="preserve"> CVTI SR</w:t>
            </w:r>
          </w:p>
        </w:tc>
      </w:tr>
    </w:tbl>
    <w:p w14:paraId="61B5A43D" w14:textId="77777777" w:rsidR="0009596D" w:rsidRPr="00EB2AE2" w:rsidRDefault="0009596D" w:rsidP="0009596D">
      <w:pPr>
        <w:rPr>
          <w:rFonts w:asciiTheme="minorHAnsi" w:hAnsiTheme="minorHAnsi" w:cstheme="minorHAnsi"/>
          <w:sz w:val="21"/>
          <w:szCs w:val="21"/>
        </w:rPr>
      </w:pPr>
    </w:p>
    <w:p w14:paraId="106AAF26" w14:textId="77777777" w:rsidR="0009596D" w:rsidRPr="00EB2AE2" w:rsidRDefault="0009596D" w:rsidP="0009596D">
      <w:pPr>
        <w:pStyle w:val="Zkladntext"/>
        <w:spacing w:after="120"/>
        <w:jc w:val="both"/>
        <w:rPr>
          <w:rFonts w:asciiTheme="minorHAnsi" w:hAnsiTheme="minorHAnsi" w:cstheme="minorHAnsi"/>
          <w:w w:val="105"/>
        </w:rPr>
      </w:pPr>
      <w:r w:rsidRPr="00EB2AE2">
        <w:rPr>
          <w:rFonts w:asciiTheme="minorHAnsi" w:hAnsiTheme="minorHAnsi" w:cstheme="minorHAnsi"/>
          <w:w w:val="105"/>
        </w:rPr>
        <w:t xml:space="preserve">týmto v súlade s požiadavkami na splnenie podmienok účasti podľa § 33 ods. 1 písm. c) ZVO, predkladá prehľad o hodnote ukazovateľa likvidity 2. stupňa za posledné tri hospodárske roky, resp. za roky, za ktoré sú údaje dostupné v závislosti od vzniku alebo začatia prevádzkovania činnosti. </w:t>
      </w:r>
    </w:p>
    <w:p w14:paraId="67CE095D" w14:textId="77777777" w:rsidR="0009596D" w:rsidRPr="00EB2AE2" w:rsidRDefault="0009596D" w:rsidP="0009596D">
      <w:pPr>
        <w:pStyle w:val="Zkladntext"/>
        <w:jc w:val="both"/>
        <w:rPr>
          <w:rFonts w:asciiTheme="minorHAnsi" w:hAnsiTheme="minorHAnsi" w:cstheme="minorHAnsi"/>
          <w:w w:val="105"/>
        </w:rPr>
      </w:pPr>
      <w:r w:rsidRPr="00EB2AE2">
        <w:rPr>
          <w:rFonts w:asciiTheme="minorHAnsi" w:hAnsiTheme="minorHAnsi" w:cstheme="minorHAnsi"/>
          <w:w w:val="105"/>
        </w:rPr>
        <w:t xml:space="preserve">Uchádzač preukazuje splnenie podmienky účasti podľa § 33 ods. 1 písm. c) ZVO </w:t>
      </w:r>
      <w:r w:rsidRPr="00EB2AE2">
        <w:rPr>
          <w:rFonts w:asciiTheme="minorHAnsi" w:hAnsiTheme="minorHAnsi" w:cstheme="minorHAnsi"/>
          <w:b/>
          <w:bCs/>
          <w:w w:val="105"/>
        </w:rPr>
        <w:t xml:space="preserve">vlastnými </w:t>
      </w:r>
      <w:r>
        <w:rPr>
          <w:rFonts w:asciiTheme="minorHAnsi" w:hAnsiTheme="minorHAnsi" w:cstheme="minorHAnsi"/>
          <w:b/>
          <w:bCs/>
          <w:w w:val="105"/>
        </w:rPr>
        <w:t>zdrojmi</w:t>
      </w:r>
      <w:r w:rsidRPr="00EB2AE2">
        <w:rPr>
          <w:rFonts w:asciiTheme="minorHAnsi" w:hAnsiTheme="minorHAnsi" w:cstheme="minorHAnsi"/>
          <w:b/>
          <w:bCs/>
          <w:w w:val="105"/>
        </w:rPr>
        <w:t xml:space="preserve"> / </w:t>
      </w:r>
      <w:r>
        <w:rPr>
          <w:rFonts w:asciiTheme="minorHAnsi" w:hAnsiTheme="minorHAnsi" w:cstheme="minorHAnsi"/>
          <w:b/>
          <w:bCs/>
          <w:w w:val="105"/>
        </w:rPr>
        <w:t>zdrojmi</w:t>
      </w:r>
      <w:r w:rsidRPr="00EB2AE2">
        <w:rPr>
          <w:rFonts w:asciiTheme="minorHAnsi" w:hAnsiTheme="minorHAnsi" w:cstheme="minorHAnsi"/>
          <w:b/>
          <w:bCs/>
          <w:w w:val="105"/>
        </w:rPr>
        <w:t xml:space="preserve"> tretej osoby podľa § 33 ods. 2 ZVO, a to osobou </w:t>
      </w:r>
      <w:r w:rsidRPr="00EB2AE2">
        <w:rPr>
          <w:rFonts w:asciiTheme="minorHAnsi" w:hAnsiTheme="minorHAnsi" w:cstheme="minorHAnsi"/>
          <w:b/>
          <w:bCs/>
          <w:w w:val="105"/>
          <w:highlight w:val="yellow"/>
        </w:rPr>
        <w:t>XX</w:t>
      </w:r>
      <w:r w:rsidRPr="00EB2AE2">
        <w:rPr>
          <w:rFonts w:asciiTheme="minorHAnsi" w:hAnsiTheme="minorHAnsi" w:cstheme="minorHAnsi"/>
          <w:b/>
          <w:bCs/>
          <w:w w:val="105"/>
        </w:rPr>
        <w:t xml:space="preserve">, sídlo: </w:t>
      </w:r>
      <w:r w:rsidRPr="00EB2AE2">
        <w:rPr>
          <w:rFonts w:asciiTheme="minorHAnsi" w:hAnsiTheme="minorHAnsi" w:cstheme="minorHAnsi"/>
          <w:b/>
          <w:bCs/>
          <w:w w:val="105"/>
          <w:highlight w:val="yellow"/>
        </w:rPr>
        <w:t>XX</w:t>
      </w:r>
      <w:r w:rsidRPr="00EB2AE2">
        <w:rPr>
          <w:rFonts w:asciiTheme="minorHAnsi" w:hAnsiTheme="minorHAnsi" w:cstheme="minorHAnsi"/>
          <w:b/>
          <w:bCs/>
          <w:w w:val="105"/>
        </w:rPr>
        <w:t xml:space="preserve">, IČO: </w:t>
      </w:r>
      <w:r w:rsidRPr="00EB2AE2">
        <w:rPr>
          <w:rFonts w:asciiTheme="minorHAnsi" w:hAnsiTheme="minorHAnsi" w:cstheme="minorHAnsi"/>
          <w:b/>
          <w:bCs/>
          <w:w w:val="105"/>
          <w:highlight w:val="yellow"/>
        </w:rPr>
        <w:t>XX</w:t>
      </w:r>
      <w:r>
        <w:rPr>
          <w:rFonts w:asciiTheme="minorHAnsi" w:hAnsiTheme="minorHAnsi" w:cstheme="minorHAnsi"/>
          <w:b/>
          <w:bCs/>
          <w:w w:val="105"/>
        </w:rPr>
        <w:t>.</w:t>
      </w:r>
      <w:r w:rsidRPr="005625E3">
        <w:rPr>
          <w:rFonts w:asciiTheme="minorHAnsi" w:hAnsiTheme="minorHAnsi" w:cstheme="minorHAnsi"/>
          <w:w w:val="105"/>
        </w:rPr>
        <w:t>*</w:t>
      </w:r>
    </w:p>
    <w:p w14:paraId="664A1657" w14:textId="77777777" w:rsidR="0009596D" w:rsidRPr="00EB2AE2" w:rsidRDefault="0009596D" w:rsidP="0009596D">
      <w:pPr>
        <w:pStyle w:val="Zkladntext"/>
        <w:jc w:val="both"/>
        <w:rPr>
          <w:rFonts w:asciiTheme="minorHAnsi" w:hAnsiTheme="minorHAnsi" w:cstheme="minorHAnsi"/>
          <w:w w:val="105"/>
        </w:rPr>
      </w:pPr>
    </w:p>
    <w:p w14:paraId="4347F47A" w14:textId="77777777" w:rsidR="0009596D" w:rsidRPr="00EB2AE2" w:rsidRDefault="0009596D" w:rsidP="0009596D">
      <w:pPr>
        <w:pStyle w:val="Zkladntext"/>
        <w:jc w:val="both"/>
        <w:rPr>
          <w:rFonts w:asciiTheme="minorHAnsi" w:hAnsiTheme="minorHAnsi" w:cstheme="minorHAnsi"/>
          <w:w w:val="105"/>
        </w:rPr>
      </w:pPr>
      <w:r w:rsidRPr="00EB2AE2">
        <w:rPr>
          <w:rFonts w:asciiTheme="minorHAnsi" w:hAnsiTheme="minorHAnsi" w:cstheme="minorHAnsi"/>
          <w:w w:val="105"/>
        </w:rPr>
        <w:t>Uchádzač zároveň vyhlasuje, že údaje uvedené v tomto formulári sú pravdivé, úplné a vychádzajú z údajov uvedených v príslušných účtovných závierkach, najmä zo súvahy alebo výkazu o majetku a záväzkoch, prípadne z ekvivalentných účtovných dokladov</w:t>
      </w:r>
      <w:r>
        <w:rPr>
          <w:rStyle w:val="Odkaznapoznmkupodiarou"/>
          <w:w w:val="105"/>
        </w:rPr>
        <w:footnoteReference w:id="7"/>
      </w:r>
      <w:r w:rsidRPr="00EB2AE2">
        <w:rPr>
          <w:rFonts w:asciiTheme="minorHAnsi" w:hAnsiTheme="minorHAnsi" w:cstheme="minorHAnsi"/>
          <w:w w:val="105"/>
        </w:rPr>
        <w:t xml:space="preserve">.  </w:t>
      </w:r>
    </w:p>
    <w:p w14:paraId="3A7AC33D" w14:textId="77777777" w:rsidR="0009596D" w:rsidRPr="00EB2AE2" w:rsidRDefault="0009596D" w:rsidP="0009596D">
      <w:pPr>
        <w:pStyle w:val="Zkladntext"/>
        <w:jc w:val="both"/>
        <w:rPr>
          <w:rFonts w:asciiTheme="minorHAnsi" w:hAnsiTheme="minorHAnsi" w:cstheme="minorHAnsi"/>
          <w:w w:val="105"/>
        </w:rPr>
      </w:pPr>
    </w:p>
    <w:p w14:paraId="12A0C99D" w14:textId="77777777" w:rsidR="0009596D" w:rsidRPr="00EB2AE2" w:rsidRDefault="0009596D" w:rsidP="0009596D">
      <w:pPr>
        <w:pStyle w:val="Zkladntext"/>
        <w:ind w:left="222"/>
        <w:jc w:val="both"/>
        <w:rPr>
          <w:rFonts w:asciiTheme="minorHAnsi" w:hAnsiTheme="minorHAnsi" w:cstheme="minorHAnsi"/>
          <w:b/>
          <w:bCs/>
          <w:w w:val="105"/>
        </w:rPr>
      </w:pPr>
      <w:r w:rsidRPr="00EB2AE2">
        <w:rPr>
          <w:rFonts w:asciiTheme="minorHAnsi" w:hAnsiTheme="minorHAnsi" w:cstheme="minorHAnsi"/>
          <w:b/>
          <w:bCs/>
          <w:w w:val="105"/>
        </w:rPr>
        <w:t>Ukazovatele likvidity uchádzača</w:t>
      </w:r>
      <w:bookmarkStart w:id="52" w:name="_Hlk229652877"/>
      <w:r w:rsidRPr="00EB2AE2">
        <w:rPr>
          <w:rFonts w:asciiTheme="minorHAnsi" w:hAnsiTheme="minorHAnsi" w:cstheme="minorHAnsi"/>
          <w:b/>
          <w:bCs/>
          <w:w w:val="105"/>
        </w:rPr>
        <w:t>/tretej osoby</w:t>
      </w:r>
      <w:bookmarkEnd w:id="52"/>
      <w:r w:rsidRPr="00EB2AE2">
        <w:rPr>
          <w:rFonts w:asciiTheme="minorHAnsi" w:hAnsiTheme="minorHAnsi" w:cstheme="minorHAnsi"/>
          <w:b/>
          <w:bCs/>
          <w:w w:val="105"/>
        </w:rPr>
        <w:t xml:space="preserve">: </w:t>
      </w:r>
    </w:p>
    <w:p w14:paraId="3D634654" w14:textId="77777777" w:rsidR="0009596D" w:rsidRPr="00EB2AE2" w:rsidRDefault="0009596D" w:rsidP="0009596D">
      <w:pPr>
        <w:pStyle w:val="Zkladntext"/>
        <w:jc w:val="both"/>
        <w:rPr>
          <w:rFonts w:asciiTheme="minorHAnsi" w:hAnsiTheme="minorHAnsi" w:cstheme="minorHAnsi"/>
          <w:w w:val="105"/>
          <w:u w:val="single"/>
        </w:rPr>
      </w:pPr>
    </w:p>
    <w:tbl>
      <w:tblPr>
        <w:tblStyle w:val="Mriekatabuky"/>
        <w:tblW w:w="9374" w:type="dxa"/>
        <w:jc w:val="center"/>
        <w:tblLook w:val="04A0" w:firstRow="1" w:lastRow="0" w:firstColumn="1" w:lastColumn="0" w:noHBand="0" w:noVBand="1"/>
      </w:tblPr>
      <w:tblGrid>
        <w:gridCol w:w="1482"/>
        <w:gridCol w:w="1331"/>
        <w:gridCol w:w="1098"/>
        <w:gridCol w:w="1150"/>
        <w:gridCol w:w="1331"/>
        <w:gridCol w:w="1331"/>
        <w:gridCol w:w="1030"/>
        <w:gridCol w:w="1150"/>
      </w:tblGrid>
      <w:tr w:rsidR="0009596D" w:rsidRPr="00EB2AE2" w14:paraId="63240E64" w14:textId="77777777" w:rsidTr="007B4B25">
        <w:trPr>
          <w:trHeight w:val="490"/>
          <w:jc w:val="center"/>
        </w:trPr>
        <w:tc>
          <w:tcPr>
            <w:tcW w:w="1233" w:type="dxa"/>
            <w:shd w:val="clear" w:color="auto" w:fill="D9EAF7"/>
            <w:vAlign w:val="center"/>
          </w:tcPr>
          <w:p w14:paraId="248DEA7F"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Hospodársky</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rok</w:t>
            </w:r>
            <w:proofErr w:type="spellEnd"/>
          </w:p>
        </w:tc>
        <w:tc>
          <w:tcPr>
            <w:tcW w:w="1264" w:type="dxa"/>
            <w:shd w:val="clear" w:color="auto" w:fill="D9EAF7"/>
            <w:vAlign w:val="center"/>
          </w:tcPr>
          <w:p w14:paraId="7369C5C7"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Krátkodobé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pohľadávky</w:t>
            </w:r>
            <w:proofErr w:type="spellEnd"/>
            <w:r w:rsidRPr="00EB2AE2">
              <w:rPr>
                <w:rFonts w:asciiTheme="minorHAnsi" w:hAnsiTheme="minorHAnsi" w:cstheme="minorHAnsi"/>
                <w:b/>
                <w:sz w:val="21"/>
                <w:szCs w:val="21"/>
              </w:rPr>
              <w:t xml:space="preserve"> </w:t>
            </w:r>
          </w:p>
        </w:tc>
        <w:tc>
          <w:tcPr>
            <w:tcW w:w="1119" w:type="dxa"/>
            <w:shd w:val="clear" w:color="auto" w:fill="D9EAF7"/>
            <w:vAlign w:val="center"/>
          </w:tcPr>
          <w:p w14:paraId="3BD5539C"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Finančné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účty</w:t>
            </w:r>
            <w:proofErr w:type="spellEnd"/>
          </w:p>
        </w:tc>
        <w:tc>
          <w:tcPr>
            <w:tcW w:w="1122" w:type="dxa"/>
            <w:shd w:val="clear" w:color="auto" w:fill="D9EAF7"/>
            <w:vAlign w:val="center"/>
          </w:tcPr>
          <w:p w14:paraId="01F56C4E"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Časové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rozlíšenie</w:t>
            </w:r>
            <w:proofErr w:type="spellEnd"/>
          </w:p>
        </w:tc>
        <w:tc>
          <w:tcPr>
            <w:tcW w:w="1134" w:type="dxa"/>
            <w:shd w:val="clear" w:color="auto" w:fill="D9EAF7"/>
            <w:vAlign w:val="center"/>
          </w:tcPr>
          <w:p w14:paraId="3F489DA4"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Krátkodobé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záväzky</w:t>
            </w:r>
            <w:proofErr w:type="spellEnd"/>
          </w:p>
        </w:tc>
        <w:tc>
          <w:tcPr>
            <w:tcW w:w="1134" w:type="dxa"/>
            <w:shd w:val="clear" w:color="auto" w:fill="D9EAF7"/>
            <w:vAlign w:val="center"/>
          </w:tcPr>
          <w:p w14:paraId="5FD463FC"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Krátkodobé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finančné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výpomoci</w:t>
            </w:r>
            <w:proofErr w:type="spellEnd"/>
          </w:p>
        </w:tc>
        <w:tc>
          <w:tcPr>
            <w:tcW w:w="1123" w:type="dxa"/>
            <w:shd w:val="clear" w:color="auto" w:fill="D9EAF7"/>
            <w:vAlign w:val="center"/>
          </w:tcPr>
          <w:p w14:paraId="720CAF5B"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Bežné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bankové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úvery</w:t>
            </w:r>
            <w:proofErr w:type="spellEnd"/>
          </w:p>
        </w:tc>
        <w:tc>
          <w:tcPr>
            <w:tcW w:w="1245" w:type="dxa"/>
            <w:shd w:val="clear" w:color="auto" w:fill="D9EAF7"/>
            <w:vAlign w:val="center"/>
          </w:tcPr>
          <w:p w14:paraId="6BB03D14"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Časové</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rozlíšenie</w:t>
            </w:r>
            <w:proofErr w:type="spellEnd"/>
          </w:p>
        </w:tc>
      </w:tr>
      <w:tr w:rsidR="0009596D" w:rsidRPr="00EB2AE2" w14:paraId="2A7356C3" w14:textId="77777777" w:rsidTr="007B4B25">
        <w:trPr>
          <w:trHeight w:val="490"/>
          <w:jc w:val="center"/>
        </w:trPr>
        <w:tc>
          <w:tcPr>
            <w:tcW w:w="1233" w:type="dxa"/>
            <w:vAlign w:val="center"/>
          </w:tcPr>
          <w:p w14:paraId="79490258"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1264" w:type="dxa"/>
            <w:vAlign w:val="center"/>
          </w:tcPr>
          <w:p w14:paraId="00EBD904"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19" w:type="dxa"/>
            <w:vAlign w:val="center"/>
          </w:tcPr>
          <w:p w14:paraId="72F1296B"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2" w:type="dxa"/>
            <w:vAlign w:val="center"/>
          </w:tcPr>
          <w:p w14:paraId="28CEEC34"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25484F59"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6218D59B"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3" w:type="dxa"/>
            <w:vAlign w:val="center"/>
          </w:tcPr>
          <w:p w14:paraId="6DC79810"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245" w:type="dxa"/>
            <w:vAlign w:val="center"/>
          </w:tcPr>
          <w:p w14:paraId="1D218837"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r w:rsidR="0009596D" w:rsidRPr="00EB2AE2" w14:paraId="576CB9B0" w14:textId="77777777" w:rsidTr="007B4B25">
        <w:trPr>
          <w:trHeight w:val="490"/>
          <w:jc w:val="center"/>
        </w:trPr>
        <w:tc>
          <w:tcPr>
            <w:tcW w:w="1233" w:type="dxa"/>
            <w:vAlign w:val="center"/>
          </w:tcPr>
          <w:p w14:paraId="25D433D5"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1264" w:type="dxa"/>
            <w:vAlign w:val="center"/>
          </w:tcPr>
          <w:p w14:paraId="58D546AC"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19" w:type="dxa"/>
            <w:vAlign w:val="center"/>
          </w:tcPr>
          <w:p w14:paraId="09051B97"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2" w:type="dxa"/>
            <w:vAlign w:val="center"/>
          </w:tcPr>
          <w:p w14:paraId="240020EF"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33FC49B1"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70A3CF1C"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3" w:type="dxa"/>
            <w:vAlign w:val="center"/>
          </w:tcPr>
          <w:p w14:paraId="574D4DC5"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245" w:type="dxa"/>
            <w:vAlign w:val="center"/>
          </w:tcPr>
          <w:p w14:paraId="4BAD6E49"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r w:rsidR="0009596D" w:rsidRPr="00EB2AE2" w14:paraId="4316C7F9" w14:textId="77777777" w:rsidTr="007B4B25">
        <w:trPr>
          <w:trHeight w:val="490"/>
          <w:jc w:val="center"/>
        </w:trPr>
        <w:tc>
          <w:tcPr>
            <w:tcW w:w="1233" w:type="dxa"/>
            <w:vAlign w:val="center"/>
          </w:tcPr>
          <w:p w14:paraId="011C869C"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1264" w:type="dxa"/>
            <w:vAlign w:val="center"/>
          </w:tcPr>
          <w:p w14:paraId="3E64B0D7"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19" w:type="dxa"/>
            <w:vAlign w:val="center"/>
          </w:tcPr>
          <w:p w14:paraId="37E0FB5A"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2" w:type="dxa"/>
            <w:vAlign w:val="center"/>
          </w:tcPr>
          <w:p w14:paraId="4D17896E"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1B0023B8"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34" w:type="dxa"/>
            <w:vAlign w:val="center"/>
          </w:tcPr>
          <w:p w14:paraId="6F670CC1"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123" w:type="dxa"/>
            <w:vAlign w:val="center"/>
          </w:tcPr>
          <w:p w14:paraId="5F6129D1"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c>
          <w:tcPr>
            <w:tcW w:w="1245" w:type="dxa"/>
            <w:vAlign w:val="center"/>
          </w:tcPr>
          <w:p w14:paraId="2D8E31BC"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bl>
    <w:p w14:paraId="5C026AA8" w14:textId="77777777" w:rsidR="0009596D" w:rsidRPr="00EB2AE2" w:rsidRDefault="0009596D" w:rsidP="0009596D">
      <w:pPr>
        <w:pStyle w:val="Zkladntext"/>
        <w:ind w:left="222"/>
        <w:jc w:val="both"/>
        <w:rPr>
          <w:rFonts w:asciiTheme="minorHAnsi" w:hAnsiTheme="minorHAnsi" w:cstheme="minorHAnsi"/>
          <w:w w:val="105"/>
        </w:rPr>
      </w:pPr>
      <w:r w:rsidRPr="00EB2AE2">
        <w:rPr>
          <w:rFonts w:asciiTheme="minorHAnsi" w:hAnsiTheme="minorHAnsi" w:cstheme="minorHAnsi"/>
          <w:w w:val="105"/>
        </w:rPr>
        <w:t xml:space="preserve"> </w:t>
      </w:r>
    </w:p>
    <w:p w14:paraId="63C288A5" w14:textId="77777777" w:rsidR="0009596D" w:rsidRPr="00EB2AE2" w:rsidRDefault="0009596D" w:rsidP="0009596D">
      <w:pPr>
        <w:ind w:left="284"/>
        <w:jc w:val="both"/>
        <w:rPr>
          <w:rFonts w:asciiTheme="minorHAnsi" w:hAnsiTheme="minorHAnsi" w:cstheme="minorHAnsi"/>
          <w:b/>
          <w:bCs/>
          <w:sz w:val="21"/>
          <w:szCs w:val="21"/>
        </w:rPr>
      </w:pPr>
      <w:r w:rsidRPr="00EB2AE2">
        <w:rPr>
          <w:rFonts w:asciiTheme="minorHAnsi" w:hAnsiTheme="minorHAnsi" w:cstheme="minorHAnsi"/>
          <w:b/>
          <w:bCs/>
          <w:sz w:val="21"/>
          <w:szCs w:val="21"/>
        </w:rPr>
        <w:t xml:space="preserve">Výsledok likvidity uchádzača/tretej osoby: </w:t>
      </w:r>
    </w:p>
    <w:tbl>
      <w:tblPr>
        <w:tblStyle w:val="Mriekatabuky"/>
        <w:tblpPr w:leftFromText="141" w:rightFromText="141" w:vertAnchor="text" w:horzAnchor="margin" w:tblpX="-147" w:tblpY="162"/>
        <w:tblW w:w="9493" w:type="dxa"/>
        <w:tblLook w:val="04A0" w:firstRow="1" w:lastRow="0" w:firstColumn="1" w:lastColumn="0" w:noHBand="0" w:noVBand="1"/>
      </w:tblPr>
      <w:tblGrid>
        <w:gridCol w:w="4655"/>
        <w:gridCol w:w="4838"/>
      </w:tblGrid>
      <w:tr w:rsidR="0009596D" w:rsidRPr="00EB2AE2" w14:paraId="7DD02F58" w14:textId="77777777" w:rsidTr="007B4B25">
        <w:trPr>
          <w:trHeight w:val="382"/>
        </w:trPr>
        <w:tc>
          <w:tcPr>
            <w:tcW w:w="4655" w:type="dxa"/>
            <w:shd w:val="clear" w:color="auto" w:fill="D9EAF7"/>
            <w:vAlign w:val="center"/>
          </w:tcPr>
          <w:p w14:paraId="39010513" w14:textId="77777777" w:rsidR="0009596D" w:rsidRPr="00EB2AE2" w:rsidRDefault="0009596D" w:rsidP="007B4B25">
            <w:pPr>
              <w:ind w:left="-120" w:firstLine="404"/>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Hospodársky</w:t>
            </w:r>
            <w:proofErr w:type="spellEnd"/>
            <w:r w:rsidRPr="00EB2AE2">
              <w:rPr>
                <w:rFonts w:asciiTheme="minorHAnsi" w:hAnsiTheme="minorHAnsi" w:cstheme="minorHAnsi"/>
                <w:b/>
                <w:sz w:val="21"/>
                <w:szCs w:val="21"/>
              </w:rPr>
              <w:t xml:space="preserve"> </w:t>
            </w:r>
            <w:proofErr w:type="spellStart"/>
            <w:r w:rsidRPr="00EB2AE2">
              <w:rPr>
                <w:rFonts w:asciiTheme="minorHAnsi" w:hAnsiTheme="minorHAnsi" w:cstheme="minorHAnsi"/>
                <w:b/>
                <w:sz w:val="21"/>
                <w:szCs w:val="21"/>
              </w:rPr>
              <w:t>rok</w:t>
            </w:r>
            <w:proofErr w:type="spellEnd"/>
          </w:p>
        </w:tc>
        <w:tc>
          <w:tcPr>
            <w:tcW w:w="4838" w:type="dxa"/>
            <w:shd w:val="clear" w:color="auto" w:fill="D9EAF7"/>
            <w:vAlign w:val="center"/>
          </w:tcPr>
          <w:p w14:paraId="772C694A" w14:textId="77777777" w:rsidR="0009596D" w:rsidRPr="00EB2AE2" w:rsidRDefault="0009596D" w:rsidP="007B4B25">
            <w:pPr>
              <w:jc w:val="center"/>
              <w:rPr>
                <w:rFonts w:asciiTheme="minorHAnsi" w:hAnsiTheme="minorHAnsi" w:cstheme="minorHAnsi"/>
                <w:sz w:val="21"/>
                <w:szCs w:val="21"/>
              </w:rPr>
            </w:pPr>
            <w:proofErr w:type="spellStart"/>
            <w:r w:rsidRPr="00EB2AE2">
              <w:rPr>
                <w:rFonts w:asciiTheme="minorHAnsi" w:hAnsiTheme="minorHAnsi" w:cstheme="minorHAnsi"/>
                <w:b/>
                <w:sz w:val="21"/>
                <w:szCs w:val="21"/>
              </w:rPr>
              <w:t>Likvidita</w:t>
            </w:r>
            <w:proofErr w:type="spellEnd"/>
          </w:p>
        </w:tc>
      </w:tr>
      <w:tr w:rsidR="0009596D" w:rsidRPr="00EB2AE2" w14:paraId="45ED9F52" w14:textId="77777777" w:rsidTr="007B4B25">
        <w:trPr>
          <w:trHeight w:val="382"/>
        </w:trPr>
        <w:tc>
          <w:tcPr>
            <w:tcW w:w="4655" w:type="dxa"/>
            <w:vAlign w:val="center"/>
          </w:tcPr>
          <w:p w14:paraId="36B53FBA"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4838" w:type="dxa"/>
            <w:vAlign w:val="center"/>
          </w:tcPr>
          <w:p w14:paraId="625A86AE"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r w:rsidR="0009596D" w:rsidRPr="00EB2AE2" w14:paraId="78A84669" w14:textId="77777777" w:rsidTr="007B4B25">
        <w:trPr>
          <w:trHeight w:val="382"/>
        </w:trPr>
        <w:tc>
          <w:tcPr>
            <w:tcW w:w="4655" w:type="dxa"/>
            <w:vAlign w:val="center"/>
          </w:tcPr>
          <w:p w14:paraId="4805EC06"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4838" w:type="dxa"/>
            <w:vAlign w:val="center"/>
          </w:tcPr>
          <w:p w14:paraId="263C76DA"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r w:rsidR="0009596D" w:rsidRPr="00EB2AE2" w14:paraId="5F618551" w14:textId="77777777" w:rsidTr="007B4B25">
        <w:trPr>
          <w:trHeight w:val="382"/>
        </w:trPr>
        <w:tc>
          <w:tcPr>
            <w:tcW w:w="4655" w:type="dxa"/>
            <w:vAlign w:val="center"/>
          </w:tcPr>
          <w:p w14:paraId="6AA21357" w14:textId="77777777" w:rsidR="0009596D" w:rsidRPr="00EB2AE2" w:rsidRDefault="0009596D" w:rsidP="007B4B25">
            <w:pPr>
              <w:jc w:val="center"/>
              <w:rPr>
                <w:rFonts w:asciiTheme="minorHAnsi" w:hAnsiTheme="minorHAnsi" w:cstheme="minorHAnsi"/>
                <w:sz w:val="21"/>
                <w:szCs w:val="21"/>
                <w:highlight w:val="yellow"/>
              </w:rPr>
            </w:pPr>
            <w:r w:rsidRPr="00EB2AE2">
              <w:rPr>
                <w:rFonts w:asciiTheme="minorHAnsi" w:hAnsiTheme="minorHAnsi" w:cstheme="minorHAnsi"/>
                <w:sz w:val="21"/>
                <w:szCs w:val="21"/>
                <w:highlight w:val="yellow"/>
              </w:rPr>
              <w:t>20__</w:t>
            </w:r>
          </w:p>
        </w:tc>
        <w:tc>
          <w:tcPr>
            <w:tcW w:w="4838" w:type="dxa"/>
            <w:vAlign w:val="center"/>
          </w:tcPr>
          <w:p w14:paraId="66CCF1B4" w14:textId="77777777" w:rsidR="0009596D" w:rsidRPr="00EB2AE2" w:rsidRDefault="0009596D" w:rsidP="007B4B25">
            <w:pPr>
              <w:jc w:val="center"/>
              <w:rPr>
                <w:rFonts w:asciiTheme="minorHAnsi" w:hAnsiTheme="minorHAnsi" w:cstheme="minorHAnsi"/>
                <w:sz w:val="21"/>
                <w:szCs w:val="21"/>
              </w:rPr>
            </w:pPr>
            <w:r w:rsidRPr="00EB2AE2">
              <w:rPr>
                <w:rFonts w:asciiTheme="minorHAnsi" w:hAnsiTheme="minorHAnsi" w:cstheme="minorHAnsi"/>
                <w:sz w:val="21"/>
                <w:szCs w:val="21"/>
                <w:highlight w:val="yellow"/>
              </w:rPr>
              <w:t>XX</w:t>
            </w:r>
          </w:p>
        </w:tc>
      </w:tr>
      <w:tr w:rsidR="0009596D" w:rsidRPr="00EB2AE2" w14:paraId="3B72491F" w14:textId="77777777" w:rsidTr="007B4B25">
        <w:trPr>
          <w:trHeight w:val="382"/>
        </w:trPr>
        <w:tc>
          <w:tcPr>
            <w:tcW w:w="4655" w:type="dxa"/>
            <w:shd w:val="clear" w:color="auto" w:fill="B7D4EF" w:themeFill="text2" w:themeFillTint="33"/>
            <w:vAlign w:val="center"/>
          </w:tcPr>
          <w:p w14:paraId="3B446917" w14:textId="77777777" w:rsidR="0009596D" w:rsidRPr="00103B33" w:rsidRDefault="0009596D" w:rsidP="007B4B25">
            <w:pPr>
              <w:rPr>
                <w:rFonts w:asciiTheme="minorHAnsi" w:hAnsiTheme="minorHAnsi" w:cstheme="minorHAnsi"/>
                <w:b/>
                <w:bCs/>
                <w:sz w:val="21"/>
                <w:szCs w:val="21"/>
                <w:highlight w:val="yellow"/>
              </w:rPr>
            </w:pPr>
            <w:proofErr w:type="spellStart"/>
            <w:r w:rsidRPr="00FB3F53">
              <w:rPr>
                <w:rFonts w:asciiTheme="minorHAnsi" w:hAnsiTheme="minorHAnsi" w:cstheme="minorHAnsi"/>
                <w:b/>
                <w:bCs/>
                <w:sz w:val="21"/>
                <w:szCs w:val="21"/>
              </w:rPr>
              <w:t>Aritmetický</w:t>
            </w:r>
            <w:proofErr w:type="spellEnd"/>
            <w:r w:rsidRPr="00FB3F53">
              <w:rPr>
                <w:rFonts w:asciiTheme="minorHAnsi" w:hAnsiTheme="minorHAnsi" w:cstheme="minorHAnsi"/>
                <w:b/>
                <w:bCs/>
                <w:sz w:val="21"/>
                <w:szCs w:val="21"/>
              </w:rPr>
              <w:t xml:space="preserve"> priemer</w:t>
            </w:r>
            <w:proofErr w:type="gramStart"/>
            <w:r w:rsidRPr="00FB3F53">
              <w:rPr>
                <w:rFonts w:asciiTheme="minorHAnsi" w:hAnsiTheme="minorHAnsi" w:cstheme="minorHAnsi"/>
                <w:b/>
                <w:bCs/>
                <w:sz w:val="21"/>
                <w:szCs w:val="21"/>
                <w:vertAlign w:val="superscript"/>
              </w:rPr>
              <w:t>8</w:t>
            </w:r>
            <w:r w:rsidRPr="00FB3F53">
              <w:rPr>
                <w:rFonts w:asciiTheme="minorHAnsi" w:hAnsiTheme="minorHAnsi" w:cstheme="minorHAnsi"/>
                <w:b/>
                <w:bCs/>
                <w:sz w:val="21"/>
                <w:szCs w:val="21"/>
              </w:rPr>
              <w:t xml:space="preserve"> :</w:t>
            </w:r>
            <w:proofErr w:type="gramEnd"/>
          </w:p>
        </w:tc>
        <w:tc>
          <w:tcPr>
            <w:tcW w:w="4838" w:type="dxa"/>
            <w:shd w:val="clear" w:color="auto" w:fill="B7D4EF" w:themeFill="text2" w:themeFillTint="33"/>
            <w:vAlign w:val="center"/>
          </w:tcPr>
          <w:p w14:paraId="4A806A13" w14:textId="77777777" w:rsidR="0009596D" w:rsidRPr="00EB2AE2" w:rsidRDefault="0009596D" w:rsidP="007B4B25">
            <w:pPr>
              <w:jc w:val="center"/>
              <w:rPr>
                <w:rFonts w:asciiTheme="minorHAnsi" w:hAnsiTheme="minorHAnsi" w:cstheme="minorHAnsi"/>
                <w:sz w:val="21"/>
                <w:szCs w:val="21"/>
                <w:highlight w:val="yellow"/>
              </w:rPr>
            </w:pPr>
            <w:r>
              <w:rPr>
                <w:rFonts w:asciiTheme="minorHAnsi" w:hAnsiTheme="minorHAnsi" w:cstheme="minorHAnsi"/>
                <w:sz w:val="21"/>
                <w:szCs w:val="21"/>
                <w:highlight w:val="yellow"/>
              </w:rPr>
              <w:t>xx</w:t>
            </w:r>
          </w:p>
        </w:tc>
      </w:tr>
    </w:tbl>
    <w:p w14:paraId="2A6C0B85" w14:textId="77777777" w:rsidR="0009596D" w:rsidRPr="00EB2AE2" w:rsidRDefault="0009596D" w:rsidP="0009596D">
      <w:pPr>
        <w:jc w:val="both"/>
        <w:rPr>
          <w:rFonts w:asciiTheme="minorHAnsi" w:hAnsiTheme="minorHAnsi" w:cstheme="minorHAnsi"/>
          <w:b/>
          <w:bCs/>
          <w:sz w:val="21"/>
          <w:szCs w:val="21"/>
        </w:rPr>
      </w:pPr>
    </w:p>
    <w:p w14:paraId="0E02BE51" w14:textId="77777777" w:rsidR="0009596D" w:rsidRDefault="0009596D" w:rsidP="0009596D">
      <w:pPr>
        <w:jc w:val="both"/>
        <w:rPr>
          <w:rFonts w:asciiTheme="minorHAnsi" w:hAnsiTheme="minorHAnsi" w:cstheme="minorHAnsi"/>
          <w:sz w:val="21"/>
          <w:szCs w:val="21"/>
          <w:highlight w:val="yellow"/>
        </w:rPr>
      </w:pPr>
    </w:p>
    <w:p w14:paraId="1A4BEA77" w14:textId="77777777" w:rsidR="0009596D" w:rsidRPr="00EB2AE2" w:rsidRDefault="0009596D" w:rsidP="0009596D">
      <w:pPr>
        <w:jc w:val="both"/>
        <w:rPr>
          <w:rFonts w:asciiTheme="minorHAnsi" w:hAnsiTheme="minorHAnsi" w:cstheme="minorHAnsi"/>
          <w:sz w:val="21"/>
          <w:szCs w:val="21"/>
        </w:rPr>
      </w:pPr>
      <w:r w:rsidRPr="00EB2AE2">
        <w:rPr>
          <w:rFonts w:asciiTheme="minorHAnsi" w:hAnsiTheme="minorHAnsi" w:cstheme="minorHAnsi"/>
          <w:sz w:val="21"/>
          <w:szCs w:val="21"/>
          <w:highlight w:val="yellow"/>
        </w:rPr>
        <w:t>Uchádzač prikladá k tomuto prehľadu likvidity dokumenty osvedčujúce vyššie uvedené údaje / Dokumenty osvedčujúce vyššie uvedené údaje sú verejne dostupné v registri účtovných závierok</w:t>
      </w:r>
      <w:r>
        <w:rPr>
          <w:rFonts w:asciiTheme="minorHAnsi" w:hAnsiTheme="minorHAnsi" w:cstheme="minorHAnsi"/>
          <w:sz w:val="21"/>
          <w:szCs w:val="21"/>
        </w:rPr>
        <w:t>.</w:t>
      </w:r>
      <w:r w:rsidRPr="005625E3">
        <w:rPr>
          <w:rFonts w:asciiTheme="minorHAnsi" w:hAnsiTheme="minorHAnsi" w:cstheme="minorHAnsi"/>
          <w:w w:val="105"/>
          <w:sz w:val="21"/>
          <w:szCs w:val="21"/>
        </w:rPr>
        <w:t>*</w:t>
      </w:r>
    </w:p>
    <w:p w14:paraId="6D6EA42E" w14:textId="77777777" w:rsidR="0009596D" w:rsidRPr="00EB2AE2" w:rsidRDefault="0009596D" w:rsidP="0009596D">
      <w:pPr>
        <w:jc w:val="both"/>
        <w:rPr>
          <w:rFonts w:asciiTheme="minorHAnsi" w:hAnsiTheme="minorHAnsi" w:cstheme="minorHAnsi"/>
          <w:sz w:val="21"/>
          <w:szCs w:val="21"/>
        </w:rPr>
      </w:pPr>
    </w:p>
    <w:p w14:paraId="489D6774" w14:textId="77777777" w:rsidR="0009596D" w:rsidRPr="00EB2AE2" w:rsidRDefault="0009596D" w:rsidP="0009596D">
      <w:pPr>
        <w:jc w:val="both"/>
        <w:rPr>
          <w:rFonts w:asciiTheme="minorHAnsi" w:hAnsiTheme="minorHAnsi" w:cstheme="minorHAnsi"/>
          <w:sz w:val="21"/>
          <w:szCs w:val="21"/>
        </w:rPr>
      </w:pPr>
    </w:p>
    <w:p w14:paraId="5996B8F6" w14:textId="77777777" w:rsidR="0009596D" w:rsidRPr="00EB2AE2" w:rsidRDefault="0009596D" w:rsidP="0009596D">
      <w:pPr>
        <w:jc w:val="both"/>
        <w:rPr>
          <w:rFonts w:asciiTheme="minorHAnsi" w:hAnsiTheme="minorHAnsi" w:cstheme="minorHAnsi"/>
          <w:sz w:val="21"/>
          <w:szCs w:val="21"/>
        </w:rPr>
      </w:pPr>
    </w:p>
    <w:p w14:paraId="06429DD2" w14:textId="77777777" w:rsidR="0009596D" w:rsidRPr="00EB2AE2" w:rsidRDefault="0009596D" w:rsidP="0009596D">
      <w:pPr>
        <w:jc w:val="both"/>
        <w:rPr>
          <w:rFonts w:asciiTheme="minorHAnsi" w:hAnsiTheme="minorHAnsi" w:cstheme="minorHAnsi"/>
          <w:sz w:val="21"/>
          <w:szCs w:val="21"/>
        </w:rPr>
      </w:pPr>
    </w:p>
    <w:p w14:paraId="44AD3CB5" w14:textId="77777777" w:rsidR="0009596D" w:rsidRPr="005625E3" w:rsidRDefault="0009596D" w:rsidP="0009596D">
      <w:pPr>
        <w:pStyle w:val="Zkladntext"/>
        <w:spacing w:before="99"/>
        <w:rPr>
          <w:rFonts w:asciiTheme="minorHAnsi" w:hAnsiTheme="minorHAnsi" w:cstheme="minorHAnsi"/>
        </w:rPr>
      </w:pPr>
      <w:r w:rsidRPr="005625E3">
        <w:rPr>
          <w:rFonts w:asciiTheme="minorHAnsi" w:hAnsiTheme="minorHAnsi" w:cstheme="minorHAnsi"/>
          <w:w w:val="105"/>
        </w:rPr>
        <w:t>V .................... dňa ...........................</w:t>
      </w:r>
    </w:p>
    <w:p w14:paraId="44FEC72B" w14:textId="77777777" w:rsidR="0009596D" w:rsidRPr="005625E3" w:rsidRDefault="0009596D" w:rsidP="0009596D">
      <w:pPr>
        <w:pStyle w:val="Zkladntext"/>
        <w:spacing w:before="8"/>
        <w:rPr>
          <w:rFonts w:asciiTheme="minorHAnsi" w:hAnsiTheme="minorHAnsi" w:cstheme="minorHAnsi"/>
        </w:rPr>
      </w:pPr>
    </w:p>
    <w:p w14:paraId="7D2B872C" w14:textId="77777777" w:rsidR="0009596D" w:rsidRPr="005625E3" w:rsidRDefault="0009596D" w:rsidP="0009596D">
      <w:pPr>
        <w:pStyle w:val="Zkladntext"/>
        <w:ind w:left="4395"/>
        <w:rPr>
          <w:rFonts w:asciiTheme="minorHAnsi" w:hAnsiTheme="minorHAnsi" w:cstheme="minorHAnsi"/>
        </w:rPr>
      </w:pPr>
      <w:r w:rsidRPr="005625E3">
        <w:rPr>
          <w:rFonts w:asciiTheme="minorHAnsi" w:hAnsiTheme="minorHAnsi" w:cstheme="minorHAnsi"/>
          <w:w w:val="105"/>
        </w:rPr>
        <w:t>................................................</w:t>
      </w:r>
    </w:p>
    <w:p w14:paraId="09ED98ED" w14:textId="77777777" w:rsidR="0009596D" w:rsidRPr="005625E3" w:rsidRDefault="0009596D" w:rsidP="0009596D">
      <w:pPr>
        <w:pStyle w:val="Zkladntext"/>
        <w:spacing w:before="13" w:line="247" w:lineRule="auto"/>
        <w:ind w:left="4395"/>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p>
    <w:p w14:paraId="7B106BF9" w14:textId="77777777" w:rsidR="0009596D" w:rsidRDefault="0009596D" w:rsidP="0009596D">
      <w:pPr>
        <w:spacing w:before="120"/>
        <w:jc w:val="both"/>
        <w:rPr>
          <w:rFonts w:asciiTheme="minorHAnsi" w:eastAsia="Calibri" w:hAnsiTheme="minorHAnsi" w:cstheme="minorHAnsi"/>
          <w:iCs/>
          <w:sz w:val="16"/>
          <w:szCs w:val="16"/>
        </w:rPr>
      </w:pPr>
    </w:p>
    <w:p w14:paraId="400B3248" w14:textId="77777777" w:rsidR="0009596D" w:rsidRDefault="0009596D" w:rsidP="0009596D">
      <w:pPr>
        <w:spacing w:line="244" w:lineRule="auto"/>
        <w:ind w:right="-6"/>
        <w:jc w:val="both"/>
        <w:rPr>
          <w:rFonts w:asciiTheme="minorHAnsi" w:hAnsiTheme="minorHAnsi" w:cstheme="minorHAnsi"/>
          <w:iCs/>
          <w:sz w:val="16"/>
          <w:szCs w:val="16"/>
        </w:rPr>
      </w:pPr>
    </w:p>
    <w:p w14:paraId="0894D3B2" w14:textId="77777777" w:rsidR="0009596D" w:rsidRDefault="0009596D" w:rsidP="0009596D">
      <w:pPr>
        <w:spacing w:line="244" w:lineRule="auto"/>
        <w:ind w:right="-6"/>
        <w:jc w:val="both"/>
        <w:rPr>
          <w:rFonts w:asciiTheme="minorHAnsi" w:hAnsiTheme="minorHAnsi" w:cstheme="minorHAnsi"/>
          <w:iCs/>
          <w:sz w:val="16"/>
          <w:szCs w:val="16"/>
        </w:rPr>
      </w:pPr>
    </w:p>
    <w:p w14:paraId="5089F77B" w14:textId="77777777" w:rsidR="0009596D" w:rsidRDefault="0009596D" w:rsidP="0009596D">
      <w:pPr>
        <w:spacing w:line="244" w:lineRule="auto"/>
        <w:ind w:right="-6"/>
        <w:jc w:val="both"/>
        <w:rPr>
          <w:rFonts w:asciiTheme="minorHAnsi" w:hAnsiTheme="minorHAnsi" w:cstheme="minorHAnsi"/>
          <w:iCs/>
          <w:sz w:val="16"/>
          <w:szCs w:val="16"/>
        </w:rPr>
      </w:pPr>
    </w:p>
    <w:p w14:paraId="57E7FCC7" w14:textId="77777777" w:rsidR="0009596D" w:rsidRDefault="0009596D" w:rsidP="0009596D">
      <w:pPr>
        <w:spacing w:line="244" w:lineRule="auto"/>
        <w:ind w:right="-6"/>
        <w:jc w:val="both"/>
        <w:rPr>
          <w:rFonts w:asciiTheme="minorHAnsi" w:hAnsiTheme="minorHAnsi" w:cstheme="minorHAnsi"/>
          <w:iCs/>
          <w:sz w:val="16"/>
          <w:szCs w:val="16"/>
        </w:rPr>
      </w:pPr>
    </w:p>
    <w:p w14:paraId="79D948FD" w14:textId="77777777" w:rsidR="0009596D" w:rsidRDefault="0009596D" w:rsidP="0009596D">
      <w:pPr>
        <w:spacing w:line="244" w:lineRule="auto"/>
        <w:ind w:right="-6"/>
        <w:jc w:val="both"/>
        <w:rPr>
          <w:rFonts w:asciiTheme="minorHAnsi" w:hAnsiTheme="minorHAnsi" w:cstheme="minorHAnsi"/>
          <w:iCs/>
          <w:sz w:val="16"/>
          <w:szCs w:val="16"/>
        </w:rPr>
      </w:pPr>
    </w:p>
    <w:p w14:paraId="1FD204ED" w14:textId="77777777" w:rsidR="0009596D" w:rsidRDefault="0009596D" w:rsidP="0009596D">
      <w:pPr>
        <w:spacing w:line="244" w:lineRule="auto"/>
        <w:ind w:right="-6"/>
        <w:jc w:val="both"/>
        <w:rPr>
          <w:rFonts w:asciiTheme="minorHAnsi" w:hAnsiTheme="minorHAnsi" w:cstheme="minorHAnsi"/>
          <w:iCs/>
          <w:sz w:val="16"/>
          <w:szCs w:val="16"/>
        </w:rPr>
      </w:pPr>
    </w:p>
    <w:p w14:paraId="5713CB0B" w14:textId="77777777" w:rsidR="0009596D" w:rsidRDefault="0009596D" w:rsidP="0009596D">
      <w:pPr>
        <w:spacing w:line="244" w:lineRule="auto"/>
        <w:ind w:right="-6"/>
        <w:jc w:val="both"/>
        <w:rPr>
          <w:rFonts w:asciiTheme="minorHAnsi" w:hAnsiTheme="minorHAnsi" w:cstheme="minorHAnsi"/>
          <w:iCs/>
          <w:sz w:val="16"/>
          <w:szCs w:val="16"/>
        </w:rPr>
      </w:pPr>
    </w:p>
    <w:p w14:paraId="2D6141C2" w14:textId="77777777" w:rsidR="0009596D" w:rsidRDefault="0009596D" w:rsidP="0009596D">
      <w:pPr>
        <w:spacing w:line="244" w:lineRule="auto"/>
        <w:ind w:right="-6"/>
        <w:jc w:val="both"/>
        <w:rPr>
          <w:rFonts w:asciiTheme="minorHAnsi" w:hAnsiTheme="minorHAnsi" w:cstheme="minorHAnsi"/>
          <w:iCs/>
          <w:sz w:val="16"/>
          <w:szCs w:val="16"/>
        </w:rPr>
      </w:pPr>
    </w:p>
    <w:p w14:paraId="07248460" w14:textId="77777777" w:rsidR="0009596D" w:rsidRDefault="0009596D" w:rsidP="0009596D">
      <w:pPr>
        <w:spacing w:line="244" w:lineRule="auto"/>
        <w:ind w:right="-6"/>
        <w:jc w:val="both"/>
        <w:rPr>
          <w:rFonts w:asciiTheme="minorHAnsi" w:hAnsiTheme="minorHAnsi" w:cstheme="minorHAnsi"/>
          <w:iCs/>
          <w:sz w:val="16"/>
          <w:szCs w:val="16"/>
        </w:rPr>
      </w:pPr>
    </w:p>
    <w:p w14:paraId="1EF702A3" w14:textId="77777777" w:rsidR="0009596D" w:rsidRDefault="0009596D" w:rsidP="0009596D">
      <w:pPr>
        <w:spacing w:line="244" w:lineRule="auto"/>
        <w:ind w:right="-6"/>
        <w:jc w:val="both"/>
        <w:rPr>
          <w:rFonts w:asciiTheme="minorHAnsi" w:hAnsiTheme="minorHAnsi" w:cstheme="minorHAnsi"/>
          <w:iCs/>
          <w:sz w:val="16"/>
          <w:szCs w:val="16"/>
        </w:rPr>
      </w:pPr>
    </w:p>
    <w:p w14:paraId="052CDDB1" w14:textId="77777777" w:rsidR="0009596D" w:rsidRDefault="0009596D" w:rsidP="0009596D">
      <w:pPr>
        <w:spacing w:line="244" w:lineRule="auto"/>
        <w:ind w:right="-6"/>
        <w:jc w:val="both"/>
        <w:rPr>
          <w:rFonts w:asciiTheme="minorHAnsi" w:hAnsiTheme="minorHAnsi" w:cstheme="minorHAnsi"/>
          <w:iCs/>
          <w:sz w:val="16"/>
          <w:szCs w:val="16"/>
        </w:rPr>
      </w:pPr>
    </w:p>
    <w:p w14:paraId="254184CD" w14:textId="77777777" w:rsidR="0009596D" w:rsidRDefault="0009596D" w:rsidP="0009596D">
      <w:pPr>
        <w:spacing w:line="244" w:lineRule="auto"/>
        <w:ind w:right="-6"/>
        <w:jc w:val="both"/>
        <w:rPr>
          <w:rFonts w:asciiTheme="minorHAnsi" w:hAnsiTheme="minorHAnsi" w:cstheme="minorHAnsi"/>
          <w:iCs/>
          <w:sz w:val="16"/>
          <w:szCs w:val="16"/>
        </w:rPr>
      </w:pPr>
    </w:p>
    <w:p w14:paraId="5D907A79" w14:textId="77777777" w:rsidR="0009596D" w:rsidRDefault="0009596D" w:rsidP="0009596D">
      <w:pPr>
        <w:spacing w:line="244" w:lineRule="auto"/>
        <w:ind w:right="-6"/>
        <w:jc w:val="both"/>
        <w:rPr>
          <w:rFonts w:asciiTheme="minorHAnsi" w:hAnsiTheme="minorHAnsi" w:cstheme="minorHAnsi"/>
          <w:iCs/>
          <w:sz w:val="16"/>
          <w:szCs w:val="16"/>
        </w:rPr>
      </w:pPr>
    </w:p>
    <w:p w14:paraId="0AB7512C" w14:textId="77777777" w:rsidR="0009596D" w:rsidRDefault="0009596D" w:rsidP="0009596D">
      <w:pPr>
        <w:spacing w:line="244" w:lineRule="auto"/>
        <w:ind w:right="-6"/>
        <w:jc w:val="both"/>
        <w:rPr>
          <w:rFonts w:asciiTheme="minorHAnsi" w:hAnsiTheme="minorHAnsi" w:cstheme="minorHAnsi"/>
          <w:iCs/>
          <w:sz w:val="16"/>
          <w:szCs w:val="16"/>
        </w:rPr>
      </w:pPr>
    </w:p>
    <w:p w14:paraId="35B1B6F6" w14:textId="77777777" w:rsidR="0009596D" w:rsidRDefault="0009596D" w:rsidP="0009596D">
      <w:pPr>
        <w:spacing w:line="244" w:lineRule="auto"/>
        <w:ind w:right="-6"/>
        <w:jc w:val="both"/>
        <w:rPr>
          <w:rFonts w:asciiTheme="minorHAnsi" w:hAnsiTheme="minorHAnsi" w:cstheme="minorHAnsi"/>
          <w:iCs/>
          <w:sz w:val="16"/>
          <w:szCs w:val="16"/>
        </w:rPr>
      </w:pPr>
    </w:p>
    <w:p w14:paraId="7DC4DB1F" w14:textId="77777777" w:rsidR="0009596D" w:rsidRDefault="0009596D" w:rsidP="0009596D">
      <w:pPr>
        <w:spacing w:line="244" w:lineRule="auto"/>
        <w:ind w:right="-6"/>
        <w:jc w:val="both"/>
        <w:rPr>
          <w:rFonts w:asciiTheme="minorHAnsi" w:hAnsiTheme="minorHAnsi" w:cstheme="minorHAnsi"/>
          <w:iCs/>
          <w:sz w:val="16"/>
          <w:szCs w:val="16"/>
        </w:rPr>
      </w:pPr>
    </w:p>
    <w:p w14:paraId="041739B7" w14:textId="77777777" w:rsidR="0009596D" w:rsidRDefault="0009596D" w:rsidP="0009596D">
      <w:pPr>
        <w:spacing w:line="244" w:lineRule="auto"/>
        <w:ind w:right="-6"/>
        <w:jc w:val="both"/>
        <w:rPr>
          <w:rFonts w:asciiTheme="minorHAnsi" w:hAnsiTheme="minorHAnsi" w:cstheme="minorHAnsi"/>
          <w:iCs/>
          <w:sz w:val="16"/>
          <w:szCs w:val="16"/>
        </w:rPr>
      </w:pPr>
    </w:p>
    <w:p w14:paraId="0A0DC1EE" w14:textId="77777777" w:rsidR="0009596D" w:rsidRDefault="0009596D" w:rsidP="0009596D">
      <w:pPr>
        <w:spacing w:line="244" w:lineRule="auto"/>
        <w:ind w:right="-6"/>
        <w:jc w:val="both"/>
        <w:rPr>
          <w:rFonts w:asciiTheme="minorHAnsi" w:hAnsiTheme="minorHAnsi" w:cstheme="minorHAnsi"/>
          <w:iCs/>
          <w:sz w:val="16"/>
          <w:szCs w:val="16"/>
        </w:rPr>
      </w:pPr>
    </w:p>
    <w:p w14:paraId="4CD56D86" w14:textId="77777777" w:rsidR="0009596D" w:rsidRDefault="0009596D" w:rsidP="0009596D">
      <w:pPr>
        <w:spacing w:line="244" w:lineRule="auto"/>
        <w:ind w:right="-6"/>
        <w:jc w:val="both"/>
        <w:rPr>
          <w:rFonts w:asciiTheme="minorHAnsi" w:hAnsiTheme="minorHAnsi" w:cstheme="minorHAnsi"/>
          <w:iCs/>
          <w:sz w:val="16"/>
          <w:szCs w:val="16"/>
        </w:rPr>
      </w:pPr>
    </w:p>
    <w:p w14:paraId="32D79203" w14:textId="77777777" w:rsidR="0009596D" w:rsidRDefault="0009596D" w:rsidP="0009596D">
      <w:pPr>
        <w:spacing w:line="244" w:lineRule="auto"/>
        <w:ind w:right="-6"/>
        <w:jc w:val="both"/>
        <w:rPr>
          <w:rFonts w:asciiTheme="minorHAnsi" w:hAnsiTheme="minorHAnsi" w:cstheme="minorHAnsi"/>
          <w:iCs/>
          <w:sz w:val="16"/>
          <w:szCs w:val="16"/>
        </w:rPr>
      </w:pPr>
    </w:p>
    <w:p w14:paraId="130938E3" w14:textId="77777777" w:rsidR="0009596D" w:rsidRDefault="0009596D" w:rsidP="0009596D">
      <w:pPr>
        <w:spacing w:line="244" w:lineRule="auto"/>
        <w:ind w:right="-6"/>
        <w:jc w:val="both"/>
        <w:rPr>
          <w:rFonts w:asciiTheme="minorHAnsi" w:hAnsiTheme="minorHAnsi" w:cstheme="minorHAnsi"/>
          <w:iCs/>
          <w:sz w:val="16"/>
          <w:szCs w:val="16"/>
        </w:rPr>
      </w:pPr>
    </w:p>
    <w:p w14:paraId="63D80DFE" w14:textId="77777777" w:rsidR="0009596D" w:rsidRDefault="0009596D" w:rsidP="0009596D">
      <w:pPr>
        <w:spacing w:line="244" w:lineRule="auto"/>
        <w:ind w:right="-6"/>
        <w:jc w:val="both"/>
        <w:rPr>
          <w:rFonts w:asciiTheme="minorHAnsi" w:hAnsiTheme="minorHAnsi" w:cstheme="minorHAnsi"/>
          <w:iCs/>
          <w:sz w:val="16"/>
          <w:szCs w:val="16"/>
        </w:rPr>
      </w:pPr>
    </w:p>
    <w:p w14:paraId="729DA595" w14:textId="77777777" w:rsidR="0009596D" w:rsidRDefault="0009596D" w:rsidP="0009596D">
      <w:pPr>
        <w:spacing w:line="244" w:lineRule="auto"/>
        <w:ind w:right="-6"/>
        <w:jc w:val="both"/>
        <w:rPr>
          <w:rFonts w:asciiTheme="minorHAnsi" w:hAnsiTheme="minorHAnsi" w:cstheme="minorHAnsi"/>
          <w:iCs/>
          <w:sz w:val="16"/>
          <w:szCs w:val="16"/>
        </w:rPr>
      </w:pPr>
    </w:p>
    <w:p w14:paraId="24E63CF1" w14:textId="77777777" w:rsidR="0009596D" w:rsidRDefault="0009596D" w:rsidP="0009596D">
      <w:pPr>
        <w:spacing w:line="244" w:lineRule="auto"/>
        <w:ind w:right="-6"/>
        <w:jc w:val="both"/>
        <w:rPr>
          <w:rFonts w:asciiTheme="minorHAnsi" w:hAnsiTheme="minorHAnsi" w:cstheme="minorHAnsi"/>
          <w:iCs/>
          <w:sz w:val="16"/>
          <w:szCs w:val="16"/>
        </w:rPr>
      </w:pPr>
    </w:p>
    <w:p w14:paraId="2FBCAE1D" w14:textId="77777777" w:rsidR="0009596D" w:rsidRDefault="0009596D" w:rsidP="0009596D">
      <w:pPr>
        <w:spacing w:line="244" w:lineRule="auto"/>
        <w:ind w:right="-6"/>
        <w:jc w:val="both"/>
        <w:rPr>
          <w:rFonts w:asciiTheme="minorHAnsi" w:hAnsiTheme="minorHAnsi" w:cstheme="minorHAnsi"/>
          <w:iCs/>
          <w:sz w:val="16"/>
          <w:szCs w:val="16"/>
        </w:rPr>
      </w:pPr>
    </w:p>
    <w:p w14:paraId="747049BA" w14:textId="77777777" w:rsidR="0009596D" w:rsidRDefault="0009596D" w:rsidP="0009596D">
      <w:pPr>
        <w:spacing w:line="244" w:lineRule="auto"/>
        <w:ind w:right="-6"/>
        <w:jc w:val="both"/>
        <w:rPr>
          <w:rFonts w:asciiTheme="minorHAnsi" w:hAnsiTheme="minorHAnsi" w:cstheme="minorHAnsi"/>
          <w:iCs/>
          <w:sz w:val="16"/>
          <w:szCs w:val="16"/>
        </w:rPr>
      </w:pPr>
    </w:p>
    <w:p w14:paraId="12C95172" w14:textId="77777777" w:rsidR="0009596D" w:rsidRDefault="0009596D" w:rsidP="0009596D">
      <w:pPr>
        <w:spacing w:line="244" w:lineRule="auto"/>
        <w:ind w:right="-6"/>
        <w:jc w:val="both"/>
        <w:rPr>
          <w:rFonts w:asciiTheme="minorHAnsi" w:hAnsiTheme="minorHAnsi" w:cstheme="minorHAnsi"/>
          <w:iCs/>
          <w:sz w:val="16"/>
          <w:szCs w:val="16"/>
        </w:rPr>
      </w:pPr>
    </w:p>
    <w:p w14:paraId="5046330B" w14:textId="77777777" w:rsidR="0009596D" w:rsidRDefault="0009596D" w:rsidP="0009596D">
      <w:pPr>
        <w:spacing w:line="244" w:lineRule="auto"/>
        <w:ind w:right="-6"/>
        <w:jc w:val="both"/>
        <w:rPr>
          <w:rFonts w:asciiTheme="minorHAnsi" w:hAnsiTheme="minorHAnsi" w:cstheme="minorHAnsi"/>
          <w:iCs/>
          <w:sz w:val="16"/>
          <w:szCs w:val="16"/>
        </w:rPr>
      </w:pPr>
    </w:p>
    <w:p w14:paraId="3021026A" w14:textId="77777777" w:rsidR="0009596D" w:rsidRDefault="0009596D" w:rsidP="0009596D">
      <w:pPr>
        <w:spacing w:line="244" w:lineRule="auto"/>
        <w:ind w:right="-6"/>
        <w:jc w:val="both"/>
        <w:rPr>
          <w:rFonts w:asciiTheme="minorHAnsi" w:hAnsiTheme="minorHAnsi" w:cstheme="minorHAnsi"/>
          <w:iCs/>
          <w:sz w:val="16"/>
          <w:szCs w:val="16"/>
        </w:rPr>
      </w:pPr>
    </w:p>
    <w:p w14:paraId="7D66790A" w14:textId="77777777" w:rsidR="0009596D" w:rsidRDefault="0009596D" w:rsidP="0009596D">
      <w:pPr>
        <w:spacing w:line="244" w:lineRule="auto"/>
        <w:ind w:right="-6"/>
        <w:jc w:val="both"/>
        <w:rPr>
          <w:rFonts w:asciiTheme="minorHAnsi" w:hAnsiTheme="minorHAnsi" w:cstheme="minorHAnsi"/>
          <w:iCs/>
          <w:sz w:val="16"/>
          <w:szCs w:val="16"/>
        </w:rPr>
      </w:pPr>
    </w:p>
    <w:p w14:paraId="5F3E8159" w14:textId="77777777" w:rsidR="0009596D" w:rsidRDefault="0009596D" w:rsidP="0009596D">
      <w:pPr>
        <w:spacing w:line="244" w:lineRule="auto"/>
        <w:ind w:right="-6"/>
        <w:jc w:val="both"/>
        <w:rPr>
          <w:rFonts w:asciiTheme="minorHAnsi" w:hAnsiTheme="minorHAnsi" w:cstheme="minorHAnsi"/>
          <w:iCs/>
          <w:sz w:val="16"/>
          <w:szCs w:val="16"/>
        </w:rPr>
      </w:pPr>
    </w:p>
    <w:p w14:paraId="7BF511F7" w14:textId="77777777" w:rsidR="0009596D" w:rsidRDefault="0009596D" w:rsidP="0009596D">
      <w:pPr>
        <w:spacing w:line="244" w:lineRule="auto"/>
        <w:ind w:right="-6"/>
        <w:jc w:val="both"/>
        <w:rPr>
          <w:rFonts w:asciiTheme="minorHAnsi" w:hAnsiTheme="minorHAnsi" w:cstheme="minorHAnsi"/>
          <w:iCs/>
          <w:sz w:val="16"/>
          <w:szCs w:val="16"/>
        </w:rPr>
      </w:pPr>
    </w:p>
    <w:p w14:paraId="03BF1A62" w14:textId="77777777" w:rsidR="0009596D" w:rsidRDefault="0009596D" w:rsidP="0009596D">
      <w:pPr>
        <w:spacing w:line="244" w:lineRule="auto"/>
        <w:ind w:right="-6"/>
        <w:jc w:val="both"/>
        <w:rPr>
          <w:rFonts w:asciiTheme="minorHAnsi" w:hAnsiTheme="minorHAnsi" w:cstheme="minorHAnsi"/>
          <w:iCs/>
          <w:sz w:val="16"/>
          <w:szCs w:val="16"/>
        </w:rPr>
      </w:pPr>
    </w:p>
    <w:p w14:paraId="5563D992" w14:textId="77777777" w:rsidR="0009596D" w:rsidRDefault="0009596D" w:rsidP="0009596D">
      <w:pPr>
        <w:spacing w:line="244" w:lineRule="auto"/>
        <w:ind w:right="-6"/>
        <w:jc w:val="both"/>
        <w:rPr>
          <w:rFonts w:asciiTheme="minorHAnsi" w:hAnsiTheme="minorHAnsi" w:cstheme="minorHAnsi"/>
          <w:iCs/>
          <w:sz w:val="16"/>
          <w:szCs w:val="16"/>
        </w:rPr>
      </w:pPr>
    </w:p>
    <w:p w14:paraId="729EAA2D" w14:textId="77777777" w:rsidR="0009596D" w:rsidRDefault="0009596D" w:rsidP="0009596D">
      <w:pPr>
        <w:spacing w:line="244" w:lineRule="auto"/>
        <w:ind w:right="-6"/>
        <w:jc w:val="both"/>
        <w:rPr>
          <w:rFonts w:asciiTheme="minorHAnsi" w:hAnsiTheme="minorHAnsi" w:cstheme="minorHAnsi"/>
          <w:iCs/>
          <w:sz w:val="16"/>
          <w:szCs w:val="16"/>
        </w:rPr>
      </w:pPr>
    </w:p>
    <w:p w14:paraId="4BF36F04" w14:textId="77777777" w:rsidR="0009596D" w:rsidRDefault="0009596D" w:rsidP="0009596D">
      <w:pPr>
        <w:spacing w:line="244" w:lineRule="auto"/>
        <w:ind w:right="-6"/>
        <w:jc w:val="both"/>
        <w:rPr>
          <w:rFonts w:asciiTheme="minorHAnsi" w:hAnsiTheme="minorHAnsi" w:cstheme="minorHAnsi"/>
          <w:iCs/>
          <w:sz w:val="16"/>
          <w:szCs w:val="16"/>
        </w:rPr>
      </w:pPr>
    </w:p>
    <w:p w14:paraId="54F6D13B" w14:textId="77777777" w:rsidR="0009596D" w:rsidRDefault="0009596D" w:rsidP="0009596D">
      <w:pPr>
        <w:spacing w:line="244" w:lineRule="auto"/>
        <w:ind w:right="-6"/>
        <w:jc w:val="both"/>
        <w:rPr>
          <w:rFonts w:asciiTheme="minorHAnsi" w:hAnsiTheme="minorHAnsi" w:cstheme="minorHAnsi"/>
          <w:iCs/>
          <w:sz w:val="16"/>
          <w:szCs w:val="16"/>
        </w:rPr>
      </w:pPr>
    </w:p>
    <w:p w14:paraId="1BC5AA0A" w14:textId="77777777" w:rsidR="0009596D" w:rsidRDefault="0009596D" w:rsidP="0009596D">
      <w:pPr>
        <w:spacing w:line="244" w:lineRule="auto"/>
        <w:ind w:right="-6"/>
        <w:jc w:val="both"/>
        <w:rPr>
          <w:rFonts w:asciiTheme="minorHAnsi" w:hAnsiTheme="minorHAnsi" w:cstheme="minorHAnsi"/>
          <w:iCs/>
          <w:sz w:val="16"/>
          <w:szCs w:val="16"/>
        </w:rPr>
      </w:pPr>
    </w:p>
    <w:p w14:paraId="091900CD" w14:textId="77777777" w:rsidR="0009596D" w:rsidRDefault="0009596D" w:rsidP="0009596D">
      <w:pPr>
        <w:spacing w:line="244" w:lineRule="auto"/>
        <w:ind w:right="-6"/>
        <w:jc w:val="both"/>
        <w:rPr>
          <w:rFonts w:asciiTheme="minorHAnsi" w:hAnsiTheme="minorHAnsi" w:cstheme="minorHAnsi"/>
          <w:iCs/>
          <w:sz w:val="16"/>
          <w:szCs w:val="16"/>
        </w:rPr>
      </w:pPr>
    </w:p>
    <w:p w14:paraId="1F4070AC" w14:textId="77777777" w:rsidR="0009596D" w:rsidRDefault="0009596D" w:rsidP="0009596D">
      <w:pPr>
        <w:spacing w:line="244" w:lineRule="auto"/>
        <w:ind w:right="-6"/>
        <w:jc w:val="both"/>
        <w:rPr>
          <w:rFonts w:asciiTheme="minorHAnsi" w:hAnsiTheme="minorHAnsi" w:cstheme="minorHAnsi"/>
          <w:iCs/>
          <w:sz w:val="16"/>
          <w:szCs w:val="16"/>
        </w:rPr>
      </w:pPr>
    </w:p>
    <w:p w14:paraId="062F32CE" w14:textId="77777777" w:rsidR="0009596D" w:rsidRDefault="0009596D" w:rsidP="0009596D">
      <w:pPr>
        <w:spacing w:line="244" w:lineRule="auto"/>
        <w:ind w:right="-6"/>
        <w:jc w:val="both"/>
        <w:rPr>
          <w:rFonts w:asciiTheme="minorHAnsi" w:hAnsiTheme="minorHAnsi" w:cstheme="minorHAnsi"/>
          <w:iCs/>
          <w:sz w:val="16"/>
          <w:szCs w:val="16"/>
        </w:rPr>
      </w:pPr>
    </w:p>
    <w:p w14:paraId="5BBCC4C7" w14:textId="77777777" w:rsidR="0009596D" w:rsidRDefault="0009596D" w:rsidP="0009596D">
      <w:pPr>
        <w:spacing w:line="244" w:lineRule="auto"/>
        <w:ind w:right="-6"/>
        <w:jc w:val="both"/>
        <w:rPr>
          <w:rFonts w:asciiTheme="minorHAnsi" w:hAnsiTheme="minorHAnsi" w:cstheme="minorHAnsi"/>
          <w:iCs/>
          <w:sz w:val="16"/>
          <w:szCs w:val="16"/>
        </w:rPr>
      </w:pPr>
    </w:p>
    <w:p w14:paraId="73D5EC1E" w14:textId="77777777" w:rsidR="0009596D" w:rsidRDefault="0009596D" w:rsidP="0009596D">
      <w:pPr>
        <w:spacing w:line="244" w:lineRule="auto"/>
        <w:ind w:right="-6"/>
        <w:jc w:val="both"/>
        <w:rPr>
          <w:rFonts w:asciiTheme="minorHAnsi" w:hAnsiTheme="minorHAnsi" w:cstheme="minorHAnsi"/>
          <w:iCs/>
          <w:sz w:val="16"/>
          <w:szCs w:val="16"/>
        </w:rPr>
      </w:pPr>
    </w:p>
    <w:p w14:paraId="70D03554" w14:textId="77777777" w:rsidR="0009596D" w:rsidRDefault="0009596D" w:rsidP="0009596D">
      <w:pPr>
        <w:spacing w:line="244" w:lineRule="auto"/>
        <w:ind w:right="-6"/>
        <w:jc w:val="both"/>
        <w:rPr>
          <w:rFonts w:asciiTheme="minorHAnsi" w:hAnsiTheme="minorHAnsi" w:cstheme="minorHAnsi"/>
          <w:iCs/>
          <w:sz w:val="16"/>
          <w:szCs w:val="16"/>
        </w:rPr>
      </w:pPr>
    </w:p>
    <w:p w14:paraId="7E9AD039" w14:textId="77777777" w:rsidR="0009596D" w:rsidRDefault="0009596D" w:rsidP="0009596D">
      <w:pPr>
        <w:spacing w:line="244" w:lineRule="auto"/>
        <w:ind w:right="-6"/>
        <w:jc w:val="both"/>
        <w:rPr>
          <w:rFonts w:asciiTheme="minorHAnsi" w:hAnsiTheme="minorHAnsi" w:cstheme="minorHAnsi"/>
          <w:iCs/>
          <w:sz w:val="16"/>
          <w:szCs w:val="16"/>
        </w:rPr>
      </w:pPr>
    </w:p>
    <w:p w14:paraId="14330C87" w14:textId="77777777" w:rsidR="0009596D" w:rsidRDefault="0009596D" w:rsidP="0009596D">
      <w:pPr>
        <w:spacing w:line="244" w:lineRule="auto"/>
        <w:ind w:right="-6"/>
        <w:jc w:val="both"/>
        <w:rPr>
          <w:rFonts w:asciiTheme="minorHAnsi" w:hAnsiTheme="minorHAnsi" w:cstheme="minorHAnsi"/>
          <w:iCs/>
          <w:sz w:val="16"/>
          <w:szCs w:val="16"/>
        </w:rPr>
      </w:pPr>
    </w:p>
    <w:p w14:paraId="0574473A" w14:textId="77777777" w:rsidR="0009596D" w:rsidRDefault="0009596D" w:rsidP="0009596D">
      <w:pPr>
        <w:spacing w:line="244" w:lineRule="auto"/>
        <w:ind w:right="-6"/>
        <w:jc w:val="both"/>
        <w:rPr>
          <w:rFonts w:asciiTheme="minorHAnsi" w:hAnsiTheme="minorHAnsi" w:cstheme="minorHAnsi"/>
          <w:iCs/>
          <w:sz w:val="16"/>
          <w:szCs w:val="16"/>
        </w:rPr>
      </w:pPr>
      <w:r w:rsidRPr="005625E3">
        <w:rPr>
          <w:rFonts w:asciiTheme="minorHAnsi" w:hAnsiTheme="minorHAnsi" w:cstheme="minorHAnsi"/>
          <w:w w:val="105"/>
          <w:sz w:val="21"/>
          <w:szCs w:val="21"/>
        </w:rPr>
        <w:t>*</w:t>
      </w:r>
      <w:r>
        <w:rPr>
          <w:rFonts w:asciiTheme="minorHAnsi" w:hAnsiTheme="minorHAnsi" w:cstheme="minorHAnsi"/>
          <w:iCs/>
          <w:sz w:val="16"/>
          <w:szCs w:val="16"/>
        </w:rPr>
        <w:t xml:space="preserve"> </w:t>
      </w:r>
      <w:proofErr w:type="spellStart"/>
      <w:r>
        <w:rPr>
          <w:rFonts w:asciiTheme="minorHAnsi" w:hAnsiTheme="minorHAnsi" w:cstheme="minorHAnsi"/>
          <w:iCs/>
          <w:sz w:val="16"/>
          <w:szCs w:val="16"/>
        </w:rPr>
        <w:t>Nehodiace</w:t>
      </w:r>
      <w:proofErr w:type="spellEnd"/>
      <w:r>
        <w:rPr>
          <w:rFonts w:asciiTheme="minorHAnsi" w:hAnsiTheme="minorHAnsi" w:cstheme="minorHAnsi"/>
          <w:iCs/>
          <w:sz w:val="16"/>
          <w:szCs w:val="16"/>
        </w:rPr>
        <w:t xml:space="preserve"> sa preškrtnite.  </w:t>
      </w:r>
    </w:p>
    <w:p w14:paraId="58DD27AD" w14:textId="77777777" w:rsidR="0009596D" w:rsidRDefault="0009596D" w:rsidP="0009596D">
      <w:pPr>
        <w:spacing w:line="244" w:lineRule="auto"/>
        <w:ind w:right="-6"/>
        <w:jc w:val="both"/>
        <w:rPr>
          <w:rFonts w:asciiTheme="minorHAnsi" w:hAnsiTheme="minorHAnsi" w:cstheme="minorHAnsi"/>
          <w:b/>
          <w:bCs/>
          <w:sz w:val="21"/>
          <w:szCs w:val="21"/>
        </w:rPr>
      </w:pPr>
      <w:r w:rsidRPr="005625E3">
        <w:rPr>
          <w:rFonts w:asciiTheme="minorHAnsi" w:hAnsiTheme="minorHAnsi" w:cstheme="minorHAnsi"/>
          <w:w w:val="105"/>
          <w:sz w:val="21"/>
          <w:szCs w:val="21"/>
        </w:rPr>
        <w:t>**</w:t>
      </w:r>
      <w:r w:rsidRPr="00771EBB">
        <w:rPr>
          <w:rFonts w:asciiTheme="minorHAnsi" w:hAnsiTheme="minorHAnsi" w:cstheme="minorHAnsi"/>
          <w:iCs/>
          <w:sz w:val="16"/>
          <w:szCs w:val="16"/>
        </w:rPr>
        <w:t>Podpis uchádzača, jeho štatutárneho orgánu alebo iného zástupcu uchádzača, ktorý je oprávnený konať v mene uchádzača v záväzkových vzťahoch v súlade s dokladom o oprávnení podnikať, t. j. podľa toho, kto za uchádzača koná navonok.</w:t>
      </w:r>
      <w:r>
        <w:rPr>
          <w:rFonts w:asciiTheme="minorHAnsi" w:hAnsiTheme="minorHAnsi" w:cstheme="minorHAnsi"/>
          <w:iCs/>
          <w:sz w:val="16"/>
          <w:szCs w:val="16"/>
        </w:rPr>
        <w:t xml:space="preserve"> </w:t>
      </w:r>
      <w:r w:rsidRPr="00771EBB">
        <w:rPr>
          <w:rFonts w:asciiTheme="minorHAnsi" w:hAnsiTheme="minorHAnsi" w:cstheme="minorHAnsi"/>
          <w:sz w:val="16"/>
        </w:rPr>
        <w:t>V prípade skupiny dodávateľov podpis každého člena skupiny alebo člena skupiny, ktorý je splnomocnený konať v danej veci za členov skupiny.</w:t>
      </w:r>
    </w:p>
    <w:p w14:paraId="37480D1C" w14:textId="77777777" w:rsidR="0009596D" w:rsidRDefault="0009596D"/>
    <w:p w14:paraId="0AD5127A" w14:textId="4B03F27F" w:rsidR="00986810" w:rsidRPr="00EB2AE2" w:rsidRDefault="00986810" w:rsidP="00986810">
      <w:pPr>
        <w:pStyle w:val="Nadpis2"/>
        <w:rPr>
          <w:rFonts w:asciiTheme="minorHAnsi" w:hAnsiTheme="minorHAnsi" w:cstheme="minorHAnsi"/>
          <w:b/>
          <w:w w:val="105"/>
          <w:sz w:val="21"/>
          <w:szCs w:val="21"/>
        </w:rPr>
      </w:pPr>
      <w:bookmarkStart w:id="53" w:name="_Toc231372396"/>
      <w:bookmarkStart w:id="54" w:name="_Toc243998054"/>
      <w:r w:rsidRPr="00EB2AE2">
        <w:rPr>
          <w:rFonts w:asciiTheme="minorHAnsi" w:hAnsiTheme="minorHAnsi" w:cstheme="minorHAnsi"/>
          <w:w w:val="105"/>
          <w:sz w:val="21"/>
          <w:szCs w:val="21"/>
        </w:rPr>
        <w:lastRenderedPageBreak/>
        <w:t>Príloha č. 15 súťažných podkladov – Informácie o</w:t>
      </w:r>
      <w:r w:rsidR="0003170E">
        <w:rPr>
          <w:rFonts w:asciiTheme="minorHAnsi" w:hAnsiTheme="minorHAnsi" w:cstheme="minorHAnsi"/>
          <w:w w:val="105"/>
          <w:sz w:val="21"/>
          <w:szCs w:val="21"/>
        </w:rPr>
        <w:t> </w:t>
      </w:r>
      <w:r w:rsidRPr="00EB2AE2">
        <w:rPr>
          <w:rFonts w:asciiTheme="minorHAnsi" w:hAnsiTheme="minorHAnsi" w:cstheme="minorHAnsi"/>
          <w:w w:val="105"/>
          <w:sz w:val="21"/>
          <w:szCs w:val="21"/>
        </w:rPr>
        <w:t>partnerstve</w:t>
      </w:r>
      <w:bookmarkEnd w:id="53"/>
      <w:r w:rsidR="0003170E">
        <w:rPr>
          <w:rFonts w:asciiTheme="minorHAnsi" w:hAnsiTheme="minorHAnsi" w:cstheme="minorHAnsi"/>
          <w:w w:val="105"/>
          <w:sz w:val="21"/>
          <w:szCs w:val="21"/>
        </w:rPr>
        <w:t xml:space="preserve"> (</w:t>
      </w:r>
      <w:r w:rsidR="0003170E" w:rsidRPr="00135B80">
        <w:rPr>
          <w:rFonts w:asciiTheme="minorHAnsi" w:hAnsiTheme="minorHAnsi" w:cstheme="minorHAnsi"/>
          <w:b/>
          <w:bCs/>
          <w:i/>
          <w:iCs/>
          <w:w w:val="105"/>
          <w:sz w:val="21"/>
          <w:szCs w:val="21"/>
        </w:rPr>
        <w:t>vypĺňa len úspešný uchádzač</w:t>
      </w:r>
      <w:r w:rsidR="00111A77">
        <w:rPr>
          <w:rFonts w:asciiTheme="minorHAnsi" w:hAnsiTheme="minorHAnsi" w:cstheme="minorHAnsi"/>
          <w:w w:val="105"/>
          <w:sz w:val="21"/>
          <w:szCs w:val="21"/>
        </w:rPr>
        <w:t>)</w:t>
      </w:r>
      <w:bookmarkEnd w:id="54"/>
    </w:p>
    <w:p w14:paraId="2B328A71" w14:textId="77777777" w:rsidR="00986810" w:rsidRPr="00EB2AE2" w:rsidRDefault="00986810" w:rsidP="00986810">
      <w:pPr>
        <w:rPr>
          <w:rFonts w:asciiTheme="minorHAnsi" w:hAnsiTheme="minorHAnsi" w:cstheme="minorHAnsi"/>
          <w:sz w:val="21"/>
          <w:szCs w:val="21"/>
        </w:rPr>
      </w:pPr>
    </w:p>
    <w:p w14:paraId="4CF5ECC3" w14:textId="77777777" w:rsidR="00986810" w:rsidRPr="00EB2AE2" w:rsidRDefault="00986810" w:rsidP="00986810">
      <w:pPr>
        <w:spacing w:after="120"/>
        <w:ind w:left="4962" w:hanging="4962"/>
        <w:jc w:val="center"/>
        <w:rPr>
          <w:rFonts w:asciiTheme="minorHAnsi" w:hAnsiTheme="minorHAnsi" w:cstheme="minorHAnsi"/>
          <w:sz w:val="21"/>
          <w:szCs w:val="21"/>
        </w:rPr>
      </w:pPr>
      <w:r w:rsidRPr="00EB2AE2">
        <w:rPr>
          <w:rFonts w:asciiTheme="minorHAnsi" w:hAnsiTheme="minorHAnsi" w:cstheme="minorHAnsi"/>
          <w:sz w:val="21"/>
          <w:szCs w:val="21"/>
        </w:rPr>
        <w:t>INFORMÁCIE O PARTNERSTVE</w:t>
      </w:r>
    </w:p>
    <w:p w14:paraId="1188DB45" w14:textId="77777777" w:rsidR="00986810" w:rsidRPr="00EB2AE2" w:rsidRDefault="00986810" w:rsidP="00986810">
      <w:pPr>
        <w:jc w:val="both"/>
        <w:rPr>
          <w:rFonts w:asciiTheme="minorHAnsi" w:hAnsiTheme="minorHAnsi" w:cstheme="minorHAnsi"/>
          <w:sz w:val="21"/>
          <w:szCs w:val="21"/>
        </w:rPr>
      </w:pPr>
    </w:p>
    <w:p w14:paraId="4A50A528" w14:textId="77777777" w:rsidR="00986810" w:rsidRPr="00EB2AE2" w:rsidRDefault="00986810" w:rsidP="00986810">
      <w:pPr>
        <w:jc w:val="both"/>
        <w:rPr>
          <w:rFonts w:asciiTheme="minorHAnsi" w:hAnsiTheme="minorHAnsi" w:cstheme="minorHAnsi"/>
          <w:sz w:val="21"/>
          <w:szCs w:val="21"/>
        </w:rPr>
      </w:pPr>
      <w:r w:rsidRPr="00EB2AE2">
        <w:rPr>
          <w:rFonts w:asciiTheme="minorHAnsi" w:hAnsiTheme="minorHAnsi" w:cstheme="minorHAnsi"/>
          <w:sz w:val="21"/>
          <w:szCs w:val="21"/>
        </w:rPr>
        <w:t>Uchádzač</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06"/>
        <w:gridCol w:w="6255"/>
      </w:tblGrid>
      <w:tr w:rsidR="00986810" w:rsidRPr="00EB2AE2" w14:paraId="527A62BE" w14:textId="77777777" w:rsidTr="0057481F">
        <w:trPr>
          <w:trHeight w:val="397"/>
        </w:trPr>
        <w:tc>
          <w:tcPr>
            <w:tcW w:w="2806" w:type="dxa"/>
            <w:shd w:val="clear" w:color="auto" w:fill="C1E4F5" w:themeFill="accent1" w:themeFillTint="33"/>
            <w:vAlign w:val="center"/>
          </w:tcPr>
          <w:p w14:paraId="12DCC720" w14:textId="77777777" w:rsidR="00986810" w:rsidRPr="00EB2AE2" w:rsidRDefault="00986810" w:rsidP="0057481F">
            <w:pPr>
              <w:rPr>
                <w:rFonts w:asciiTheme="minorHAnsi" w:hAnsiTheme="minorHAnsi" w:cstheme="minorHAnsi"/>
                <w:sz w:val="21"/>
                <w:szCs w:val="21"/>
              </w:rPr>
            </w:pPr>
            <w:proofErr w:type="spellStart"/>
            <w:r w:rsidRPr="00EB2AE2">
              <w:rPr>
                <w:rFonts w:asciiTheme="minorHAnsi" w:hAnsiTheme="minorHAnsi" w:cstheme="minorHAnsi"/>
                <w:sz w:val="21"/>
                <w:szCs w:val="21"/>
              </w:rPr>
              <w:t>Obchodné</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meno</w:t>
            </w:r>
            <w:proofErr w:type="spellEnd"/>
          </w:p>
        </w:tc>
        <w:tc>
          <w:tcPr>
            <w:tcW w:w="6255" w:type="dxa"/>
            <w:vAlign w:val="center"/>
          </w:tcPr>
          <w:p w14:paraId="3ACFD710" w14:textId="77777777" w:rsidR="00986810" w:rsidRPr="00EB2AE2" w:rsidRDefault="00986810" w:rsidP="0057481F">
            <w:pPr>
              <w:spacing w:before="60"/>
              <w:rPr>
                <w:rFonts w:asciiTheme="minorHAnsi" w:hAnsiTheme="minorHAnsi" w:cstheme="minorHAnsi"/>
                <w:i/>
                <w:iCs/>
                <w:sz w:val="21"/>
                <w:szCs w:val="21"/>
              </w:rPr>
            </w:pPr>
          </w:p>
        </w:tc>
      </w:tr>
      <w:tr w:rsidR="00986810" w:rsidRPr="00EB2AE2" w14:paraId="793A4EC2" w14:textId="77777777" w:rsidTr="0057481F">
        <w:trPr>
          <w:trHeight w:val="397"/>
        </w:trPr>
        <w:tc>
          <w:tcPr>
            <w:tcW w:w="2806" w:type="dxa"/>
            <w:shd w:val="clear" w:color="auto" w:fill="C1E4F5" w:themeFill="accent1" w:themeFillTint="33"/>
            <w:vAlign w:val="center"/>
          </w:tcPr>
          <w:p w14:paraId="3C2AFC60" w14:textId="77777777" w:rsidR="00986810" w:rsidRPr="00EB2AE2" w:rsidRDefault="00986810" w:rsidP="0057481F">
            <w:pPr>
              <w:rPr>
                <w:rFonts w:asciiTheme="minorHAnsi" w:hAnsiTheme="minorHAnsi" w:cstheme="minorHAnsi"/>
                <w:sz w:val="21"/>
                <w:szCs w:val="21"/>
              </w:rPr>
            </w:pPr>
            <w:proofErr w:type="spellStart"/>
            <w:r w:rsidRPr="00EB2AE2">
              <w:rPr>
                <w:rFonts w:asciiTheme="minorHAnsi" w:hAnsiTheme="minorHAnsi" w:cstheme="minorHAnsi"/>
                <w:sz w:val="21"/>
                <w:szCs w:val="21"/>
              </w:rPr>
              <w:t>Sídlo</w:t>
            </w:r>
            <w:proofErr w:type="spellEnd"/>
            <w:r w:rsidRPr="00EB2AE2">
              <w:rPr>
                <w:rFonts w:asciiTheme="minorHAnsi" w:hAnsiTheme="minorHAnsi" w:cstheme="minorHAnsi"/>
                <w:sz w:val="21"/>
                <w:szCs w:val="21"/>
              </w:rPr>
              <w:t>/</w:t>
            </w:r>
            <w:proofErr w:type="spellStart"/>
            <w:r w:rsidRPr="00EB2AE2">
              <w:rPr>
                <w:rFonts w:asciiTheme="minorHAnsi" w:hAnsiTheme="minorHAnsi" w:cstheme="minorHAnsi"/>
                <w:sz w:val="21"/>
                <w:szCs w:val="21"/>
              </w:rPr>
              <w:t>miesto</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podnikania</w:t>
            </w:r>
            <w:proofErr w:type="spellEnd"/>
          </w:p>
        </w:tc>
        <w:tc>
          <w:tcPr>
            <w:tcW w:w="6255" w:type="dxa"/>
            <w:vAlign w:val="center"/>
          </w:tcPr>
          <w:p w14:paraId="5820B12F" w14:textId="77777777" w:rsidR="00986810" w:rsidRPr="00EB2AE2" w:rsidRDefault="00986810" w:rsidP="0057481F">
            <w:pPr>
              <w:rPr>
                <w:rFonts w:asciiTheme="minorHAnsi" w:hAnsiTheme="minorHAnsi" w:cstheme="minorHAnsi"/>
                <w:i/>
                <w:iCs/>
                <w:sz w:val="21"/>
                <w:szCs w:val="21"/>
              </w:rPr>
            </w:pPr>
          </w:p>
        </w:tc>
      </w:tr>
      <w:tr w:rsidR="00986810" w:rsidRPr="00EB2AE2" w14:paraId="3CF4831B" w14:textId="77777777" w:rsidTr="0057481F">
        <w:trPr>
          <w:trHeight w:val="397"/>
        </w:trPr>
        <w:tc>
          <w:tcPr>
            <w:tcW w:w="2806" w:type="dxa"/>
            <w:shd w:val="clear" w:color="auto" w:fill="C1E4F5" w:themeFill="accent1" w:themeFillTint="33"/>
            <w:vAlign w:val="center"/>
          </w:tcPr>
          <w:p w14:paraId="4CEC5DE4" w14:textId="77777777" w:rsidR="00986810" w:rsidRPr="00EB2AE2" w:rsidRDefault="00986810" w:rsidP="0057481F">
            <w:pPr>
              <w:rPr>
                <w:rFonts w:asciiTheme="minorHAnsi" w:hAnsiTheme="minorHAnsi" w:cstheme="minorHAnsi"/>
                <w:sz w:val="21"/>
                <w:szCs w:val="21"/>
              </w:rPr>
            </w:pPr>
            <w:proofErr w:type="spellStart"/>
            <w:r w:rsidRPr="00EB2AE2">
              <w:rPr>
                <w:rFonts w:asciiTheme="minorHAnsi" w:hAnsiTheme="minorHAnsi" w:cstheme="minorHAnsi"/>
                <w:sz w:val="21"/>
                <w:szCs w:val="21"/>
              </w:rPr>
              <w:t>Štatutárny</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zástupca</w:t>
            </w:r>
            <w:proofErr w:type="spellEnd"/>
          </w:p>
        </w:tc>
        <w:tc>
          <w:tcPr>
            <w:tcW w:w="6255" w:type="dxa"/>
            <w:vAlign w:val="center"/>
          </w:tcPr>
          <w:p w14:paraId="22DABF95" w14:textId="77777777" w:rsidR="00986810" w:rsidRPr="00EB2AE2" w:rsidRDefault="00986810" w:rsidP="0057481F">
            <w:pPr>
              <w:rPr>
                <w:rFonts w:asciiTheme="minorHAnsi" w:hAnsiTheme="minorHAnsi" w:cstheme="minorHAnsi"/>
                <w:i/>
                <w:iCs/>
                <w:sz w:val="21"/>
                <w:szCs w:val="21"/>
              </w:rPr>
            </w:pPr>
          </w:p>
        </w:tc>
      </w:tr>
      <w:tr w:rsidR="00986810" w:rsidRPr="00EB2AE2" w14:paraId="5277DAEE" w14:textId="77777777" w:rsidTr="0057481F">
        <w:trPr>
          <w:trHeight w:val="397"/>
        </w:trPr>
        <w:tc>
          <w:tcPr>
            <w:tcW w:w="2806" w:type="dxa"/>
            <w:shd w:val="clear" w:color="auto" w:fill="C1E4F5" w:themeFill="accent1" w:themeFillTint="33"/>
            <w:vAlign w:val="center"/>
          </w:tcPr>
          <w:p w14:paraId="0B5683B2" w14:textId="77777777" w:rsidR="00986810" w:rsidRPr="00EB2AE2" w:rsidRDefault="00986810" w:rsidP="0057481F">
            <w:pPr>
              <w:rPr>
                <w:rFonts w:asciiTheme="minorHAnsi" w:hAnsiTheme="minorHAnsi" w:cstheme="minorHAnsi"/>
                <w:color w:val="000000" w:themeColor="text1"/>
                <w:sz w:val="21"/>
                <w:szCs w:val="21"/>
              </w:rPr>
            </w:pPr>
            <w:r w:rsidRPr="00EB2AE2">
              <w:rPr>
                <w:rFonts w:asciiTheme="minorHAnsi" w:hAnsiTheme="minorHAnsi" w:cstheme="minorHAnsi"/>
                <w:color w:val="000000" w:themeColor="text1"/>
                <w:sz w:val="21"/>
                <w:szCs w:val="21"/>
              </w:rPr>
              <w:t>IČO:</w:t>
            </w:r>
          </w:p>
        </w:tc>
        <w:tc>
          <w:tcPr>
            <w:tcW w:w="6255" w:type="dxa"/>
            <w:vAlign w:val="center"/>
          </w:tcPr>
          <w:p w14:paraId="1106F1D3" w14:textId="77777777" w:rsidR="00986810" w:rsidRPr="00EB2AE2" w:rsidRDefault="00986810" w:rsidP="0057481F">
            <w:pPr>
              <w:rPr>
                <w:rFonts w:asciiTheme="minorHAnsi" w:hAnsiTheme="minorHAnsi" w:cstheme="minorHAnsi"/>
                <w:i/>
                <w:iCs/>
                <w:color w:val="000000" w:themeColor="text1"/>
                <w:sz w:val="21"/>
                <w:szCs w:val="21"/>
              </w:rPr>
            </w:pPr>
          </w:p>
        </w:tc>
      </w:tr>
      <w:tr w:rsidR="00986810" w:rsidRPr="00EB2AE2" w14:paraId="5457D3E4" w14:textId="77777777" w:rsidTr="0057481F">
        <w:trPr>
          <w:trHeight w:val="397"/>
        </w:trPr>
        <w:tc>
          <w:tcPr>
            <w:tcW w:w="2806" w:type="dxa"/>
            <w:shd w:val="clear" w:color="auto" w:fill="C1E4F5" w:themeFill="accent1" w:themeFillTint="33"/>
            <w:vAlign w:val="center"/>
          </w:tcPr>
          <w:p w14:paraId="5B16CDE7" w14:textId="77777777" w:rsidR="00986810" w:rsidRPr="00EB2AE2" w:rsidRDefault="00986810" w:rsidP="0057481F">
            <w:pPr>
              <w:rPr>
                <w:rFonts w:asciiTheme="minorHAnsi" w:hAnsiTheme="minorHAnsi" w:cstheme="minorHAnsi"/>
                <w:color w:val="000000" w:themeColor="text1"/>
                <w:sz w:val="21"/>
                <w:szCs w:val="21"/>
              </w:rPr>
            </w:pPr>
            <w:proofErr w:type="spellStart"/>
            <w:r w:rsidRPr="00EB2AE2">
              <w:rPr>
                <w:rFonts w:asciiTheme="minorHAnsi" w:hAnsiTheme="minorHAnsi" w:cstheme="minorHAnsi"/>
                <w:color w:val="000000" w:themeColor="text1"/>
                <w:sz w:val="21"/>
                <w:szCs w:val="21"/>
              </w:rPr>
              <w:t>Telefónne</w:t>
            </w:r>
            <w:proofErr w:type="spellEnd"/>
            <w:r w:rsidRPr="00EB2AE2">
              <w:rPr>
                <w:rFonts w:asciiTheme="minorHAnsi" w:hAnsiTheme="minorHAnsi" w:cstheme="minorHAnsi"/>
                <w:color w:val="000000" w:themeColor="text1"/>
                <w:sz w:val="21"/>
                <w:szCs w:val="21"/>
              </w:rPr>
              <w:t xml:space="preserve"> </w:t>
            </w:r>
            <w:proofErr w:type="spellStart"/>
            <w:r w:rsidRPr="00EB2AE2">
              <w:rPr>
                <w:rFonts w:asciiTheme="minorHAnsi" w:hAnsiTheme="minorHAnsi" w:cstheme="minorHAnsi"/>
                <w:color w:val="000000" w:themeColor="text1"/>
                <w:sz w:val="21"/>
                <w:szCs w:val="21"/>
              </w:rPr>
              <w:t>číslo</w:t>
            </w:r>
            <w:proofErr w:type="spellEnd"/>
            <w:r w:rsidRPr="00EB2AE2">
              <w:rPr>
                <w:rFonts w:asciiTheme="minorHAnsi" w:hAnsiTheme="minorHAnsi" w:cstheme="minorHAnsi"/>
                <w:color w:val="000000" w:themeColor="text1"/>
                <w:sz w:val="21"/>
                <w:szCs w:val="21"/>
              </w:rPr>
              <w:t>:</w:t>
            </w:r>
          </w:p>
        </w:tc>
        <w:tc>
          <w:tcPr>
            <w:tcW w:w="6255" w:type="dxa"/>
            <w:vAlign w:val="center"/>
          </w:tcPr>
          <w:p w14:paraId="14E5F0E9" w14:textId="77777777" w:rsidR="00986810" w:rsidRPr="00EB2AE2" w:rsidRDefault="00986810" w:rsidP="0057481F">
            <w:pPr>
              <w:rPr>
                <w:rFonts w:asciiTheme="minorHAnsi" w:hAnsiTheme="minorHAnsi" w:cstheme="minorHAnsi"/>
                <w:i/>
                <w:iCs/>
                <w:color w:val="000000" w:themeColor="text1"/>
                <w:sz w:val="21"/>
                <w:szCs w:val="21"/>
              </w:rPr>
            </w:pPr>
          </w:p>
        </w:tc>
      </w:tr>
      <w:tr w:rsidR="00986810" w:rsidRPr="00EB2AE2" w14:paraId="6A6D99D1" w14:textId="77777777" w:rsidTr="0057481F">
        <w:trPr>
          <w:trHeight w:val="397"/>
        </w:trPr>
        <w:tc>
          <w:tcPr>
            <w:tcW w:w="2806" w:type="dxa"/>
            <w:shd w:val="clear" w:color="auto" w:fill="C1E4F5" w:themeFill="accent1" w:themeFillTint="33"/>
            <w:vAlign w:val="center"/>
          </w:tcPr>
          <w:p w14:paraId="4868A2FA" w14:textId="77777777" w:rsidR="00986810" w:rsidRPr="00EB2AE2" w:rsidRDefault="00986810" w:rsidP="0057481F">
            <w:pPr>
              <w:rPr>
                <w:rFonts w:asciiTheme="minorHAnsi" w:hAnsiTheme="minorHAnsi" w:cstheme="minorHAnsi"/>
                <w:color w:val="000000" w:themeColor="text1"/>
                <w:sz w:val="21"/>
                <w:szCs w:val="21"/>
              </w:rPr>
            </w:pPr>
            <w:r w:rsidRPr="00EB2AE2">
              <w:rPr>
                <w:rFonts w:asciiTheme="minorHAnsi" w:hAnsiTheme="minorHAnsi" w:cstheme="minorHAnsi"/>
                <w:color w:val="000000" w:themeColor="text1"/>
                <w:sz w:val="21"/>
                <w:szCs w:val="21"/>
              </w:rPr>
              <w:t>Email:</w:t>
            </w:r>
          </w:p>
        </w:tc>
        <w:tc>
          <w:tcPr>
            <w:tcW w:w="6255" w:type="dxa"/>
            <w:vAlign w:val="center"/>
          </w:tcPr>
          <w:p w14:paraId="71411FCB" w14:textId="77777777" w:rsidR="00986810" w:rsidRPr="00EB2AE2" w:rsidRDefault="00986810" w:rsidP="0057481F">
            <w:pPr>
              <w:rPr>
                <w:rFonts w:asciiTheme="minorHAnsi" w:hAnsiTheme="minorHAnsi" w:cstheme="minorHAnsi"/>
                <w:i/>
                <w:iCs/>
                <w:color w:val="000000" w:themeColor="text1"/>
                <w:sz w:val="21"/>
                <w:szCs w:val="21"/>
              </w:rPr>
            </w:pPr>
          </w:p>
        </w:tc>
      </w:tr>
    </w:tbl>
    <w:p w14:paraId="09B2D67F" w14:textId="77777777" w:rsidR="00986810" w:rsidRPr="00EB2AE2" w:rsidRDefault="00986810" w:rsidP="00986810">
      <w:pPr>
        <w:spacing w:before="120"/>
        <w:jc w:val="both"/>
        <w:rPr>
          <w:rFonts w:asciiTheme="minorHAnsi" w:hAnsiTheme="minorHAnsi" w:cstheme="minorHAnsi"/>
          <w:sz w:val="21"/>
          <w:szCs w:val="21"/>
        </w:rPr>
      </w:pPr>
      <w:r w:rsidRPr="00EB2AE2">
        <w:rPr>
          <w:rFonts w:asciiTheme="minorHAnsi" w:hAnsiTheme="minorHAnsi" w:cstheme="minorHAnsi"/>
          <w:sz w:val="21"/>
          <w:szCs w:val="21"/>
        </w:rPr>
        <w:t xml:space="preserve">v súvislosti s verejným obstarávaním </w:t>
      </w:r>
    </w:p>
    <w:tbl>
      <w:tblPr>
        <w:tblStyle w:val="Mriekatabuky"/>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57"/>
        <w:gridCol w:w="6304"/>
      </w:tblGrid>
      <w:tr w:rsidR="00986810" w:rsidRPr="00EB2AE2" w14:paraId="7B42FA3A" w14:textId="77777777" w:rsidTr="0057481F">
        <w:trPr>
          <w:trHeight w:val="397"/>
        </w:trPr>
        <w:tc>
          <w:tcPr>
            <w:tcW w:w="2757" w:type="dxa"/>
            <w:shd w:val="clear" w:color="auto" w:fill="C1E4F5" w:themeFill="accent1" w:themeFillTint="33"/>
            <w:vAlign w:val="center"/>
          </w:tcPr>
          <w:p w14:paraId="2CDB8B5F" w14:textId="77777777" w:rsidR="00986810" w:rsidRPr="00EB2AE2" w:rsidRDefault="00986810" w:rsidP="0057481F">
            <w:pPr>
              <w:rPr>
                <w:rFonts w:asciiTheme="minorHAnsi" w:hAnsiTheme="minorHAnsi" w:cstheme="minorHAnsi"/>
                <w:sz w:val="21"/>
                <w:szCs w:val="21"/>
              </w:rPr>
            </w:pPr>
            <w:proofErr w:type="spellStart"/>
            <w:r w:rsidRPr="00EB2AE2">
              <w:rPr>
                <w:rFonts w:asciiTheme="minorHAnsi" w:hAnsiTheme="minorHAnsi" w:cstheme="minorHAnsi"/>
                <w:sz w:val="21"/>
                <w:szCs w:val="21"/>
              </w:rPr>
              <w:t>Predmet</w:t>
            </w:r>
            <w:proofErr w:type="spellEnd"/>
            <w:r w:rsidRPr="00EB2AE2">
              <w:rPr>
                <w:rFonts w:asciiTheme="minorHAnsi" w:hAnsiTheme="minorHAnsi" w:cstheme="minorHAnsi"/>
                <w:sz w:val="21"/>
                <w:szCs w:val="21"/>
              </w:rPr>
              <w:t xml:space="preserve"> </w:t>
            </w:r>
            <w:proofErr w:type="spellStart"/>
            <w:r w:rsidRPr="00EB2AE2">
              <w:rPr>
                <w:rFonts w:asciiTheme="minorHAnsi" w:hAnsiTheme="minorHAnsi" w:cstheme="minorHAnsi"/>
                <w:sz w:val="21"/>
                <w:szCs w:val="21"/>
              </w:rPr>
              <w:t>zákazky</w:t>
            </w:r>
            <w:proofErr w:type="spellEnd"/>
          </w:p>
        </w:tc>
        <w:tc>
          <w:tcPr>
            <w:tcW w:w="6304" w:type="dxa"/>
            <w:vAlign w:val="center"/>
          </w:tcPr>
          <w:p w14:paraId="7D7E8F0E" w14:textId="1BB3FAB0" w:rsidR="00986810" w:rsidRPr="00EB2AE2" w:rsidRDefault="00986810" w:rsidP="0057481F">
            <w:pPr>
              <w:spacing w:before="60"/>
              <w:rPr>
                <w:rFonts w:asciiTheme="minorHAnsi" w:hAnsiTheme="minorHAnsi" w:cstheme="minorHAnsi"/>
                <w:iCs/>
                <w:sz w:val="21"/>
                <w:szCs w:val="21"/>
              </w:rPr>
            </w:pPr>
            <w:proofErr w:type="spellStart"/>
            <w:r w:rsidRPr="00295AEF">
              <w:rPr>
                <w:rFonts w:asciiTheme="minorHAnsi" w:hAnsiTheme="minorHAnsi" w:cstheme="minorHAnsi"/>
                <w:b/>
                <w:iCs/>
                <w:sz w:val="21"/>
                <w:szCs w:val="21"/>
              </w:rPr>
              <w:t>Digitálna</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transformácia</w:t>
            </w:r>
            <w:proofErr w:type="spellEnd"/>
            <w:r w:rsidRPr="00295AEF">
              <w:rPr>
                <w:rFonts w:asciiTheme="minorHAnsi" w:hAnsiTheme="minorHAnsi" w:cstheme="minorHAnsi"/>
                <w:b/>
                <w:iCs/>
                <w:sz w:val="21"/>
                <w:szCs w:val="21"/>
              </w:rPr>
              <w:t xml:space="preserve"> a </w:t>
            </w:r>
            <w:proofErr w:type="spellStart"/>
            <w:r w:rsidRPr="00295AEF">
              <w:rPr>
                <w:rFonts w:asciiTheme="minorHAnsi" w:hAnsiTheme="minorHAnsi" w:cstheme="minorHAnsi"/>
                <w:b/>
                <w:iCs/>
                <w:sz w:val="21"/>
                <w:szCs w:val="21"/>
              </w:rPr>
              <w:t>modernizácia</w:t>
            </w:r>
            <w:proofErr w:type="spellEnd"/>
            <w:r w:rsidRPr="00295AEF">
              <w:rPr>
                <w:rFonts w:asciiTheme="minorHAnsi" w:hAnsiTheme="minorHAnsi" w:cstheme="minorHAnsi"/>
                <w:b/>
                <w:iCs/>
                <w:sz w:val="21"/>
                <w:szCs w:val="21"/>
              </w:rPr>
              <w:t xml:space="preserve"> IKT </w:t>
            </w:r>
            <w:proofErr w:type="spellStart"/>
            <w:r w:rsidRPr="00295AEF">
              <w:rPr>
                <w:rFonts w:asciiTheme="minorHAnsi" w:hAnsiTheme="minorHAnsi" w:cstheme="minorHAnsi"/>
                <w:b/>
                <w:iCs/>
                <w:sz w:val="21"/>
                <w:szCs w:val="21"/>
              </w:rPr>
              <w:t>infraštruktúry</w:t>
            </w:r>
            <w:proofErr w:type="spellEnd"/>
            <w:r w:rsidRPr="00295AEF">
              <w:rPr>
                <w:rFonts w:asciiTheme="minorHAnsi" w:hAnsiTheme="minorHAnsi" w:cstheme="minorHAnsi"/>
                <w:b/>
                <w:iCs/>
                <w:sz w:val="21"/>
                <w:szCs w:val="21"/>
              </w:rPr>
              <w:t xml:space="preserve"> </w:t>
            </w:r>
            <w:proofErr w:type="gramStart"/>
            <w:r w:rsidRPr="00295AEF">
              <w:rPr>
                <w:rFonts w:asciiTheme="minorHAnsi" w:hAnsiTheme="minorHAnsi" w:cstheme="minorHAnsi"/>
                <w:b/>
                <w:iCs/>
                <w:sz w:val="21"/>
                <w:szCs w:val="21"/>
              </w:rPr>
              <w:t>a</w:t>
            </w:r>
            <w:proofErr w:type="gramEnd"/>
            <w:r w:rsidRPr="00295AEF">
              <w:rPr>
                <w:rFonts w:asciiTheme="minorHAnsi" w:hAnsiTheme="minorHAnsi" w:cstheme="minorHAnsi"/>
                <w:b/>
                <w:iCs/>
                <w:sz w:val="21"/>
                <w:szCs w:val="21"/>
              </w:rPr>
              <w:t xml:space="preserve"> IT </w:t>
            </w:r>
            <w:proofErr w:type="spellStart"/>
            <w:r w:rsidRPr="00295AEF">
              <w:rPr>
                <w:rFonts w:asciiTheme="minorHAnsi" w:hAnsiTheme="minorHAnsi" w:cstheme="minorHAnsi"/>
                <w:b/>
                <w:iCs/>
                <w:sz w:val="21"/>
                <w:szCs w:val="21"/>
              </w:rPr>
              <w:t>systémov</w:t>
            </w:r>
            <w:proofErr w:type="spellEnd"/>
            <w:r w:rsidRPr="00295AEF">
              <w:rPr>
                <w:rFonts w:asciiTheme="minorHAnsi" w:hAnsiTheme="minorHAnsi" w:cstheme="minorHAnsi"/>
                <w:b/>
                <w:iCs/>
                <w:sz w:val="21"/>
                <w:szCs w:val="21"/>
              </w:rPr>
              <w:t xml:space="preserve"> </w:t>
            </w:r>
            <w:proofErr w:type="spellStart"/>
            <w:r w:rsidRPr="00295AEF">
              <w:rPr>
                <w:rFonts w:asciiTheme="minorHAnsi" w:hAnsiTheme="minorHAnsi" w:cstheme="minorHAnsi"/>
                <w:b/>
                <w:iCs/>
                <w:sz w:val="21"/>
                <w:szCs w:val="21"/>
              </w:rPr>
              <w:t>DCVaV</w:t>
            </w:r>
            <w:proofErr w:type="spellEnd"/>
            <w:r w:rsidRPr="00295AEF">
              <w:rPr>
                <w:rFonts w:asciiTheme="minorHAnsi" w:hAnsiTheme="minorHAnsi" w:cstheme="minorHAnsi"/>
                <w:b/>
                <w:iCs/>
                <w:sz w:val="21"/>
                <w:szCs w:val="21"/>
              </w:rPr>
              <w:t xml:space="preserve"> CVTI SR</w:t>
            </w:r>
          </w:p>
        </w:tc>
      </w:tr>
    </w:tbl>
    <w:p w14:paraId="538683DF" w14:textId="77777777" w:rsidR="00986810" w:rsidRPr="00EB2AE2" w:rsidRDefault="00986810" w:rsidP="00986810">
      <w:pPr>
        <w:rPr>
          <w:rFonts w:asciiTheme="minorHAnsi" w:hAnsiTheme="minorHAnsi" w:cstheme="minorHAnsi"/>
          <w:sz w:val="21"/>
          <w:szCs w:val="21"/>
        </w:rPr>
      </w:pPr>
    </w:p>
    <w:p w14:paraId="6A7DE524" w14:textId="2856487C" w:rsidR="00986810" w:rsidRDefault="00986810" w:rsidP="00986810">
      <w:pPr>
        <w:jc w:val="both"/>
        <w:rPr>
          <w:rFonts w:asciiTheme="minorHAnsi" w:hAnsiTheme="minorHAnsi" w:cstheme="minorHAnsi"/>
          <w:sz w:val="21"/>
          <w:szCs w:val="21"/>
        </w:rPr>
      </w:pPr>
      <w:r w:rsidRPr="00EB2AE2">
        <w:rPr>
          <w:rFonts w:asciiTheme="minorHAnsi" w:hAnsiTheme="minorHAnsi" w:cstheme="minorHAnsi"/>
          <w:sz w:val="21"/>
          <w:szCs w:val="21"/>
        </w:rPr>
        <w:t xml:space="preserve">týmto čestne vyhlasuje, že </w:t>
      </w:r>
      <w:r w:rsidR="007C2E2E">
        <w:rPr>
          <w:rFonts w:asciiTheme="minorHAnsi" w:hAnsiTheme="minorHAnsi" w:cstheme="minorHAnsi"/>
          <w:sz w:val="21"/>
          <w:szCs w:val="21"/>
        </w:rPr>
        <w:t xml:space="preserve">disponuje </w:t>
      </w:r>
      <w:r w:rsidR="00FF18D7">
        <w:rPr>
          <w:rFonts w:asciiTheme="minorHAnsi" w:hAnsiTheme="minorHAnsi" w:cstheme="minorHAnsi"/>
          <w:w w:val="105"/>
          <w:sz w:val="21"/>
        </w:rPr>
        <w:t>nasledovnými dokladmi</w:t>
      </w:r>
      <w:r w:rsidR="00FF18D7">
        <w:rPr>
          <w:rFonts w:asciiTheme="minorHAnsi" w:hAnsiTheme="minorHAnsi" w:cstheme="minorHAnsi"/>
          <w:w w:val="105"/>
          <w:sz w:val="21"/>
          <w:vertAlign w:val="superscript"/>
        </w:rPr>
        <w:t>*</w:t>
      </w:r>
      <w:r w:rsidR="00FF18D7">
        <w:rPr>
          <w:rFonts w:asciiTheme="minorHAnsi" w:hAnsiTheme="minorHAnsi" w:cstheme="minorHAnsi"/>
          <w:w w:val="105"/>
          <w:sz w:val="21"/>
        </w:rPr>
        <w:t>:</w:t>
      </w:r>
      <w:r w:rsidRPr="00EB2AE2">
        <w:rPr>
          <w:rFonts w:asciiTheme="minorHAnsi" w:hAnsiTheme="minorHAnsi" w:cstheme="minorHAnsi"/>
          <w:sz w:val="21"/>
          <w:szCs w:val="21"/>
        </w:rPr>
        <w:t xml:space="preserve"> </w:t>
      </w:r>
    </w:p>
    <w:p w14:paraId="1BEAC0DD" w14:textId="77777777" w:rsidR="00D64EBA" w:rsidRPr="00EB2AE2" w:rsidRDefault="00D64EBA" w:rsidP="00986810">
      <w:pPr>
        <w:jc w:val="both"/>
        <w:rPr>
          <w:rFonts w:asciiTheme="minorHAnsi" w:hAnsiTheme="minorHAnsi" w:cstheme="minorHAnsi"/>
          <w:sz w:val="21"/>
          <w:szCs w:val="21"/>
        </w:rPr>
      </w:pPr>
    </w:p>
    <w:p w14:paraId="3B29F293" w14:textId="5A8A4041" w:rsidR="007C2E2E" w:rsidRDefault="007C2E2E" w:rsidP="007C2E2E">
      <w:pPr>
        <w:pStyle w:val="Odsekzoznamu"/>
        <w:numPr>
          <w:ilvl w:val="0"/>
          <w:numId w:val="3"/>
        </w:numPr>
        <w:tabs>
          <w:tab w:val="left" w:pos="790"/>
        </w:tabs>
        <w:spacing w:before="133" w:line="250" w:lineRule="auto"/>
        <w:ind w:left="426" w:right="113"/>
        <w:jc w:val="both"/>
        <w:rPr>
          <w:rFonts w:asciiTheme="minorHAnsi" w:hAnsiTheme="minorHAnsi" w:cstheme="minorHAnsi"/>
          <w:w w:val="105"/>
          <w:sz w:val="21"/>
        </w:rPr>
      </w:pPr>
      <w:r w:rsidRPr="00323266">
        <w:rPr>
          <w:rFonts w:asciiTheme="minorHAnsi" w:hAnsiTheme="minorHAnsi" w:cstheme="minorHAnsi"/>
          <w:b/>
          <w:bCs/>
          <w:w w:val="105"/>
          <w:sz w:val="21"/>
        </w:rPr>
        <w:t>Certifikát, resp. iný rovnocenný dokument</w:t>
      </w:r>
      <w:r w:rsidRPr="00323266">
        <w:rPr>
          <w:rFonts w:asciiTheme="minorHAnsi" w:hAnsiTheme="minorHAnsi" w:cstheme="minorHAnsi"/>
          <w:w w:val="105"/>
          <w:sz w:val="21"/>
        </w:rPr>
        <w:t xml:space="preserve"> vydaný výrobcom (</w:t>
      </w:r>
      <w:proofErr w:type="spellStart"/>
      <w:r w:rsidRPr="00323266">
        <w:rPr>
          <w:rFonts w:asciiTheme="minorHAnsi" w:hAnsiTheme="minorHAnsi" w:cstheme="minorHAnsi"/>
          <w:w w:val="105"/>
          <w:sz w:val="21"/>
        </w:rPr>
        <w:t>vendorom</w:t>
      </w:r>
      <w:proofErr w:type="spellEnd"/>
      <w:r w:rsidRPr="00323266">
        <w:rPr>
          <w:rFonts w:asciiTheme="minorHAnsi" w:hAnsiTheme="minorHAnsi" w:cstheme="minorHAnsi"/>
          <w:w w:val="105"/>
          <w:sz w:val="21"/>
        </w:rPr>
        <w:t xml:space="preserve">) </w:t>
      </w:r>
      <w:proofErr w:type="spellStart"/>
      <w:r w:rsidRPr="00323266">
        <w:rPr>
          <w:rFonts w:asciiTheme="minorHAnsi" w:hAnsiTheme="minorHAnsi" w:cstheme="minorHAnsi"/>
          <w:b/>
          <w:bCs/>
          <w:w w:val="105"/>
          <w:sz w:val="21"/>
        </w:rPr>
        <w:t>Fabasoft</w:t>
      </w:r>
      <w:proofErr w:type="spellEnd"/>
      <w:r w:rsidRPr="00323266">
        <w:rPr>
          <w:rFonts w:asciiTheme="minorHAnsi" w:hAnsiTheme="minorHAnsi" w:cstheme="minorHAnsi"/>
          <w:w w:val="105"/>
          <w:sz w:val="21"/>
        </w:rPr>
        <w:t xml:space="preserve">, preukazujúci platné partnerstvo úspešného uchádzača pre predaj a implementáciu produktov </w:t>
      </w:r>
      <w:proofErr w:type="spellStart"/>
      <w:r w:rsidRPr="00323266">
        <w:rPr>
          <w:rFonts w:asciiTheme="minorHAnsi" w:hAnsiTheme="minorHAnsi" w:cstheme="minorHAnsi"/>
          <w:w w:val="105"/>
          <w:sz w:val="21"/>
        </w:rPr>
        <w:t>Fabasoft</w:t>
      </w:r>
      <w:proofErr w:type="spellEnd"/>
      <w:r w:rsidR="00FF18D7">
        <w:rPr>
          <w:rFonts w:asciiTheme="minorHAnsi" w:hAnsiTheme="minorHAnsi" w:cstheme="minorHAnsi"/>
          <w:w w:val="105"/>
          <w:sz w:val="21"/>
        </w:rPr>
        <w:t>:</w:t>
      </w:r>
    </w:p>
    <w:p w14:paraId="227416CE" w14:textId="77777777" w:rsidR="00FF18D7" w:rsidRDefault="00FF18D7" w:rsidP="00FF18D7">
      <w:pPr>
        <w:tabs>
          <w:tab w:val="left" w:pos="790"/>
        </w:tabs>
        <w:spacing w:before="133" w:line="250" w:lineRule="auto"/>
        <w:ind w:left="426" w:right="113"/>
        <w:jc w:val="both"/>
        <w:rPr>
          <w:rFonts w:asciiTheme="minorHAnsi" w:hAnsiTheme="minorHAnsi" w:cstheme="minorHAnsi"/>
          <w:w w:val="105"/>
          <w:sz w:val="21"/>
        </w:rPr>
      </w:pPr>
      <w:r>
        <w:rPr>
          <w:rFonts w:asciiTheme="minorHAnsi" w:hAnsiTheme="minorHAnsi" w:cstheme="minorHAnsi"/>
          <w:w w:val="105"/>
          <w:sz w:val="21"/>
        </w:rPr>
        <w:t>.........................................</w:t>
      </w:r>
    </w:p>
    <w:p w14:paraId="34A4BEEB" w14:textId="77777777" w:rsidR="00FF18D7" w:rsidRDefault="00FF18D7" w:rsidP="00FF18D7">
      <w:pPr>
        <w:tabs>
          <w:tab w:val="left" w:pos="790"/>
        </w:tabs>
        <w:spacing w:before="133" w:line="250" w:lineRule="auto"/>
        <w:ind w:left="426" w:right="113"/>
        <w:jc w:val="both"/>
        <w:rPr>
          <w:rFonts w:asciiTheme="minorHAnsi" w:hAnsiTheme="minorHAnsi" w:cstheme="minorHAnsi"/>
          <w:w w:val="105"/>
          <w:sz w:val="21"/>
        </w:rPr>
      </w:pPr>
      <w:r>
        <w:rPr>
          <w:rFonts w:asciiTheme="minorHAnsi" w:hAnsiTheme="minorHAnsi" w:cstheme="minorHAnsi"/>
          <w:w w:val="105"/>
          <w:sz w:val="21"/>
        </w:rPr>
        <w:t xml:space="preserve"> .........................................</w:t>
      </w:r>
    </w:p>
    <w:p w14:paraId="13BF9143" w14:textId="77777777" w:rsidR="00FF18D7" w:rsidRDefault="00FF18D7" w:rsidP="00FF18D7">
      <w:pPr>
        <w:tabs>
          <w:tab w:val="left" w:pos="790"/>
        </w:tabs>
        <w:spacing w:before="133" w:line="250" w:lineRule="auto"/>
        <w:ind w:left="426" w:right="113"/>
        <w:jc w:val="both"/>
        <w:rPr>
          <w:rFonts w:asciiTheme="minorHAnsi" w:hAnsiTheme="minorHAnsi" w:cstheme="minorHAnsi"/>
          <w:w w:val="105"/>
          <w:sz w:val="21"/>
        </w:rPr>
      </w:pPr>
      <w:r>
        <w:rPr>
          <w:rFonts w:asciiTheme="minorHAnsi" w:hAnsiTheme="minorHAnsi" w:cstheme="minorHAnsi"/>
          <w:w w:val="105"/>
          <w:sz w:val="21"/>
        </w:rPr>
        <w:t>.........................................</w:t>
      </w:r>
    </w:p>
    <w:p w14:paraId="534BBA75" w14:textId="37F65774" w:rsidR="007C2E2E" w:rsidRDefault="007C2E2E" w:rsidP="007C2E2E">
      <w:pPr>
        <w:pStyle w:val="Odsekzoznamu"/>
        <w:numPr>
          <w:ilvl w:val="0"/>
          <w:numId w:val="3"/>
        </w:numPr>
        <w:tabs>
          <w:tab w:val="left" w:pos="790"/>
        </w:tabs>
        <w:spacing w:before="133" w:line="250" w:lineRule="auto"/>
        <w:ind w:left="426" w:right="113"/>
        <w:jc w:val="both"/>
        <w:rPr>
          <w:rFonts w:asciiTheme="minorHAnsi" w:hAnsiTheme="minorHAnsi" w:cstheme="minorHAnsi"/>
          <w:w w:val="105"/>
          <w:sz w:val="21"/>
        </w:rPr>
      </w:pPr>
      <w:r w:rsidRPr="00323266">
        <w:rPr>
          <w:rFonts w:asciiTheme="minorHAnsi" w:hAnsiTheme="minorHAnsi" w:cstheme="minorHAnsi"/>
          <w:b/>
          <w:bCs/>
          <w:w w:val="105"/>
          <w:sz w:val="21"/>
        </w:rPr>
        <w:t>Potvrdenia o partnerstvách / autorizáciách</w:t>
      </w:r>
      <w:r w:rsidRPr="00323266">
        <w:rPr>
          <w:rFonts w:asciiTheme="minorHAnsi" w:hAnsiTheme="minorHAnsi" w:cstheme="minorHAnsi"/>
          <w:w w:val="105"/>
          <w:sz w:val="21"/>
        </w:rPr>
        <w:t xml:space="preserve"> vydané príslušnými výrobcami (</w:t>
      </w:r>
      <w:proofErr w:type="spellStart"/>
      <w:r w:rsidRPr="00323266">
        <w:rPr>
          <w:rFonts w:asciiTheme="minorHAnsi" w:hAnsiTheme="minorHAnsi" w:cstheme="minorHAnsi"/>
          <w:w w:val="105"/>
          <w:sz w:val="21"/>
        </w:rPr>
        <w:t>vendor</w:t>
      </w:r>
      <w:r>
        <w:rPr>
          <w:rFonts w:asciiTheme="minorHAnsi" w:hAnsiTheme="minorHAnsi" w:cstheme="minorHAnsi"/>
          <w:w w:val="105"/>
          <w:sz w:val="21"/>
        </w:rPr>
        <w:t>mi</w:t>
      </w:r>
      <w:proofErr w:type="spellEnd"/>
      <w:r w:rsidRPr="00323266">
        <w:rPr>
          <w:rFonts w:asciiTheme="minorHAnsi" w:hAnsiTheme="minorHAnsi" w:cstheme="minorHAnsi"/>
          <w:w w:val="105"/>
          <w:sz w:val="21"/>
        </w:rPr>
        <w:t>) pre ostatné dotknuté IT časti plnenia, a to za predpokladu, že na plnenie, predaj alebo dodávku týchto častí vyžaduje daný výrobca (</w:t>
      </w:r>
      <w:proofErr w:type="spellStart"/>
      <w:r w:rsidRPr="00323266">
        <w:rPr>
          <w:rFonts w:asciiTheme="minorHAnsi" w:hAnsiTheme="minorHAnsi" w:cstheme="minorHAnsi"/>
          <w:w w:val="105"/>
          <w:sz w:val="21"/>
        </w:rPr>
        <w:t>vendor</w:t>
      </w:r>
      <w:proofErr w:type="spellEnd"/>
      <w:r w:rsidRPr="00323266">
        <w:rPr>
          <w:rFonts w:asciiTheme="minorHAnsi" w:hAnsiTheme="minorHAnsi" w:cstheme="minorHAnsi"/>
          <w:w w:val="105"/>
          <w:sz w:val="21"/>
        </w:rPr>
        <w:t>) oficiálne partnerstvo s</w:t>
      </w:r>
      <w:r w:rsidR="00FF18D7">
        <w:rPr>
          <w:rFonts w:asciiTheme="minorHAnsi" w:hAnsiTheme="minorHAnsi" w:cstheme="minorHAnsi"/>
          <w:w w:val="105"/>
          <w:sz w:val="21"/>
        </w:rPr>
        <w:t> </w:t>
      </w:r>
      <w:r w:rsidRPr="00323266">
        <w:rPr>
          <w:rFonts w:asciiTheme="minorHAnsi" w:hAnsiTheme="minorHAnsi" w:cstheme="minorHAnsi"/>
          <w:w w:val="105"/>
          <w:sz w:val="21"/>
        </w:rPr>
        <w:t>dodávateľom</w:t>
      </w:r>
      <w:r w:rsidR="00FF18D7">
        <w:rPr>
          <w:rFonts w:asciiTheme="minorHAnsi" w:hAnsiTheme="minorHAnsi" w:cstheme="minorHAnsi"/>
          <w:w w:val="105"/>
          <w:sz w:val="21"/>
        </w:rPr>
        <w:t xml:space="preserve">:   </w:t>
      </w:r>
    </w:p>
    <w:p w14:paraId="1717318E" w14:textId="77777777" w:rsidR="00FF18D7" w:rsidRDefault="00FF18D7" w:rsidP="00FF18D7">
      <w:pPr>
        <w:tabs>
          <w:tab w:val="left" w:pos="790"/>
        </w:tabs>
        <w:spacing w:before="133" w:line="250" w:lineRule="auto"/>
        <w:ind w:left="789" w:right="113" w:hanging="363"/>
        <w:jc w:val="both"/>
        <w:rPr>
          <w:rFonts w:asciiTheme="minorHAnsi" w:hAnsiTheme="minorHAnsi" w:cstheme="minorHAnsi"/>
          <w:w w:val="105"/>
          <w:sz w:val="21"/>
        </w:rPr>
      </w:pPr>
      <w:r w:rsidRPr="00DC3900">
        <w:rPr>
          <w:rFonts w:asciiTheme="minorHAnsi" w:hAnsiTheme="minorHAnsi" w:cstheme="minorHAnsi"/>
          <w:w w:val="105"/>
          <w:sz w:val="21"/>
        </w:rPr>
        <w:t>.........................................</w:t>
      </w:r>
    </w:p>
    <w:p w14:paraId="224C6733" w14:textId="77777777" w:rsidR="00FF18D7" w:rsidRDefault="00FF18D7" w:rsidP="00FF18D7">
      <w:pPr>
        <w:tabs>
          <w:tab w:val="left" w:pos="790"/>
        </w:tabs>
        <w:spacing w:before="133" w:line="250" w:lineRule="auto"/>
        <w:ind w:left="426" w:right="113"/>
        <w:jc w:val="both"/>
        <w:rPr>
          <w:rFonts w:asciiTheme="minorHAnsi" w:hAnsiTheme="minorHAnsi" w:cstheme="minorHAnsi"/>
          <w:w w:val="105"/>
          <w:sz w:val="21"/>
        </w:rPr>
      </w:pPr>
      <w:r>
        <w:rPr>
          <w:rFonts w:asciiTheme="minorHAnsi" w:hAnsiTheme="minorHAnsi" w:cstheme="minorHAnsi"/>
          <w:w w:val="105"/>
          <w:sz w:val="21"/>
        </w:rPr>
        <w:t>.........................................</w:t>
      </w:r>
    </w:p>
    <w:p w14:paraId="354C62A9" w14:textId="77777777" w:rsidR="00FF18D7" w:rsidRDefault="00FF18D7" w:rsidP="00FF18D7">
      <w:pPr>
        <w:tabs>
          <w:tab w:val="left" w:pos="790"/>
        </w:tabs>
        <w:spacing w:before="133" w:line="250" w:lineRule="auto"/>
        <w:ind w:left="426" w:right="113"/>
        <w:jc w:val="both"/>
        <w:rPr>
          <w:rFonts w:asciiTheme="minorHAnsi" w:hAnsiTheme="minorHAnsi" w:cstheme="minorHAnsi"/>
          <w:w w:val="105"/>
          <w:sz w:val="21"/>
        </w:rPr>
      </w:pPr>
      <w:r>
        <w:rPr>
          <w:rFonts w:asciiTheme="minorHAnsi" w:hAnsiTheme="minorHAnsi" w:cstheme="minorHAnsi"/>
          <w:w w:val="105"/>
          <w:sz w:val="21"/>
        </w:rPr>
        <w:t>.........................................</w:t>
      </w:r>
    </w:p>
    <w:p w14:paraId="43062148" w14:textId="77777777" w:rsidR="00FF18D7" w:rsidRDefault="00FF18D7" w:rsidP="007C2E2E">
      <w:pPr>
        <w:tabs>
          <w:tab w:val="left" w:pos="790"/>
        </w:tabs>
        <w:ind w:left="426" w:right="113" w:hanging="426"/>
        <w:contextualSpacing/>
        <w:jc w:val="both"/>
        <w:rPr>
          <w:rFonts w:asciiTheme="minorHAnsi" w:hAnsiTheme="minorHAnsi" w:cstheme="minorHAnsi"/>
          <w:i/>
          <w:iCs/>
          <w:w w:val="105"/>
          <w:sz w:val="21"/>
        </w:rPr>
      </w:pPr>
    </w:p>
    <w:p w14:paraId="1B3CF82B" w14:textId="20675F97" w:rsidR="007C2E2E" w:rsidRDefault="00FF18D7" w:rsidP="00DC3900">
      <w:pPr>
        <w:tabs>
          <w:tab w:val="left" w:pos="790"/>
        </w:tabs>
        <w:ind w:right="113"/>
        <w:contextualSpacing/>
        <w:rPr>
          <w:rFonts w:asciiTheme="minorHAnsi" w:hAnsiTheme="minorHAnsi" w:cstheme="minorHAnsi"/>
          <w:w w:val="105"/>
          <w:sz w:val="21"/>
        </w:rPr>
      </w:pPr>
      <w:r>
        <w:rPr>
          <w:rFonts w:asciiTheme="minorHAnsi" w:hAnsiTheme="minorHAnsi" w:cstheme="minorHAnsi"/>
          <w:i/>
          <w:iCs/>
          <w:w w:val="105"/>
          <w:sz w:val="21"/>
        </w:rPr>
        <w:t>*</w:t>
      </w:r>
      <w:r w:rsidR="007C2E2E" w:rsidRPr="00DC3900">
        <w:rPr>
          <w:rFonts w:asciiTheme="minorHAnsi" w:hAnsiTheme="minorHAnsi" w:cstheme="minorHAnsi"/>
          <w:b/>
          <w:bCs/>
          <w:i/>
          <w:iCs/>
          <w:w w:val="105"/>
          <w:sz w:val="20"/>
          <w:szCs w:val="20"/>
        </w:rPr>
        <w:t>Upozornenie: Táto povinnosť sa vzťahuje výlučne na IT časti predmetu zákazky a netýka sa položiek a plnení, ktoré nemajú charakter informačných technológií (NON-IT plnenia).</w:t>
      </w:r>
    </w:p>
    <w:p w14:paraId="1EEBFD2B" w14:textId="77777777" w:rsidR="007C2E2E" w:rsidRDefault="007C2E2E" w:rsidP="00DC3900">
      <w:pPr>
        <w:tabs>
          <w:tab w:val="left" w:pos="790"/>
        </w:tabs>
        <w:ind w:left="426" w:right="113" w:hanging="426"/>
        <w:contextualSpacing/>
        <w:jc w:val="both"/>
        <w:rPr>
          <w:rFonts w:asciiTheme="minorHAnsi" w:hAnsiTheme="minorHAnsi" w:cstheme="minorHAnsi"/>
          <w:w w:val="105"/>
          <w:sz w:val="21"/>
        </w:rPr>
      </w:pPr>
    </w:p>
    <w:p w14:paraId="29512EF0" w14:textId="77777777" w:rsidR="00986810" w:rsidRPr="005625E3" w:rsidRDefault="00986810" w:rsidP="00986810">
      <w:pPr>
        <w:pStyle w:val="Zkladntext"/>
        <w:spacing w:before="99"/>
        <w:rPr>
          <w:rFonts w:asciiTheme="minorHAnsi" w:hAnsiTheme="minorHAnsi" w:cstheme="minorHAnsi"/>
        </w:rPr>
      </w:pPr>
      <w:r w:rsidRPr="005625E3">
        <w:rPr>
          <w:rFonts w:asciiTheme="minorHAnsi" w:hAnsiTheme="minorHAnsi" w:cstheme="minorHAnsi"/>
          <w:w w:val="105"/>
        </w:rPr>
        <w:t>V .................... dňa ...........................</w:t>
      </w:r>
    </w:p>
    <w:p w14:paraId="2A828801" w14:textId="77777777" w:rsidR="00986810" w:rsidRPr="005625E3" w:rsidRDefault="00986810" w:rsidP="00986810">
      <w:pPr>
        <w:pStyle w:val="Zkladntext"/>
        <w:spacing w:before="8"/>
        <w:rPr>
          <w:rFonts w:asciiTheme="minorHAnsi" w:hAnsiTheme="minorHAnsi" w:cstheme="minorHAnsi"/>
        </w:rPr>
      </w:pPr>
    </w:p>
    <w:p w14:paraId="6CA84788" w14:textId="77777777" w:rsidR="00986810" w:rsidRPr="005625E3" w:rsidRDefault="00986810" w:rsidP="00986810">
      <w:pPr>
        <w:pStyle w:val="Zkladntext"/>
        <w:ind w:left="4395"/>
        <w:rPr>
          <w:rFonts w:asciiTheme="minorHAnsi" w:hAnsiTheme="minorHAnsi" w:cstheme="minorHAnsi"/>
        </w:rPr>
      </w:pPr>
      <w:r w:rsidRPr="005625E3">
        <w:rPr>
          <w:rFonts w:asciiTheme="minorHAnsi" w:hAnsiTheme="minorHAnsi" w:cstheme="minorHAnsi"/>
          <w:w w:val="105"/>
        </w:rPr>
        <w:t>................................................</w:t>
      </w:r>
    </w:p>
    <w:p w14:paraId="0ECD1CF4" w14:textId="3A17B868" w:rsidR="00986810" w:rsidRPr="005625E3" w:rsidRDefault="00986810" w:rsidP="00986810">
      <w:pPr>
        <w:pStyle w:val="Zkladntext"/>
        <w:spacing w:before="13" w:line="247" w:lineRule="auto"/>
        <w:ind w:left="4395"/>
        <w:jc w:val="both"/>
        <w:rPr>
          <w:rFonts w:asciiTheme="minorHAnsi" w:hAnsiTheme="minorHAnsi" w:cstheme="minorHAnsi"/>
          <w:highlight w:val="yellow"/>
        </w:rPr>
      </w:pPr>
      <w:r w:rsidRPr="005625E3">
        <w:rPr>
          <w:rFonts w:asciiTheme="minorHAnsi" w:hAnsiTheme="minorHAnsi" w:cstheme="minorHAnsi"/>
          <w:highlight w:val="yellow"/>
        </w:rPr>
        <w:t>meno, priezvisko, funkcia oprávnenej osoby a podpis oprávnenej osoby konať za uchádzača</w:t>
      </w:r>
      <w:r w:rsidRPr="005625E3">
        <w:rPr>
          <w:rFonts w:asciiTheme="minorHAnsi" w:hAnsiTheme="minorHAnsi" w:cstheme="minorHAnsi"/>
          <w:w w:val="105"/>
        </w:rPr>
        <w:t>*</w:t>
      </w:r>
      <w:r w:rsidR="00FF18D7">
        <w:rPr>
          <w:rFonts w:asciiTheme="minorHAnsi" w:hAnsiTheme="minorHAnsi" w:cstheme="minorHAnsi"/>
          <w:w w:val="105"/>
        </w:rPr>
        <w:t>*</w:t>
      </w:r>
    </w:p>
    <w:p w14:paraId="6DDC6985" w14:textId="77777777" w:rsidR="00986810" w:rsidRDefault="00986810" w:rsidP="00986810">
      <w:pPr>
        <w:spacing w:before="120"/>
        <w:jc w:val="both"/>
        <w:rPr>
          <w:rFonts w:asciiTheme="minorHAnsi" w:eastAsia="Calibri" w:hAnsiTheme="minorHAnsi" w:cstheme="minorHAnsi"/>
          <w:iCs/>
          <w:sz w:val="16"/>
          <w:szCs w:val="16"/>
        </w:rPr>
      </w:pPr>
    </w:p>
    <w:p w14:paraId="3BC90BF4" w14:textId="77777777" w:rsidR="00986810" w:rsidRDefault="00986810" w:rsidP="00986810">
      <w:pPr>
        <w:spacing w:line="244" w:lineRule="auto"/>
        <w:ind w:right="-6"/>
        <w:jc w:val="both"/>
        <w:rPr>
          <w:rFonts w:asciiTheme="minorHAnsi" w:hAnsiTheme="minorHAnsi" w:cstheme="minorHAnsi"/>
          <w:iCs/>
          <w:sz w:val="16"/>
          <w:szCs w:val="16"/>
        </w:rPr>
      </w:pPr>
    </w:p>
    <w:p w14:paraId="2ADC5434" w14:textId="77777777" w:rsidR="00986810" w:rsidRDefault="00986810" w:rsidP="00986810">
      <w:pPr>
        <w:spacing w:line="244" w:lineRule="auto"/>
        <w:ind w:right="-6"/>
        <w:jc w:val="both"/>
        <w:rPr>
          <w:rFonts w:asciiTheme="minorHAnsi" w:hAnsiTheme="minorHAnsi" w:cstheme="minorHAnsi"/>
          <w:iCs/>
          <w:sz w:val="16"/>
          <w:szCs w:val="16"/>
        </w:rPr>
      </w:pPr>
    </w:p>
    <w:p w14:paraId="655CF432" w14:textId="77777777" w:rsidR="00986810" w:rsidRDefault="00986810" w:rsidP="00986810">
      <w:pPr>
        <w:spacing w:line="244" w:lineRule="auto"/>
        <w:ind w:right="-6"/>
        <w:jc w:val="both"/>
        <w:rPr>
          <w:rFonts w:asciiTheme="minorHAnsi" w:hAnsiTheme="minorHAnsi" w:cstheme="minorHAnsi"/>
          <w:iCs/>
          <w:sz w:val="16"/>
          <w:szCs w:val="16"/>
        </w:rPr>
      </w:pPr>
    </w:p>
    <w:p w14:paraId="77850E38" w14:textId="30B0ACE7" w:rsidR="00986810" w:rsidRDefault="00FF18D7" w:rsidP="00DC3900">
      <w:pPr>
        <w:spacing w:line="244" w:lineRule="auto"/>
        <w:ind w:right="-6"/>
        <w:jc w:val="both"/>
      </w:pPr>
      <w:r>
        <w:rPr>
          <w:rFonts w:asciiTheme="minorHAnsi" w:hAnsiTheme="minorHAnsi" w:cstheme="minorHAnsi"/>
          <w:w w:val="105"/>
          <w:sz w:val="21"/>
          <w:szCs w:val="21"/>
        </w:rPr>
        <w:t>*</w:t>
      </w:r>
      <w:r w:rsidR="00986810" w:rsidRPr="005625E3">
        <w:rPr>
          <w:rFonts w:asciiTheme="minorHAnsi" w:hAnsiTheme="minorHAnsi" w:cstheme="minorHAnsi"/>
          <w:w w:val="105"/>
          <w:sz w:val="21"/>
          <w:szCs w:val="21"/>
        </w:rPr>
        <w:t>*</w:t>
      </w:r>
      <w:r w:rsidR="00986810" w:rsidRPr="00771EBB">
        <w:rPr>
          <w:rFonts w:asciiTheme="minorHAnsi" w:hAnsiTheme="minorHAnsi" w:cstheme="minorHAnsi"/>
          <w:iCs/>
          <w:sz w:val="16"/>
          <w:szCs w:val="16"/>
        </w:rPr>
        <w:t>Podpis uchádzača, jeho štatutárneho orgánu alebo iného zástupcu uchádzača, ktorý je oprávnený konať v mene uchádzača v záväzkových vzťahoch v súlade s dokladom o oprávnení podnikať, t. j. podľa toho, kto za uchádzača koná navonok.</w:t>
      </w:r>
      <w:r w:rsidR="00986810">
        <w:rPr>
          <w:rFonts w:asciiTheme="minorHAnsi" w:hAnsiTheme="minorHAnsi" w:cstheme="minorHAnsi"/>
          <w:iCs/>
          <w:sz w:val="16"/>
          <w:szCs w:val="16"/>
        </w:rPr>
        <w:t xml:space="preserve"> </w:t>
      </w:r>
      <w:r w:rsidR="00986810" w:rsidRPr="00771EBB">
        <w:rPr>
          <w:rFonts w:asciiTheme="minorHAnsi" w:hAnsiTheme="minorHAnsi" w:cstheme="minorHAnsi"/>
          <w:sz w:val="16"/>
        </w:rPr>
        <w:t>V prípade skupiny dodávateľov podpis každého člena skupiny alebo člena skupiny, ktorý je splnomocnený konať v danej veci za členov skupiny</w:t>
      </w:r>
      <w:r>
        <w:t>.</w:t>
      </w:r>
    </w:p>
    <w:sectPr w:rsidR="00986810" w:rsidSect="0009596D">
      <w:pgSz w:w="11900" w:h="16840"/>
      <w:pgMar w:top="1417" w:right="1417" w:bottom="1417" w:left="1417" w:header="708" w:footer="10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0E0B4" w14:textId="77777777" w:rsidR="009B22AF" w:rsidRDefault="009B22AF" w:rsidP="0009596D">
      <w:r>
        <w:separator/>
      </w:r>
    </w:p>
  </w:endnote>
  <w:endnote w:type="continuationSeparator" w:id="0">
    <w:p w14:paraId="73F4378D" w14:textId="77777777" w:rsidR="009B22AF" w:rsidRDefault="009B22AF" w:rsidP="0009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font417">
    <w:altName w:val="Times New Roman"/>
    <w:charset w:val="EE"/>
    <w:family w:val="auto"/>
    <w:pitch w:val="variable"/>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335816015"/>
      <w:docPartObj>
        <w:docPartGallery w:val="Page Numbers (Bottom of Page)"/>
        <w:docPartUnique/>
      </w:docPartObj>
    </w:sdtPr>
    <w:sdtEndPr>
      <w:rPr>
        <w:rFonts w:asciiTheme="minorHAnsi" w:hAnsiTheme="minorHAnsi" w:cstheme="minorHAnsi"/>
      </w:rPr>
    </w:sdtEndPr>
    <w:sdtContent>
      <w:p w14:paraId="17126A75" w14:textId="77777777" w:rsidR="0009596D" w:rsidRPr="004F3C93" w:rsidRDefault="0009596D" w:rsidP="004D5899">
        <w:pPr>
          <w:pStyle w:val="Pta"/>
          <w:jc w:val="right"/>
          <w:rPr>
            <w:rFonts w:asciiTheme="minorHAnsi" w:hAnsiTheme="minorHAnsi" w:cstheme="minorHAnsi"/>
            <w:noProof/>
            <w:sz w:val="21"/>
            <w:szCs w:val="21"/>
          </w:rPr>
        </w:pPr>
        <w:r w:rsidRPr="004F3C93">
          <w:rPr>
            <w:rFonts w:asciiTheme="minorHAnsi" w:hAnsiTheme="minorHAnsi" w:cstheme="minorHAnsi"/>
            <w:sz w:val="21"/>
            <w:szCs w:val="21"/>
            <w:lang w:val="en-US"/>
          </w:rPr>
          <w:fldChar w:fldCharType="begin"/>
        </w:r>
        <w:r w:rsidRPr="004F3C93">
          <w:rPr>
            <w:rFonts w:asciiTheme="minorHAnsi" w:hAnsiTheme="minorHAnsi" w:cstheme="minorHAnsi"/>
            <w:sz w:val="21"/>
            <w:szCs w:val="21"/>
          </w:rPr>
          <w:instrText>PAGE   \* MERGEFORMAT</w:instrText>
        </w:r>
        <w:r w:rsidRPr="004F3C93">
          <w:rPr>
            <w:rFonts w:asciiTheme="minorHAnsi" w:hAnsiTheme="minorHAnsi" w:cstheme="minorHAnsi"/>
            <w:sz w:val="21"/>
            <w:szCs w:val="21"/>
            <w:lang w:val="en-US"/>
          </w:rPr>
          <w:fldChar w:fldCharType="separate"/>
        </w:r>
        <w:r>
          <w:rPr>
            <w:rFonts w:asciiTheme="minorHAnsi" w:hAnsiTheme="minorHAnsi" w:cstheme="minorHAnsi"/>
            <w:noProof/>
            <w:sz w:val="21"/>
            <w:szCs w:val="21"/>
          </w:rPr>
          <w:t>3</w:t>
        </w:r>
        <w:r>
          <w:rPr>
            <w:rFonts w:asciiTheme="minorHAnsi" w:hAnsiTheme="minorHAnsi" w:cstheme="minorHAnsi"/>
            <w:noProof/>
            <w:sz w:val="21"/>
            <w:szCs w:val="21"/>
          </w:rPr>
          <w:t>4</w:t>
        </w:r>
        <w:r w:rsidRPr="004F3C93">
          <w:rPr>
            <w:rFonts w:asciiTheme="minorHAnsi" w:hAnsiTheme="minorHAnsi" w:cstheme="minorHAnsi"/>
            <w:noProof/>
            <w:sz w:val="21"/>
            <w:szCs w:val="21"/>
          </w:rPr>
          <w:fldChar w:fldCharType="end"/>
        </w:r>
      </w:p>
    </w:sdtContent>
  </w:sdt>
  <w:p w14:paraId="388ABAD5" w14:textId="77777777" w:rsidR="0009596D" w:rsidRDefault="0009596D">
    <w:pPr>
      <w:pStyle w:val="Zkladn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0166689"/>
      <w:docPartObj>
        <w:docPartGallery w:val="Page Numbers (Bottom of Page)"/>
        <w:docPartUnique/>
      </w:docPartObj>
    </w:sdtPr>
    <w:sdtContent>
      <w:p w14:paraId="7F9D53EB" w14:textId="77777777" w:rsidR="0009596D" w:rsidRPr="00DD3E98" w:rsidRDefault="0009596D" w:rsidP="00CA54D8">
        <w:pPr>
          <w:pStyle w:val="Pta"/>
          <w:jc w:val="center"/>
          <w:rPr>
            <w:rFonts w:asciiTheme="minorHAnsi" w:hAnsiTheme="minorHAnsi" w:cstheme="minorHAnsi"/>
          </w:rPr>
        </w:pPr>
        <w:r w:rsidRPr="00DD3E98">
          <w:rPr>
            <w:rFonts w:asciiTheme="minorHAnsi" w:hAnsiTheme="minorHAnsi" w:cstheme="minorHAnsi"/>
            <w:lang w:val="en-US"/>
          </w:rPr>
          <w:fldChar w:fldCharType="begin"/>
        </w:r>
        <w:r w:rsidRPr="00DD3E98">
          <w:rPr>
            <w:rFonts w:asciiTheme="minorHAnsi" w:hAnsiTheme="minorHAnsi" w:cstheme="minorHAnsi"/>
          </w:rPr>
          <w:instrText>PAGE   \* MERGEFORMAT</w:instrText>
        </w:r>
        <w:r w:rsidRPr="00DD3E98">
          <w:rPr>
            <w:rFonts w:asciiTheme="minorHAnsi" w:hAnsiTheme="minorHAnsi" w:cstheme="minorHAnsi"/>
            <w:lang w:val="en-US"/>
          </w:rPr>
          <w:fldChar w:fldCharType="separate"/>
        </w:r>
        <w:r>
          <w:rPr>
            <w:rFonts w:asciiTheme="minorHAnsi" w:hAnsiTheme="minorHAnsi" w:cstheme="minorHAnsi"/>
            <w:noProof/>
          </w:rPr>
          <w:t>6</w:t>
        </w:r>
        <w:r>
          <w:rPr>
            <w:rFonts w:asciiTheme="minorHAnsi" w:hAnsiTheme="minorHAnsi" w:cstheme="minorHAnsi"/>
            <w:noProof/>
          </w:rPr>
          <w:t>8</w:t>
        </w:r>
        <w:r w:rsidRPr="00DD3E98">
          <w:rPr>
            <w:rFonts w:asciiTheme="minorHAnsi" w:hAnsiTheme="minorHAnsi" w:cstheme="minorHAnsi"/>
            <w:noProof/>
          </w:rPr>
          <w:fldChar w:fldCharType="end"/>
        </w:r>
      </w:p>
    </w:sdtContent>
  </w:sdt>
  <w:p w14:paraId="51A95402" w14:textId="77777777" w:rsidR="0009596D" w:rsidRDefault="0009596D">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B2D1" w14:textId="77777777" w:rsidR="009B22AF" w:rsidRDefault="009B22AF" w:rsidP="0009596D">
      <w:r>
        <w:separator/>
      </w:r>
    </w:p>
  </w:footnote>
  <w:footnote w:type="continuationSeparator" w:id="0">
    <w:p w14:paraId="16304102" w14:textId="77777777" w:rsidR="009B22AF" w:rsidRDefault="009B22AF" w:rsidP="0009596D">
      <w:r>
        <w:continuationSeparator/>
      </w:r>
    </w:p>
  </w:footnote>
  <w:footnote w:id="1">
    <w:p w14:paraId="230C93AA" w14:textId="77777777" w:rsidR="0009596D" w:rsidRPr="00693474" w:rsidRDefault="0009596D" w:rsidP="0009596D">
      <w:pPr>
        <w:pStyle w:val="Textpoznmkypodiarou"/>
        <w:jc w:val="both"/>
        <w:rPr>
          <w:rFonts w:asciiTheme="minorHAnsi" w:hAnsiTheme="minorHAnsi" w:cstheme="minorHAnsi"/>
        </w:rPr>
      </w:pPr>
      <w:r w:rsidRPr="00693474">
        <w:rPr>
          <w:rStyle w:val="Odkaznapoznmkupodiarou"/>
          <w:rFonts w:asciiTheme="minorHAnsi" w:eastAsia="Arial" w:hAnsiTheme="minorHAnsi" w:cstheme="minorHAnsi"/>
        </w:rPr>
        <w:footnoteRef/>
      </w:r>
      <w:r w:rsidRPr="00693474">
        <w:rPr>
          <w:rFonts w:asciiTheme="minorHAnsi" w:hAnsiTheme="minorHAnsi" w:cstheme="minorHAnsi"/>
        </w:rPr>
        <w:t xml:space="preserve"> </w:t>
      </w:r>
      <w:r w:rsidRPr="00BD2AFA">
        <w:rPr>
          <w:rFonts w:asciiTheme="minorHAnsi" w:eastAsia="Arial" w:hAnsiTheme="minorHAnsi" w:cstheme="minorHAnsi"/>
          <w:w w:val="105"/>
          <w:sz w:val="18"/>
          <w:szCs w:val="18"/>
        </w:rPr>
        <w:t>Tento spôsob preukazovania splnenia podmienok účasti osobného postavenia je odporúčaný, keďže je najjednoduchší a najefektívnejší, tak pre uchádzača, ako aj pre verejného obstarávateľa pri následnom vyhodnocovaní.</w:t>
      </w:r>
    </w:p>
  </w:footnote>
  <w:footnote w:id="2">
    <w:p w14:paraId="3489AB16" w14:textId="77777777" w:rsidR="0009596D" w:rsidRPr="003F57A0" w:rsidRDefault="0009596D" w:rsidP="0009596D">
      <w:pPr>
        <w:pStyle w:val="Textpoznmkypodiarou"/>
        <w:jc w:val="both"/>
        <w:rPr>
          <w:rFonts w:asciiTheme="minorHAnsi" w:hAnsiTheme="minorHAnsi" w:cstheme="minorHAnsi"/>
        </w:rPr>
      </w:pPr>
      <w:r w:rsidRPr="003F57A0">
        <w:rPr>
          <w:rStyle w:val="Odkaznapoznmkupodiarou"/>
          <w:rFonts w:asciiTheme="minorHAnsi" w:eastAsia="Arial" w:hAnsiTheme="minorHAnsi" w:cstheme="minorHAnsi"/>
        </w:rPr>
        <w:footnoteRef/>
      </w:r>
      <w:r w:rsidRPr="003F57A0">
        <w:rPr>
          <w:rFonts w:asciiTheme="minorHAnsi" w:hAnsiTheme="minorHAnsi" w:cstheme="minorHAnsi"/>
        </w:rP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3">
    <w:p w14:paraId="20754C07" w14:textId="77777777" w:rsidR="0009596D" w:rsidRPr="003F57A0" w:rsidRDefault="0009596D" w:rsidP="0009596D">
      <w:pPr>
        <w:pStyle w:val="Textpoznmkypodiarou"/>
        <w:jc w:val="both"/>
        <w:rPr>
          <w:rFonts w:asciiTheme="minorHAnsi" w:hAnsiTheme="minorHAnsi" w:cstheme="minorHAnsi"/>
        </w:rPr>
      </w:pPr>
      <w:r w:rsidRPr="003F57A0">
        <w:rPr>
          <w:rStyle w:val="Odkaznapoznmkupodiarou"/>
          <w:rFonts w:asciiTheme="minorHAnsi" w:eastAsia="Arial" w:hAnsiTheme="minorHAnsi" w:cstheme="minorHAnsi"/>
        </w:rPr>
        <w:footnoteRef/>
      </w:r>
      <w:r w:rsidRPr="003F57A0">
        <w:rPr>
          <w:rFonts w:asciiTheme="minorHAnsi" w:hAnsiTheme="minorHAnsi" w:cstheme="minorHAnsi"/>
        </w:rPr>
        <w:t xml:space="preserve"> V prípade </w:t>
      </w:r>
      <w:r w:rsidRPr="003F57A0">
        <w:rPr>
          <w:rFonts w:asciiTheme="minorHAnsi" w:hAnsiTheme="minorHAnsi" w:cstheme="minorHAnsi"/>
          <w:b/>
        </w:rPr>
        <w:t>verejných obstarávateľov</w:t>
      </w:r>
      <w:r w:rsidRPr="003F57A0">
        <w:rPr>
          <w:rFonts w:asciiTheme="minorHAnsi" w:hAnsiTheme="minorHAnsi" w:cstheme="minorHAnsi"/>
        </w:rPr>
        <w:t xml:space="preserve">: buď </w:t>
      </w:r>
      <w:r w:rsidRPr="003F57A0">
        <w:rPr>
          <w:rFonts w:asciiTheme="minorHAnsi" w:hAnsiTheme="minorHAnsi" w:cstheme="minorHAnsi"/>
          <w:b/>
        </w:rPr>
        <w:t>predbežné oznámenie</w:t>
      </w:r>
      <w:r w:rsidRPr="003F57A0">
        <w:rPr>
          <w:rFonts w:asciiTheme="minorHAnsi" w:hAnsiTheme="minorHAnsi" w:cstheme="minorHAnsi"/>
        </w:rPr>
        <w:t xml:space="preserve"> používané ako prostriedok vyzvania na súťaž, </w:t>
      </w:r>
      <w:r w:rsidRPr="003F57A0">
        <w:rPr>
          <w:rFonts w:asciiTheme="minorHAnsi" w:hAnsiTheme="minorHAnsi" w:cstheme="minorHAnsi"/>
          <w:b/>
        </w:rPr>
        <w:t>alebo oznámenie o vyhlásení verejného obstarávania</w:t>
      </w:r>
      <w:r w:rsidRPr="003F57A0">
        <w:rPr>
          <w:rFonts w:asciiTheme="minorHAnsi" w:hAnsiTheme="minorHAnsi" w:cstheme="minorHAnsi"/>
        </w:rPr>
        <w:t xml:space="preserve">. V prípade </w:t>
      </w:r>
      <w:r w:rsidRPr="003F57A0">
        <w:rPr>
          <w:rFonts w:asciiTheme="minorHAnsi" w:hAnsiTheme="minorHAnsi" w:cstheme="minorHAnsi"/>
          <w:b/>
        </w:rPr>
        <w:t>obstarávateľov</w:t>
      </w:r>
      <w:r w:rsidRPr="003F57A0">
        <w:rPr>
          <w:rFonts w:asciiTheme="minorHAnsi" w:hAnsiTheme="minorHAnsi" w:cstheme="minorHAnsi"/>
        </w:rPr>
        <w:t xml:space="preserve"> : </w:t>
      </w:r>
      <w:r w:rsidRPr="003F57A0">
        <w:rPr>
          <w:rFonts w:asciiTheme="minorHAnsi" w:hAnsiTheme="minorHAnsi" w:cstheme="minorHAnsi"/>
          <w:b/>
        </w:rPr>
        <w:t>pravidelné informatívne oznámenie</w:t>
      </w:r>
      <w:r w:rsidRPr="003F57A0">
        <w:rPr>
          <w:rFonts w:asciiTheme="minorHAnsi" w:hAnsiTheme="minorHAnsi" w:cstheme="minorHAnsi"/>
        </w:rPr>
        <w:t xml:space="preserve"> používané ako prostriedok výzvy na súťaž, </w:t>
      </w:r>
      <w:r w:rsidRPr="003F57A0">
        <w:rPr>
          <w:rFonts w:asciiTheme="minorHAnsi" w:hAnsiTheme="minorHAnsi" w:cstheme="minorHAnsi"/>
          <w:b/>
        </w:rPr>
        <w:t>oznámenie o vyhlásení verejného obstarávania alebo oznámenia o existencii kvalifikačného systému.</w:t>
      </w:r>
    </w:p>
  </w:footnote>
  <w:footnote w:id="4">
    <w:p w14:paraId="4EF264A3" w14:textId="77777777" w:rsidR="0009596D" w:rsidRPr="003F57A0" w:rsidRDefault="0009596D" w:rsidP="0009596D">
      <w:pPr>
        <w:pStyle w:val="Textpoznmkypodiarou"/>
        <w:jc w:val="both"/>
        <w:rPr>
          <w:rFonts w:asciiTheme="minorHAnsi" w:hAnsiTheme="minorHAnsi" w:cstheme="minorHAnsi"/>
        </w:rPr>
      </w:pPr>
      <w:r w:rsidRPr="003F57A0">
        <w:rPr>
          <w:rStyle w:val="Odkaznapoznmkupodiarou"/>
          <w:rFonts w:asciiTheme="minorHAnsi" w:eastAsia="Arial" w:hAnsiTheme="minorHAnsi" w:cstheme="minorHAnsi"/>
        </w:rPr>
        <w:footnoteRef/>
      </w:r>
      <w:r w:rsidRPr="003F57A0">
        <w:rPr>
          <w:rFonts w:asciiTheme="minorHAnsi" w:hAnsiTheme="minorHAnsi" w:cstheme="minorHAnsi"/>
        </w:rPr>
        <w:t xml:space="preserve"> </w:t>
      </w:r>
      <w:r w:rsidRPr="003F57A0">
        <w:rPr>
          <w:rFonts w:asciiTheme="minorHAnsi" w:hAnsiTheme="minorHAnsi" w:cstheme="minorHAnsi"/>
          <w:i/>
        </w:rPr>
        <w:t>Informácie, ktoré majú byť prevzaté z oddielu I bod I.1 príslušného oznámenia</w:t>
      </w:r>
      <w:r w:rsidRPr="003F57A0">
        <w:rPr>
          <w:rFonts w:asciiTheme="minorHAnsi" w:hAnsiTheme="minorHAnsi" w:cstheme="minorHAnsi"/>
        </w:rPr>
        <w:t>, v prípade spoločného obstarávania uveďte mená všetkých zúčastnených obstarávateľov.</w:t>
      </w:r>
    </w:p>
  </w:footnote>
  <w:footnote w:id="5">
    <w:p w14:paraId="440B8E9E" w14:textId="77777777" w:rsidR="0009596D" w:rsidRPr="003F57A0" w:rsidRDefault="0009596D" w:rsidP="0009596D">
      <w:pPr>
        <w:pStyle w:val="Textpoznmkypodiarou"/>
        <w:jc w:val="both"/>
        <w:rPr>
          <w:rFonts w:asciiTheme="minorHAnsi" w:hAnsiTheme="minorHAnsi" w:cstheme="minorHAnsi"/>
        </w:rPr>
      </w:pPr>
      <w:r w:rsidRPr="003F57A0">
        <w:rPr>
          <w:rStyle w:val="Odkaznapoznmkupodiarou"/>
          <w:rFonts w:asciiTheme="minorHAnsi" w:eastAsia="Arial" w:hAnsiTheme="minorHAnsi" w:cstheme="minorHAnsi"/>
        </w:rPr>
        <w:footnoteRef/>
      </w:r>
      <w:r w:rsidRPr="003F57A0">
        <w:rPr>
          <w:rFonts w:asciiTheme="minorHAnsi" w:hAnsiTheme="minorHAnsi" w:cstheme="minorHAnsi"/>
        </w:rPr>
        <w:t xml:space="preserve"> Pozri body II.1.1 a II.1.3 príslušného oznámenia.</w:t>
      </w:r>
    </w:p>
  </w:footnote>
  <w:footnote w:id="6">
    <w:p w14:paraId="0A6B0F3B" w14:textId="77777777" w:rsidR="0009596D" w:rsidRPr="003F57A0" w:rsidRDefault="0009596D" w:rsidP="0009596D">
      <w:pPr>
        <w:pStyle w:val="Textpoznmkypodiarou"/>
        <w:jc w:val="both"/>
        <w:rPr>
          <w:rFonts w:asciiTheme="minorHAnsi" w:hAnsiTheme="minorHAnsi" w:cstheme="minorHAnsi"/>
        </w:rPr>
      </w:pPr>
      <w:r w:rsidRPr="003F57A0">
        <w:rPr>
          <w:rStyle w:val="Odkaznapoznmkupodiarou"/>
          <w:rFonts w:asciiTheme="minorHAnsi" w:eastAsia="Arial" w:hAnsiTheme="minorHAnsi" w:cstheme="minorHAnsi"/>
        </w:rPr>
        <w:footnoteRef/>
      </w:r>
      <w:r w:rsidRPr="003F57A0">
        <w:rPr>
          <w:rFonts w:asciiTheme="minorHAnsi" w:hAnsiTheme="minorHAnsi" w:cstheme="minorHAnsi"/>
        </w:rPr>
        <w:t xml:space="preserve"> Pozri bod II.1.1 príslušného oznámenia.</w:t>
      </w:r>
    </w:p>
  </w:footnote>
  <w:footnote w:id="7">
    <w:p w14:paraId="4833F704" w14:textId="77777777" w:rsidR="0009596D" w:rsidRDefault="0009596D" w:rsidP="0009596D">
      <w:pPr>
        <w:pStyle w:val="Textpoznmkypodiarou"/>
        <w:rPr>
          <w:rFonts w:asciiTheme="minorHAnsi" w:hAnsiTheme="minorHAnsi" w:cstheme="minorHAnsi"/>
        </w:rPr>
      </w:pPr>
      <w:r>
        <w:rPr>
          <w:rStyle w:val="Odkaznapoznmkupodiarou"/>
          <w:rFonts w:eastAsia="Arial"/>
        </w:rPr>
        <w:footnoteRef/>
      </w:r>
      <w:r>
        <w:t xml:space="preserve"> </w:t>
      </w:r>
      <w:r w:rsidRPr="00EB2AE2">
        <w:rPr>
          <w:rFonts w:asciiTheme="minorHAnsi" w:hAnsiTheme="minorHAnsi" w:cstheme="minorHAnsi"/>
        </w:rPr>
        <w:t>V prípade, ak ide o uchádzača so sídlom mimo územia Slovenskej republiky</w:t>
      </w:r>
      <w:r>
        <w:rPr>
          <w:rFonts w:asciiTheme="minorHAnsi" w:hAnsiTheme="minorHAnsi" w:cstheme="minorHAnsi"/>
        </w:rPr>
        <w:t>.</w:t>
      </w:r>
    </w:p>
    <w:p w14:paraId="0C983138" w14:textId="77777777" w:rsidR="0009596D" w:rsidRPr="00A80E85" w:rsidRDefault="0009596D" w:rsidP="0009596D">
      <w:pPr>
        <w:pStyle w:val="Textpoznmkypodiarou"/>
      </w:pPr>
      <w:r w:rsidRPr="00103B33">
        <w:rPr>
          <w:rFonts w:asciiTheme="minorHAnsi" w:hAnsiTheme="minorHAnsi" w:cstheme="minorHAnsi"/>
          <w:vertAlign w:val="superscript"/>
        </w:rPr>
        <w:t>8</w:t>
      </w:r>
      <w:r>
        <w:rPr>
          <w:rFonts w:asciiTheme="minorHAnsi" w:hAnsiTheme="minorHAnsi" w:cstheme="minorHAnsi"/>
        </w:rPr>
        <w:t xml:space="preserve"> Doplní sa výpočet podľa odseku 2.1, bod 2., A.2 Súťažných podkladov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9C25" w14:textId="77777777" w:rsidR="0009596D" w:rsidRDefault="0009596D" w:rsidP="000F0E2F">
    <w:pPr>
      <w:pStyle w:val="Hlavika"/>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A68B" w14:textId="77777777" w:rsidR="0009596D" w:rsidRDefault="0009596D">
    <w:pPr>
      <w:pStyle w:val="Hlavika"/>
    </w:pPr>
    <w:r>
      <w:rPr>
        <w:noProof/>
        <w:lang w:eastAsia="sk-SK"/>
      </w:rPr>
      <w:drawing>
        <wp:inline distT="0" distB="0" distL="0" distR="0" wp14:anchorId="66E883BB" wp14:editId="01128B02">
          <wp:extent cx="2522220" cy="678180"/>
          <wp:effectExtent l="0" t="0" r="0" b="0"/>
          <wp:docPr id="1037507401" name="Obrázok 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descr="Obrázok, na ktorom je text&#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6781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101E" w14:textId="77777777" w:rsidR="0009596D" w:rsidRDefault="0009596D">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FF44" w14:textId="77777777" w:rsidR="0009596D" w:rsidRDefault="0009596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860"/>
    <w:multiLevelType w:val="multilevel"/>
    <w:tmpl w:val="FA5AF1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571"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F70623"/>
    <w:multiLevelType w:val="multilevel"/>
    <w:tmpl w:val="4138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5700A"/>
    <w:multiLevelType w:val="multilevel"/>
    <w:tmpl w:val="1A80E1AA"/>
    <w:lvl w:ilvl="0">
      <w:start w:val="1"/>
      <w:numFmt w:val="decimal"/>
      <w:lvlText w:val="%1."/>
      <w:lvlJc w:val="left"/>
      <w:pPr>
        <w:ind w:left="789" w:hanging="567"/>
        <w:jc w:val="right"/>
      </w:pPr>
      <w:rPr>
        <w:rFonts w:asciiTheme="minorHAnsi" w:eastAsia="Arial" w:hAnsiTheme="minorHAnsi" w:cstheme="minorHAnsi" w:hint="default"/>
        <w:b/>
        <w:bCs/>
        <w:spacing w:val="0"/>
        <w:w w:val="102"/>
        <w:sz w:val="21"/>
        <w:szCs w:val="21"/>
      </w:rPr>
    </w:lvl>
    <w:lvl w:ilvl="1">
      <w:start w:val="1"/>
      <w:numFmt w:val="decimal"/>
      <w:lvlText w:val="%1.%2"/>
      <w:lvlJc w:val="left"/>
      <w:pPr>
        <w:ind w:left="789" w:hanging="567"/>
      </w:pPr>
      <w:rPr>
        <w:rFonts w:asciiTheme="minorHAnsi" w:eastAsia="Arial" w:hAnsiTheme="minorHAnsi" w:cstheme="minorHAnsi" w:hint="default"/>
        <w:b/>
        <w:bCs w:val="0"/>
        <w:spacing w:val="0"/>
        <w:w w:val="102"/>
        <w:sz w:val="21"/>
        <w:szCs w:val="21"/>
      </w:rPr>
    </w:lvl>
    <w:lvl w:ilvl="2">
      <w:numFmt w:val="bullet"/>
      <w:lvlText w:val="-"/>
      <w:lvlJc w:val="left"/>
      <w:pPr>
        <w:ind w:left="1073" w:hanging="284"/>
      </w:pPr>
      <w:rPr>
        <w:rFonts w:hint="default"/>
        <w:w w:val="102"/>
      </w:rPr>
    </w:lvl>
    <w:lvl w:ilvl="3">
      <w:start w:val="1"/>
      <w:numFmt w:val="bullet"/>
      <w:lvlText w:val=""/>
      <w:lvlJc w:val="left"/>
      <w:pPr>
        <w:ind w:left="1640" w:hanging="283"/>
      </w:pPr>
      <w:rPr>
        <w:rFonts w:ascii="Symbol" w:hAnsi="Symbol" w:hint="default"/>
        <w:w w:val="100"/>
      </w:rPr>
    </w:lvl>
    <w:lvl w:ilvl="4">
      <w:numFmt w:val="bullet"/>
      <w:lvlText w:val="•"/>
      <w:lvlJc w:val="left"/>
      <w:pPr>
        <w:ind w:left="3725" w:hanging="283"/>
      </w:pPr>
      <w:rPr>
        <w:rFonts w:hint="default"/>
      </w:rPr>
    </w:lvl>
    <w:lvl w:ilvl="5">
      <w:numFmt w:val="bullet"/>
      <w:lvlText w:val="•"/>
      <w:lvlJc w:val="left"/>
      <w:pPr>
        <w:ind w:left="4767" w:hanging="283"/>
      </w:pPr>
      <w:rPr>
        <w:rFonts w:hint="default"/>
      </w:rPr>
    </w:lvl>
    <w:lvl w:ilvl="6">
      <w:numFmt w:val="bullet"/>
      <w:lvlText w:val="•"/>
      <w:lvlJc w:val="left"/>
      <w:pPr>
        <w:ind w:left="5810" w:hanging="283"/>
      </w:pPr>
      <w:rPr>
        <w:rFonts w:hint="default"/>
      </w:rPr>
    </w:lvl>
    <w:lvl w:ilvl="7">
      <w:numFmt w:val="bullet"/>
      <w:lvlText w:val="•"/>
      <w:lvlJc w:val="left"/>
      <w:pPr>
        <w:ind w:left="6852" w:hanging="283"/>
      </w:pPr>
      <w:rPr>
        <w:rFonts w:hint="default"/>
      </w:rPr>
    </w:lvl>
    <w:lvl w:ilvl="8">
      <w:numFmt w:val="bullet"/>
      <w:lvlText w:val="•"/>
      <w:lvlJc w:val="left"/>
      <w:pPr>
        <w:ind w:left="7895" w:hanging="283"/>
      </w:pPr>
      <w:rPr>
        <w:rFonts w:hint="default"/>
      </w:rPr>
    </w:lvl>
  </w:abstractNum>
  <w:abstractNum w:abstractNumId="3" w15:restartNumberingAfterBreak="0">
    <w:nsid w:val="09B80E56"/>
    <w:multiLevelType w:val="multilevel"/>
    <w:tmpl w:val="8F924AA2"/>
    <w:lvl w:ilvl="0">
      <w:start w:val="1"/>
      <w:numFmt w:val="decimal"/>
      <w:lvlText w:val="%1."/>
      <w:lvlJc w:val="left"/>
      <w:pPr>
        <w:ind w:left="582" w:hanging="360"/>
      </w:pPr>
      <w:rPr>
        <w:rFonts w:hint="default"/>
        <w:b/>
        <w:bCs/>
        <w:spacing w:val="-1"/>
        <w:w w:val="102"/>
      </w:rPr>
    </w:lvl>
    <w:lvl w:ilvl="1">
      <w:start w:val="1"/>
      <w:numFmt w:val="decimal"/>
      <w:lvlText w:val="32.%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 w15:restartNumberingAfterBreak="0">
    <w:nsid w:val="0D7A43F0"/>
    <w:multiLevelType w:val="multilevel"/>
    <w:tmpl w:val="D48A67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DE7BE0"/>
    <w:multiLevelType w:val="multilevel"/>
    <w:tmpl w:val="33E8C3EE"/>
    <w:lvl w:ilvl="0">
      <w:start w:val="1"/>
      <w:numFmt w:val="decimal"/>
      <w:lvlText w:val="%1."/>
      <w:lvlJc w:val="left"/>
      <w:pPr>
        <w:ind w:left="582" w:hanging="360"/>
      </w:pPr>
      <w:rPr>
        <w:rFonts w:hint="default"/>
        <w:b/>
        <w:bCs/>
        <w:spacing w:val="-1"/>
        <w:w w:val="102"/>
      </w:rPr>
    </w:lvl>
    <w:lvl w:ilvl="1">
      <w:start w:val="1"/>
      <w:numFmt w:val="decimal"/>
      <w:lvlText w:val="30.%2"/>
      <w:lvlJc w:val="left"/>
      <w:pPr>
        <w:ind w:left="582" w:hanging="360"/>
      </w:pPr>
      <w:rPr>
        <w:rFonts w:asciiTheme="minorHAnsi" w:hAnsiTheme="minorHAnsi" w:cstheme="minorHAnsi" w:hint="default"/>
        <w:b w:val="0"/>
        <w:i w:val="0"/>
        <w:sz w:val="20"/>
        <w:szCs w:val="20"/>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6" w15:restartNumberingAfterBreak="0">
    <w:nsid w:val="13820A6D"/>
    <w:multiLevelType w:val="multilevel"/>
    <w:tmpl w:val="E15AF138"/>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7" w15:restartNumberingAfterBreak="0">
    <w:nsid w:val="14535A12"/>
    <w:multiLevelType w:val="hybridMultilevel"/>
    <w:tmpl w:val="6D109868"/>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5FB71A1"/>
    <w:multiLevelType w:val="hybridMultilevel"/>
    <w:tmpl w:val="2BB8B37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581DFD"/>
    <w:multiLevelType w:val="hybridMultilevel"/>
    <w:tmpl w:val="77C8C1F4"/>
    <w:lvl w:ilvl="0" w:tplc="4D4A9A8C">
      <w:numFmt w:val="bullet"/>
      <w:lvlText w:val=""/>
      <w:lvlJc w:val="left"/>
      <w:pPr>
        <w:ind w:left="1782" w:hanging="284"/>
      </w:pPr>
      <w:rPr>
        <w:rFonts w:ascii="Symbol" w:eastAsia="Symbol" w:hAnsi="Symbol" w:cs="Symbol" w:hint="default"/>
        <w:w w:val="102"/>
        <w:sz w:val="21"/>
        <w:szCs w:val="21"/>
      </w:rPr>
    </w:lvl>
    <w:lvl w:ilvl="1" w:tplc="83EA0EB6">
      <w:numFmt w:val="bullet"/>
      <w:lvlText w:val="-"/>
      <w:lvlJc w:val="left"/>
      <w:pPr>
        <w:ind w:left="2349" w:hanging="992"/>
      </w:pPr>
      <w:rPr>
        <w:rFonts w:ascii="Arial" w:eastAsia="Arial" w:hAnsi="Arial" w:cs="Arial" w:hint="default"/>
        <w:w w:val="102"/>
        <w:sz w:val="21"/>
        <w:szCs w:val="21"/>
      </w:rPr>
    </w:lvl>
    <w:lvl w:ilvl="2" w:tplc="B240F21E">
      <w:numFmt w:val="bullet"/>
      <w:lvlText w:val="•"/>
      <w:lvlJc w:val="left"/>
      <w:pPr>
        <w:ind w:left="3188" w:hanging="992"/>
      </w:pPr>
      <w:rPr>
        <w:rFonts w:hint="default"/>
      </w:rPr>
    </w:lvl>
    <w:lvl w:ilvl="3" w:tplc="13A28FF6">
      <w:numFmt w:val="bullet"/>
      <w:lvlText w:val="•"/>
      <w:lvlJc w:val="left"/>
      <w:pPr>
        <w:ind w:left="4037" w:hanging="992"/>
      </w:pPr>
      <w:rPr>
        <w:rFonts w:hint="default"/>
      </w:rPr>
    </w:lvl>
    <w:lvl w:ilvl="4" w:tplc="65861DC2">
      <w:numFmt w:val="bullet"/>
      <w:lvlText w:val="•"/>
      <w:lvlJc w:val="left"/>
      <w:pPr>
        <w:ind w:left="4886" w:hanging="992"/>
      </w:pPr>
      <w:rPr>
        <w:rFonts w:hint="default"/>
      </w:rPr>
    </w:lvl>
    <w:lvl w:ilvl="5" w:tplc="0E120A06">
      <w:numFmt w:val="bullet"/>
      <w:lvlText w:val="•"/>
      <w:lvlJc w:val="left"/>
      <w:pPr>
        <w:ind w:left="5735" w:hanging="992"/>
      </w:pPr>
      <w:rPr>
        <w:rFonts w:hint="default"/>
      </w:rPr>
    </w:lvl>
    <w:lvl w:ilvl="6" w:tplc="FF7CD74E">
      <w:numFmt w:val="bullet"/>
      <w:lvlText w:val="•"/>
      <w:lvlJc w:val="left"/>
      <w:pPr>
        <w:ind w:left="6584" w:hanging="992"/>
      </w:pPr>
      <w:rPr>
        <w:rFonts w:hint="default"/>
      </w:rPr>
    </w:lvl>
    <w:lvl w:ilvl="7" w:tplc="8506E0D0">
      <w:numFmt w:val="bullet"/>
      <w:lvlText w:val="•"/>
      <w:lvlJc w:val="left"/>
      <w:pPr>
        <w:ind w:left="7433" w:hanging="992"/>
      </w:pPr>
      <w:rPr>
        <w:rFonts w:hint="default"/>
      </w:rPr>
    </w:lvl>
    <w:lvl w:ilvl="8" w:tplc="2750AF48">
      <w:numFmt w:val="bullet"/>
      <w:lvlText w:val="•"/>
      <w:lvlJc w:val="left"/>
      <w:pPr>
        <w:ind w:left="8282" w:hanging="992"/>
      </w:pPr>
      <w:rPr>
        <w:rFonts w:hint="default"/>
      </w:rPr>
    </w:lvl>
  </w:abstractNum>
  <w:abstractNum w:abstractNumId="10" w15:restartNumberingAfterBreak="0">
    <w:nsid w:val="18D60FE1"/>
    <w:multiLevelType w:val="hybridMultilevel"/>
    <w:tmpl w:val="D05E47C0"/>
    <w:lvl w:ilvl="0" w:tplc="FC5AB8AC">
      <w:start w:val="1"/>
      <w:numFmt w:val="lowerLetter"/>
      <w:lvlText w:val="%1)"/>
      <w:lvlJc w:val="left"/>
      <w:pPr>
        <w:ind w:left="360" w:hanging="360"/>
      </w:pPr>
      <w:rPr>
        <w:rFonts w:asciiTheme="minorHAnsi" w:eastAsia="Times New Roman" w:hAnsiTheme="minorHAnsi" w:cstheme="minorHAnsi" w:hint="default"/>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19CD75F1"/>
    <w:multiLevelType w:val="multilevel"/>
    <w:tmpl w:val="A6521A2A"/>
    <w:lvl w:ilvl="0">
      <w:start w:val="1"/>
      <w:numFmt w:val="decimal"/>
      <w:lvlText w:val="%1."/>
      <w:lvlJc w:val="left"/>
      <w:pPr>
        <w:ind w:left="360" w:hanging="360"/>
      </w:pPr>
      <w:rPr>
        <w:sz w:val="22"/>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CC39FB"/>
    <w:multiLevelType w:val="multilevel"/>
    <w:tmpl w:val="F36C1436"/>
    <w:lvl w:ilvl="0">
      <w:start w:val="1"/>
      <w:numFmt w:val="decimal"/>
      <w:lvlText w:val="%1."/>
      <w:lvlJc w:val="left"/>
      <w:pPr>
        <w:ind w:left="582" w:hanging="360"/>
      </w:pPr>
      <w:rPr>
        <w:rFonts w:hint="default"/>
        <w:b/>
        <w:bCs/>
        <w:spacing w:val="-1"/>
        <w:w w:val="102"/>
      </w:rPr>
    </w:lvl>
    <w:lvl w:ilvl="1">
      <w:start w:val="1"/>
      <w:numFmt w:val="decimal"/>
      <w:lvlText w:val="31.%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13" w15:restartNumberingAfterBreak="0">
    <w:nsid w:val="1D2C4D97"/>
    <w:multiLevelType w:val="hybridMultilevel"/>
    <w:tmpl w:val="E3E204E4"/>
    <w:lvl w:ilvl="0" w:tplc="4148BE52">
      <w:start w:val="1"/>
      <w:numFmt w:val="upperRoman"/>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EBB2A76"/>
    <w:multiLevelType w:val="hybridMultilevel"/>
    <w:tmpl w:val="493E4014"/>
    <w:lvl w:ilvl="0" w:tplc="9A12454A">
      <w:start w:val="1"/>
      <w:numFmt w:val="bullet"/>
      <w:lvlText w:val=""/>
      <w:lvlJc w:val="left"/>
      <w:pPr>
        <w:ind w:left="1080" w:hanging="360"/>
      </w:pPr>
      <w:rPr>
        <w:rFonts w:ascii="Symbol" w:hAnsi="Symbol"/>
      </w:rPr>
    </w:lvl>
    <w:lvl w:ilvl="1" w:tplc="8CFC350A">
      <w:start w:val="1"/>
      <w:numFmt w:val="bullet"/>
      <w:lvlText w:val=""/>
      <w:lvlJc w:val="left"/>
      <w:pPr>
        <w:ind w:left="1080" w:hanging="360"/>
      </w:pPr>
      <w:rPr>
        <w:rFonts w:ascii="Symbol" w:hAnsi="Symbol"/>
      </w:rPr>
    </w:lvl>
    <w:lvl w:ilvl="2" w:tplc="3096664C">
      <w:start w:val="1"/>
      <w:numFmt w:val="bullet"/>
      <w:lvlText w:val=""/>
      <w:lvlJc w:val="left"/>
      <w:pPr>
        <w:ind w:left="1080" w:hanging="360"/>
      </w:pPr>
      <w:rPr>
        <w:rFonts w:ascii="Symbol" w:hAnsi="Symbol"/>
      </w:rPr>
    </w:lvl>
    <w:lvl w:ilvl="3" w:tplc="DB7469E0">
      <w:start w:val="1"/>
      <w:numFmt w:val="bullet"/>
      <w:lvlText w:val=""/>
      <w:lvlJc w:val="left"/>
      <w:pPr>
        <w:ind w:left="1080" w:hanging="360"/>
      </w:pPr>
      <w:rPr>
        <w:rFonts w:ascii="Symbol" w:hAnsi="Symbol"/>
      </w:rPr>
    </w:lvl>
    <w:lvl w:ilvl="4" w:tplc="4A367BB2">
      <w:start w:val="1"/>
      <w:numFmt w:val="bullet"/>
      <w:lvlText w:val=""/>
      <w:lvlJc w:val="left"/>
      <w:pPr>
        <w:ind w:left="1080" w:hanging="360"/>
      </w:pPr>
      <w:rPr>
        <w:rFonts w:ascii="Symbol" w:hAnsi="Symbol"/>
      </w:rPr>
    </w:lvl>
    <w:lvl w:ilvl="5" w:tplc="FE12A17A">
      <w:start w:val="1"/>
      <w:numFmt w:val="bullet"/>
      <w:lvlText w:val=""/>
      <w:lvlJc w:val="left"/>
      <w:pPr>
        <w:ind w:left="1080" w:hanging="360"/>
      </w:pPr>
      <w:rPr>
        <w:rFonts w:ascii="Symbol" w:hAnsi="Symbol"/>
      </w:rPr>
    </w:lvl>
    <w:lvl w:ilvl="6" w:tplc="5FA4B292">
      <w:start w:val="1"/>
      <w:numFmt w:val="bullet"/>
      <w:lvlText w:val=""/>
      <w:lvlJc w:val="left"/>
      <w:pPr>
        <w:ind w:left="1080" w:hanging="360"/>
      </w:pPr>
      <w:rPr>
        <w:rFonts w:ascii="Symbol" w:hAnsi="Symbol"/>
      </w:rPr>
    </w:lvl>
    <w:lvl w:ilvl="7" w:tplc="FAE4803E">
      <w:start w:val="1"/>
      <w:numFmt w:val="bullet"/>
      <w:lvlText w:val=""/>
      <w:lvlJc w:val="left"/>
      <w:pPr>
        <w:ind w:left="1080" w:hanging="360"/>
      </w:pPr>
      <w:rPr>
        <w:rFonts w:ascii="Symbol" w:hAnsi="Symbol"/>
      </w:rPr>
    </w:lvl>
    <w:lvl w:ilvl="8" w:tplc="2C10E94E">
      <w:start w:val="1"/>
      <w:numFmt w:val="bullet"/>
      <w:lvlText w:val=""/>
      <w:lvlJc w:val="left"/>
      <w:pPr>
        <w:ind w:left="1080" w:hanging="360"/>
      </w:pPr>
      <w:rPr>
        <w:rFonts w:ascii="Symbol" w:hAnsi="Symbol"/>
      </w:rPr>
    </w:lvl>
  </w:abstractNum>
  <w:abstractNum w:abstractNumId="15" w15:restartNumberingAfterBreak="0">
    <w:nsid w:val="1F8976FB"/>
    <w:multiLevelType w:val="multilevel"/>
    <w:tmpl w:val="9FAAB7E0"/>
    <w:lvl w:ilvl="0">
      <w:start w:val="1"/>
      <w:numFmt w:val="decimal"/>
      <w:pStyle w:val="tl6"/>
      <w:lvlText w:val="%1"/>
      <w:lvlJc w:val="left"/>
      <w:pPr>
        <w:tabs>
          <w:tab w:val="num" w:pos="432"/>
        </w:tabs>
        <w:ind w:left="432" w:hanging="432"/>
      </w:pPr>
      <w:rPr>
        <w:rFonts w:ascii="Times New Roman" w:hAnsi="Times New Roman" w:cs="Times New Roman" w:hint="default"/>
        <w:b/>
        <w:bCs/>
        <w:sz w:val="22"/>
        <w:szCs w:val="22"/>
      </w:rPr>
    </w:lvl>
    <w:lvl w:ilvl="1">
      <w:start w:val="1"/>
      <w:numFmt w:val="decimal"/>
      <w:lvlText w:val="%1.%2"/>
      <w:lvlJc w:val="left"/>
      <w:pPr>
        <w:tabs>
          <w:tab w:val="num" w:pos="936"/>
        </w:tabs>
        <w:ind w:left="936" w:hanging="576"/>
      </w:pPr>
      <w:rPr>
        <w:rFonts w:ascii="Times New Roman" w:hAnsi="Times New Roman" w:cs="Times New Roman" w:hint="default"/>
        <w:b w:val="0"/>
        <w:bCs w:val="0"/>
        <w:i w:val="0"/>
        <w:color w:val="auto"/>
        <w:sz w:val="22"/>
        <w:szCs w:val="22"/>
      </w:rPr>
    </w:lvl>
    <w:lvl w:ilvl="2">
      <w:start w:val="1"/>
      <w:numFmt w:val="decimal"/>
      <w:lvlText w:val="%1.%2.%3"/>
      <w:lvlJc w:val="left"/>
      <w:pPr>
        <w:tabs>
          <w:tab w:val="num" w:pos="720"/>
        </w:tabs>
        <w:ind w:left="720" w:hanging="720"/>
      </w:pPr>
      <w:rPr>
        <w:rFonts w:hint="default"/>
        <w:b w:val="0"/>
        <w:bCs w:val="0"/>
        <w:sz w:val="22"/>
        <w:szCs w:val="22"/>
      </w:rPr>
    </w:lvl>
    <w:lvl w:ilvl="3">
      <w:start w:val="1"/>
      <w:numFmt w:val="decimal"/>
      <w:lvlText w:val="%1.%2.%3.%4"/>
      <w:lvlJc w:val="left"/>
      <w:pPr>
        <w:tabs>
          <w:tab w:val="num" w:pos="864"/>
        </w:tabs>
        <w:ind w:left="864" w:hanging="864"/>
      </w:pPr>
      <w:rPr>
        <w:rFonts w:hint="default"/>
        <w:color w:val="auto"/>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0051101"/>
    <w:multiLevelType w:val="multilevel"/>
    <w:tmpl w:val="D722E63A"/>
    <w:lvl w:ilvl="0">
      <w:start w:val="10"/>
      <w:numFmt w:val="decimal"/>
      <w:lvlText w:val="%1"/>
      <w:lvlJc w:val="left"/>
      <w:pPr>
        <w:ind w:left="375" w:hanging="375"/>
      </w:pPr>
      <w:rPr>
        <w:rFonts w:hint="default"/>
      </w:rPr>
    </w:lvl>
    <w:lvl w:ilvl="1">
      <w:start w:val="2"/>
      <w:numFmt w:val="decimal"/>
      <w:lvlText w:val="%1.%2"/>
      <w:lvlJc w:val="left"/>
      <w:pPr>
        <w:ind w:left="597" w:hanging="375"/>
      </w:pPr>
      <w:rPr>
        <w:rFonts w:ascii="Times New Roman" w:hAnsi="Times New Roman" w:cs="Times New Roman" w:hint="default"/>
        <w:b/>
        <w:bCs/>
        <w:i/>
        <w:iCs/>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216" w:hanging="1440"/>
      </w:pPr>
      <w:rPr>
        <w:rFonts w:hint="default"/>
      </w:rPr>
    </w:lvl>
  </w:abstractNum>
  <w:abstractNum w:abstractNumId="17" w15:restartNumberingAfterBreak="0">
    <w:nsid w:val="262D491A"/>
    <w:multiLevelType w:val="hybridMultilevel"/>
    <w:tmpl w:val="9E663958"/>
    <w:lvl w:ilvl="0" w:tplc="DA66044E">
      <w:start w:val="1"/>
      <w:numFmt w:val="decimal"/>
      <w:lvlText w:val="2.%1"/>
      <w:lvlJc w:val="left"/>
      <w:pPr>
        <w:ind w:left="1004" w:hanging="360"/>
      </w:pPr>
      <w:rPr>
        <w:rFonts w:hint="default"/>
      </w:rPr>
    </w:lvl>
    <w:lvl w:ilvl="1" w:tplc="DA66044E">
      <w:start w:val="1"/>
      <w:numFmt w:val="decimal"/>
      <w:lvlText w:val="2.%2"/>
      <w:lvlJc w:val="left"/>
      <w:pPr>
        <w:ind w:left="1724" w:hanging="360"/>
      </w:pPr>
      <w:rPr>
        <w:rFonts w:hint="default"/>
      </w:r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271934B6"/>
    <w:multiLevelType w:val="hybridMultilevel"/>
    <w:tmpl w:val="BE30DCA6"/>
    <w:lvl w:ilvl="0" w:tplc="704A6932">
      <w:numFmt w:val="bullet"/>
      <w:lvlText w:val="-"/>
      <w:lvlJc w:val="left"/>
      <w:pPr>
        <w:ind w:left="931" w:hanging="360"/>
      </w:pPr>
      <w:rPr>
        <w:rFonts w:ascii="Arial" w:eastAsia="Arial" w:hAnsi="Arial" w:cs="Arial" w:hint="default"/>
        <w:w w:val="102"/>
        <w:sz w:val="21"/>
        <w:szCs w:val="21"/>
      </w:rPr>
    </w:lvl>
    <w:lvl w:ilvl="1" w:tplc="03D20A02">
      <w:numFmt w:val="bullet"/>
      <w:lvlText w:val="•"/>
      <w:lvlJc w:val="left"/>
      <w:pPr>
        <w:ind w:left="1844" w:hanging="360"/>
      </w:pPr>
      <w:rPr>
        <w:rFonts w:hint="default"/>
      </w:rPr>
    </w:lvl>
    <w:lvl w:ilvl="2" w:tplc="3400487C">
      <w:numFmt w:val="bullet"/>
      <w:lvlText w:val="•"/>
      <w:lvlJc w:val="left"/>
      <w:pPr>
        <w:ind w:left="2748" w:hanging="360"/>
      </w:pPr>
      <w:rPr>
        <w:rFonts w:hint="default"/>
      </w:rPr>
    </w:lvl>
    <w:lvl w:ilvl="3" w:tplc="4B7AD744">
      <w:numFmt w:val="bullet"/>
      <w:lvlText w:val="•"/>
      <w:lvlJc w:val="left"/>
      <w:pPr>
        <w:ind w:left="3652" w:hanging="360"/>
      </w:pPr>
      <w:rPr>
        <w:rFonts w:hint="default"/>
      </w:rPr>
    </w:lvl>
    <w:lvl w:ilvl="4" w:tplc="002CEA18">
      <w:numFmt w:val="bullet"/>
      <w:lvlText w:val="•"/>
      <w:lvlJc w:val="left"/>
      <w:pPr>
        <w:ind w:left="4556" w:hanging="360"/>
      </w:pPr>
      <w:rPr>
        <w:rFonts w:hint="default"/>
      </w:rPr>
    </w:lvl>
    <w:lvl w:ilvl="5" w:tplc="22F80C68">
      <w:numFmt w:val="bullet"/>
      <w:lvlText w:val="•"/>
      <w:lvlJc w:val="left"/>
      <w:pPr>
        <w:ind w:left="5460" w:hanging="360"/>
      </w:pPr>
      <w:rPr>
        <w:rFonts w:hint="default"/>
      </w:rPr>
    </w:lvl>
    <w:lvl w:ilvl="6" w:tplc="55FC21C4">
      <w:numFmt w:val="bullet"/>
      <w:lvlText w:val="•"/>
      <w:lvlJc w:val="left"/>
      <w:pPr>
        <w:ind w:left="6364" w:hanging="360"/>
      </w:pPr>
      <w:rPr>
        <w:rFonts w:hint="default"/>
      </w:rPr>
    </w:lvl>
    <w:lvl w:ilvl="7" w:tplc="BBB253E6">
      <w:numFmt w:val="bullet"/>
      <w:lvlText w:val="•"/>
      <w:lvlJc w:val="left"/>
      <w:pPr>
        <w:ind w:left="7268" w:hanging="360"/>
      </w:pPr>
      <w:rPr>
        <w:rFonts w:hint="default"/>
      </w:rPr>
    </w:lvl>
    <w:lvl w:ilvl="8" w:tplc="0D364E92">
      <w:numFmt w:val="bullet"/>
      <w:lvlText w:val="•"/>
      <w:lvlJc w:val="left"/>
      <w:pPr>
        <w:ind w:left="8172" w:hanging="360"/>
      </w:pPr>
      <w:rPr>
        <w:rFonts w:hint="default"/>
      </w:rPr>
    </w:lvl>
  </w:abstractNum>
  <w:abstractNum w:abstractNumId="19" w15:restartNumberingAfterBreak="0">
    <w:nsid w:val="2818491E"/>
    <w:multiLevelType w:val="multilevel"/>
    <w:tmpl w:val="79EC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E40195"/>
    <w:multiLevelType w:val="multilevel"/>
    <w:tmpl w:val="67DCDDC2"/>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21" w15:restartNumberingAfterBreak="0">
    <w:nsid w:val="2D4D2D42"/>
    <w:multiLevelType w:val="hybridMultilevel"/>
    <w:tmpl w:val="6B3A2DE8"/>
    <w:lvl w:ilvl="0" w:tplc="041B0001">
      <w:start w:val="1"/>
      <w:numFmt w:val="bullet"/>
      <w:lvlText w:val=""/>
      <w:lvlJc w:val="left"/>
      <w:pPr>
        <w:ind w:left="1509" w:hanging="360"/>
      </w:pPr>
      <w:rPr>
        <w:rFonts w:ascii="Symbol" w:hAnsi="Symbol" w:hint="default"/>
      </w:rPr>
    </w:lvl>
    <w:lvl w:ilvl="1" w:tplc="041B0003" w:tentative="1">
      <w:start w:val="1"/>
      <w:numFmt w:val="bullet"/>
      <w:lvlText w:val="o"/>
      <w:lvlJc w:val="left"/>
      <w:pPr>
        <w:ind w:left="2229" w:hanging="360"/>
      </w:pPr>
      <w:rPr>
        <w:rFonts w:ascii="Courier New" w:hAnsi="Courier New" w:cs="Courier New" w:hint="default"/>
      </w:rPr>
    </w:lvl>
    <w:lvl w:ilvl="2" w:tplc="041B0005" w:tentative="1">
      <w:start w:val="1"/>
      <w:numFmt w:val="bullet"/>
      <w:lvlText w:val=""/>
      <w:lvlJc w:val="left"/>
      <w:pPr>
        <w:ind w:left="2949" w:hanging="360"/>
      </w:pPr>
      <w:rPr>
        <w:rFonts w:ascii="Wingdings" w:hAnsi="Wingdings" w:hint="default"/>
      </w:rPr>
    </w:lvl>
    <w:lvl w:ilvl="3" w:tplc="041B0001" w:tentative="1">
      <w:start w:val="1"/>
      <w:numFmt w:val="bullet"/>
      <w:lvlText w:val=""/>
      <w:lvlJc w:val="left"/>
      <w:pPr>
        <w:ind w:left="3669" w:hanging="360"/>
      </w:pPr>
      <w:rPr>
        <w:rFonts w:ascii="Symbol" w:hAnsi="Symbol" w:hint="default"/>
      </w:rPr>
    </w:lvl>
    <w:lvl w:ilvl="4" w:tplc="041B0003" w:tentative="1">
      <w:start w:val="1"/>
      <w:numFmt w:val="bullet"/>
      <w:lvlText w:val="o"/>
      <w:lvlJc w:val="left"/>
      <w:pPr>
        <w:ind w:left="4389" w:hanging="360"/>
      </w:pPr>
      <w:rPr>
        <w:rFonts w:ascii="Courier New" w:hAnsi="Courier New" w:cs="Courier New" w:hint="default"/>
      </w:rPr>
    </w:lvl>
    <w:lvl w:ilvl="5" w:tplc="041B0005" w:tentative="1">
      <w:start w:val="1"/>
      <w:numFmt w:val="bullet"/>
      <w:lvlText w:val=""/>
      <w:lvlJc w:val="left"/>
      <w:pPr>
        <w:ind w:left="5109" w:hanging="360"/>
      </w:pPr>
      <w:rPr>
        <w:rFonts w:ascii="Wingdings" w:hAnsi="Wingdings" w:hint="default"/>
      </w:rPr>
    </w:lvl>
    <w:lvl w:ilvl="6" w:tplc="041B0001" w:tentative="1">
      <w:start w:val="1"/>
      <w:numFmt w:val="bullet"/>
      <w:lvlText w:val=""/>
      <w:lvlJc w:val="left"/>
      <w:pPr>
        <w:ind w:left="5829" w:hanging="360"/>
      </w:pPr>
      <w:rPr>
        <w:rFonts w:ascii="Symbol" w:hAnsi="Symbol" w:hint="default"/>
      </w:rPr>
    </w:lvl>
    <w:lvl w:ilvl="7" w:tplc="041B0003" w:tentative="1">
      <w:start w:val="1"/>
      <w:numFmt w:val="bullet"/>
      <w:lvlText w:val="o"/>
      <w:lvlJc w:val="left"/>
      <w:pPr>
        <w:ind w:left="6549" w:hanging="360"/>
      </w:pPr>
      <w:rPr>
        <w:rFonts w:ascii="Courier New" w:hAnsi="Courier New" w:cs="Courier New" w:hint="default"/>
      </w:rPr>
    </w:lvl>
    <w:lvl w:ilvl="8" w:tplc="041B0005" w:tentative="1">
      <w:start w:val="1"/>
      <w:numFmt w:val="bullet"/>
      <w:lvlText w:val=""/>
      <w:lvlJc w:val="left"/>
      <w:pPr>
        <w:ind w:left="7269" w:hanging="360"/>
      </w:pPr>
      <w:rPr>
        <w:rFonts w:ascii="Wingdings" w:hAnsi="Wingdings" w:hint="default"/>
      </w:rPr>
    </w:lvl>
  </w:abstractNum>
  <w:abstractNum w:abstractNumId="22" w15:restartNumberingAfterBreak="0">
    <w:nsid w:val="2E8D0113"/>
    <w:multiLevelType w:val="multilevel"/>
    <w:tmpl w:val="DA8E0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504EE5"/>
    <w:multiLevelType w:val="hybridMultilevel"/>
    <w:tmpl w:val="99586902"/>
    <w:lvl w:ilvl="0" w:tplc="0E5423E6">
      <w:start w:val="1"/>
      <w:numFmt w:val="decimal"/>
      <w:lvlText w:val="1.%1"/>
      <w:lvlJc w:val="left"/>
      <w:pPr>
        <w:ind w:left="1440" w:hanging="360"/>
      </w:pPr>
      <w:rPr>
        <w:rFonts w:hint="default"/>
        <w:b/>
        <w:bCs/>
      </w:r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31B70532"/>
    <w:multiLevelType w:val="hybridMultilevel"/>
    <w:tmpl w:val="F1C25280"/>
    <w:lvl w:ilvl="0" w:tplc="CF00DC3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9C73601"/>
    <w:multiLevelType w:val="hybridMultilevel"/>
    <w:tmpl w:val="1F86D126"/>
    <w:lvl w:ilvl="0" w:tplc="B1E42E5C">
      <w:start w:val="1"/>
      <w:numFmt w:val="decimal"/>
      <w:lvlText w:val="8.%1"/>
      <w:lvlJc w:val="left"/>
      <w:pPr>
        <w:ind w:left="1004" w:hanging="360"/>
      </w:pPr>
      <w:rPr>
        <w:rFonts w:cs="Times New Roman" w:hint="default"/>
        <w:b w:val="0"/>
        <w:i w:val="0"/>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6" w15:restartNumberingAfterBreak="0">
    <w:nsid w:val="3A337843"/>
    <w:multiLevelType w:val="multilevel"/>
    <w:tmpl w:val="7FF0B92C"/>
    <w:lvl w:ilvl="0">
      <w:start w:val="1"/>
      <w:numFmt w:val="decimal"/>
      <w:lvlText w:val="%1."/>
      <w:lvlJc w:val="left"/>
      <w:pPr>
        <w:ind w:left="582" w:hanging="360"/>
      </w:pPr>
      <w:rPr>
        <w:rFonts w:hint="default"/>
        <w:b/>
        <w:bCs/>
        <w:spacing w:val="-1"/>
        <w:w w:val="102"/>
      </w:rPr>
    </w:lvl>
    <w:lvl w:ilvl="1">
      <w:start w:val="1"/>
      <w:numFmt w:val="decimal"/>
      <w:lvlText w:val="16.%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27" w15:restartNumberingAfterBreak="0">
    <w:nsid w:val="3B916046"/>
    <w:multiLevelType w:val="multilevel"/>
    <w:tmpl w:val="4126A0C4"/>
    <w:lvl w:ilvl="0">
      <w:start w:val="8"/>
      <w:numFmt w:val="decimal"/>
      <w:lvlText w:val="%1."/>
      <w:lvlJc w:val="left"/>
      <w:pPr>
        <w:ind w:left="582" w:hanging="360"/>
      </w:pPr>
      <w:rPr>
        <w:rFonts w:hint="default"/>
        <w:b/>
        <w:bCs/>
        <w:spacing w:val="-1"/>
        <w:w w:val="102"/>
      </w:rPr>
    </w:lvl>
    <w:lvl w:ilvl="1">
      <w:start w:val="1"/>
      <w:numFmt w:val="decimal"/>
      <w:lvlText w:val="9.%2."/>
      <w:lvlJc w:val="left"/>
      <w:pPr>
        <w:ind w:left="582" w:hanging="360"/>
      </w:pPr>
      <w:rPr>
        <w:rFonts w:ascii="Times New Roman" w:hAnsi="Times New Roman" w:cs="Times New Roman" w:hint="default"/>
        <w:sz w:val="22"/>
        <w:szCs w:val="22"/>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start w:val="1"/>
      <w:numFmt w:val="decimal"/>
      <w:lvlText w:val="%4."/>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28" w15:restartNumberingAfterBreak="0">
    <w:nsid w:val="425A3406"/>
    <w:multiLevelType w:val="hybridMultilevel"/>
    <w:tmpl w:val="F8E86F2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44010B5C"/>
    <w:multiLevelType w:val="multilevel"/>
    <w:tmpl w:val="D48A67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70F5940"/>
    <w:multiLevelType w:val="multilevel"/>
    <w:tmpl w:val="628CF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4E0A58"/>
    <w:multiLevelType w:val="multilevel"/>
    <w:tmpl w:val="F864BD8C"/>
    <w:lvl w:ilvl="0">
      <w:start w:val="1"/>
      <w:numFmt w:val="decimal"/>
      <w:lvlText w:val="%1."/>
      <w:lvlJc w:val="left"/>
      <w:pPr>
        <w:ind w:left="582" w:hanging="360"/>
      </w:pPr>
      <w:rPr>
        <w:rFonts w:hint="default"/>
        <w:b/>
        <w:bCs/>
        <w:spacing w:val="-1"/>
        <w:w w:val="102"/>
      </w:rPr>
    </w:lvl>
    <w:lvl w:ilvl="1">
      <w:start w:val="1"/>
      <w:numFmt w:val="decimal"/>
      <w:lvlText w:val="12.3.%2"/>
      <w:lvlJc w:val="left"/>
      <w:pPr>
        <w:ind w:left="582" w:hanging="360"/>
      </w:pPr>
      <w:rPr>
        <w:rFonts w:cs="Times New Roman"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2" w15:restartNumberingAfterBreak="0">
    <w:nsid w:val="4DF572F7"/>
    <w:multiLevelType w:val="multilevel"/>
    <w:tmpl w:val="C7BE5504"/>
    <w:lvl w:ilvl="0">
      <w:start w:val="1"/>
      <w:numFmt w:val="decimal"/>
      <w:lvlText w:val="%1."/>
      <w:lvlJc w:val="left"/>
      <w:pPr>
        <w:ind w:left="582" w:hanging="360"/>
      </w:pPr>
      <w:rPr>
        <w:rFonts w:hint="default"/>
        <w:b/>
        <w:bCs/>
        <w:spacing w:val="-1"/>
        <w:w w:val="102"/>
      </w:rPr>
    </w:lvl>
    <w:lvl w:ilvl="1">
      <w:start w:val="1"/>
      <w:numFmt w:val="decimal"/>
      <w:lvlText w:val="15.%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3" w15:restartNumberingAfterBreak="0">
    <w:nsid w:val="4F2C03D7"/>
    <w:multiLevelType w:val="hybridMultilevel"/>
    <w:tmpl w:val="13DC5564"/>
    <w:lvl w:ilvl="0" w:tplc="3D28A66A">
      <w:numFmt w:val="bullet"/>
      <w:lvlText w:val="-"/>
      <w:lvlJc w:val="left"/>
      <w:pPr>
        <w:ind w:left="931" w:hanging="360"/>
      </w:pPr>
      <w:rPr>
        <w:rFonts w:ascii="Arial" w:eastAsia="Arial" w:hAnsi="Arial" w:cs="Arial" w:hint="default"/>
        <w:w w:val="102"/>
        <w:sz w:val="21"/>
        <w:szCs w:val="21"/>
      </w:rPr>
    </w:lvl>
    <w:lvl w:ilvl="1" w:tplc="A4B67748">
      <w:numFmt w:val="bullet"/>
      <w:lvlText w:val="•"/>
      <w:lvlJc w:val="left"/>
      <w:pPr>
        <w:ind w:left="1844" w:hanging="360"/>
      </w:pPr>
      <w:rPr>
        <w:rFonts w:hint="default"/>
      </w:rPr>
    </w:lvl>
    <w:lvl w:ilvl="2" w:tplc="604815F0">
      <w:numFmt w:val="bullet"/>
      <w:lvlText w:val="•"/>
      <w:lvlJc w:val="left"/>
      <w:pPr>
        <w:ind w:left="2748" w:hanging="360"/>
      </w:pPr>
      <w:rPr>
        <w:rFonts w:hint="default"/>
      </w:rPr>
    </w:lvl>
    <w:lvl w:ilvl="3" w:tplc="0AC6CC04">
      <w:numFmt w:val="bullet"/>
      <w:lvlText w:val="•"/>
      <w:lvlJc w:val="left"/>
      <w:pPr>
        <w:ind w:left="3652" w:hanging="360"/>
      </w:pPr>
      <w:rPr>
        <w:rFonts w:hint="default"/>
      </w:rPr>
    </w:lvl>
    <w:lvl w:ilvl="4" w:tplc="356A76CC">
      <w:numFmt w:val="bullet"/>
      <w:lvlText w:val="•"/>
      <w:lvlJc w:val="left"/>
      <w:pPr>
        <w:ind w:left="4556" w:hanging="360"/>
      </w:pPr>
      <w:rPr>
        <w:rFonts w:hint="default"/>
      </w:rPr>
    </w:lvl>
    <w:lvl w:ilvl="5" w:tplc="E1645FAA">
      <w:numFmt w:val="bullet"/>
      <w:lvlText w:val="•"/>
      <w:lvlJc w:val="left"/>
      <w:pPr>
        <w:ind w:left="5460" w:hanging="360"/>
      </w:pPr>
      <w:rPr>
        <w:rFonts w:hint="default"/>
      </w:rPr>
    </w:lvl>
    <w:lvl w:ilvl="6" w:tplc="701EA528">
      <w:numFmt w:val="bullet"/>
      <w:lvlText w:val="•"/>
      <w:lvlJc w:val="left"/>
      <w:pPr>
        <w:ind w:left="6364" w:hanging="360"/>
      </w:pPr>
      <w:rPr>
        <w:rFonts w:hint="default"/>
      </w:rPr>
    </w:lvl>
    <w:lvl w:ilvl="7" w:tplc="904AD3D4">
      <w:numFmt w:val="bullet"/>
      <w:lvlText w:val="•"/>
      <w:lvlJc w:val="left"/>
      <w:pPr>
        <w:ind w:left="7268" w:hanging="360"/>
      </w:pPr>
      <w:rPr>
        <w:rFonts w:hint="default"/>
      </w:rPr>
    </w:lvl>
    <w:lvl w:ilvl="8" w:tplc="1C2C20D4">
      <w:numFmt w:val="bullet"/>
      <w:lvlText w:val="•"/>
      <w:lvlJc w:val="left"/>
      <w:pPr>
        <w:ind w:left="8172" w:hanging="360"/>
      </w:pPr>
      <w:rPr>
        <w:rFonts w:hint="default"/>
      </w:rPr>
    </w:lvl>
  </w:abstractNum>
  <w:abstractNum w:abstractNumId="34" w15:restartNumberingAfterBreak="0">
    <w:nsid w:val="4F5B16C3"/>
    <w:multiLevelType w:val="multilevel"/>
    <w:tmpl w:val="A1BE907A"/>
    <w:lvl w:ilvl="0">
      <w:start w:val="1"/>
      <w:numFmt w:val="decimal"/>
      <w:lvlText w:val="%1."/>
      <w:lvlJc w:val="left"/>
      <w:pPr>
        <w:ind w:left="582" w:hanging="360"/>
      </w:pPr>
      <w:rPr>
        <w:rFonts w:hint="default"/>
        <w:b/>
        <w:bCs/>
        <w:spacing w:val="-1"/>
        <w:w w:val="102"/>
      </w:rPr>
    </w:lvl>
    <w:lvl w:ilvl="1">
      <w:start w:val="1"/>
      <w:numFmt w:val="decimal"/>
      <w:lvlText w:val="20.%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5" w15:restartNumberingAfterBreak="0">
    <w:nsid w:val="55387B7D"/>
    <w:multiLevelType w:val="hybridMultilevel"/>
    <w:tmpl w:val="459E18FC"/>
    <w:lvl w:ilvl="0" w:tplc="CF8CD2E6">
      <w:start w:val="1"/>
      <w:numFmt w:val="lowerLetter"/>
      <w:lvlText w:val="%1)"/>
      <w:lvlJc w:val="left"/>
      <w:pPr>
        <w:ind w:left="1149" w:hanging="360"/>
      </w:pPr>
      <w:rPr>
        <w:rFonts w:hint="default"/>
      </w:rPr>
    </w:lvl>
    <w:lvl w:ilvl="1" w:tplc="041B0019" w:tentative="1">
      <w:start w:val="1"/>
      <w:numFmt w:val="lowerLetter"/>
      <w:lvlText w:val="%2."/>
      <w:lvlJc w:val="left"/>
      <w:pPr>
        <w:ind w:left="1869" w:hanging="360"/>
      </w:pPr>
    </w:lvl>
    <w:lvl w:ilvl="2" w:tplc="041B001B" w:tentative="1">
      <w:start w:val="1"/>
      <w:numFmt w:val="lowerRoman"/>
      <w:lvlText w:val="%3."/>
      <w:lvlJc w:val="right"/>
      <w:pPr>
        <w:ind w:left="2589" w:hanging="180"/>
      </w:pPr>
    </w:lvl>
    <w:lvl w:ilvl="3" w:tplc="041B000F" w:tentative="1">
      <w:start w:val="1"/>
      <w:numFmt w:val="decimal"/>
      <w:lvlText w:val="%4."/>
      <w:lvlJc w:val="left"/>
      <w:pPr>
        <w:ind w:left="3309" w:hanging="360"/>
      </w:pPr>
    </w:lvl>
    <w:lvl w:ilvl="4" w:tplc="041B0019" w:tentative="1">
      <w:start w:val="1"/>
      <w:numFmt w:val="lowerLetter"/>
      <w:lvlText w:val="%5."/>
      <w:lvlJc w:val="left"/>
      <w:pPr>
        <w:ind w:left="4029" w:hanging="360"/>
      </w:pPr>
    </w:lvl>
    <w:lvl w:ilvl="5" w:tplc="041B001B" w:tentative="1">
      <w:start w:val="1"/>
      <w:numFmt w:val="lowerRoman"/>
      <w:lvlText w:val="%6."/>
      <w:lvlJc w:val="right"/>
      <w:pPr>
        <w:ind w:left="4749" w:hanging="180"/>
      </w:pPr>
    </w:lvl>
    <w:lvl w:ilvl="6" w:tplc="041B000F" w:tentative="1">
      <w:start w:val="1"/>
      <w:numFmt w:val="decimal"/>
      <w:lvlText w:val="%7."/>
      <w:lvlJc w:val="left"/>
      <w:pPr>
        <w:ind w:left="5469" w:hanging="360"/>
      </w:pPr>
    </w:lvl>
    <w:lvl w:ilvl="7" w:tplc="041B0019" w:tentative="1">
      <w:start w:val="1"/>
      <w:numFmt w:val="lowerLetter"/>
      <w:lvlText w:val="%8."/>
      <w:lvlJc w:val="left"/>
      <w:pPr>
        <w:ind w:left="6189" w:hanging="360"/>
      </w:pPr>
    </w:lvl>
    <w:lvl w:ilvl="8" w:tplc="041B001B" w:tentative="1">
      <w:start w:val="1"/>
      <w:numFmt w:val="lowerRoman"/>
      <w:lvlText w:val="%9."/>
      <w:lvlJc w:val="right"/>
      <w:pPr>
        <w:ind w:left="6909" w:hanging="180"/>
      </w:pPr>
    </w:lvl>
  </w:abstractNum>
  <w:abstractNum w:abstractNumId="36" w15:restartNumberingAfterBreak="0">
    <w:nsid w:val="5B3F55B1"/>
    <w:multiLevelType w:val="multilevel"/>
    <w:tmpl w:val="B090F8DA"/>
    <w:lvl w:ilvl="0">
      <w:start w:val="1"/>
      <w:numFmt w:val="decimal"/>
      <w:lvlText w:val="%1."/>
      <w:lvlJc w:val="left"/>
      <w:pPr>
        <w:ind w:left="582" w:hanging="360"/>
      </w:pPr>
      <w:rPr>
        <w:rFonts w:hint="default"/>
        <w:b/>
        <w:bCs/>
        <w:spacing w:val="-1"/>
        <w:w w:val="102"/>
      </w:rPr>
    </w:lvl>
    <w:lvl w:ilvl="1">
      <w:start w:val="1"/>
      <w:numFmt w:val="decimal"/>
      <w:lvlText w:val="17.%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7" w15:restartNumberingAfterBreak="0">
    <w:nsid w:val="5C696846"/>
    <w:multiLevelType w:val="hybridMultilevel"/>
    <w:tmpl w:val="B09AB7A6"/>
    <w:lvl w:ilvl="0" w:tplc="14EC29BE">
      <w:numFmt w:val="bullet"/>
      <w:lvlText w:val="-"/>
      <w:lvlJc w:val="left"/>
      <w:pPr>
        <w:ind w:left="1069" w:hanging="360"/>
      </w:pPr>
      <w:rPr>
        <w:rFonts w:ascii="Calibri" w:eastAsia="Arial" w:hAnsi="Calibri" w:cs="Calibr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8" w15:restartNumberingAfterBreak="0">
    <w:nsid w:val="5E6D5107"/>
    <w:multiLevelType w:val="multilevel"/>
    <w:tmpl w:val="5CA45BD4"/>
    <w:lvl w:ilvl="0">
      <w:start w:val="1"/>
      <w:numFmt w:val="decimal"/>
      <w:lvlText w:val="%1."/>
      <w:lvlJc w:val="left"/>
      <w:pPr>
        <w:ind w:left="582" w:hanging="360"/>
      </w:pPr>
      <w:rPr>
        <w:rFonts w:hint="default"/>
        <w:b/>
        <w:bCs/>
        <w:color w:val="0F4761" w:themeColor="accent1" w:themeShade="BF"/>
        <w:spacing w:val="-1"/>
        <w:w w:val="102"/>
        <w:sz w:val="26"/>
        <w:szCs w:val="26"/>
      </w:rPr>
    </w:lvl>
    <w:lvl w:ilvl="1">
      <w:start w:val="1"/>
      <w:numFmt w:val="decimal"/>
      <w:lvlText w:val="%1.%2"/>
      <w:lvlJc w:val="left"/>
      <w:pPr>
        <w:ind w:left="789" w:hanging="567"/>
      </w:pPr>
      <w:rPr>
        <w:rFonts w:asciiTheme="minorHAnsi" w:eastAsia="Arial" w:hAnsiTheme="minorHAnsi" w:cstheme="minorHAnsi" w:hint="default"/>
        <w:b w:val="0"/>
        <w:i w:val="0"/>
        <w:spacing w:val="0"/>
        <w:w w:val="102"/>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start w:val="1"/>
      <w:numFmt w:val="decimal"/>
      <w:lvlText w:val="%4."/>
      <w:lvlJc w:val="left"/>
      <w:pPr>
        <w:ind w:left="1500" w:hanging="426"/>
      </w:pPr>
      <w:rPr>
        <w:rFonts w:hint="default"/>
        <w:b/>
        <w:bCs/>
        <w:sz w:val="26"/>
        <w:szCs w:val="26"/>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9" w15:restartNumberingAfterBreak="0">
    <w:nsid w:val="6311419B"/>
    <w:multiLevelType w:val="multilevel"/>
    <w:tmpl w:val="55F8689E"/>
    <w:lvl w:ilvl="0">
      <w:start w:val="10"/>
      <w:numFmt w:val="decimal"/>
      <w:lvlText w:val="%1."/>
      <w:lvlJc w:val="left"/>
      <w:pPr>
        <w:ind w:left="582" w:hanging="360"/>
      </w:pPr>
      <w:rPr>
        <w:rFonts w:hint="default"/>
        <w:b/>
        <w:bCs/>
        <w:spacing w:val="-1"/>
        <w:w w:val="102"/>
      </w:rPr>
    </w:lvl>
    <w:lvl w:ilvl="1">
      <w:start w:val="1"/>
      <w:numFmt w:val="decimal"/>
      <w:lvlText w:val="13.%2."/>
      <w:lvlJc w:val="left"/>
      <w:pPr>
        <w:ind w:left="582" w:hanging="360"/>
      </w:pPr>
      <w:rPr>
        <w:rFonts w:ascii="Times New Roman" w:hAnsi="Times New Roman" w:cs="Times New Roman" w:hint="default"/>
        <w:sz w:val="22"/>
        <w:szCs w:val="22"/>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start w:val="1"/>
      <w:numFmt w:val="decimal"/>
      <w:lvlText w:val="%4."/>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40" w15:restartNumberingAfterBreak="0">
    <w:nsid w:val="65E54E0F"/>
    <w:multiLevelType w:val="hybridMultilevel"/>
    <w:tmpl w:val="465ED3F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77E13FA"/>
    <w:multiLevelType w:val="multilevel"/>
    <w:tmpl w:val="3E68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443CF0"/>
    <w:multiLevelType w:val="hybridMultilevel"/>
    <w:tmpl w:val="73A02EB4"/>
    <w:lvl w:ilvl="0" w:tplc="CE4A9DB4">
      <w:numFmt w:val="bullet"/>
      <w:lvlText w:val="•"/>
      <w:lvlJc w:val="left"/>
      <w:pPr>
        <w:ind w:left="1080" w:hanging="72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C5B3593"/>
    <w:multiLevelType w:val="multilevel"/>
    <w:tmpl w:val="1B94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956D39"/>
    <w:multiLevelType w:val="hybridMultilevel"/>
    <w:tmpl w:val="CFF46E0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8006A3C"/>
    <w:multiLevelType w:val="hybridMultilevel"/>
    <w:tmpl w:val="B1A81DB6"/>
    <w:lvl w:ilvl="0" w:tplc="FFFFFFFF">
      <w:start w:val="1"/>
      <w:numFmt w:val="decimal"/>
      <w:lvlText w:val="%1."/>
      <w:lvlJc w:val="left"/>
      <w:pPr>
        <w:ind w:left="720" w:hanging="360"/>
      </w:pPr>
      <w:rPr>
        <w:rFonts w:hint="default"/>
        <w:b/>
      </w:rPr>
    </w:lvl>
    <w:lvl w:ilvl="1" w:tplc="041B0001">
      <w:start w:val="1"/>
      <w:numFmt w:val="bullet"/>
      <w:lvlText w:val=""/>
      <w:lvlJc w:val="left"/>
      <w:pPr>
        <w:ind w:left="1287"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8B61DB"/>
    <w:multiLevelType w:val="hybridMultilevel"/>
    <w:tmpl w:val="BD5286EA"/>
    <w:lvl w:ilvl="0" w:tplc="6896C81A">
      <w:numFmt w:val="bullet"/>
      <w:lvlText w:val="-"/>
      <w:lvlJc w:val="left"/>
      <w:pPr>
        <w:ind w:left="1215" w:hanging="426"/>
      </w:pPr>
      <w:rPr>
        <w:rFonts w:ascii="Arial" w:eastAsia="Arial" w:hAnsi="Arial" w:cs="Arial" w:hint="default"/>
        <w:w w:val="102"/>
        <w:sz w:val="21"/>
        <w:szCs w:val="21"/>
      </w:rPr>
    </w:lvl>
    <w:lvl w:ilvl="1" w:tplc="2DFC96DA">
      <w:numFmt w:val="bullet"/>
      <w:lvlText w:val="•"/>
      <w:lvlJc w:val="left"/>
      <w:pPr>
        <w:ind w:left="2096" w:hanging="426"/>
      </w:pPr>
      <w:rPr>
        <w:rFonts w:hint="default"/>
      </w:rPr>
    </w:lvl>
    <w:lvl w:ilvl="2" w:tplc="C84469E4">
      <w:numFmt w:val="bullet"/>
      <w:lvlText w:val="•"/>
      <w:lvlJc w:val="left"/>
      <w:pPr>
        <w:ind w:left="2972" w:hanging="426"/>
      </w:pPr>
      <w:rPr>
        <w:rFonts w:hint="default"/>
      </w:rPr>
    </w:lvl>
    <w:lvl w:ilvl="3" w:tplc="D99A69EE">
      <w:numFmt w:val="bullet"/>
      <w:lvlText w:val="•"/>
      <w:lvlJc w:val="left"/>
      <w:pPr>
        <w:ind w:left="3848" w:hanging="426"/>
      </w:pPr>
      <w:rPr>
        <w:rFonts w:hint="default"/>
      </w:rPr>
    </w:lvl>
    <w:lvl w:ilvl="4" w:tplc="66DEDFBA">
      <w:numFmt w:val="bullet"/>
      <w:lvlText w:val="•"/>
      <w:lvlJc w:val="left"/>
      <w:pPr>
        <w:ind w:left="4724" w:hanging="426"/>
      </w:pPr>
      <w:rPr>
        <w:rFonts w:hint="default"/>
      </w:rPr>
    </w:lvl>
    <w:lvl w:ilvl="5" w:tplc="5C8839A0">
      <w:numFmt w:val="bullet"/>
      <w:lvlText w:val="•"/>
      <w:lvlJc w:val="left"/>
      <w:pPr>
        <w:ind w:left="5600" w:hanging="426"/>
      </w:pPr>
      <w:rPr>
        <w:rFonts w:hint="default"/>
      </w:rPr>
    </w:lvl>
    <w:lvl w:ilvl="6" w:tplc="17207180">
      <w:numFmt w:val="bullet"/>
      <w:lvlText w:val="•"/>
      <w:lvlJc w:val="left"/>
      <w:pPr>
        <w:ind w:left="6476" w:hanging="426"/>
      </w:pPr>
      <w:rPr>
        <w:rFonts w:hint="default"/>
      </w:rPr>
    </w:lvl>
    <w:lvl w:ilvl="7" w:tplc="9EBE48F8">
      <w:numFmt w:val="bullet"/>
      <w:lvlText w:val="•"/>
      <w:lvlJc w:val="left"/>
      <w:pPr>
        <w:ind w:left="7352" w:hanging="426"/>
      </w:pPr>
      <w:rPr>
        <w:rFonts w:hint="default"/>
      </w:rPr>
    </w:lvl>
    <w:lvl w:ilvl="8" w:tplc="C35049B0">
      <w:numFmt w:val="bullet"/>
      <w:lvlText w:val="•"/>
      <w:lvlJc w:val="left"/>
      <w:pPr>
        <w:ind w:left="8228" w:hanging="426"/>
      </w:pPr>
      <w:rPr>
        <w:rFonts w:hint="default"/>
      </w:rPr>
    </w:lvl>
  </w:abstractNum>
  <w:abstractNum w:abstractNumId="47" w15:restartNumberingAfterBreak="0">
    <w:nsid w:val="7BE96841"/>
    <w:multiLevelType w:val="hybridMultilevel"/>
    <w:tmpl w:val="A6BAC6FC"/>
    <w:lvl w:ilvl="0" w:tplc="DA66044E">
      <w:start w:val="1"/>
      <w:numFmt w:val="decimal"/>
      <w:lvlText w:val="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7F3564CB"/>
    <w:multiLevelType w:val="multilevel"/>
    <w:tmpl w:val="E15AF138"/>
    <w:lvl w:ilvl="0">
      <w:start w:val="1"/>
      <w:numFmt w:val="decimal"/>
      <w:lvlText w:val="%1."/>
      <w:lvlJc w:val="left"/>
      <w:pPr>
        <w:ind w:left="582" w:hanging="360"/>
      </w:pPr>
      <w:rPr>
        <w:rFonts w:hint="default"/>
        <w:b/>
        <w:bCs/>
        <w:spacing w:val="-1"/>
        <w:w w:val="102"/>
      </w:rPr>
    </w:lvl>
    <w:lvl w:ilvl="1">
      <w:start w:val="1"/>
      <w:numFmt w:val="decimal"/>
      <w:lvlText w:val="33.%2"/>
      <w:lvlJc w:val="left"/>
      <w:pPr>
        <w:ind w:left="582" w:hanging="360"/>
      </w:pPr>
      <w:rPr>
        <w:rFonts w:asciiTheme="minorHAnsi" w:hAnsiTheme="minorHAnsi" w:cstheme="minorHAnsi" w:hint="default"/>
        <w:b w:val="0"/>
        <w:i w:val="0"/>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num w:numId="1" w16cid:durableId="846403236">
    <w:abstractNumId w:val="18"/>
  </w:num>
  <w:num w:numId="2" w16cid:durableId="98111683">
    <w:abstractNumId w:val="33"/>
  </w:num>
  <w:num w:numId="3" w16cid:durableId="666981732">
    <w:abstractNumId w:val="46"/>
  </w:num>
  <w:num w:numId="4" w16cid:durableId="617757975">
    <w:abstractNumId w:val="9"/>
  </w:num>
  <w:num w:numId="5" w16cid:durableId="759570553">
    <w:abstractNumId w:val="8"/>
  </w:num>
  <w:num w:numId="6" w16cid:durableId="654993492">
    <w:abstractNumId w:val="15"/>
  </w:num>
  <w:num w:numId="7" w16cid:durableId="1548447235">
    <w:abstractNumId w:val="12"/>
  </w:num>
  <w:num w:numId="8" w16cid:durableId="1317488482">
    <w:abstractNumId w:val="32"/>
  </w:num>
  <w:num w:numId="9" w16cid:durableId="1829903048">
    <w:abstractNumId w:val="26"/>
  </w:num>
  <w:num w:numId="10" w16cid:durableId="478768511">
    <w:abstractNumId w:val="36"/>
  </w:num>
  <w:num w:numId="11" w16cid:durableId="407381130">
    <w:abstractNumId w:val="21"/>
  </w:num>
  <w:num w:numId="12" w16cid:durableId="1386681974">
    <w:abstractNumId w:val="31"/>
  </w:num>
  <w:num w:numId="13" w16cid:durableId="380906054">
    <w:abstractNumId w:val="34"/>
  </w:num>
  <w:num w:numId="14" w16cid:durableId="1586264782">
    <w:abstractNumId w:val="5"/>
  </w:num>
  <w:num w:numId="15" w16cid:durableId="824398737">
    <w:abstractNumId w:val="3"/>
  </w:num>
  <w:num w:numId="16" w16cid:durableId="66343776">
    <w:abstractNumId w:val="20"/>
  </w:num>
  <w:num w:numId="17" w16cid:durableId="1492214988">
    <w:abstractNumId w:val="40"/>
  </w:num>
  <w:num w:numId="18" w16cid:durableId="1880312272">
    <w:abstractNumId w:val="44"/>
  </w:num>
  <w:num w:numId="19" w16cid:durableId="1292591956">
    <w:abstractNumId w:val="13"/>
  </w:num>
  <w:num w:numId="20" w16cid:durableId="1007445961">
    <w:abstractNumId w:val="38"/>
  </w:num>
  <w:num w:numId="21" w16cid:durableId="1594704434">
    <w:abstractNumId w:val="0"/>
  </w:num>
  <w:num w:numId="22" w16cid:durableId="971985587">
    <w:abstractNumId w:val="29"/>
  </w:num>
  <w:num w:numId="23" w16cid:durableId="1924879213">
    <w:abstractNumId w:val="48"/>
  </w:num>
  <w:num w:numId="24" w16cid:durableId="356154966">
    <w:abstractNumId w:val="4"/>
  </w:num>
  <w:num w:numId="25" w16cid:durableId="1244143687">
    <w:abstractNumId w:val="6"/>
  </w:num>
  <w:num w:numId="26" w16cid:durableId="423571411">
    <w:abstractNumId w:val="37"/>
  </w:num>
  <w:num w:numId="27" w16cid:durableId="2002079357">
    <w:abstractNumId w:val="22"/>
  </w:num>
  <w:num w:numId="28" w16cid:durableId="1495415184">
    <w:abstractNumId w:val="27"/>
  </w:num>
  <w:num w:numId="29" w16cid:durableId="1807971213">
    <w:abstractNumId w:val="39"/>
  </w:num>
  <w:num w:numId="30" w16cid:durableId="1919901569">
    <w:abstractNumId w:val="25"/>
  </w:num>
  <w:num w:numId="31" w16cid:durableId="1861161928">
    <w:abstractNumId w:val="2"/>
  </w:num>
  <w:num w:numId="32" w16cid:durableId="776024299">
    <w:abstractNumId w:val="7"/>
  </w:num>
  <w:num w:numId="33" w16cid:durableId="1451241377">
    <w:abstractNumId w:val="23"/>
  </w:num>
  <w:num w:numId="34" w16cid:durableId="1735472534">
    <w:abstractNumId w:val="35"/>
  </w:num>
  <w:num w:numId="35" w16cid:durableId="897740647">
    <w:abstractNumId w:val="45"/>
  </w:num>
  <w:num w:numId="36" w16cid:durableId="1215389455">
    <w:abstractNumId w:val="24"/>
  </w:num>
  <w:num w:numId="37" w16cid:durableId="1209757939">
    <w:abstractNumId w:val="10"/>
  </w:num>
  <w:num w:numId="38" w16cid:durableId="996496144">
    <w:abstractNumId w:val="41"/>
  </w:num>
  <w:num w:numId="39" w16cid:durableId="930043633">
    <w:abstractNumId w:val="43"/>
  </w:num>
  <w:num w:numId="40" w16cid:durableId="889460540">
    <w:abstractNumId w:val="42"/>
  </w:num>
  <w:num w:numId="41" w16cid:durableId="1175805381">
    <w:abstractNumId w:val="19"/>
  </w:num>
  <w:num w:numId="42" w16cid:durableId="43869116">
    <w:abstractNumId w:val="47"/>
  </w:num>
  <w:num w:numId="43" w16cid:durableId="514541017">
    <w:abstractNumId w:val="11"/>
  </w:num>
  <w:num w:numId="44" w16cid:durableId="1085372081">
    <w:abstractNumId w:val="17"/>
  </w:num>
  <w:num w:numId="45" w16cid:durableId="303388652">
    <w:abstractNumId w:val="28"/>
  </w:num>
  <w:num w:numId="46" w16cid:durableId="662510928">
    <w:abstractNumId w:val="1"/>
  </w:num>
  <w:num w:numId="47" w16cid:durableId="1972711437">
    <w:abstractNumId w:val="14"/>
  </w:num>
  <w:num w:numId="48" w16cid:durableId="324015399">
    <w:abstractNumId w:val="30"/>
  </w:num>
  <w:num w:numId="49" w16cid:durableId="1447073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6D"/>
    <w:rsid w:val="000050D3"/>
    <w:rsid w:val="00017E9D"/>
    <w:rsid w:val="0003170E"/>
    <w:rsid w:val="00037E07"/>
    <w:rsid w:val="00042FAB"/>
    <w:rsid w:val="000444D4"/>
    <w:rsid w:val="000460D5"/>
    <w:rsid w:val="00082AFF"/>
    <w:rsid w:val="00091899"/>
    <w:rsid w:val="0009596D"/>
    <w:rsid w:val="000A1895"/>
    <w:rsid w:val="000A2F89"/>
    <w:rsid w:val="000B2672"/>
    <w:rsid w:val="000B47C1"/>
    <w:rsid w:val="000B55BE"/>
    <w:rsid w:val="00101869"/>
    <w:rsid w:val="00111A77"/>
    <w:rsid w:val="00111C88"/>
    <w:rsid w:val="0012563F"/>
    <w:rsid w:val="001353CA"/>
    <w:rsid w:val="00135B80"/>
    <w:rsid w:val="001439D8"/>
    <w:rsid w:val="00146A0B"/>
    <w:rsid w:val="00172403"/>
    <w:rsid w:val="00185942"/>
    <w:rsid w:val="001A4026"/>
    <w:rsid w:val="001F44A1"/>
    <w:rsid w:val="00233617"/>
    <w:rsid w:val="002A29F6"/>
    <w:rsid w:val="003061A7"/>
    <w:rsid w:val="0031171F"/>
    <w:rsid w:val="0036034D"/>
    <w:rsid w:val="00391063"/>
    <w:rsid w:val="003C7670"/>
    <w:rsid w:val="003E4921"/>
    <w:rsid w:val="00443560"/>
    <w:rsid w:val="00444126"/>
    <w:rsid w:val="00457071"/>
    <w:rsid w:val="00487CAC"/>
    <w:rsid w:val="004B0153"/>
    <w:rsid w:val="004B159D"/>
    <w:rsid w:val="004C72E7"/>
    <w:rsid w:val="004E3FFF"/>
    <w:rsid w:val="0053644F"/>
    <w:rsid w:val="00541C95"/>
    <w:rsid w:val="00542943"/>
    <w:rsid w:val="0054315D"/>
    <w:rsid w:val="00543DE5"/>
    <w:rsid w:val="00555736"/>
    <w:rsid w:val="00562C14"/>
    <w:rsid w:val="005A54B6"/>
    <w:rsid w:val="006100D3"/>
    <w:rsid w:val="00642B65"/>
    <w:rsid w:val="00650AE2"/>
    <w:rsid w:val="0067487F"/>
    <w:rsid w:val="006A0255"/>
    <w:rsid w:val="006C0311"/>
    <w:rsid w:val="006C47D4"/>
    <w:rsid w:val="006D4387"/>
    <w:rsid w:val="006F7B29"/>
    <w:rsid w:val="00702DFE"/>
    <w:rsid w:val="007236A9"/>
    <w:rsid w:val="00746759"/>
    <w:rsid w:val="00756724"/>
    <w:rsid w:val="007A5250"/>
    <w:rsid w:val="007B72AC"/>
    <w:rsid w:val="007C2E2E"/>
    <w:rsid w:val="007C3B32"/>
    <w:rsid w:val="007C633E"/>
    <w:rsid w:val="007E5428"/>
    <w:rsid w:val="007F4AC2"/>
    <w:rsid w:val="007F4CD5"/>
    <w:rsid w:val="007F4D98"/>
    <w:rsid w:val="0081406C"/>
    <w:rsid w:val="0081410B"/>
    <w:rsid w:val="0081758F"/>
    <w:rsid w:val="00822C9B"/>
    <w:rsid w:val="008361C6"/>
    <w:rsid w:val="008565BE"/>
    <w:rsid w:val="00870ADC"/>
    <w:rsid w:val="008863CF"/>
    <w:rsid w:val="008A0A1F"/>
    <w:rsid w:val="008A3E84"/>
    <w:rsid w:val="008A6DE0"/>
    <w:rsid w:val="008C1E43"/>
    <w:rsid w:val="008C4879"/>
    <w:rsid w:val="00921A08"/>
    <w:rsid w:val="009467D5"/>
    <w:rsid w:val="00954593"/>
    <w:rsid w:val="00971C53"/>
    <w:rsid w:val="00986810"/>
    <w:rsid w:val="0099611C"/>
    <w:rsid w:val="009B22AF"/>
    <w:rsid w:val="009B53D0"/>
    <w:rsid w:val="009D1A08"/>
    <w:rsid w:val="009D2007"/>
    <w:rsid w:val="009F60EC"/>
    <w:rsid w:val="00A8036C"/>
    <w:rsid w:val="00A83B93"/>
    <w:rsid w:val="00A95178"/>
    <w:rsid w:val="00AB3109"/>
    <w:rsid w:val="00AB77E8"/>
    <w:rsid w:val="00AB7DFC"/>
    <w:rsid w:val="00AC078D"/>
    <w:rsid w:val="00AC1ABC"/>
    <w:rsid w:val="00AC576E"/>
    <w:rsid w:val="00AD70BA"/>
    <w:rsid w:val="00AE6E88"/>
    <w:rsid w:val="00B13ECA"/>
    <w:rsid w:val="00B228B0"/>
    <w:rsid w:val="00BB5E68"/>
    <w:rsid w:val="00BE1CB2"/>
    <w:rsid w:val="00C43441"/>
    <w:rsid w:val="00C51665"/>
    <w:rsid w:val="00C64237"/>
    <w:rsid w:val="00C81DBD"/>
    <w:rsid w:val="00C8347D"/>
    <w:rsid w:val="00CA0B13"/>
    <w:rsid w:val="00CA32BC"/>
    <w:rsid w:val="00CB0C89"/>
    <w:rsid w:val="00CB7A9E"/>
    <w:rsid w:val="00CE4C85"/>
    <w:rsid w:val="00CF72EB"/>
    <w:rsid w:val="00D64EBA"/>
    <w:rsid w:val="00D92BF4"/>
    <w:rsid w:val="00DC3900"/>
    <w:rsid w:val="00DD3714"/>
    <w:rsid w:val="00DE0AE1"/>
    <w:rsid w:val="00DE76FC"/>
    <w:rsid w:val="00DF5E8C"/>
    <w:rsid w:val="00E21FFB"/>
    <w:rsid w:val="00E3185C"/>
    <w:rsid w:val="00E351D9"/>
    <w:rsid w:val="00E3549C"/>
    <w:rsid w:val="00E357DD"/>
    <w:rsid w:val="00E42E17"/>
    <w:rsid w:val="00E74407"/>
    <w:rsid w:val="00E83289"/>
    <w:rsid w:val="00EA197C"/>
    <w:rsid w:val="00ED5928"/>
    <w:rsid w:val="00EE1A1F"/>
    <w:rsid w:val="00F064DB"/>
    <w:rsid w:val="00F31CA8"/>
    <w:rsid w:val="00F61A0C"/>
    <w:rsid w:val="00F77818"/>
    <w:rsid w:val="00FA711A"/>
    <w:rsid w:val="00FB4646"/>
    <w:rsid w:val="00FC53B3"/>
    <w:rsid w:val="00FD0F65"/>
    <w:rsid w:val="00FE5A27"/>
    <w:rsid w:val="00FF18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1F2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09596D"/>
    <w:pPr>
      <w:widowControl w:val="0"/>
      <w:autoSpaceDE w:val="0"/>
      <w:autoSpaceDN w:val="0"/>
      <w:spacing w:after="0" w:line="240" w:lineRule="auto"/>
    </w:pPr>
    <w:rPr>
      <w:rFonts w:ascii="Arial" w:eastAsia="Arial" w:hAnsi="Arial" w:cs="Arial"/>
      <w:kern w:val="0"/>
      <w:sz w:val="22"/>
      <w:szCs w:val="22"/>
      <w14:ligatures w14:val="none"/>
    </w:rPr>
  </w:style>
  <w:style w:type="paragraph" w:styleId="Nadpis1">
    <w:name w:val="heading 1"/>
    <w:basedOn w:val="Normlny"/>
    <w:next w:val="Normlny"/>
    <w:link w:val="Nadpis1Char"/>
    <w:uiPriority w:val="9"/>
    <w:qFormat/>
    <w:rsid w:val="00095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095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09596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unhideWhenUsed/>
    <w:qFormat/>
    <w:rsid w:val="0009596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nhideWhenUsed/>
    <w:qFormat/>
    <w:rsid w:val="0009596D"/>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1"/>
    <w:unhideWhenUsed/>
    <w:qFormat/>
    <w:rsid w:val="0009596D"/>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unhideWhenUsed/>
    <w:qFormat/>
    <w:rsid w:val="0009596D"/>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9596D"/>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9596D"/>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9596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qFormat/>
    <w:rsid w:val="0009596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09596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rsid w:val="0009596D"/>
    <w:rPr>
      <w:rFonts w:eastAsiaTheme="majorEastAsia" w:cstheme="majorBidi"/>
      <w:i/>
      <w:iCs/>
      <w:color w:val="0F4761" w:themeColor="accent1" w:themeShade="BF"/>
    </w:rPr>
  </w:style>
  <w:style w:type="character" w:customStyle="1" w:styleId="Nadpis5Char">
    <w:name w:val="Nadpis 5 Char"/>
    <w:basedOn w:val="Predvolenpsmoodseku"/>
    <w:link w:val="Nadpis5"/>
    <w:qFormat/>
    <w:rsid w:val="0009596D"/>
    <w:rPr>
      <w:rFonts w:eastAsiaTheme="majorEastAsia" w:cstheme="majorBidi"/>
      <w:color w:val="0F4761" w:themeColor="accent1" w:themeShade="BF"/>
    </w:rPr>
  </w:style>
  <w:style w:type="character" w:customStyle="1" w:styleId="Nadpis6Char">
    <w:name w:val="Nadpis 6 Char"/>
    <w:basedOn w:val="Predvolenpsmoodseku"/>
    <w:link w:val="Nadpis6"/>
    <w:uiPriority w:val="1"/>
    <w:rsid w:val="0009596D"/>
    <w:rPr>
      <w:rFonts w:eastAsiaTheme="majorEastAsia" w:cstheme="majorBidi"/>
      <w:i/>
      <w:iCs/>
      <w:color w:val="595959" w:themeColor="text1" w:themeTint="A6"/>
    </w:rPr>
  </w:style>
  <w:style w:type="character" w:customStyle="1" w:styleId="Nadpis7Char">
    <w:name w:val="Nadpis 7 Char"/>
    <w:basedOn w:val="Predvolenpsmoodseku"/>
    <w:link w:val="Nadpis7"/>
    <w:uiPriority w:val="9"/>
    <w:rsid w:val="0009596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9596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9596D"/>
    <w:rPr>
      <w:rFonts w:eastAsiaTheme="majorEastAsia" w:cstheme="majorBidi"/>
      <w:color w:val="272727" w:themeColor="text1" w:themeTint="D8"/>
    </w:rPr>
  </w:style>
  <w:style w:type="paragraph" w:styleId="Nzov">
    <w:name w:val="Title"/>
    <w:basedOn w:val="Normlny"/>
    <w:next w:val="Normlny"/>
    <w:link w:val="NzovChar"/>
    <w:uiPriority w:val="10"/>
    <w:qFormat/>
    <w:rsid w:val="0009596D"/>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9596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9596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9596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9596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9596D"/>
    <w:rPr>
      <w:i/>
      <w:iCs/>
      <w:color w:val="404040" w:themeColor="text1" w:themeTint="BF"/>
    </w:rPr>
  </w:style>
  <w:style w:type="paragraph" w:styleId="Odsekzoznamu">
    <w:name w:val="List Paragraph"/>
    <w:aliases w:val="body,Odsek zoznamu2,Bullet Number,lp1,lp11,List Paragraph11,Bullet 1,Use Case List Paragraph,Odsek,Colorful List - Accent 11,ODRAZKY PRVA UROVEN,Bullet List,FooterText,numbered,Paragraphe de liste1,ZOZNAM,Tabuľka,Listenabsat,body 2,Lista 1"/>
    <w:basedOn w:val="Normlny"/>
    <w:link w:val="OdsekzoznamuChar"/>
    <w:uiPriority w:val="34"/>
    <w:qFormat/>
    <w:rsid w:val="0009596D"/>
    <w:pPr>
      <w:ind w:left="720"/>
      <w:contextualSpacing/>
    </w:pPr>
  </w:style>
  <w:style w:type="character" w:styleId="Intenzvnezvraznenie">
    <w:name w:val="Intense Emphasis"/>
    <w:basedOn w:val="Predvolenpsmoodseku"/>
    <w:uiPriority w:val="21"/>
    <w:qFormat/>
    <w:rsid w:val="0009596D"/>
    <w:rPr>
      <w:i/>
      <w:iCs/>
      <w:color w:val="0F4761" w:themeColor="accent1" w:themeShade="BF"/>
    </w:rPr>
  </w:style>
  <w:style w:type="paragraph" w:styleId="Zvraznencitcia">
    <w:name w:val="Intense Quote"/>
    <w:basedOn w:val="Normlny"/>
    <w:next w:val="Normlny"/>
    <w:link w:val="ZvraznencitciaChar"/>
    <w:uiPriority w:val="30"/>
    <w:qFormat/>
    <w:rsid w:val="00095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9596D"/>
    <w:rPr>
      <w:i/>
      <w:iCs/>
      <w:color w:val="0F4761" w:themeColor="accent1" w:themeShade="BF"/>
    </w:rPr>
  </w:style>
  <w:style w:type="character" w:styleId="Zvraznenodkaz">
    <w:name w:val="Intense Reference"/>
    <w:basedOn w:val="Predvolenpsmoodseku"/>
    <w:uiPriority w:val="32"/>
    <w:qFormat/>
    <w:rsid w:val="0009596D"/>
    <w:rPr>
      <w:b/>
      <w:bCs/>
      <w:smallCaps/>
      <w:color w:val="0F4761" w:themeColor="accent1" w:themeShade="BF"/>
      <w:spacing w:val="5"/>
    </w:rPr>
  </w:style>
  <w:style w:type="table" w:customStyle="1" w:styleId="NormalTable0">
    <w:name w:val="Normal Table0"/>
    <w:uiPriority w:val="2"/>
    <w:semiHidden/>
    <w:unhideWhenUsed/>
    <w:qFormat/>
    <w:rsid w:val="0009596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Obsah1">
    <w:name w:val="toc 1"/>
    <w:basedOn w:val="Normlny"/>
    <w:uiPriority w:val="39"/>
    <w:qFormat/>
    <w:rsid w:val="0009596D"/>
    <w:pPr>
      <w:spacing w:before="360" w:after="360"/>
    </w:pPr>
    <w:rPr>
      <w:rFonts w:asciiTheme="minorHAnsi" w:hAnsiTheme="minorHAnsi"/>
      <w:b/>
      <w:bCs/>
      <w:caps/>
      <w:u w:val="single"/>
    </w:rPr>
  </w:style>
  <w:style w:type="paragraph" w:styleId="Obsah2">
    <w:name w:val="toc 2"/>
    <w:basedOn w:val="Normlny"/>
    <w:uiPriority w:val="39"/>
    <w:qFormat/>
    <w:rsid w:val="0009596D"/>
    <w:rPr>
      <w:rFonts w:asciiTheme="minorHAnsi" w:hAnsiTheme="minorHAnsi"/>
      <w:b/>
      <w:bCs/>
      <w:smallCaps/>
    </w:rPr>
  </w:style>
  <w:style w:type="paragraph" w:styleId="Obsah3">
    <w:name w:val="toc 3"/>
    <w:basedOn w:val="Normlny"/>
    <w:uiPriority w:val="39"/>
    <w:qFormat/>
    <w:rsid w:val="0009596D"/>
    <w:rPr>
      <w:rFonts w:asciiTheme="minorHAnsi" w:hAnsiTheme="minorHAnsi"/>
      <w:smallCaps/>
    </w:rPr>
  </w:style>
  <w:style w:type="paragraph" w:styleId="Obsah4">
    <w:name w:val="toc 4"/>
    <w:basedOn w:val="Normlny"/>
    <w:uiPriority w:val="39"/>
    <w:qFormat/>
    <w:rsid w:val="0009596D"/>
    <w:rPr>
      <w:rFonts w:asciiTheme="minorHAnsi" w:hAnsiTheme="minorHAnsi"/>
    </w:rPr>
  </w:style>
  <w:style w:type="paragraph" w:styleId="Obsah5">
    <w:name w:val="toc 5"/>
    <w:basedOn w:val="Normlny"/>
    <w:uiPriority w:val="39"/>
    <w:qFormat/>
    <w:rsid w:val="0009596D"/>
    <w:rPr>
      <w:rFonts w:asciiTheme="minorHAnsi" w:hAnsiTheme="minorHAnsi"/>
    </w:rPr>
  </w:style>
  <w:style w:type="paragraph" w:styleId="Zkladntext">
    <w:name w:val="Body Text"/>
    <w:basedOn w:val="Normlny"/>
    <w:link w:val="ZkladntextChar"/>
    <w:uiPriority w:val="1"/>
    <w:qFormat/>
    <w:rsid w:val="0009596D"/>
    <w:rPr>
      <w:sz w:val="21"/>
      <w:szCs w:val="21"/>
    </w:rPr>
  </w:style>
  <w:style w:type="character" w:customStyle="1" w:styleId="ZkladntextChar">
    <w:name w:val="Základný text Char"/>
    <w:basedOn w:val="Predvolenpsmoodseku"/>
    <w:link w:val="Zkladntext"/>
    <w:uiPriority w:val="1"/>
    <w:rsid w:val="0009596D"/>
    <w:rPr>
      <w:rFonts w:ascii="Arial" w:eastAsia="Arial" w:hAnsi="Arial" w:cs="Arial"/>
      <w:kern w:val="0"/>
      <w:sz w:val="21"/>
      <w:szCs w:val="21"/>
      <w14:ligatures w14:val="none"/>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ODRAZKY PRVA UROVEN Char,Bullet List Char,FooterText Char"/>
    <w:basedOn w:val="Predvolenpsmoodseku"/>
    <w:link w:val="Odsekzoznamu"/>
    <w:uiPriority w:val="34"/>
    <w:qFormat/>
    <w:rsid w:val="0009596D"/>
  </w:style>
  <w:style w:type="paragraph" w:customStyle="1" w:styleId="TableParagraph">
    <w:name w:val="Table Paragraph"/>
    <w:basedOn w:val="Normlny"/>
    <w:uiPriority w:val="1"/>
    <w:qFormat/>
    <w:rsid w:val="0009596D"/>
  </w:style>
  <w:style w:type="paragraph" w:styleId="Textbubliny">
    <w:name w:val="Balloon Text"/>
    <w:basedOn w:val="Normlny"/>
    <w:link w:val="TextbublinyChar"/>
    <w:uiPriority w:val="99"/>
    <w:semiHidden/>
    <w:unhideWhenUsed/>
    <w:rsid w:val="0009596D"/>
    <w:rPr>
      <w:rFonts w:ascii="Tahoma" w:hAnsi="Tahoma" w:cs="Tahoma"/>
      <w:sz w:val="16"/>
      <w:szCs w:val="16"/>
    </w:rPr>
  </w:style>
  <w:style w:type="character" w:customStyle="1" w:styleId="TextbublinyChar">
    <w:name w:val="Text bubliny Char"/>
    <w:basedOn w:val="Predvolenpsmoodseku"/>
    <w:link w:val="Textbubliny"/>
    <w:uiPriority w:val="99"/>
    <w:semiHidden/>
    <w:rsid w:val="0009596D"/>
    <w:rPr>
      <w:rFonts w:ascii="Tahoma" w:eastAsia="Arial" w:hAnsi="Tahoma" w:cs="Tahoma"/>
      <w:kern w:val="0"/>
      <w:sz w:val="16"/>
      <w:szCs w:val="16"/>
      <w14:ligatures w14:val="none"/>
    </w:rPr>
  </w:style>
  <w:style w:type="paragraph" w:styleId="Hlavika">
    <w:name w:val="header"/>
    <w:basedOn w:val="Normlny"/>
    <w:link w:val="HlavikaChar"/>
    <w:unhideWhenUsed/>
    <w:rsid w:val="0009596D"/>
    <w:pPr>
      <w:tabs>
        <w:tab w:val="center" w:pos="4536"/>
        <w:tab w:val="right" w:pos="9072"/>
      </w:tabs>
    </w:pPr>
  </w:style>
  <w:style w:type="character" w:customStyle="1" w:styleId="HlavikaChar">
    <w:name w:val="Hlavička Char"/>
    <w:basedOn w:val="Predvolenpsmoodseku"/>
    <w:link w:val="Hlavika"/>
    <w:qFormat/>
    <w:rsid w:val="0009596D"/>
    <w:rPr>
      <w:rFonts w:ascii="Arial" w:eastAsia="Arial" w:hAnsi="Arial" w:cs="Arial"/>
      <w:kern w:val="0"/>
      <w:sz w:val="22"/>
      <w:szCs w:val="22"/>
      <w14:ligatures w14:val="none"/>
    </w:rPr>
  </w:style>
  <w:style w:type="paragraph" w:styleId="Pta">
    <w:name w:val="footer"/>
    <w:basedOn w:val="Normlny"/>
    <w:link w:val="PtaChar"/>
    <w:uiPriority w:val="99"/>
    <w:unhideWhenUsed/>
    <w:rsid w:val="0009596D"/>
    <w:pPr>
      <w:tabs>
        <w:tab w:val="center" w:pos="4536"/>
        <w:tab w:val="right" w:pos="9072"/>
      </w:tabs>
    </w:pPr>
  </w:style>
  <w:style w:type="character" w:customStyle="1" w:styleId="PtaChar">
    <w:name w:val="Päta Char"/>
    <w:basedOn w:val="Predvolenpsmoodseku"/>
    <w:link w:val="Pta"/>
    <w:uiPriority w:val="99"/>
    <w:qFormat/>
    <w:rsid w:val="0009596D"/>
    <w:rPr>
      <w:rFonts w:ascii="Arial" w:eastAsia="Arial" w:hAnsi="Arial" w:cs="Arial"/>
      <w:kern w:val="0"/>
      <w:sz w:val="22"/>
      <w:szCs w:val="22"/>
      <w14:ligatures w14:val="none"/>
    </w:rPr>
  </w:style>
  <w:style w:type="character" w:styleId="Hypertextovprepojenie">
    <w:name w:val="Hyperlink"/>
    <w:basedOn w:val="Predvolenpsmoodseku"/>
    <w:uiPriority w:val="99"/>
    <w:unhideWhenUsed/>
    <w:rsid w:val="0009596D"/>
    <w:rPr>
      <w:color w:val="467886" w:themeColor="hyperlink"/>
      <w:u w:val="single"/>
    </w:rPr>
  </w:style>
  <w:style w:type="character" w:styleId="Odkaznakomentr">
    <w:name w:val="annotation reference"/>
    <w:basedOn w:val="Predvolenpsmoodseku"/>
    <w:uiPriority w:val="99"/>
    <w:unhideWhenUsed/>
    <w:qFormat/>
    <w:rsid w:val="0009596D"/>
    <w:rPr>
      <w:sz w:val="16"/>
      <w:szCs w:val="16"/>
    </w:rPr>
  </w:style>
  <w:style w:type="paragraph" w:styleId="Textkomentra">
    <w:name w:val="annotation text"/>
    <w:basedOn w:val="Normlny"/>
    <w:link w:val="TextkomentraChar"/>
    <w:uiPriority w:val="99"/>
    <w:unhideWhenUsed/>
    <w:rsid w:val="0009596D"/>
    <w:rPr>
      <w:sz w:val="20"/>
      <w:szCs w:val="20"/>
    </w:rPr>
  </w:style>
  <w:style w:type="character" w:customStyle="1" w:styleId="TextkomentraChar">
    <w:name w:val="Text komentára Char"/>
    <w:basedOn w:val="Predvolenpsmoodseku"/>
    <w:link w:val="Textkomentra"/>
    <w:uiPriority w:val="99"/>
    <w:rsid w:val="0009596D"/>
    <w:rPr>
      <w:rFonts w:ascii="Arial" w:eastAsia="Arial" w:hAnsi="Arial" w:cs="Arial"/>
      <w:kern w:val="0"/>
      <w:sz w:val="20"/>
      <w:szCs w:val="20"/>
      <w14:ligatures w14:val="none"/>
    </w:rPr>
  </w:style>
  <w:style w:type="paragraph" w:styleId="Predmetkomentra">
    <w:name w:val="annotation subject"/>
    <w:basedOn w:val="Textkomentra"/>
    <w:next w:val="Textkomentra"/>
    <w:link w:val="PredmetkomentraChar"/>
    <w:uiPriority w:val="99"/>
    <w:semiHidden/>
    <w:unhideWhenUsed/>
    <w:rsid w:val="0009596D"/>
    <w:rPr>
      <w:b/>
      <w:bCs/>
    </w:rPr>
  </w:style>
  <w:style w:type="character" w:customStyle="1" w:styleId="PredmetkomentraChar">
    <w:name w:val="Predmet komentára Char"/>
    <w:basedOn w:val="TextkomentraChar"/>
    <w:link w:val="Predmetkomentra"/>
    <w:uiPriority w:val="99"/>
    <w:semiHidden/>
    <w:rsid w:val="0009596D"/>
    <w:rPr>
      <w:rFonts w:ascii="Arial" w:eastAsia="Arial" w:hAnsi="Arial" w:cs="Arial"/>
      <w:b/>
      <w:bCs/>
      <w:kern w:val="0"/>
      <w:sz w:val="20"/>
      <w:szCs w:val="20"/>
      <w14:ligatures w14:val="none"/>
    </w:rPr>
  </w:style>
  <w:style w:type="table" w:styleId="Mriekatabuky">
    <w:name w:val="Table Grid"/>
    <w:basedOn w:val="Normlnatabuka"/>
    <w:uiPriority w:val="59"/>
    <w:rsid w:val="0009596D"/>
    <w:pPr>
      <w:spacing w:after="0" w:line="240" w:lineRule="auto"/>
    </w:pPr>
    <w:rPr>
      <w:rFonts w:ascii="Georgia" w:hAnsi="Georgia"/>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09596D"/>
    <w:pPr>
      <w:spacing w:after="0" w:line="240" w:lineRule="auto"/>
    </w:pPr>
    <w:rPr>
      <w:rFonts w:ascii="Georgia" w:hAnsi="Georgia"/>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qFormat/>
    <w:rsid w:val="0009596D"/>
    <w:pPr>
      <w:autoSpaceDE w:val="0"/>
      <w:autoSpaceDN w:val="0"/>
      <w:adjustRightInd w:val="0"/>
      <w:spacing w:after="0" w:line="240" w:lineRule="auto"/>
    </w:pPr>
    <w:rPr>
      <w:rFonts w:ascii="Times New Roman" w:hAnsi="Times New Roman" w:cs="Times New Roman"/>
      <w:color w:val="000000"/>
      <w:kern w:val="0"/>
      <w14:ligatures w14:val="none"/>
    </w:rPr>
  </w:style>
  <w:style w:type="table" w:customStyle="1" w:styleId="Mriekatabuky2">
    <w:name w:val="Mriežka tabuľky2"/>
    <w:basedOn w:val="Normlnatabuka"/>
    <w:next w:val="Mriekatabuky"/>
    <w:uiPriority w:val="59"/>
    <w:rsid w:val="0009596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Char,Text poznámky pod čiarou 007,_Poznámka pod čiarou"/>
    <w:basedOn w:val="Normlny"/>
    <w:link w:val="TextpoznmkypodiarouChar"/>
    <w:unhideWhenUsed/>
    <w:rsid w:val="0009596D"/>
    <w:pPr>
      <w:widowControl/>
      <w:autoSpaceDE/>
      <w:autoSpaceDN/>
    </w:pPr>
    <w:rPr>
      <w:rFonts w:ascii="Times New Roman" w:eastAsia="Times New Roman" w:hAnsi="Times New Roman" w:cs="Times New Roman"/>
      <w:sz w:val="20"/>
      <w:szCs w:val="20"/>
    </w:rPr>
  </w:style>
  <w:style w:type="character" w:customStyle="1" w:styleId="TextpoznmkypodiarouChar">
    <w:name w:val="Text poznámky pod čiarou Char"/>
    <w:aliases w:val="Char Char,Text poznámky pod čiarou 007 Char,_Poznámka pod čiarou Char"/>
    <w:basedOn w:val="Predvolenpsmoodseku"/>
    <w:link w:val="Textpoznmkypodiarou"/>
    <w:qFormat/>
    <w:rsid w:val="0009596D"/>
    <w:rPr>
      <w:rFonts w:ascii="Times New Roman" w:eastAsia="Times New Roman" w:hAnsi="Times New Roman" w:cs="Times New Roman"/>
      <w:kern w:val="0"/>
      <w:sz w:val="20"/>
      <w:szCs w:val="20"/>
      <w14:ligatures w14:val="none"/>
    </w:rPr>
  </w:style>
  <w:style w:type="character" w:styleId="Odkaznapoznmkupodiarou">
    <w:name w:val="footnote reference"/>
    <w:basedOn w:val="Predvolenpsmoodseku"/>
    <w:unhideWhenUsed/>
    <w:rsid w:val="0009596D"/>
    <w:rPr>
      <w:rFonts w:ascii="Times New Roman" w:hAnsi="Times New Roman" w:cs="Times New Roman" w:hint="default"/>
      <w:vertAlign w:val="superscript"/>
    </w:rPr>
  </w:style>
  <w:style w:type="character" w:customStyle="1" w:styleId="HlavikaChar2">
    <w:name w:val="Hlavička Char2"/>
    <w:uiPriority w:val="99"/>
    <w:semiHidden/>
    <w:locked/>
    <w:rsid w:val="0009596D"/>
    <w:rPr>
      <w:rFonts w:ascii="Calibri" w:eastAsia="Calibri" w:hAnsi="Calibri" w:cs="Times New Roman"/>
      <w:sz w:val="20"/>
      <w:szCs w:val="20"/>
      <w:vertAlign w:val="superscript"/>
      <w:lang w:val="sk-SK" w:eastAsia="sk-SK"/>
    </w:rPr>
  </w:style>
  <w:style w:type="paragraph" w:styleId="Revzia">
    <w:name w:val="Revision"/>
    <w:hidden/>
    <w:uiPriority w:val="99"/>
    <w:semiHidden/>
    <w:rsid w:val="0009596D"/>
    <w:pPr>
      <w:spacing w:after="0" w:line="240" w:lineRule="auto"/>
    </w:pPr>
    <w:rPr>
      <w:rFonts w:ascii="Arial" w:eastAsia="Arial" w:hAnsi="Arial" w:cs="Arial"/>
      <w:kern w:val="0"/>
      <w:sz w:val="22"/>
      <w:szCs w:val="22"/>
      <w:lang w:val="en-US"/>
      <w14:ligatures w14:val="none"/>
    </w:rPr>
  </w:style>
  <w:style w:type="character" w:styleId="PouitHypertextovPrepojenie">
    <w:name w:val="FollowedHyperlink"/>
    <w:basedOn w:val="Predvolenpsmoodseku"/>
    <w:uiPriority w:val="99"/>
    <w:semiHidden/>
    <w:unhideWhenUsed/>
    <w:rsid w:val="0009596D"/>
    <w:rPr>
      <w:color w:val="96607D" w:themeColor="followedHyperlink"/>
      <w:u w:val="single"/>
    </w:rPr>
  </w:style>
  <w:style w:type="table" w:customStyle="1" w:styleId="Mriekatabuky3">
    <w:name w:val="Mriežka tabuľky3"/>
    <w:basedOn w:val="Normlnatabuka"/>
    <w:next w:val="Mriekatabuky"/>
    <w:uiPriority w:val="39"/>
    <w:rsid w:val="0009596D"/>
    <w:pPr>
      <w:spacing w:after="0" w:line="240" w:lineRule="auto"/>
    </w:pPr>
    <w:rPr>
      <w:rFonts w:ascii="Georgia" w:hAnsi="Georgia"/>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09596D"/>
    <w:pPr>
      <w:spacing w:after="0" w:line="240" w:lineRule="auto"/>
    </w:pPr>
    <w:rPr>
      <w:rFonts w:ascii="Georgia" w:hAnsi="Georgia"/>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obsahu">
    <w:name w:val="TOC Heading"/>
    <w:basedOn w:val="Nadpis1"/>
    <w:next w:val="Normlny"/>
    <w:uiPriority w:val="39"/>
    <w:unhideWhenUsed/>
    <w:qFormat/>
    <w:rsid w:val="0009596D"/>
    <w:pPr>
      <w:spacing w:before="480" w:after="0" w:line="276" w:lineRule="auto"/>
      <w:outlineLvl w:val="9"/>
    </w:pPr>
    <w:rPr>
      <w:b/>
      <w:bCs/>
      <w:sz w:val="28"/>
      <w:szCs w:val="28"/>
      <w:lang w:eastAsia="sk-SK"/>
    </w:rPr>
  </w:style>
  <w:style w:type="paragraph" w:styleId="Obsah6">
    <w:name w:val="toc 6"/>
    <w:basedOn w:val="Normlny"/>
    <w:next w:val="Normlny"/>
    <w:autoRedefine/>
    <w:uiPriority w:val="39"/>
    <w:unhideWhenUsed/>
    <w:rsid w:val="0009596D"/>
    <w:rPr>
      <w:rFonts w:asciiTheme="minorHAnsi" w:hAnsiTheme="minorHAnsi"/>
    </w:rPr>
  </w:style>
  <w:style w:type="paragraph" w:styleId="Obsah7">
    <w:name w:val="toc 7"/>
    <w:basedOn w:val="Normlny"/>
    <w:next w:val="Normlny"/>
    <w:autoRedefine/>
    <w:uiPriority w:val="39"/>
    <w:unhideWhenUsed/>
    <w:rsid w:val="0009596D"/>
    <w:rPr>
      <w:rFonts w:asciiTheme="minorHAnsi" w:hAnsiTheme="minorHAnsi"/>
    </w:rPr>
  </w:style>
  <w:style w:type="paragraph" w:styleId="Obsah8">
    <w:name w:val="toc 8"/>
    <w:basedOn w:val="Normlny"/>
    <w:next w:val="Normlny"/>
    <w:autoRedefine/>
    <w:uiPriority w:val="39"/>
    <w:unhideWhenUsed/>
    <w:rsid w:val="0009596D"/>
    <w:rPr>
      <w:rFonts w:asciiTheme="minorHAnsi" w:hAnsiTheme="minorHAnsi"/>
    </w:rPr>
  </w:style>
  <w:style w:type="paragraph" w:styleId="Obsah9">
    <w:name w:val="toc 9"/>
    <w:basedOn w:val="Normlny"/>
    <w:next w:val="Normlny"/>
    <w:autoRedefine/>
    <w:uiPriority w:val="39"/>
    <w:unhideWhenUsed/>
    <w:rsid w:val="0009596D"/>
    <w:rPr>
      <w:rFonts w:asciiTheme="minorHAnsi" w:hAnsiTheme="minorHAnsi"/>
    </w:rPr>
  </w:style>
  <w:style w:type="character" w:customStyle="1" w:styleId="InternetLink">
    <w:name w:val="Internet Link"/>
    <w:basedOn w:val="Predvolenpsmoodseku"/>
    <w:uiPriority w:val="99"/>
    <w:unhideWhenUsed/>
    <w:rsid w:val="0009596D"/>
    <w:rPr>
      <w:color w:val="467886" w:themeColor="hyperlink"/>
      <w:u w:val="single"/>
    </w:rPr>
  </w:style>
  <w:style w:type="paragraph" w:styleId="Popis">
    <w:name w:val="caption"/>
    <w:basedOn w:val="Normlny"/>
    <w:next w:val="Normlny"/>
    <w:uiPriority w:val="35"/>
    <w:unhideWhenUsed/>
    <w:qFormat/>
    <w:rsid w:val="0009596D"/>
    <w:pPr>
      <w:widowControl/>
      <w:autoSpaceDE/>
      <w:autoSpaceDN/>
      <w:spacing w:after="200"/>
    </w:pPr>
    <w:rPr>
      <w:rFonts w:asciiTheme="minorHAnsi" w:eastAsiaTheme="minorHAnsi" w:hAnsiTheme="minorHAnsi" w:cstheme="minorBidi"/>
      <w:b/>
      <w:bCs/>
      <w:color w:val="156082" w:themeColor="accent1"/>
      <w:sz w:val="18"/>
      <w:szCs w:val="18"/>
    </w:rPr>
  </w:style>
  <w:style w:type="paragraph" w:styleId="Zoznamobrzkov">
    <w:name w:val="table of figures"/>
    <w:basedOn w:val="Normlny"/>
    <w:next w:val="Normlny"/>
    <w:uiPriority w:val="99"/>
    <w:unhideWhenUsed/>
    <w:rsid w:val="0009596D"/>
    <w:pPr>
      <w:widowControl/>
      <w:autoSpaceDE/>
      <w:autoSpaceDN/>
      <w:spacing w:line="259" w:lineRule="auto"/>
    </w:pPr>
    <w:rPr>
      <w:rFonts w:asciiTheme="minorHAnsi" w:eastAsiaTheme="minorHAnsi" w:hAnsiTheme="minorHAnsi" w:cstheme="minorBidi"/>
    </w:rPr>
  </w:style>
  <w:style w:type="paragraph" w:customStyle="1" w:styleId="msonormal0">
    <w:name w:val="msonormal"/>
    <w:basedOn w:val="Normlny"/>
    <w:rsid w:val="0009596D"/>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paragraph" w:customStyle="1" w:styleId="xl63">
    <w:name w:val="xl63"/>
    <w:basedOn w:val="Normlny"/>
    <w:rsid w:val="0009596D"/>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table" w:customStyle="1" w:styleId="Mriekatabuky5">
    <w:name w:val="Mriežka tabuľky5"/>
    <w:basedOn w:val="Normlnatabuka"/>
    <w:next w:val="Mriekatabuky"/>
    <w:uiPriority w:val="39"/>
    <w:rsid w:val="0009596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09596D"/>
    <w:pPr>
      <w:spacing w:after="0" w:line="240" w:lineRule="auto"/>
    </w:pPr>
    <w:rPr>
      <w:kern w:val="0"/>
      <w:sz w:val="22"/>
      <w:szCs w:val="22"/>
      <w14:ligatures w14:val="none"/>
    </w:rPr>
  </w:style>
  <w:style w:type="table" w:customStyle="1" w:styleId="TableGrid0">
    <w:name w:val="Table Grid0"/>
    <w:rsid w:val="0009596D"/>
    <w:pPr>
      <w:spacing w:after="0" w:line="240" w:lineRule="auto"/>
    </w:pPr>
    <w:rPr>
      <w:rFonts w:eastAsiaTheme="minorEastAsia"/>
      <w:kern w:val="0"/>
      <w:sz w:val="22"/>
      <w:szCs w:val="22"/>
      <w:lang w:eastAsia="sk-SK"/>
      <w14:ligatures w14:val="none"/>
    </w:rPr>
    <w:tblPr>
      <w:tblCellMar>
        <w:top w:w="0" w:type="dxa"/>
        <w:left w:w="0" w:type="dxa"/>
        <w:bottom w:w="0" w:type="dxa"/>
        <w:right w:w="0" w:type="dxa"/>
      </w:tblCellMar>
    </w:tblPr>
  </w:style>
  <w:style w:type="table" w:customStyle="1" w:styleId="Tabukasmriekou1svetlzvraznenie61">
    <w:name w:val="Tabuľka s mriežkou 1 – svetlá – zvýraznenie 61"/>
    <w:basedOn w:val="Normlnatabuka"/>
    <w:uiPriority w:val="46"/>
    <w:rsid w:val="0009596D"/>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customStyle="1" w:styleId="TitleBlockHeading">
    <w:name w:val="Title Block Heading"/>
    <w:basedOn w:val="Normlny"/>
    <w:rsid w:val="0009596D"/>
    <w:pPr>
      <w:widowControl/>
      <w:autoSpaceDE/>
      <w:autoSpaceDN/>
      <w:spacing w:before="60"/>
    </w:pPr>
    <w:rPr>
      <w:rFonts w:ascii="Times New Roman" w:eastAsia="Times New Roman" w:hAnsi="Times New Roman" w:cs="Times New Roman"/>
      <w:sz w:val="16"/>
      <w:szCs w:val="16"/>
      <w:lang w:val="en-GB"/>
    </w:rPr>
  </w:style>
  <w:style w:type="paragraph" w:customStyle="1" w:styleId="Tabulka">
    <w:name w:val="Tabulka"/>
    <w:basedOn w:val="Normlny"/>
    <w:rsid w:val="0009596D"/>
    <w:pPr>
      <w:widowControl/>
      <w:suppressAutoHyphens/>
      <w:overflowPunct w:val="0"/>
      <w:autoSpaceDN/>
      <w:spacing w:before="20" w:after="120"/>
      <w:textAlignment w:val="baseline"/>
    </w:pPr>
    <w:rPr>
      <w:rFonts w:eastAsia="Times New Roman" w:cs="Times New Roman"/>
      <w:sz w:val="18"/>
      <w:szCs w:val="20"/>
      <w:lang w:eastAsia="ar-SA"/>
    </w:rPr>
  </w:style>
  <w:style w:type="paragraph" w:customStyle="1" w:styleId="HProjekt">
    <w:name w:val="H_Projekt"/>
    <w:basedOn w:val="Tabulka"/>
    <w:rsid w:val="0009596D"/>
    <w:rPr>
      <w:bCs/>
      <w:sz w:val="20"/>
    </w:rPr>
  </w:style>
  <w:style w:type="paragraph" w:customStyle="1" w:styleId="HVerzia">
    <w:name w:val="H_Verzia"/>
    <w:basedOn w:val="Tabulka"/>
    <w:rsid w:val="0009596D"/>
    <w:rPr>
      <w:bCs/>
      <w:sz w:val="20"/>
    </w:rPr>
  </w:style>
  <w:style w:type="character" w:styleId="slostrany">
    <w:name w:val="page number"/>
    <w:uiPriority w:val="99"/>
    <w:rsid w:val="0009596D"/>
    <w:rPr>
      <w:rFonts w:ascii="Arial" w:hAnsi="Arial" w:cs="Times New Roman"/>
      <w:sz w:val="20"/>
    </w:rPr>
  </w:style>
  <w:style w:type="paragraph" w:customStyle="1" w:styleId="Zkladntext36">
    <w:name w:val="Základný text (36)"/>
    <w:basedOn w:val="Normlny"/>
    <w:rsid w:val="0009596D"/>
    <w:pPr>
      <w:shd w:val="clear" w:color="auto" w:fill="FFFFFF"/>
      <w:autoSpaceDE/>
      <w:autoSpaceDN/>
      <w:spacing w:line="240" w:lineRule="atLeast"/>
      <w:jc w:val="both"/>
    </w:pPr>
    <w:rPr>
      <w:rFonts w:eastAsiaTheme="minorEastAsia"/>
      <w:b/>
      <w:bCs/>
      <w:sz w:val="32"/>
      <w:szCs w:val="32"/>
    </w:rPr>
  </w:style>
  <w:style w:type="paragraph" w:customStyle="1" w:styleId="BodytextTCS">
    <w:name w:val="Body text TCS"/>
    <w:basedOn w:val="Normlny"/>
    <w:rsid w:val="0009596D"/>
    <w:pPr>
      <w:widowControl/>
      <w:autoSpaceDE/>
      <w:autoSpaceDN/>
      <w:spacing w:before="40" w:after="120" w:line="280" w:lineRule="exact"/>
      <w:jc w:val="both"/>
    </w:pPr>
    <w:rPr>
      <w:rFonts w:eastAsia="NSimSun"/>
      <w:kern w:val="2"/>
      <w:sz w:val="24"/>
      <w:szCs w:val="24"/>
      <w:lang w:eastAsia="zh-CN" w:bidi="hi-IN"/>
    </w:rPr>
  </w:style>
  <w:style w:type="paragraph" w:customStyle="1" w:styleId="ListParagraph1">
    <w:name w:val="List Paragraph1"/>
    <w:basedOn w:val="Normlny"/>
    <w:rsid w:val="0009596D"/>
    <w:pPr>
      <w:widowControl/>
      <w:suppressAutoHyphens/>
      <w:autoSpaceDE/>
      <w:autoSpaceDN/>
      <w:spacing w:line="288" w:lineRule="auto"/>
      <w:ind w:left="708"/>
      <w:jc w:val="both"/>
    </w:pPr>
    <w:rPr>
      <w:rFonts w:eastAsiaTheme="minorEastAsia"/>
      <w:sz w:val="24"/>
      <w:szCs w:val="24"/>
      <w:lang w:eastAsia="sk-SK"/>
    </w:rPr>
  </w:style>
  <w:style w:type="paragraph" w:customStyle="1" w:styleId="Odsekzoznamu1">
    <w:name w:val="Odsek zoznamu1"/>
    <w:basedOn w:val="Normlny"/>
    <w:qFormat/>
    <w:rsid w:val="0009596D"/>
    <w:pPr>
      <w:widowControl/>
      <w:suppressAutoHyphens/>
      <w:autoSpaceDE/>
      <w:autoSpaceDN/>
      <w:ind w:left="720"/>
      <w:jc w:val="both"/>
    </w:pPr>
    <w:rPr>
      <w:rFonts w:ascii="Calibri" w:eastAsia="Times New Roman" w:hAnsi="Calibri" w:cs="Times New Roman"/>
      <w:sz w:val="24"/>
      <w:szCs w:val="20"/>
      <w:lang w:eastAsia="ar-SA"/>
    </w:rPr>
  </w:style>
  <w:style w:type="character" w:customStyle="1" w:styleId="Nevyrieenzmienka1">
    <w:name w:val="Nevyriešená zmienka1"/>
    <w:basedOn w:val="Predvolenpsmoodseku"/>
    <w:uiPriority w:val="99"/>
    <w:semiHidden/>
    <w:unhideWhenUsed/>
    <w:rsid w:val="0009596D"/>
    <w:rPr>
      <w:color w:val="605E5C"/>
      <w:shd w:val="clear" w:color="auto" w:fill="E1DFDD"/>
    </w:rPr>
  </w:style>
  <w:style w:type="character" w:customStyle="1" w:styleId="Nevyrieenzmienka2">
    <w:name w:val="Nevyriešená zmienka2"/>
    <w:basedOn w:val="Predvolenpsmoodseku"/>
    <w:uiPriority w:val="99"/>
    <w:semiHidden/>
    <w:unhideWhenUsed/>
    <w:rsid w:val="0009596D"/>
    <w:rPr>
      <w:color w:val="605E5C"/>
      <w:shd w:val="clear" w:color="auto" w:fill="E1DFDD"/>
    </w:rPr>
  </w:style>
  <w:style w:type="character" w:customStyle="1" w:styleId="Nevyrieenzmienka3">
    <w:name w:val="Nevyriešená zmienka3"/>
    <w:basedOn w:val="Predvolenpsmoodseku"/>
    <w:uiPriority w:val="99"/>
    <w:semiHidden/>
    <w:unhideWhenUsed/>
    <w:rsid w:val="0009596D"/>
    <w:rPr>
      <w:color w:val="605E5C"/>
      <w:shd w:val="clear" w:color="auto" w:fill="E1DFDD"/>
    </w:rPr>
  </w:style>
  <w:style w:type="character" w:styleId="Zvraznenie">
    <w:name w:val="Emphasis"/>
    <w:basedOn w:val="Predvolenpsmoodseku"/>
    <w:uiPriority w:val="20"/>
    <w:qFormat/>
    <w:rsid w:val="0009596D"/>
    <w:rPr>
      <w:i/>
      <w:iCs/>
    </w:rPr>
  </w:style>
  <w:style w:type="paragraph" w:styleId="Normlnywebov">
    <w:name w:val="Normal (Web)"/>
    <w:basedOn w:val="Normlny"/>
    <w:uiPriority w:val="99"/>
    <w:unhideWhenUsed/>
    <w:rsid w:val="0009596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Vrazn">
    <w:name w:val="Strong"/>
    <w:basedOn w:val="Predvolenpsmoodseku"/>
    <w:uiPriority w:val="22"/>
    <w:qFormat/>
    <w:rsid w:val="0009596D"/>
    <w:rPr>
      <w:b/>
      <w:bCs/>
    </w:rPr>
  </w:style>
  <w:style w:type="paragraph" w:styleId="Zarkazkladnhotextu2">
    <w:name w:val="Body Text Indent 2"/>
    <w:basedOn w:val="Normlny"/>
    <w:link w:val="Zarkazkladnhotextu2Char"/>
    <w:uiPriority w:val="99"/>
    <w:semiHidden/>
    <w:unhideWhenUsed/>
    <w:rsid w:val="0009596D"/>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09596D"/>
    <w:rPr>
      <w:rFonts w:ascii="Arial" w:eastAsia="Arial" w:hAnsi="Arial" w:cs="Arial"/>
      <w:kern w:val="0"/>
      <w:sz w:val="22"/>
      <w:szCs w:val="22"/>
      <w14:ligatures w14:val="none"/>
    </w:rPr>
  </w:style>
  <w:style w:type="character" w:customStyle="1" w:styleId="Nevyrieenzmienka4">
    <w:name w:val="Nevyriešená zmienka4"/>
    <w:basedOn w:val="Predvolenpsmoodseku"/>
    <w:uiPriority w:val="99"/>
    <w:semiHidden/>
    <w:unhideWhenUsed/>
    <w:rsid w:val="0009596D"/>
    <w:rPr>
      <w:color w:val="605E5C"/>
      <w:shd w:val="clear" w:color="auto" w:fill="E1DFDD"/>
    </w:rPr>
  </w:style>
  <w:style w:type="paragraph" w:customStyle="1" w:styleId="tl6">
    <w:name w:val="Štýl6"/>
    <w:basedOn w:val="Odsekzoznamu"/>
    <w:link w:val="tl6Char"/>
    <w:qFormat/>
    <w:rsid w:val="0009596D"/>
    <w:pPr>
      <w:numPr>
        <w:numId w:val="6"/>
      </w:numPr>
      <w:spacing w:before="120" w:after="120" w:line="259" w:lineRule="auto"/>
      <w:ind w:left="567" w:hanging="567"/>
      <w:contextualSpacing w:val="0"/>
      <w:jc w:val="both"/>
    </w:pPr>
    <w:rPr>
      <w:rFonts w:ascii="Times New Roman" w:eastAsia="Times New Roman" w:hAnsi="Times New Roman" w:cs="Times New Roman"/>
      <w:b/>
      <w:smallCaps/>
      <w:szCs w:val="20"/>
      <w:lang w:eastAsia="sk-SK"/>
    </w:rPr>
  </w:style>
  <w:style w:type="character" w:customStyle="1" w:styleId="tl6Char">
    <w:name w:val="Štýl6 Char"/>
    <w:basedOn w:val="Predvolenpsmoodseku"/>
    <w:link w:val="tl6"/>
    <w:rsid w:val="0009596D"/>
    <w:rPr>
      <w:rFonts w:ascii="Times New Roman" w:eastAsia="Times New Roman" w:hAnsi="Times New Roman" w:cs="Times New Roman"/>
      <w:b/>
      <w:smallCaps/>
      <w:kern w:val="0"/>
      <w:szCs w:val="20"/>
      <w:lang w:eastAsia="sk-SK"/>
      <w14:ligatures w14:val="none"/>
    </w:rPr>
  </w:style>
  <w:style w:type="character" w:customStyle="1" w:styleId="DefaultChar">
    <w:name w:val="Default Char"/>
    <w:basedOn w:val="Predvolenpsmoodseku"/>
    <w:link w:val="Default"/>
    <w:locked/>
    <w:rsid w:val="0009596D"/>
    <w:rPr>
      <w:rFonts w:ascii="Times New Roman" w:hAnsi="Times New Roman" w:cs="Times New Roman"/>
      <w:color w:val="000000"/>
      <w:kern w:val="0"/>
      <w14:ligatures w14:val="none"/>
    </w:rPr>
  </w:style>
  <w:style w:type="character" w:customStyle="1" w:styleId="inline-comment-marker">
    <w:name w:val="inline-comment-marker"/>
    <w:rsid w:val="0009596D"/>
  </w:style>
  <w:style w:type="character" w:customStyle="1" w:styleId="Nevyrieenzmienka5">
    <w:name w:val="Nevyriešená zmienka5"/>
    <w:basedOn w:val="Predvolenpsmoodseku"/>
    <w:uiPriority w:val="99"/>
    <w:semiHidden/>
    <w:unhideWhenUsed/>
    <w:rsid w:val="0009596D"/>
    <w:rPr>
      <w:color w:val="605E5C"/>
      <w:shd w:val="clear" w:color="auto" w:fill="E1DFDD"/>
    </w:rPr>
  </w:style>
  <w:style w:type="paragraph" w:customStyle="1" w:styleId="ListParagraph3">
    <w:name w:val="List Paragraph3"/>
    <w:basedOn w:val="Normlny"/>
    <w:rsid w:val="0009596D"/>
    <w:pPr>
      <w:widowControl/>
      <w:suppressAutoHyphens/>
      <w:autoSpaceDE/>
      <w:autoSpaceDN/>
      <w:spacing w:after="200" w:line="276" w:lineRule="auto"/>
      <w:ind w:left="720"/>
    </w:pPr>
    <w:rPr>
      <w:rFonts w:ascii="Calibri" w:eastAsia="SimSun" w:hAnsi="Calibri" w:cs="font417"/>
      <w:lang w:eastAsia="ar-SA"/>
    </w:rPr>
  </w:style>
  <w:style w:type="character" w:customStyle="1" w:styleId="Nevyrieenzmienka6">
    <w:name w:val="Nevyriešená zmienka6"/>
    <w:basedOn w:val="Predvolenpsmoodseku"/>
    <w:uiPriority w:val="99"/>
    <w:semiHidden/>
    <w:unhideWhenUsed/>
    <w:rsid w:val="0009596D"/>
    <w:rPr>
      <w:color w:val="605E5C"/>
      <w:shd w:val="clear" w:color="auto" w:fill="E1DFDD"/>
    </w:rPr>
  </w:style>
  <w:style w:type="character" w:customStyle="1" w:styleId="Nevyrieenzmienka7">
    <w:name w:val="Nevyriešená zmienka7"/>
    <w:basedOn w:val="Predvolenpsmoodseku"/>
    <w:uiPriority w:val="99"/>
    <w:semiHidden/>
    <w:unhideWhenUsed/>
    <w:rsid w:val="0009596D"/>
    <w:rPr>
      <w:color w:val="605E5C"/>
      <w:shd w:val="clear" w:color="auto" w:fill="E1DFDD"/>
    </w:rPr>
  </w:style>
  <w:style w:type="character" w:customStyle="1" w:styleId="Nevyrieenzmienka8">
    <w:name w:val="Nevyriešená zmienka8"/>
    <w:basedOn w:val="Predvolenpsmoodseku"/>
    <w:uiPriority w:val="99"/>
    <w:semiHidden/>
    <w:unhideWhenUsed/>
    <w:rsid w:val="0009596D"/>
    <w:rPr>
      <w:color w:val="605E5C"/>
      <w:shd w:val="clear" w:color="auto" w:fill="E1DFDD"/>
    </w:rPr>
  </w:style>
  <w:style w:type="paragraph" w:styleId="Zkladntext3">
    <w:name w:val="Body Text 3"/>
    <w:basedOn w:val="Normlny"/>
    <w:link w:val="Zkladntext3Char"/>
    <w:uiPriority w:val="99"/>
    <w:semiHidden/>
    <w:unhideWhenUsed/>
    <w:rsid w:val="0009596D"/>
    <w:pPr>
      <w:spacing w:after="120"/>
    </w:pPr>
    <w:rPr>
      <w:sz w:val="16"/>
      <w:szCs w:val="16"/>
    </w:rPr>
  </w:style>
  <w:style w:type="character" w:customStyle="1" w:styleId="Zkladntext3Char">
    <w:name w:val="Základný text 3 Char"/>
    <w:basedOn w:val="Predvolenpsmoodseku"/>
    <w:link w:val="Zkladntext3"/>
    <w:uiPriority w:val="99"/>
    <w:semiHidden/>
    <w:rsid w:val="0009596D"/>
    <w:rPr>
      <w:rFonts w:ascii="Arial" w:eastAsia="Arial" w:hAnsi="Arial" w:cs="Arial"/>
      <w:kern w:val="0"/>
      <w:sz w:val="16"/>
      <w:szCs w:val="16"/>
      <w14:ligatures w14:val="none"/>
    </w:rPr>
  </w:style>
  <w:style w:type="character" w:styleId="Nevyrieenzmienka">
    <w:name w:val="Unresolved Mention"/>
    <w:basedOn w:val="Predvolenpsmoodseku"/>
    <w:uiPriority w:val="99"/>
    <w:semiHidden/>
    <w:unhideWhenUsed/>
    <w:rsid w:val="00095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etais.slovensko.sk/ci/Projekt/a59353ca-3d98-4a8f-b042-360718492c18" TargetMode="External"/><Relationship Id="rId18" Type="http://schemas.openxmlformats.org/officeDocument/2006/relationships/hyperlink" Target="https://obstaravanie.eranet.s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joinup.ec.europa.eu/collection/interoperable-europe/european-single-procurement-document-espd" TargetMode="External"/><Relationship Id="rId7" Type="http://schemas.openxmlformats.org/officeDocument/2006/relationships/header" Target="header1.xml"/><Relationship Id="rId12" Type="http://schemas.openxmlformats.org/officeDocument/2006/relationships/hyperlink" Target="https://www.cvtisr.sk/o-cvti-sr/verejne-obstaravanie/pripravne-trhove-konzultacie.html?page_id=66240" TargetMode="External"/><Relationship Id="rId17" Type="http://schemas.openxmlformats.org/officeDocument/2006/relationships/hyperlink" Target="https://obstaravanie.eranet.s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bstaravanie.eranet.sk/" TargetMode="External"/><Relationship Id="rId20" Type="http://schemas.openxmlformats.org/officeDocument/2006/relationships/hyperlink" Target="https://www.uvo.gov.sk/jednotny-europsky-dokument-pre-verejne-obstaravan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taravanie.eranet.sk/"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obstaravanie.eranet.sk/" TargetMode="External"/><Relationship Id="rId23" Type="http://schemas.openxmlformats.org/officeDocument/2006/relationships/header" Target="header4.xml"/><Relationship Id="rId10" Type="http://schemas.openxmlformats.org/officeDocument/2006/relationships/hyperlink" Target="https://www.cvtisr.sk/" TargetMode="External"/><Relationship Id="rId19" Type="http://schemas.openxmlformats.org/officeDocument/2006/relationships/hyperlink" Target="https://www.cvtisr.sk/cvti-sr-vedecka-kniznica/podmienky-ochrany-sukromia.html?page_id=2323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obstaravanie.eranet.sk/"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29077</Words>
  <Characters>165741</Characters>
  <Application>Microsoft Office Word</Application>
  <DocSecurity>0</DocSecurity>
  <Lines>1381</Lines>
  <Paragraphs>388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2026-09-29T06:49:00Z</dcterms:created>
  <dcterms:modified xsi:type="dcterms:W3CDTF">2026-10-27T11:56:00Z</dcterms:modified>
</cp:coreProperties>
</file>